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header10.xml" ContentType="application/vnd.openxmlformats-officedocument.wordprocessingml.header+xml"/>
  <Override PartName="/word/footer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0182E" w14:textId="77777777" w:rsidR="00C26945" w:rsidRPr="00A30154" w:rsidRDefault="00C26945" w:rsidP="00C26945">
      <w:pPr>
        <w:jc w:val="center"/>
        <w:rPr>
          <w:noProof/>
        </w:rPr>
      </w:pPr>
      <w:r w:rsidRPr="00A30154">
        <w:rPr>
          <w:noProof/>
          <w:lang w:val="en-US" w:eastAsia="en-US"/>
        </w:rPr>
        <w:drawing>
          <wp:inline distT="0" distB="0" distL="0" distR="0" wp14:anchorId="265AC214" wp14:editId="02D4501D">
            <wp:extent cx="4053385" cy="1636135"/>
            <wp:effectExtent l="0" t="0" r="4445" b="2540"/>
            <wp:docPr id="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37436" cy="1670062"/>
                    </a:xfrm>
                    <a:prstGeom prst="rect">
                      <a:avLst/>
                    </a:prstGeom>
                  </pic:spPr>
                </pic:pic>
              </a:graphicData>
            </a:graphic>
          </wp:inline>
        </w:drawing>
      </w:r>
    </w:p>
    <w:p w14:paraId="48A1A0C2" w14:textId="77777777" w:rsidR="008D6B2D" w:rsidRPr="008D6B2D" w:rsidRDefault="008D6B2D" w:rsidP="008D6B2D">
      <w:pPr>
        <w:rPr>
          <w:b/>
          <w:bCs/>
          <w:noProof/>
          <w:sz w:val="68"/>
          <w:szCs w:val="68"/>
        </w:rPr>
      </w:pPr>
    </w:p>
    <w:p w14:paraId="0CE09000" w14:textId="2B8BA51F" w:rsidR="00C26945" w:rsidRPr="003C5976" w:rsidRDefault="003C5976" w:rsidP="003C5976">
      <w:pPr>
        <w:jc w:val="center"/>
        <w:rPr>
          <w:noProof/>
          <w:sz w:val="64"/>
          <w:szCs w:val="64"/>
          <w:lang w:val="en-US"/>
        </w:rPr>
      </w:pPr>
      <w:r>
        <w:rPr>
          <w:noProof/>
          <w:sz w:val="64"/>
          <w:szCs w:val="64"/>
          <w:lang w:val="en-US"/>
        </w:rPr>
        <w:t>Master Thesis</w:t>
      </w:r>
    </w:p>
    <w:p w14:paraId="2E99F68F" w14:textId="71B1A90F" w:rsidR="008D6B2D" w:rsidRPr="003C5976" w:rsidRDefault="008D6B2D" w:rsidP="00DE6B02">
      <w:pPr>
        <w:rPr>
          <w:noProof/>
          <w:sz w:val="64"/>
          <w:szCs w:val="64"/>
          <w:lang w:val="en-US"/>
        </w:rPr>
      </w:pPr>
    </w:p>
    <w:p w14:paraId="3F702ACE" w14:textId="77777777" w:rsidR="00BA4217" w:rsidRDefault="0043049D" w:rsidP="003C5976">
      <w:pPr>
        <w:jc w:val="center"/>
        <w:rPr>
          <w:rFonts w:cs="Times"/>
          <w:sz w:val="64"/>
          <w:szCs w:val="64"/>
          <w:lang w:val="en-US"/>
        </w:rPr>
      </w:pPr>
      <w:r w:rsidRPr="0043049D">
        <w:rPr>
          <w:rFonts w:cs="Times"/>
          <w:sz w:val="64"/>
          <w:szCs w:val="64"/>
          <w:lang w:val="en-US"/>
        </w:rPr>
        <w:t>Efficient Context Management in L</w:t>
      </w:r>
      <w:r w:rsidR="00657A45">
        <w:rPr>
          <w:rFonts w:cs="Times"/>
          <w:sz w:val="64"/>
          <w:szCs w:val="64"/>
          <w:lang w:val="en-US"/>
        </w:rPr>
        <w:t xml:space="preserve">arge </w:t>
      </w:r>
      <w:r w:rsidRPr="0043049D">
        <w:rPr>
          <w:rFonts w:cs="Times"/>
          <w:sz w:val="64"/>
          <w:szCs w:val="64"/>
          <w:lang w:val="en-US"/>
        </w:rPr>
        <w:t>L</w:t>
      </w:r>
      <w:r w:rsidR="00657A45">
        <w:rPr>
          <w:rFonts w:cs="Times"/>
          <w:sz w:val="64"/>
          <w:szCs w:val="64"/>
          <w:lang w:val="en-US"/>
        </w:rPr>
        <w:t xml:space="preserve">anguage </w:t>
      </w:r>
      <w:r w:rsidRPr="0043049D">
        <w:rPr>
          <w:rFonts w:cs="Times"/>
          <w:sz w:val="64"/>
          <w:szCs w:val="64"/>
          <w:lang w:val="en-US"/>
        </w:rPr>
        <w:t>M</w:t>
      </w:r>
      <w:r w:rsidR="00657A45">
        <w:rPr>
          <w:rFonts w:cs="Times"/>
          <w:sz w:val="64"/>
          <w:szCs w:val="64"/>
          <w:lang w:val="en-US"/>
        </w:rPr>
        <w:t>odel</w:t>
      </w:r>
      <w:r w:rsidRPr="0043049D">
        <w:rPr>
          <w:rFonts w:cs="Times"/>
          <w:sz w:val="64"/>
          <w:szCs w:val="64"/>
          <w:lang w:val="en-US"/>
        </w:rPr>
        <w:t xml:space="preserve">s to </w:t>
      </w:r>
    </w:p>
    <w:p w14:paraId="388D02CD" w14:textId="2DAC20B9" w:rsidR="00917A93" w:rsidRDefault="0043049D" w:rsidP="003C5976">
      <w:pPr>
        <w:jc w:val="center"/>
        <w:rPr>
          <w:rFonts w:cs="Times"/>
          <w:sz w:val="64"/>
          <w:szCs w:val="64"/>
          <w:lang w:val="en-US"/>
        </w:rPr>
      </w:pPr>
      <w:r w:rsidRPr="0043049D">
        <w:rPr>
          <w:rFonts w:cs="Times"/>
          <w:sz w:val="64"/>
          <w:szCs w:val="64"/>
          <w:lang w:val="en-US"/>
        </w:rPr>
        <w:t xml:space="preserve">Mitigate Attention Decay Using </w:t>
      </w:r>
    </w:p>
    <w:p w14:paraId="6A4EFD52" w14:textId="77777777" w:rsidR="00BA4217" w:rsidRDefault="0043049D" w:rsidP="003C5976">
      <w:pPr>
        <w:jc w:val="center"/>
        <w:rPr>
          <w:rFonts w:cs="Times"/>
          <w:sz w:val="64"/>
          <w:szCs w:val="64"/>
          <w:lang w:val="en-US"/>
        </w:rPr>
      </w:pPr>
      <w:r w:rsidRPr="0043049D">
        <w:rPr>
          <w:rFonts w:cs="Times"/>
          <w:sz w:val="64"/>
          <w:szCs w:val="64"/>
          <w:lang w:val="en-US"/>
        </w:rPr>
        <w:t xml:space="preserve">Human Memory-Inspired </w:t>
      </w:r>
    </w:p>
    <w:p w14:paraId="04966EF0" w14:textId="4D26F342" w:rsidR="003C5976" w:rsidRPr="007A52CB" w:rsidRDefault="0043049D" w:rsidP="003C5976">
      <w:pPr>
        <w:jc w:val="center"/>
        <w:rPr>
          <w:rFonts w:cs="Times"/>
          <w:sz w:val="64"/>
          <w:szCs w:val="64"/>
          <w:lang w:val="en-US"/>
        </w:rPr>
      </w:pPr>
      <w:r w:rsidRPr="0043049D">
        <w:rPr>
          <w:rFonts w:cs="Times"/>
          <w:sz w:val="64"/>
          <w:szCs w:val="64"/>
          <w:lang w:val="en-US"/>
        </w:rPr>
        <w:t>Prioritization</w:t>
      </w:r>
    </w:p>
    <w:p w14:paraId="63B9CA9E" w14:textId="77777777" w:rsidR="00C26945" w:rsidRPr="003C5976" w:rsidRDefault="00C26945" w:rsidP="00C26945">
      <w:pPr>
        <w:rPr>
          <w:b/>
          <w:noProof/>
          <w:sz w:val="64"/>
          <w:szCs w:val="64"/>
          <w:lang w:val="en-US"/>
        </w:rPr>
      </w:pPr>
    </w:p>
    <w:p w14:paraId="699EF2C0" w14:textId="77777777" w:rsidR="00C26945" w:rsidRPr="004A5D56" w:rsidRDefault="00C26945" w:rsidP="00C26945">
      <w:pPr>
        <w:rPr>
          <w:noProof/>
          <w:lang w:val="en-US"/>
        </w:rPr>
      </w:pPr>
    </w:p>
    <w:p w14:paraId="003D3EE3" w14:textId="77777777" w:rsidR="00E37BEF" w:rsidRPr="004A5D56" w:rsidRDefault="00E37BEF" w:rsidP="00C26945">
      <w:pPr>
        <w:rPr>
          <w:noProof/>
          <w:lang w:val="en-US"/>
        </w:rPr>
      </w:pPr>
    </w:p>
    <w:p w14:paraId="48A23B8B" w14:textId="77777777" w:rsidR="00E37BEF" w:rsidRPr="004A5D56" w:rsidRDefault="00E37BEF" w:rsidP="00C26945">
      <w:pPr>
        <w:rPr>
          <w:noProof/>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6510"/>
      </w:tblGrid>
      <w:tr w:rsidR="00A201D1" w:rsidRPr="00A201D1" w14:paraId="7F65850E" w14:textId="77777777" w:rsidTr="00D830AD">
        <w:tc>
          <w:tcPr>
            <w:tcW w:w="2552" w:type="dxa"/>
          </w:tcPr>
          <w:p w14:paraId="6640468E" w14:textId="2E9DDD13" w:rsidR="00A201D1" w:rsidRPr="00A201D1" w:rsidRDefault="00D830AD" w:rsidP="00E56A86">
            <w:pPr>
              <w:pStyle w:val="AuthorandDate"/>
              <w:rPr>
                <w:noProof/>
                <w:lang w:val="de-DE"/>
              </w:rPr>
            </w:pPr>
            <w:r>
              <w:rPr>
                <w:noProof/>
                <w:lang w:val="de-DE"/>
              </w:rPr>
              <w:t>Submitted by</w:t>
            </w:r>
            <w:r w:rsidR="00A201D1" w:rsidRPr="00A201D1">
              <w:rPr>
                <w:noProof/>
                <w:lang w:val="de-DE"/>
              </w:rPr>
              <w:t>:</w:t>
            </w:r>
          </w:p>
        </w:tc>
        <w:tc>
          <w:tcPr>
            <w:tcW w:w="6510" w:type="dxa"/>
          </w:tcPr>
          <w:p w14:paraId="4ADF9BB6" w14:textId="03588F4C" w:rsidR="00A201D1" w:rsidRPr="00A201D1" w:rsidRDefault="0002049B" w:rsidP="00E56A86">
            <w:pPr>
              <w:pStyle w:val="AuthorandDate"/>
              <w:rPr>
                <w:noProof/>
                <w:lang w:val="de-DE"/>
              </w:rPr>
            </w:pPr>
            <w:r>
              <w:rPr>
                <w:noProof/>
                <w:lang w:val="de-DE"/>
              </w:rPr>
              <w:t>Poonam Dashrath Paraskar</w:t>
            </w:r>
          </w:p>
        </w:tc>
      </w:tr>
      <w:tr w:rsidR="00A201D1" w:rsidRPr="0002049B" w14:paraId="4EBA1A25" w14:textId="77777777" w:rsidTr="00D830AD">
        <w:tc>
          <w:tcPr>
            <w:tcW w:w="2552" w:type="dxa"/>
          </w:tcPr>
          <w:p w14:paraId="74AE7886" w14:textId="77777777" w:rsidR="00A201D1" w:rsidRPr="00A201D1" w:rsidRDefault="00D830AD" w:rsidP="00E56A86">
            <w:pPr>
              <w:pStyle w:val="AuthorandDate"/>
              <w:rPr>
                <w:noProof/>
                <w:lang w:val="de-DE"/>
              </w:rPr>
            </w:pPr>
            <w:r>
              <w:rPr>
                <w:noProof/>
                <w:lang w:val="de-DE"/>
              </w:rPr>
              <w:t>First examiner</w:t>
            </w:r>
            <w:r w:rsidR="00A201D1" w:rsidRPr="00A201D1">
              <w:rPr>
                <w:noProof/>
                <w:lang w:val="de-DE"/>
              </w:rPr>
              <w:t>:</w:t>
            </w:r>
          </w:p>
        </w:tc>
        <w:tc>
          <w:tcPr>
            <w:tcW w:w="6510" w:type="dxa"/>
          </w:tcPr>
          <w:p w14:paraId="6452920E" w14:textId="5F006442" w:rsidR="007E333C" w:rsidRPr="0002049B" w:rsidRDefault="007E333C" w:rsidP="00E56A86">
            <w:pPr>
              <w:pStyle w:val="AuthorandDate"/>
              <w:rPr>
                <w:noProof/>
                <w:lang w:val="en-US"/>
              </w:rPr>
            </w:pPr>
            <w:r w:rsidRPr="0002049B">
              <w:rPr>
                <w:noProof/>
                <w:lang w:val="en-US"/>
              </w:rPr>
              <w:t xml:space="preserve">Prof. </w:t>
            </w:r>
            <w:r w:rsidR="0002049B" w:rsidRPr="0002049B">
              <w:rPr>
                <w:noProof/>
                <w:lang w:val="en-US"/>
              </w:rPr>
              <w:t>Dr. Andreas Pech</w:t>
            </w:r>
          </w:p>
        </w:tc>
      </w:tr>
      <w:tr w:rsidR="00A201D1" w:rsidRPr="00A201D1" w14:paraId="4701834F" w14:textId="77777777" w:rsidTr="00D830AD">
        <w:tc>
          <w:tcPr>
            <w:tcW w:w="2552" w:type="dxa"/>
          </w:tcPr>
          <w:p w14:paraId="5489EF55" w14:textId="77777777" w:rsidR="00A201D1" w:rsidRPr="00A201D1" w:rsidRDefault="00D830AD" w:rsidP="00E56A86">
            <w:pPr>
              <w:pStyle w:val="AuthorandDate"/>
              <w:rPr>
                <w:noProof/>
                <w:lang w:val="de-DE"/>
              </w:rPr>
            </w:pPr>
            <w:r>
              <w:rPr>
                <w:noProof/>
                <w:lang w:val="de-DE"/>
              </w:rPr>
              <w:t>Second examiner</w:t>
            </w:r>
            <w:r w:rsidR="00A201D1" w:rsidRPr="00A201D1">
              <w:rPr>
                <w:noProof/>
                <w:lang w:val="de-DE"/>
              </w:rPr>
              <w:t>:</w:t>
            </w:r>
          </w:p>
        </w:tc>
        <w:tc>
          <w:tcPr>
            <w:tcW w:w="6510" w:type="dxa"/>
          </w:tcPr>
          <w:p w14:paraId="4AAF6D50" w14:textId="184A5A66" w:rsidR="0002049B" w:rsidRPr="0002049B" w:rsidRDefault="00D861BE" w:rsidP="00E56A86">
            <w:pPr>
              <w:pStyle w:val="AuthorandDate"/>
              <w:rPr>
                <w:noProof/>
                <w:lang w:val="en-US"/>
              </w:rPr>
            </w:pPr>
            <w:r>
              <w:rPr>
                <w:noProof/>
                <w:lang w:val="de-DE"/>
              </w:rPr>
              <w:t xml:space="preserve">Prof. Dr. </w:t>
            </w:r>
            <w:r w:rsidR="0002049B" w:rsidRPr="0002049B">
              <w:rPr>
                <w:noProof/>
                <w:lang w:val="en-US"/>
              </w:rPr>
              <w:t>Peter Nauth</w:t>
            </w:r>
          </w:p>
        </w:tc>
      </w:tr>
      <w:tr w:rsidR="0002049B" w:rsidRPr="00A201D1" w14:paraId="1A713ADB" w14:textId="77777777" w:rsidTr="00D830AD">
        <w:tc>
          <w:tcPr>
            <w:tcW w:w="2552" w:type="dxa"/>
          </w:tcPr>
          <w:p w14:paraId="3DA9221C" w14:textId="06BEBB65" w:rsidR="0002049B" w:rsidRDefault="0002049B" w:rsidP="00E56A86">
            <w:pPr>
              <w:pStyle w:val="AuthorandDate"/>
              <w:rPr>
                <w:noProof/>
                <w:lang w:val="de-DE"/>
              </w:rPr>
            </w:pPr>
            <w:r>
              <w:rPr>
                <w:noProof/>
                <w:lang w:val="de-DE"/>
              </w:rPr>
              <w:t>Supervisor:</w:t>
            </w:r>
          </w:p>
        </w:tc>
        <w:tc>
          <w:tcPr>
            <w:tcW w:w="6510" w:type="dxa"/>
          </w:tcPr>
          <w:p w14:paraId="1C8E4EC9" w14:textId="496DECE9" w:rsidR="0002049B" w:rsidRDefault="0002049B" w:rsidP="00E56A86">
            <w:pPr>
              <w:pStyle w:val="AuthorandDate"/>
              <w:rPr>
                <w:noProof/>
                <w:lang w:val="de-DE"/>
              </w:rPr>
            </w:pPr>
            <w:r>
              <w:rPr>
                <w:noProof/>
                <w:lang w:val="de-DE"/>
              </w:rPr>
              <w:t>Mr. Indraneel Pole</w:t>
            </w:r>
          </w:p>
        </w:tc>
      </w:tr>
      <w:tr w:rsidR="00A201D1" w:rsidRPr="00A201D1" w14:paraId="3E3B07A1" w14:textId="77777777" w:rsidTr="00D830AD">
        <w:tc>
          <w:tcPr>
            <w:tcW w:w="2552" w:type="dxa"/>
          </w:tcPr>
          <w:p w14:paraId="20174119" w14:textId="77777777" w:rsidR="00A201D1" w:rsidRPr="00A201D1" w:rsidRDefault="00D830AD" w:rsidP="00E56A86">
            <w:pPr>
              <w:pStyle w:val="AuthorandDate"/>
              <w:rPr>
                <w:noProof/>
                <w:lang w:val="de-DE"/>
              </w:rPr>
            </w:pPr>
            <w:r>
              <w:rPr>
                <w:noProof/>
                <w:lang w:val="de-DE"/>
              </w:rPr>
              <w:t>Date of start</w:t>
            </w:r>
            <w:r w:rsidR="00A201D1" w:rsidRPr="00A201D1">
              <w:rPr>
                <w:noProof/>
                <w:lang w:val="de-DE"/>
              </w:rPr>
              <w:t>:</w:t>
            </w:r>
          </w:p>
        </w:tc>
        <w:tc>
          <w:tcPr>
            <w:tcW w:w="6510" w:type="dxa"/>
          </w:tcPr>
          <w:p w14:paraId="372915ED" w14:textId="18B2E50E" w:rsidR="00A201D1" w:rsidRPr="00A201D1" w:rsidRDefault="00BF524D" w:rsidP="00E56A86">
            <w:pPr>
              <w:pStyle w:val="AuthorandDate"/>
              <w:rPr>
                <w:noProof/>
                <w:lang w:val="de-DE"/>
              </w:rPr>
            </w:pPr>
            <w:r>
              <w:rPr>
                <w:noProof/>
                <w:lang w:val="de-DE"/>
              </w:rPr>
              <w:t>0</w:t>
            </w:r>
            <w:r w:rsidRPr="00BF524D">
              <w:rPr>
                <w:noProof/>
                <w:lang w:val="de-DE"/>
              </w:rPr>
              <w:t>6</w:t>
            </w:r>
            <w:r w:rsidR="00541623">
              <w:rPr>
                <w:noProof/>
                <w:lang w:val="de-DE"/>
              </w:rPr>
              <w:t>.0</w:t>
            </w:r>
            <w:r w:rsidR="00541623" w:rsidRPr="00541623">
              <w:rPr>
                <w:noProof/>
                <w:lang w:val="de-DE"/>
              </w:rPr>
              <w:t>6</w:t>
            </w:r>
            <w:r w:rsidR="007E333C">
              <w:rPr>
                <w:noProof/>
                <w:lang w:val="de-DE"/>
              </w:rPr>
              <w:t>.202</w:t>
            </w:r>
            <w:r w:rsidR="00541623">
              <w:rPr>
                <w:noProof/>
                <w:lang w:val="de-DE"/>
              </w:rPr>
              <w:t>5</w:t>
            </w:r>
          </w:p>
        </w:tc>
      </w:tr>
      <w:tr w:rsidR="00A201D1" w:rsidRPr="00A201D1" w14:paraId="02E40DE3" w14:textId="77777777" w:rsidTr="00D830AD">
        <w:tc>
          <w:tcPr>
            <w:tcW w:w="2552" w:type="dxa"/>
          </w:tcPr>
          <w:p w14:paraId="79A07FDB" w14:textId="77777777" w:rsidR="00A201D1" w:rsidRPr="00A201D1" w:rsidRDefault="00D830AD" w:rsidP="00E56A86">
            <w:pPr>
              <w:pStyle w:val="AuthorandDate"/>
              <w:rPr>
                <w:noProof/>
                <w:lang w:val="de-DE"/>
              </w:rPr>
            </w:pPr>
            <w:r>
              <w:rPr>
                <w:noProof/>
                <w:lang w:val="de-DE"/>
              </w:rPr>
              <w:t>Date of submission</w:t>
            </w:r>
            <w:r w:rsidR="00A201D1" w:rsidRPr="00A201D1">
              <w:rPr>
                <w:noProof/>
                <w:lang w:val="de-DE"/>
              </w:rPr>
              <w:t>:</w:t>
            </w:r>
          </w:p>
        </w:tc>
        <w:tc>
          <w:tcPr>
            <w:tcW w:w="6510" w:type="dxa"/>
          </w:tcPr>
          <w:p w14:paraId="1D55E2A1" w14:textId="4B6B8ADD" w:rsidR="00A201D1" w:rsidRPr="00A201D1" w:rsidRDefault="00541623" w:rsidP="00E56A86">
            <w:pPr>
              <w:pStyle w:val="AuthorandDate"/>
              <w:rPr>
                <w:noProof/>
                <w:lang w:val="de-DE"/>
              </w:rPr>
            </w:pPr>
            <w:r>
              <w:rPr>
                <w:noProof/>
                <w:lang w:val="de-DE"/>
              </w:rPr>
              <w:t>0</w:t>
            </w:r>
            <w:r w:rsidR="0002049B">
              <w:rPr>
                <w:noProof/>
                <w:lang w:val="de-DE"/>
              </w:rPr>
              <w:t>5</w:t>
            </w:r>
            <w:r>
              <w:rPr>
                <w:noProof/>
                <w:lang w:val="de-DE"/>
              </w:rPr>
              <w:t>.</w:t>
            </w:r>
            <w:r w:rsidR="0002049B">
              <w:rPr>
                <w:noProof/>
                <w:lang w:val="de-DE"/>
              </w:rPr>
              <w:t>0</w:t>
            </w:r>
            <w:r>
              <w:rPr>
                <w:noProof/>
                <w:lang w:val="de-DE"/>
              </w:rPr>
              <w:t>1</w:t>
            </w:r>
            <w:r w:rsidR="007E333C">
              <w:rPr>
                <w:noProof/>
                <w:lang w:val="de-DE"/>
              </w:rPr>
              <w:t>.202</w:t>
            </w:r>
            <w:r w:rsidR="0002049B">
              <w:rPr>
                <w:noProof/>
                <w:lang w:val="de-DE"/>
              </w:rPr>
              <w:t>6</w:t>
            </w:r>
          </w:p>
        </w:tc>
      </w:tr>
    </w:tbl>
    <w:p w14:paraId="01F57750" w14:textId="77777777" w:rsidR="00BB6D74" w:rsidRPr="00A30154" w:rsidRDefault="00BB6D74" w:rsidP="00C26945">
      <w:pPr>
        <w:pStyle w:val="AuthorandDate"/>
        <w:rPr>
          <w:noProof/>
          <w:lang w:val="de-DE"/>
        </w:rPr>
      </w:pPr>
    </w:p>
    <w:p w14:paraId="40EEF43C" w14:textId="77777777" w:rsidR="00BB6D74" w:rsidRPr="00A30154" w:rsidRDefault="00BB6D74" w:rsidP="00C26945">
      <w:pPr>
        <w:pStyle w:val="AuthorandDate"/>
        <w:rPr>
          <w:noProof/>
          <w:lang w:val="de-DE"/>
        </w:rPr>
        <w:sectPr w:rsidR="00BB6D74" w:rsidRPr="00A30154" w:rsidSect="00D329B4">
          <w:headerReference w:type="even" r:id="rId12"/>
          <w:headerReference w:type="default" r:id="rId13"/>
          <w:headerReference w:type="first" r:id="rId14"/>
          <w:pgSz w:w="11907" w:h="16840" w:code="9"/>
          <w:pgMar w:top="1418" w:right="1134" w:bottom="1418" w:left="1701" w:header="709" w:footer="567" w:gutter="0"/>
          <w:cols w:space="720"/>
          <w:titlePg/>
          <w:docGrid w:linePitch="272"/>
        </w:sectPr>
      </w:pPr>
    </w:p>
    <w:p w14:paraId="2A1C66CE" w14:textId="77777777" w:rsidR="001D5071" w:rsidRPr="005C35CB" w:rsidRDefault="00D830AD" w:rsidP="00E17189">
      <w:pPr>
        <w:pStyle w:val="Statement"/>
        <w:rPr>
          <w:noProof/>
          <w:lang w:val="en-US"/>
        </w:rPr>
      </w:pPr>
      <w:bookmarkStart w:id="0" w:name="_Hlk43219141"/>
      <w:r w:rsidRPr="005C35CB">
        <w:rPr>
          <w:noProof/>
          <w:lang w:val="en-US"/>
        </w:rPr>
        <w:lastRenderedPageBreak/>
        <w:t>Statement</w:t>
      </w:r>
    </w:p>
    <w:p w14:paraId="1EA0A3D6" w14:textId="1F494FAC" w:rsidR="001D5071" w:rsidRPr="00D830AD" w:rsidRDefault="00D830AD" w:rsidP="00E17189">
      <w:pPr>
        <w:pStyle w:val="Statement-Text"/>
        <w:rPr>
          <w:noProof/>
        </w:rPr>
      </w:pPr>
      <w:r w:rsidRPr="00D830AD">
        <w:rPr>
          <w:noProof/>
        </w:rPr>
        <w:t xml:space="preserve">I confirm that I have written this </w:t>
      </w:r>
      <w:r w:rsidR="00345BF2">
        <w:rPr>
          <w:noProof/>
        </w:rPr>
        <w:t>thesis</w:t>
      </w:r>
      <w:r w:rsidRPr="00D830AD">
        <w:rPr>
          <w:noProof/>
        </w:rPr>
        <w:t xml:space="preserve"> on my own. No other sources were used except those referenced. Content </w:t>
      </w:r>
      <w:r w:rsidR="005039DB">
        <w:rPr>
          <w:noProof/>
        </w:rPr>
        <w:t>that</w:t>
      </w:r>
      <w:r w:rsidRPr="00D830AD">
        <w:rPr>
          <w:noProof/>
        </w:rPr>
        <w:t xml:space="preserve"> is taken literally or analogously from published or unpublished sources is identified as such. The drawings or figures of this work have been created by </w:t>
      </w:r>
      <w:r w:rsidR="005039DB">
        <w:rPr>
          <w:noProof/>
        </w:rPr>
        <w:t>me</w:t>
      </w:r>
      <w:r w:rsidRPr="00D830AD">
        <w:rPr>
          <w:noProof/>
        </w:rPr>
        <w:t xml:space="preserve"> or are provided with an appropriate reference. This work has not been submitted in the same or similar form or to any other examination board</w:t>
      </w:r>
      <w:r w:rsidR="001D5071" w:rsidRPr="00D830AD">
        <w:rPr>
          <w:noProof/>
        </w:rPr>
        <w:t>.</w:t>
      </w:r>
    </w:p>
    <w:p w14:paraId="13BA08A9" w14:textId="18C29308" w:rsidR="00E17189" w:rsidRPr="00D830AD" w:rsidRDefault="00E17189" w:rsidP="00824AE6">
      <w:pPr>
        <w:rPr>
          <w:noProof/>
          <w:lang w:val="en-GB"/>
        </w:rPr>
      </w:pPr>
    </w:p>
    <w:p w14:paraId="62EAEC8C" w14:textId="6AFC7712" w:rsidR="00E17189" w:rsidRPr="00D830AD" w:rsidRDefault="008A395A" w:rsidP="00824AE6">
      <w:pPr>
        <w:rPr>
          <w:noProof/>
          <w:lang w:val="en-GB"/>
        </w:rPr>
      </w:pPr>
      <w:r w:rsidRPr="007A52CB">
        <w:rPr>
          <w:noProof/>
          <w:lang w:val="en-US"/>
        </w:rPr>
        <w:t>0</w:t>
      </w:r>
      <w:r w:rsidR="005039DB">
        <w:rPr>
          <w:noProof/>
          <w:lang w:val="en-US"/>
        </w:rPr>
        <w:t>5</w:t>
      </w:r>
      <w:r w:rsidRPr="007A52CB">
        <w:rPr>
          <w:noProof/>
          <w:lang w:val="en-US"/>
        </w:rPr>
        <w:t>.</w:t>
      </w:r>
      <w:r w:rsidR="005039DB">
        <w:rPr>
          <w:noProof/>
          <w:lang w:val="en-US"/>
        </w:rPr>
        <w:t>01</w:t>
      </w:r>
      <w:r w:rsidRPr="007A52CB">
        <w:rPr>
          <w:noProof/>
          <w:lang w:val="en-US"/>
        </w:rPr>
        <w:t>.202</w:t>
      </w:r>
      <w:r w:rsidR="005039DB">
        <w:rPr>
          <w:noProof/>
          <w:lang w:val="en-US"/>
        </w:rPr>
        <w:t>6</w:t>
      </w:r>
      <w:r w:rsidR="007E333C">
        <w:rPr>
          <w:noProof/>
          <w:lang w:val="en-GB"/>
        </w:rPr>
        <w:t xml:space="preserve">   </w:t>
      </w:r>
    </w:p>
    <w:p w14:paraId="698196B1" w14:textId="77777777" w:rsidR="001D5071" w:rsidRPr="00D830AD" w:rsidRDefault="001D5071" w:rsidP="001D5071">
      <w:pPr>
        <w:autoSpaceDE w:val="0"/>
        <w:autoSpaceDN w:val="0"/>
        <w:adjustRightInd w:val="0"/>
        <w:rPr>
          <w:noProof/>
          <w:sz w:val="23"/>
          <w:szCs w:val="23"/>
          <w:u w:val="single"/>
          <w:lang w:val="en-GB"/>
        </w:rPr>
      </w:pPr>
      <w:r w:rsidRPr="00D830AD">
        <w:rPr>
          <w:noProof/>
          <w:sz w:val="23"/>
          <w:szCs w:val="23"/>
          <w:u w:val="single"/>
          <w:lang w:val="en-GB"/>
        </w:rPr>
        <w:t>_____________________________</w:t>
      </w:r>
      <w:r w:rsidR="00E07021" w:rsidRPr="00D830AD">
        <w:rPr>
          <w:noProof/>
          <w:sz w:val="23"/>
          <w:szCs w:val="23"/>
          <w:u w:val="single"/>
          <w:lang w:val="en-GB"/>
        </w:rPr>
        <w:t>__</w:t>
      </w:r>
    </w:p>
    <w:p w14:paraId="2B7EEA5B" w14:textId="77777777" w:rsidR="00410C19" w:rsidRPr="00D830AD" w:rsidRDefault="001D5071" w:rsidP="00E07021">
      <w:pPr>
        <w:pStyle w:val="Statement-Text"/>
        <w:rPr>
          <w:noProof/>
        </w:rPr>
      </w:pPr>
      <w:r w:rsidRPr="00D830AD">
        <w:rPr>
          <w:noProof/>
        </w:rPr>
        <w:t>Dat</w:t>
      </w:r>
      <w:r w:rsidR="00D830AD" w:rsidRPr="00D830AD">
        <w:rPr>
          <w:noProof/>
        </w:rPr>
        <w:t>e</w:t>
      </w:r>
      <w:r w:rsidRPr="00D830AD">
        <w:rPr>
          <w:noProof/>
        </w:rPr>
        <w:t xml:space="preserve">, </w:t>
      </w:r>
      <w:bookmarkEnd w:id="0"/>
      <w:r w:rsidR="00D830AD" w:rsidRPr="00D830AD">
        <w:rPr>
          <w:noProof/>
        </w:rPr>
        <w:t>Signature of t</w:t>
      </w:r>
      <w:r w:rsidR="00D830AD">
        <w:rPr>
          <w:noProof/>
        </w:rPr>
        <w:t>he Student</w:t>
      </w:r>
    </w:p>
    <w:p w14:paraId="3EF167AC" w14:textId="77777777" w:rsidR="00BB6D74" w:rsidRPr="00D830AD" w:rsidRDefault="00BB6D74" w:rsidP="00410C19">
      <w:pPr>
        <w:rPr>
          <w:noProof/>
          <w:color w:val="000000"/>
          <w:sz w:val="22"/>
          <w:szCs w:val="22"/>
          <w:lang w:val="en-GB"/>
        </w:rPr>
      </w:pPr>
    </w:p>
    <w:p w14:paraId="62A13F56" w14:textId="77777777" w:rsidR="00BB6D74" w:rsidRDefault="00BB6D74" w:rsidP="00410C19">
      <w:pPr>
        <w:rPr>
          <w:noProof/>
          <w:color w:val="000000"/>
          <w:sz w:val="22"/>
          <w:szCs w:val="22"/>
          <w:lang w:val="en-GB"/>
        </w:rPr>
      </w:pPr>
    </w:p>
    <w:p w14:paraId="4E22F751" w14:textId="7482D84F" w:rsidR="007E333C" w:rsidRDefault="007E333C">
      <w:pPr>
        <w:spacing w:after="0" w:line="240" w:lineRule="auto"/>
        <w:jc w:val="left"/>
        <w:rPr>
          <w:noProof/>
          <w:color w:val="000000"/>
          <w:sz w:val="22"/>
          <w:szCs w:val="22"/>
          <w:lang w:val="en-GB"/>
        </w:rPr>
      </w:pPr>
      <w:r>
        <w:rPr>
          <w:noProof/>
          <w:color w:val="000000"/>
          <w:sz w:val="22"/>
          <w:szCs w:val="22"/>
          <w:lang w:val="en-GB"/>
        </w:rPr>
        <w:br w:type="page"/>
      </w:r>
    </w:p>
    <w:p w14:paraId="5CD89D8F" w14:textId="77777777" w:rsidR="009501D7" w:rsidRDefault="009501D7">
      <w:pPr>
        <w:spacing w:after="0" w:line="240" w:lineRule="auto"/>
        <w:jc w:val="left"/>
        <w:rPr>
          <w:noProof/>
          <w:color w:val="000000"/>
          <w:sz w:val="22"/>
          <w:szCs w:val="22"/>
          <w:lang w:val="en-GB"/>
        </w:rPr>
      </w:pPr>
    </w:p>
    <w:p w14:paraId="4F6DCE2F" w14:textId="77777777" w:rsidR="009501D7" w:rsidRDefault="009501D7" w:rsidP="009501D7">
      <w:pPr>
        <w:pStyle w:val="berschrift1oNum"/>
        <w:numPr>
          <w:ilvl w:val="0"/>
          <w:numId w:val="0"/>
        </w:numPr>
        <w:tabs>
          <w:tab w:val="left" w:pos="7010"/>
        </w:tabs>
        <w:spacing w:before="0"/>
        <w:jc w:val="center"/>
        <w:rPr>
          <w:noProof/>
          <w:lang w:val="en-GB"/>
        </w:rPr>
      </w:pPr>
      <w:r>
        <w:rPr>
          <w:noProof/>
          <w:lang w:val="en-GB"/>
        </w:rPr>
        <w:t>Abstract</w:t>
      </w:r>
    </w:p>
    <w:p w14:paraId="0332A109" w14:textId="13684A6F" w:rsidR="003C61C8" w:rsidRDefault="003C61C8" w:rsidP="003C61C8">
      <w:pPr>
        <w:rPr>
          <w:noProof/>
          <w:sz w:val="22"/>
          <w:szCs w:val="22"/>
          <w:lang w:val="en-US"/>
        </w:rPr>
      </w:pPr>
      <w:r w:rsidRPr="003C61C8">
        <w:rPr>
          <w:noProof/>
          <w:sz w:val="22"/>
          <w:szCs w:val="22"/>
          <w:lang w:val="en-US"/>
        </w:rPr>
        <w:t>Large Language Models (LLMs) perform well on many natural language processing (NLP) tasks</w:t>
      </w:r>
      <w:r w:rsidR="008C03A7">
        <w:rPr>
          <w:noProof/>
          <w:sz w:val="22"/>
          <w:szCs w:val="22"/>
          <w:lang w:val="en-US"/>
        </w:rPr>
        <w:t>; however</w:t>
      </w:r>
      <w:r w:rsidRPr="003C61C8">
        <w:rPr>
          <w:noProof/>
          <w:sz w:val="22"/>
          <w:szCs w:val="22"/>
          <w:lang w:val="en-US"/>
        </w:rPr>
        <w:t xml:space="preserve">, they struggle to handle very long inputs because they tend to forget earlier information as the input </w:t>
      </w:r>
      <w:r w:rsidR="00F35347">
        <w:rPr>
          <w:noProof/>
          <w:sz w:val="22"/>
          <w:szCs w:val="22"/>
          <w:lang w:val="en-US"/>
        </w:rPr>
        <w:t xml:space="preserve">size </w:t>
      </w:r>
      <w:r w:rsidR="00BD62DB">
        <w:rPr>
          <w:noProof/>
          <w:sz w:val="22"/>
          <w:szCs w:val="22"/>
          <w:lang w:val="en-US"/>
        </w:rPr>
        <w:t>increases</w:t>
      </w:r>
      <w:r w:rsidRPr="003C61C8">
        <w:rPr>
          <w:noProof/>
          <w:sz w:val="22"/>
          <w:szCs w:val="22"/>
          <w:lang w:val="en-US"/>
        </w:rPr>
        <w:t xml:space="preserve">. This </w:t>
      </w:r>
      <w:r w:rsidR="00BD62DB">
        <w:rPr>
          <w:noProof/>
          <w:sz w:val="22"/>
          <w:szCs w:val="22"/>
          <w:lang w:val="en-US"/>
        </w:rPr>
        <w:t xml:space="preserve">phenomenon is known as attention decay, and it can cause problems in tasks like </w:t>
      </w:r>
      <w:r w:rsidR="006E4F15">
        <w:rPr>
          <w:noProof/>
          <w:sz w:val="22"/>
          <w:szCs w:val="22"/>
          <w:lang w:val="en-US"/>
        </w:rPr>
        <w:t>multi-hop</w:t>
      </w:r>
      <w:r w:rsidR="00BD62DB">
        <w:rPr>
          <w:noProof/>
          <w:sz w:val="22"/>
          <w:szCs w:val="22"/>
          <w:lang w:val="en-US"/>
        </w:rPr>
        <w:t xml:space="preserve"> question answering, multi-turn conversations, and long-document summarization, leading to incorrect reasoning, missing information, and excessive attention to recent tokens</w:t>
      </w:r>
      <w:r w:rsidR="00480015">
        <w:rPr>
          <w:noProof/>
          <w:sz w:val="22"/>
          <w:szCs w:val="22"/>
          <w:lang w:val="en-US"/>
        </w:rPr>
        <w:t>(information)</w:t>
      </w:r>
      <w:r w:rsidRPr="003C61C8">
        <w:rPr>
          <w:noProof/>
          <w:sz w:val="22"/>
          <w:szCs w:val="22"/>
          <w:lang w:val="en-US"/>
        </w:rPr>
        <w:t>.</w:t>
      </w:r>
    </w:p>
    <w:p w14:paraId="1FC309BF" w14:textId="2E2FD5B0" w:rsidR="003C61C8" w:rsidRDefault="003C61C8" w:rsidP="003C61C8">
      <w:pPr>
        <w:rPr>
          <w:noProof/>
          <w:sz w:val="22"/>
          <w:szCs w:val="22"/>
          <w:lang w:val="en-US"/>
        </w:rPr>
      </w:pPr>
      <w:r w:rsidRPr="003C61C8">
        <w:rPr>
          <w:noProof/>
          <w:sz w:val="22"/>
          <w:szCs w:val="22"/>
          <w:lang w:val="en-US"/>
        </w:rPr>
        <w:t xml:space="preserve">This thesis </w:t>
      </w:r>
      <w:r w:rsidR="00116235">
        <w:rPr>
          <w:noProof/>
          <w:sz w:val="22"/>
          <w:szCs w:val="22"/>
          <w:lang w:val="en-US"/>
        </w:rPr>
        <w:t>examines this limitation as an opportunity to add human-like memory prioritization to LLMs</w:t>
      </w:r>
      <w:r w:rsidRPr="003C61C8">
        <w:rPr>
          <w:noProof/>
          <w:sz w:val="22"/>
          <w:szCs w:val="22"/>
          <w:lang w:val="en-US"/>
        </w:rPr>
        <w:t>. It explores ways to organize long-context inputs into more useful</w:t>
      </w:r>
      <w:r w:rsidR="004C6CBE">
        <w:rPr>
          <w:noProof/>
          <w:sz w:val="22"/>
          <w:szCs w:val="22"/>
          <w:lang w:val="en-US"/>
        </w:rPr>
        <w:t>, easy-to-retrieve parts, drawing on</w:t>
      </w:r>
      <w:r w:rsidRPr="003C61C8">
        <w:rPr>
          <w:noProof/>
          <w:sz w:val="22"/>
          <w:szCs w:val="22"/>
          <w:lang w:val="en-US"/>
        </w:rPr>
        <w:t xml:space="preserve"> ideas from episodic memory, event segmentation, and salience-based recall. The Episodic Memory LLM (EM-LLM) architecture is the main approach, </w:t>
      </w:r>
      <w:r w:rsidR="00BC218B">
        <w:rPr>
          <w:noProof/>
          <w:sz w:val="22"/>
          <w:szCs w:val="22"/>
          <w:lang w:val="en-US"/>
        </w:rPr>
        <w:t>segmenting</w:t>
      </w:r>
      <w:r w:rsidRPr="003C61C8">
        <w:rPr>
          <w:noProof/>
          <w:sz w:val="22"/>
          <w:szCs w:val="22"/>
          <w:lang w:val="en-US"/>
        </w:rPr>
        <w:t xml:space="preserve"> </w:t>
      </w:r>
      <w:r w:rsidR="00BC218B">
        <w:rPr>
          <w:noProof/>
          <w:sz w:val="22"/>
          <w:szCs w:val="22"/>
          <w:lang w:val="en-US"/>
        </w:rPr>
        <w:t>input</w:t>
      </w:r>
      <w:r w:rsidRPr="003C61C8">
        <w:rPr>
          <w:noProof/>
          <w:sz w:val="22"/>
          <w:szCs w:val="22"/>
          <w:lang w:val="en-US"/>
        </w:rPr>
        <w:t xml:space="preserve"> into events, saving them as small memory blocks, and finding relevant episodes using semantic similarity and surprisal. EM-LLM does not require </w:t>
      </w:r>
      <w:r w:rsidR="00116235">
        <w:rPr>
          <w:noProof/>
          <w:sz w:val="22"/>
          <w:szCs w:val="22"/>
          <w:lang w:val="en-US"/>
        </w:rPr>
        <w:t>additional training and works with various models, yet it performs well compared to other long-context methods such as</w:t>
      </w:r>
      <w:r w:rsidRPr="003C61C8">
        <w:rPr>
          <w:noProof/>
          <w:sz w:val="22"/>
          <w:szCs w:val="22"/>
          <w:lang w:val="en-US"/>
        </w:rPr>
        <w:t xml:space="preserve"> InfLLM and retrieval-augmented generation (RAG).</w:t>
      </w:r>
    </w:p>
    <w:p w14:paraId="5AB1495B" w14:textId="6CEFA4E6" w:rsidR="005166B6" w:rsidRPr="00F32B2C" w:rsidRDefault="003C61C8" w:rsidP="003C61C8">
      <w:pPr>
        <w:rPr>
          <w:noProof/>
          <w:lang w:val="en-US"/>
        </w:rPr>
        <w:sectPr w:rsidR="005166B6" w:rsidRPr="00F32B2C" w:rsidSect="00787CC3">
          <w:headerReference w:type="first" r:id="rId15"/>
          <w:pgSz w:w="11907" w:h="16840" w:code="9"/>
          <w:pgMar w:top="1418" w:right="1134" w:bottom="1418" w:left="1701" w:header="709" w:footer="567" w:gutter="0"/>
          <w:cols w:space="720"/>
          <w:titlePg/>
          <w:docGrid w:linePitch="272"/>
        </w:sectPr>
      </w:pPr>
      <w:r w:rsidRPr="003C61C8">
        <w:rPr>
          <w:noProof/>
          <w:sz w:val="22"/>
          <w:szCs w:val="22"/>
          <w:lang w:val="en-US"/>
        </w:rPr>
        <w:t>The main technical contribution of this thesis is the Cross-Event Reasoner (CXR), which allows the model to reason directly across retrieved events. Instead of treating episodes as separate blocks, CXR lets the model focus on connections between events, combine related events into stronger join</w:t>
      </w:r>
      <w:r w:rsidR="00EC0AC0">
        <w:rPr>
          <w:noProof/>
          <w:sz w:val="22"/>
          <w:szCs w:val="22"/>
          <w:lang w:val="en-US"/>
        </w:rPr>
        <w:t xml:space="preserve"> </w:t>
      </w:r>
      <w:r w:rsidRPr="003C61C8">
        <w:rPr>
          <w:noProof/>
          <w:sz w:val="22"/>
          <w:szCs w:val="22"/>
          <w:lang w:val="en-US"/>
        </w:rPr>
        <w:t>representations, and adjust their importance based on the current query before adding them back into the model. The thesis extends the original framework with CXR, builds an EM-LLM pipeline that follows this design, and tests it on standard long-context benchmarks. The results show promising ways to improve cross-event prioritization inspired by human memory, with modest but steady improvements, and also point out the remaining limits of EM-LLM.</w:t>
      </w:r>
    </w:p>
    <w:p w14:paraId="2E76C35B" w14:textId="3FD44869" w:rsidR="000A5706" w:rsidRPr="00D830AD" w:rsidRDefault="00D830AD" w:rsidP="00BB6D74">
      <w:pPr>
        <w:pStyle w:val="berschrift1oNum"/>
        <w:numPr>
          <w:ilvl w:val="0"/>
          <w:numId w:val="0"/>
        </w:numPr>
        <w:tabs>
          <w:tab w:val="left" w:pos="7010"/>
        </w:tabs>
        <w:spacing w:before="0"/>
        <w:rPr>
          <w:noProof/>
          <w:lang w:val="en-GB"/>
        </w:rPr>
      </w:pPr>
      <w:r>
        <w:rPr>
          <w:noProof/>
          <w:lang w:val="en-GB"/>
        </w:rPr>
        <w:lastRenderedPageBreak/>
        <w:t>Content</w:t>
      </w:r>
    </w:p>
    <w:p w14:paraId="43914809" w14:textId="3906F01B" w:rsidR="003B0C2C" w:rsidRDefault="000A5706">
      <w:pPr>
        <w:pStyle w:val="TOC1"/>
        <w:rPr>
          <w:rFonts w:asciiTheme="minorHAnsi" w:eastAsiaTheme="minorEastAsia" w:hAnsiTheme="minorHAnsi" w:cstheme="minorBidi"/>
          <w:b w:val="0"/>
          <w:kern w:val="2"/>
          <w:sz w:val="24"/>
          <w:szCs w:val="24"/>
          <w:lang w:val="en-US" w:eastAsia="en-US"/>
          <w14:ligatures w14:val="standardContextual"/>
        </w:rPr>
      </w:pPr>
      <w:r w:rsidRPr="00A30154">
        <w:fldChar w:fldCharType="begin"/>
      </w:r>
      <w:r w:rsidRPr="00A30154">
        <w:instrText xml:space="preserve"> TOC \o "1-3" \h \z </w:instrText>
      </w:r>
      <w:r w:rsidRPr="00A30154">
        <w:fldChar w:fldCharType="separate"/>
      </w:r>
      <w:hyperlink w:anchor="_Toc217914914" w:history="1">
        <w:r w:rsidR="003B0C2C" w:rsidRPr="007F21A7">
          <w:rPr>
            <w:rStyle w:val="Hyperlink"/>
          </w:rPr>
          <w:t>1</w:t>
        </w:r>
        <w:r w:rsidR="003B0C2C">
          <w:rPr>
            <w:rFonts w:asciiTheme="minorHAnsi" w:eastAsiaTheme="minorEastAsia" w:hAnsiTheme="minorHAnsi" w:cstheme="minorBidi"/>
            <w:b w:val="0"/>
            <w:kern w:val="2"/>
            <w:sz w:val="24"/>
            <w:szCs w:val="24"/>
            <w:lang w:val="en-US" w:eastAsia="en-US"/>
            <w14:ligatures w14:val="standardContextual"/>
          </w:rPr>
          <w:tab/>
        </w:r>
        <w:r w:rsidR="003B0C2C" w:rsidRPr="007F21A7">
          <w:rPr>
            <w:rStyle w:val="Hyperlink"/>
          </w:rPr>
          <w:t>Introduction</w:t>
        </w:r>
        <w:r w:rsidR="003B0C2C">
          <w:rPr>
            <w:webHidden/>
          </w:rPr>
          <w:tab/>
        </w:r>
        <w:r w:rsidR="003B0C2C">
          <w:rPr>
            <w:webHidden/>
          </w:rPr>
          <w:fldChar w:fldCharType="begin"/>
        </w:r>
        <w:r w:rsidR="003B0C2C">
          <w:rPr>
            <w:webHidden/>
          </w:rPr>
          <w:instrText xml:space="preserve"> PAGEREF _Toc217914914 \h </w:instrText>
        </w:r>
        <w:r w:rsidR="003B0C2C">
          <w:rPr>
            <w:webHidden/>
          </w:rPr>
        </w:r>
        <w:r w:rsidR="003B0C2C">
          <w:rPr>
            <w:webHidden/>
          </w:rPr>
          <w:fldChar w:fldCharType="separate"/>
        </w:r>
        <w:r w:rsidR="003B0C2C">
          <w:rPr>
            <w:webHidden/>
          </w:rPr>
          <w:t>7</w:t>
        </w:r>
        <w:r w:rsidR="003B0C2C">
          <w:rPr>
            <w:webHidden/>
          </w:rPr>
          <w:fldChar w:fldCharType="end"/>
        </w:r>
      </w:hyperlink>
    </w:p>
    <w:p w14:paraId="378556FD" w14:textId="68762CA3"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15" w:history="1">
        <w:r w:rsidRPr="007F21A7">
          <w:rPr>
            <w:rStyle w:val="Hyperlink"/>
            <w:lang w:val="en-US"/>
          </w:rPr>
          <w:t>1.1</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rPr>
          <w:t>Motivation</w:t>
        </w:r>
        <w:r>
          <w:rPr>
            <w:webHidden/>
          </w:rPr>
          <w:tab/>
        </w:r>
        <w:r>
          <w:rPr>
            <w:webHidden/>
          </w:rPr>
          <w:fldChar w:fldCharType="begin"/>
        </w:r>
        <w:r>
          <w:rPr>
            <w:webHidden/>
          </w:rPr>
          <w:instrText xml:space="preserve"> PAGEREF _Toc217914915 \h </w:instrText>
        </w:r>
        <w:r>
          <w:rPr>
            <w:webHidden/>
          </w:rPr>
        </w:r>
        <w:r>
          <w:rPr>
            <w:webHidden/>
          </w:rPr>
          <w:fldChar w:fldCharType="separate"/>
        </w:r>
        <w:r>
          <w:rPr>
            <w:webHidden/>
          </w:rPr>
          <w:t>8</w:t>
        </w:r>
        <w:r>
          <w:rPr>
            <w:webHidden/>
          </w:rPr>
          <w:fldChar w:fldCharType="end"/>
        </w:r>
      </w:hyperlink>
    </w:p>
    <w:p w14:paraId="1166F9F6" w14:textId="1B92B1C8"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16" w:history="1">
        <w:r w:rsidRPr="007F21A7">
          <w:rPr>
            <w:rStyle w:val="Hyperlink"/>
            <w:lang w:val="en-US"/>
          </w:rPr>
          <w:t>1.2</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rPr>
          <w:t>Thesis Structure and Overview</w:t>
        </w:r>
        <w:r>
          <w:rPr>
            <w:webHidden/>
          </w:rPr>
          <w:tab/>
        </w:r>
        <w:r>
          <w:rPr>
            <w:webHidden/>
          </w:rPr>
          <w:fldChar w:fldCharType="begin"/>
        </w:r>
        <w:r>
          <w:rPr>
            <w:webHidden/>
          </w:rPr>
          <w:instrText xml:space="preserve"> PAGEREF _Toc217914916 \h </w:instrText>
        </w:r>
        <w:r>
          <w:rPr>
            <w:webHidden/>
          </w:rPr>
        </w:r>
        <w:r>
          <w:rPr>
            <w:webHidden/>
          </w:rPr>
          <w:fldChar w:fldCharType="separate"/>
        </w:r>
        <w:r>
          <w:rPr>
            <w:webHidden/>
          </w:rPr>
          <w:t>9</w:t>
        </w:r>
        <w:r>
          <w:rPr>
            <w:webHidden/>
          </w:rPr>
          <w:fldChar w:fldCharType="end"/>
        </w:r>
      </w:hyperlink>
    </w:p>
    <w:p w14:paraId="369001DF" w14:textId="51BAB619" w:rsidR="003B0C2C" w:rsidRDefault="003B0C2C">
      <w:pPr>
        <w:pStyle w:val="TOC1"/>
        <w:rPr>
          <w:rFonts w:asciiTheme="minorHAnsi" w:eastAsiaTheme="minorEastAsia" w:hAnsiTheme="minorHAnsi" w:cstheme="minorBidi"/>
          <w:b w:val="0"/>
          <w:kern w:val="2"/>
          <w:sz w:val="24"/>
          <w:szCs w:val="24"/>
          <w:lang w:val="en-US" w:eastAsia="en-US"/>
          <w14:ligatures w14:val="standardContextual"/>
        </w:rPr>
      </w:pPr>
      <w:hyperlink w:anchor="_Toc217914917" w:history="1">
        <w:r w:rsidRPr="007F21A7">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7F21A7">
          <w:rPr>
            <w:rStyle w:val="Hyperlink"/>
          </w:rPr>
          <w:t>Theoretical Background</w:t>
        </w:r>
        <w:r>
          <w:rPr>
            <w:webHidden/>
          </w:rPr>
          <w:tab/>
        </w:r>
        <w:r>
          <w:rPr>
            <w:webHidden/>
          </w:rPr>
          <w:fldChar w:fldCharType="begin"/>
        </w:r>
        <w:r>
          <w:rPr>
            <w:webHidden/>
          </w:rPr>
          <w:instrText xml:space="preserve"> PAGEREF _Toc217914917 \h </w:instrText>
        </w:r>
        <w:r>
          <w:rPr>
            <w:webHidden/>
          </w:rPr>
        </w:r>
        <w:r>
          <w:rPr>
            <w:webHidden/>
          </w:rPr>
          <w:fldChar w:fldCharType="separate"/>
        </w:r>
        <w:r>
          <w:rPr>
            <w:webHidden/>
          </w:rPr>
          <w:t>11</w:t>
        </w:r>
        <w:r>
          <w:rPr>
            <w:webHidden/>
          </w:rPr>
          <w:fldChar w:fldCharType="end"/>
        </w:r>
      </w:hyperlink>
    </w:p>
    <w:p w14:paraId="4DA4A7FF" w14:textId="380E4742"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18" w:history="1">
        <w:r w:rsidRPr="007F21A7">
          <w:rPr>
            <w:rStyle w:val="Hyperlink"/>
            <w:lang w:val="en-US"/>
          </w:rPr>
          <w:t>2.1</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rPr>
          <w:t>Large Language Models and Transformer</w:t>
        </w:r>
        <w:r>
          <w:rPr>
            <w:webHidden/>
          </w:rPr>
          <w:tab/>
        </w:r>
        <w:r>
          <w:rPr>
            <w:webHidden/>
          </w:rPr>
          <w:fldChar w:fldCharType="begin"/>
        </w:r>
        <w:r>
          <w:rPr>
            <w:webHidden/>
          </w:rPr>
          <w:instrText xml:space="preserve"> PAGEREF _Toc217914918 \h </w:instrText>
        </w:r>
        <w:r>
          <w:rPr>
            <w:webHidden/>
          </w:rPr>
        </w:r>
        <w:r>
          <w:rPr>
            <w:webHidden/>
          </w:rPr>
          <w:fldChar w:fldCharType="separate"/>
        </w:r>
        <w:r>
          <w:rPr>
            <w:webHidden/>
          </w:rPr>
          <w:t>11</w:t>
        </w:r>
        <w:r>
          <w:rPr>
            <w:webHidden/>
          </w:rPr>
          <w:fldChar w:fldCharType="end"/>
        </w:r>
      </w:hyperlink>
    </w:p>
    <w:p w14:paraId="40CDAF43" w14:textId="5515B107"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19" w:history="1">
        <w:r w:rsidRPr="007F21A7">
          <w:rPr>
            <w:rStyle w:val="Hyperlink"/>
          </w:rPr>
          <w:t>2.1.1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Self-Attention and Context Windows</w:t>
        </w:r>
        <w:r>
          <w:rPr>
            <w:webHidden/>
          </w:rPr>
          <w:tab/>
        </w:r>
        <w:r>
          <w:rPr>
            <w:webHidden/>
          </w:rPr>
          <w:fldChar w:fldCharType="begin"/>
        </w:r>
        <w:r>
          <w:rPr>
            <w:webHidden/>
          </w:rPr>
          <w:instrText xml:space="preserve"> PAGEREF _Toc217914919 \h </w:instrText>
        </w:r>
        <w:r>
          <w:rPr>
            <w:webHidden/>
          </w:rPr>
        </w:r>
        <w:r>
          <w:rPr>
            <w:webHidden/>
          </w:rPr>
          <w:fldChar w:fldCharType="separate"/>
        </w:r>
        <w:r>
          <w:rPr>
            <w:webHidden/>
          </w:rPr>
          <w:t>12</w:t>
        </w:r>
        <w:r>
          <w:rPr>
            <w:webHidden/>
          </w:rPr>
          <w:fldChar w:fldCharType="end"/>
        </w:r>
      </w:hyperlink>
    </w:p>
    <w:p w14:paraId="2DC97E13" w14:textId="61D2B352"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20" w:history="1">
        <w:r w:rsidRPr="007F21A7">
          <w:rPr>
            <w:rStyle w:val="Hyperlink"/>
          </w:rPr>
          <w:t>2.1.2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Attention Decay and Context Forgetting</w:t>
        </w:r>
        <w:r>
          <w:rPr>
            <w:webHidden/>
          </w:rPr>
          <w:tab/>
        </w:r>
        <w:r>
          <w:rPr>
            <w:webHidden/>
          </w:rPr>
          <w:fldChar w:fldCharType="begin"/>
        </w:r>
        <w:r>
          <w:rPr>
            <w:webHidden/>
          </w:rPr>
          <w:instrText xml:space="preserve"> PAGEREF _Toc217914920 \h </w:instrText>
        </w:r>
        <w:r>
          <w:rPr>
            <w:webHidden/>
          </w:rPr>
        </w:r>
        <w:r>
          <w:rPr>
            <w:webHidden/>
          </w:rPr>
          <w:fldChar w:fldCharType="separate"/>
        </w:r>
        <w:r>
          <w:rPr>
            <w:webHidden/>
          </w:rPr>
          <w:t>14</w:t>
        </w:r>
        <w:r>
          <w:rPr>
            <w:webHidden/>
          </w:rPr>
          <w:fldChar w:fldCharType="end"/>
        </w:r>
      </w:hyperlink>
    </w:p>
    <w:p w14:paraId="25F6657D" w14:textId="1B6C8D5D"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21" w:history="1">
        <w:r w:rsidRPr="007F21A7">
          <w:rPr>
            <w:rStyle w:val="Hyperlink"/>
          </w:rPr>
          <w:t>2.1.3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Long-Range Context Benchmarks</w:t>
        </w:r>
        <w:r>
          <w:rPr>
            <w:webHidden/>
          </w:rPr>
          <w:tab/>
        </w:r>
        <w:r>
          <w:rPr>
            <w:webHidden/>
          </w:rPr>
          <w:fldChar w:fldCharType="begin"/>
        </w:r>
        <w:r>
          <w:rPr>
            <w:webHidden/>
          </w:rPr>
          <w:instrText xml:space="preserve"> PAGEREF _Toc217914921 \h </w:instrText>
        </w:r>
        <w:r>
          <w:rPr>
            <w:webHidden/>
          </w:rPr>
        </w:r>
        <w:r>
          <w:rPr>
            <w:webHidden/>
          </w:rPr>
          <w:fldChar w:fldCharType="separate"/>
        </w:r>
        <w:r>
          <w:rPr>
            <w:webHidden/>
          </w:rPr>
          <w:t>15</w:t>
        </w:r>
        <w:r>
          <w:rPr>
            <w:webHidden/>
          </w:rPr>
          <w:fldChar w:fldCharType="end"/>
        </w:r>
      </w:hyperlink>
    </w:p>
    <w:p w14:paraId="78A023EE" w14:textId="4BB09551"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22" w:history="1">
        <w:r w:rsidRPr="007F21A7">
          <w:rPr>
            <w:rStyle w:val="Hyperlink"/>
            <w:lang w:val="en-US"/>
          </w:rPr>
          <w:t>2.2</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rPr>
          <w:t>Human Memory and Episodic Memory</w:t>
        </w:r>
        <w:r>
          <w:rPr>
            <w:webHidden/>
          </w:rPr>
          <w:tab/>
        </w:r>
        <w:r>
          <w:rPr>
            <w:webHidden/>
          </w:rPr>
          <w:fldChar w:fldCharType="begin"/>
        </w:r>
        <w:r>
          <w:rPr>
            <w:webHidden/>
          </w:rPr>
          <w:instrText xml:space="preserve"> PAGEREF _Toc217914922 \h </w:instrText>
        </w:r>
        <w:r>
          <w:rPr>
            <w:webHidden/>
          </w:rPr>
        </w:r>
        <w:r>
          <w:rPr>
            <w:webHidden/>
          </w:rPr>
          <w:fldChar w:fldCharType="separate"/>
        </w:r>
        <w:r>
          <w:rPr>
            <w:webHidden/>
          </w:rPr>
          <w:t>16</w:t>
        </w:r>
        <w:r>
          <w:rPr>
            <w:webHidden/>
          </w:rPr>
          <w:fldChar w:fldCharType="end"/>
        </w:r>
      </w:hyperlink>
    </w:p>
    <w:p w14:paraId="328F5227" w14:textId="1EACB065"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23" w:history="1">
        <w:r w:rsidRPr="007F21A7">
          <w:rPr>
            <w:rStyle w:val="Hyperlink"/>
          </w:rPr>
          <w:t>2.2.1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Cognitive Models of Human Memory</w:t>
        </w:r>
        <w:r>
          <w:rPr>
            <w:webHidden/>
          </w:rPr>
          <w:tab/>
        </w:r>
        <w:r>
          <w:rPr>
            <w:webHidden/>
          </w:rPr>
          <w:fldChar w:fldCharType="begin"/>
        </w:r>
        <w:r>
          <w:rPr>
            <w:webHidden/>
          </w:rPr>
          <w:instrText xml:space="preserve"> PAGEREF _Toc217914923 \h </w:instrText>
        </w:r>
        <w:r>
          <w:rPr>
            <w:webHidden/>
          </w:rPr>
        </w:r>
        <w:r>
          <w:rPr>
            <w:webHidden/>
          </w:rPr>
          <w:fldChar w:fldCharType="separate"/>
        </w:r>
        <w:r>
          <w:rPr>
            <w:webHidden/>
          </w:rPr>
          <w:t>17</w:t>
        </w:r>
        <w:r>
          <w:rPr>
            <w:webHidden/>
          </w:rPr>
          <w:fldChar w:fldCharType="end"/>
        </w:r>
      </w:hyperlink>
    </w:p>
    <w:p w14:paraId="3F4F8333" w14:textId="7D34865A"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24" w:history="1">
        <w:r w:rsidRPr="007F21A7">
          <w:rPr>
            <w:rStyle w:val="Hyperlink"/>
          </w:rPr>
          <w:t>2.2.2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Serial Position Effects and Surprise</w:t>
        </w:r>
        <w:r>
          <w:rPr>
            <w:webHidden/>
          </w:rPr>
          <w:tab/>
        </w:r>
        <w:r>
          <w:rPr>
            <w:webHidden/>
          </w:rPr>
          <w:fldChar w:fldCharType="begin"/>
        </w:r>
        <w:r>
          <w:rPr>
            <w:webHidden/>
          </w:rPr>
          <w:instrText xml:space="preserve"> PAGEREF _Toc217914924 \h </w:instrText>
        </w:r>
        <w:r>
          <w:rPr>
            <w:webHidden/>
          </w:rPr>
        </w:r>
        <w:r>
          <w:rPr>
            <w:webHidden/>
          </w:rPr>
          <w:fldChar w:fldCharType="separate"/>
        </w:r>
        <w:r>
          <w:rPr>
            <w:webHidden/>
          </w:rPr>
          <w:t>18</w:t>
        </w:r>
        <w:r>
          <w:rPr>
            <w:webHidden/>
          </w:rPr>
          <w:fldChar w:fldCharType="end"/>
        </w:r>
      </w:hyperlink>
    </w:p>
    <w:p w14:paraId="68691DFB" w14:textId="733EB5D5"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25" w:history="1">
        <w:r w:rsidRPr="007F21A7">
          <w:rPr>
            <w:rStyle w:val="Hyperlink"/>
          </w:rPr>
          <w:t>2.2.3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Event Segmentation in Human Cognition</w:t>
        </w:r>
        <w:r>
          <w:rPr>
            <w:webHidden/>
          </w:rPr>
          <w:tab/>
        </w:r>
        <w:r>
          <w:rPr>
            <w:webHidden/>
          </w:rPr>
          <w:fldChar w:fldCharType="begin"/>
        </w:r>
        <w:r>
          <w:rPr>
            <w:webHidden/>
          </w:rPr>
          <w:instrText xml:space="preserve"> PAGEREF _Toc217914925 \h </w:instrText>
        </w:r>
        <w:r>
          <w:rPr>
            <w:webHidden/>
          </w:rPr>
        </w:r>
        <w:r>
          <w:rPr>
            <w:webHidden/>
          </w:rPr>
          <w:fldChar w:fldCharType="separate"/>
        </w:r>
        <w:r>
          <w:rPr>
            <w:webHidden/>
          </w:rPr>
          <w:t>19</w:t>
        </w:r>
        <w:r>
          <w:rPr>
            <w:webHidden/>
          </w:rPr>
          <w:fldChar w:fldCharType="end"/>
        </w:r>
      </w:hyperlink>
    </w:p>
    <w:p w14:paraId="23B019F3" w14:textId="74652DA4"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26" w:history="1">
        <w:r w:rsidRPr="007F21A7">
          <w:rPr>
            <w:rStyle w:val="Hyperlink"/>
            <w:lang w:val="en-US" w:eastAsia="en-US"/>
          </w:rPr>
          <w:t>2.3</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Memory-Augmented Neural Architectures</w:t>
        </w:r>
        <w:r>
          <w:rPr>
            <w:webHidden/>
          </w:rPr>
          <w:tab/>
        </w:r>
        <w:r>
          <w:rPr>
            <w:webHidden/>
          </w:rPr>
          <w:fldChar w:fldCharType="begin"/>
        </w:r>
        <w:r>
          <w:rPr>
            <w:webHidden/>
          </w:rPr>
          <w:instrText xml:space="preserve"> PAGEREF _Toc217914926 \h </w:instrText>
        </w:r>
        <w:r>
          <w:rPr>
            <w:webHidden/>
          </w:rPr>
        </w:r>
        <w:r>
          <w:rPr>
            <w:webHidden/>
          </w:rPr>
          <w:fldChar w:fldCharType="separate"/>
        </w:r>
        <w:r>
          <w:rPr>
            <w:webHidden/>
          </w:rPr>
          <w:t>21</w:t>
        </w:r>
        <w:r>
          <w:rPr>
            <w:webHidden/>
          </w:rPr>
          <w:fldChar w:fldCharType="end"/>
        </w:r>
      </w:hyperlink>
    </w:p>
    <w:p w14:paraId="35E04B1B" w14:textId="30DFCDEC"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27" w:history="1">
        <w:r w:rsidRPr="007F21A7">
          <w:rPr>
            <w:rStyle w:val="Hyperlink"/>
          </w:rPr>
          <w:t>2.3.1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Retrieval-Augmented Generation (RAG)</w:t>
        </w:r>
        <w:r>
          <w:rPr>
            <w:webHidden/>
          </w:rPr>
          <w:tab/>
        </w:r>
        <w:r>
          <w:rPr>
            <w:webHidden/>
          </w:rPr>
          <w:fldChar w:fldCharType="begin"/>
        </w:r>
        <w:r>
          <w:rPr>
            <w:webHidden/>
          </w:rPr>
          <w:instrText xml:space="preserve"> PAGEREF _Toc217914927 \h </w:instrText>
        </w:r>
        <w:r>
          <w:rPr>
            <w:webHidden/>
          </w:rPr>
        </w:r>
        <w:r>
          <w:rPr>
            <w:webHidden/>
          </w:rPr>
          <w:fldChar w:fldCharType="separate"/>
        </w:r>
        <w:r>
          <w:rPr>
            <w:webHidden/>
          </w:rPr>
          <w:t>22</w:t>
        </w:r>
        <w:r>
          <w:rPr>
            <w:webHidden/>
          </w:rPr>
          <w:fldChar w:fldCharType="end"/>
        </w:r>
      </w:hyperlink>
    </w:p>
    <w:p w14:paraId="78AE1DC0" w14:textId="318B6172"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28" w:history="1">
        <w:r w:rsidRPr="007F21A7">
          <w:rPr>
            <w:rStyle w:val="Hyperlink"/>
          </w:rPr>
          <w:t>2.3.2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Memory Networks and Memorizing Transformers</w:t>
        </w:r>
        <w:r>
          <w:rPr>
            <w:webHidden/>
          </w:rPr>
          <w:tab/>
        </w:r>
        <w:r>
          <w:rPr>
            <w:webHidden/>
          </w:rPr>
          <w:fldChar w:fldCharType="begin"/>
        </w:r>
        <w:r>
          <w:rPr>
            <w:webHidden/>
          </w:rPr>
          <w:instrText xml:space="preserve"> PAGEREF _Toc217914928 \h </w:instrText>
        </w:r>
        <w:r>
          <w:rPr>
            <w:webHidden/>
          </w:rPr>
        </w:r>
        <w:r>
          <w:rPr>
            <w:webHidden/>
          </w:rPr>
          <w:fldChar w:fldCharType="separate"/>
        </w:r>
        <w:r>
          <w:rPr>
            <w:webHidden/>
          </w:rPr>
          <w:t>24</w:t>
        </w:r>
        <w:r>
          <w:rPr>
            <w:webHidden/>
          </w:rPr>
          <w:fldChar w:fldCharType="end"/>
        </w:r>
      </w:hyperlink>
    </w:p>
    <w:p w14:paraId="4AB851E0" w14:textId="107A0270"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29" w:history="1">
        <w:r w:rsidRPr="007F21A7">
          <w:rPr>
            <w:rStyle w:val="Hyperlink"/>
          </w:rPr>
          <w:t>2.3.3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Efficient and Long-Context Transformers</w:t>
        </w:r>
        <w:r>
          <w:rPr>
            <w:webHidden/>
          </w:rPr>
          <w:tab/>
        </w:r>
        <w:r>
          <w:rPr>
            <w:webHidden/>
          </w:rPr>
          <w:fldChar w:fldCharType="begin"/>
        </w:r>
        <w:r>
          <w:rPr>
            <w:webHidden/>
          </w:rPr>
          <w:instrText xml:space="preserve"> PAGEREF _Toc217914929 \h </w:instrText>
        </w:r>
        <w:r>
          <w:rPr>
            <w:webHidden/>
          </w:rPr>
        </w:r>
        <w:r>
          <w:rPr>
            <w:webHidden/>
          </w:rPr>
          <w:fldChar w:fldCharType="separate"/>
        </w:r>
        <w:r>
          <w:rPr>
            <w:webHidden/>
          </w:rPr>
          <w:t>26</w:t>
        </w:r>
        <w:r>
          <w:rPr>
            <w:webHidden/>
          </w:rPr>
          <w:fldChar w:fldCharType="end"/>
        </w:r>
      </w:hyperlink>
    </w:p>
    <w:p w14:paraId="1C29D36C" w14:textId="57B5CC93"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30" w:history="1">
        <w:r w:rsidRPr="007F21A7">
          <w:rPr>
            <w:rStyle w:val="Hyperlink"/>
          </w:rPr>
          <w:t>2.3.4</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Summary and Positioning</w:t>
        </w:r>
        <w:r>
          <w:rPr>
            <w:webHidden/>
          </w:rPr>
          <w:tab/>
        </w:r>
        <w:r>
          <w:rPr>
            <w:webHidden/>
          </w:rPr>
          <w:fldChar w:fldCharType="begin"/>
        </w:r>
        <w:r>
          <w:rPr>
            <w:webHidden/>
          </w:rPr>
          <w:instrText xml:space="preserve"> PAGEREF _Toc217914930 \h </w:instrText>
        </w:r>
        <w:r>
          <w:rPr>
            <w:webHidden/>
          </w:rPr>
        </w:r>
        <w:r>
          <w:rPr>
            <w:webHidden/>
          </w:rPr>
          <w:fldChar w:fldCharType="separate"/>
        </w:r>
        <w:r>
          <w:rPr>
            <w:webHidden/>
          </w:rPr>
          <w:t>27</w:t>
        </w:r>
        <w:r>
          <w:rPr>
            <w:webHidden/>
          </w:rPr>
          <w:fldChar w:fldCharType="end"/>
        </w:r>
      </w:hyperlink>
    </w:p>
    <w:p w14:paraId="0BA08FEF" w14:textId="6DDFE0ED"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31" w:history="1">
        <w:r w:rsidRPr="007F21A7">
          <w:rPr>
            <w:rStyle w:val="Hyperlink"/>
            <w:lang w:val="en-US" w:eastAsia="en-US"/>
          </w:rPr>
          <w:t>2.4</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EM-LLM: Human-Inspired Episodic Memory for LLMs</w:t>
        </w:r>
        <w:r>
          <w:rPr>
            <w:webHidden/>
          </w:rPr>
          <w:tab/>
        </w:r>
        <w:r>
          <w:rPr>
            <w:webHidden/>
          </w:rPr>
          <w:fldChar w:fldCharType="begin"/>
        </w:r>
        <w:r>
          <w:rPr>
            <w:webHidden/>
          </w:rPr>
          <w:instrText xml:space="preserve"> PAGEREF _Toc217914931 \h </w:instrText>
        </w:r>
        <w:r>
          <w:rPr>
            <w:webHidden/>
          </w:rPr>
        </w:r>
        <w:r>
          <w:rPr>
            <w:webHidden/>
          </w:rPr>
          <w:fldChar w:fldCharType="separate"/>
        </w:r>
        <w:r>
          <w:rPr>
            <w:webHidden/>
          </w:rPr>
          <w:t>27</w:t>
        </w:r>
        <w:r>
          <w:rPr>
            <w:webHidden/>
          </w:rPr>
          <w:fldChar w:fldCharType="end"/>
        </w:r>
      </w:hyperlink>
    </w:p>
    <w:p w14:paraId="29BE720F" w14:textId="5946D472"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32" w:history="1">
        <w:r w:rsidRPr="007F21A7">
          <w:rPr>
            <w:rStyle w:val="Hyperlink"/>
          </w:rPr>
          <w:t>2.4.1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Surprisal-Based Event Segmentation</w:t>
        </w:r>
        <w:r>
          <w:rPr>
            <w:webHidden/>
          </w:rPr>
          <w:tab/>
        </w:r>
        <w:r>
          <w:rPr>
            <w:webHidden/>
          </w:rPr>
          <w:fldChar w:fldCharType="begin"/>
        </w:r>
        <w:r>
          <w:rPr>
            <w:webHidden/>
          </w:rPr>
          <w:instrText xml:space="preserve"> PAGEREF _Toc217914932 \h </w:instrText>
        </w:r>
        <w:r>
          <w:rPr>
            <w:webHidden/>
          </w:rPr>
        </w:r>
        <w:r>
          <w:rPr>
            <w:webHidden/>
          </w:rPr>
          <w:fldChar w:fldCharType="separate"/>
        </w:r>
        <w:r>
          <w:rPr>
            <w:webHidden/>
          </w:rPr>
          <w:t>29</w:t>
        </w:r>
        <w:r>
          <w:rPr>
            <w:webHidden/>
          </w:rPr>
          <w:fldChar w:fldCharType="end"/>
        </w:r>
      </w:hyperlink>
    </w:p>
    <w:p w14:paraId="0A2A5FB3" w14:textId="79764968"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33" w:history="1">
        <w:r w:rsidRPr="007F21A7">
          <w:rPr>
            <w:rStyle w:val="Hyperlink"/>
          </w:rPr>
          <w:t>2.4.2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Graph-Theoretic Boundary Refinement</w:t>
        </w:r>
        <w:r>
          <w:rPr>
            <w:webHidden/>
          </w:rPr>
          <w:tab/>
        </w:r>
        <w:r>
          <w:rPr>
            <w:webHidden/>
          </w:rPr>
          <w:fldChar w:fldCharType="begin"/>
        </w:r>
        <w:r>
          <w:rPr>
            <w:webHidden/>
          </w:rPr>
          <w:instrText xml:space="preserve"> PAGEREF _Toc217914933 \h </w:instrText>
        </w:r>
        <w:r>
          <w:rPr>
            <w:webHidden/>
          </w:rPr>
        </w:r>
        <w:r>
          <w:rPr>
            <w:webHidden/>
          </w:rPr>
          <w:fldChar w:fldCharType="separate"/>
        </w:r>
        <w:r>
          <w:rPr>
            <w:webHidden/>
          </w:rPr>
          <w:t>29</w:t>
        </w:r>
        <w:r>
          <w:rPr>
            <w:webHidden/>
          </w:rPr>
          <w:fldChar w:fldCharType="end"/>
        </w:r>
      </w:hyperlink>
    </w:p>
    <w:p w14:paraId="16A61CFD" w14:textId="59D07A3A"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34" w:history="1">
        <w:r w:rsidRPr="007F21A7">
          <w:rPr>
            <w:rStyle w:val="Hyperlink"/>
          </w:rPr>
          <w:t>2.4.3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Episodic Memory Storage and Hierarchy</w:t>
        </w:r>
        <w:r>
          <w:rPr>
            <w:webHidden/>
          </w:rPr>
          <w:tab/>
        </w:r>
        <w:r>
          <w:rPr>
            <w:webHidden/>
          </w:rPr>
          <w:fldChar w:fldCharType="begin"/>
        </w:r>
        <w:r>
          <w:rPr>
            <w:webHidden/>
          </w:rPr>
          <w:instrText xml:space="preserve"> PAGEREF _Toc217914934 \h </w:instrText>
        </w:r>
        <w:r>
          <w:rPr>
            <w:webHidden/>
          </w:rPr>
        </w:r>
        <w:r>
          <w:rPr>
            <w:webHidden/>
          </w:rPr>
          <w:fldChar w:fldCharType="separate"/>
        </w:r>
        <w:r>
          <w:rPr>
            <w:webHidden/>
          </w:rPr>
          <w:t>30</w:t>
        </w:r>
        <w:r>
          <w:rPr>
            <w:webHidden/>
          </w:rPr>
          <w:fldChar w:fldCharType="end"/>
        </w:r>
      </w:hyperlink>
    </w:p>
    <w:p w14:paraId="7DB2C9E8" w14:textId="1DBB94B8"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35" w:history="1">
        <w:r w:rsidRPr="007F21A7">
          <w:rPr>
            <w:rStyle w:val="Hyperlink"/>
          </w:rPr>
          <w:t>2.4.4</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Retrieval and Multi-Stage Attention</w:t>
        </w:r>
        <w:r>
          <w:rPr>
            <w:webHidden/>
          </w:rPr>
          <w:tab/>
        </w:r>
        <w:r>
          <w:rPr>
            <w:webHidden/>
          </w:rPr>
          <w:fldChar w:fldCharType="begin"/>
        </w:r>
        <w:r>
          <w:rPr>
            <w:webHidden/>
          </w:rPr>
          <w:instrText xml:space="preserve"> PAGEREF _Toc217914935 \h </w:instrText>
        </w:r>
        <w:r>
          <w:rPr>
            <w:webHidden/>
          </w:rPr>
        </w:r>
        <w:r>
          <w:rPr>
            <w:webHidden/>
          </w:rPr>
          <w:fldChar w:fldCharType="separate"/>
        </w:r>
        <w:r>
          <w:rPr>
            <w:webHidden/>
          </w:rPr>
          <w:t>30</w:t>
        </w:r>
        <w:r>
          <w:rPr>
            <w:webHidden/>
          </w:rPr>
          <w:fldChar w:fldCharType="end"/>
        </w:r>
      </w:hyperlink>
    </w:p>
    <w:p w14:paraId="4EF8CBBB" w14:textId="3464950E"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36" w:history="1">
        <w:r w:rsidRPr="007F21A7">
          <w:rPr>
            <w:rStyle w:val="Hyperlink"/>
          </w:rPr>
          <w:t>2.4.5</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Limitations of EM-LLM:</w:t>
        </w:r>
        <w:r>
          <w:rPr>
            <w:webHidden/>
          </w:rPr>
          <w:tab/>
        </w:r>
        <w:r>
          <w:rPr>
            <w:webHidden/>
          </w:rPr>
          <w:fldChar w:fldCharType="begin"/>
        </w:r>
        <w:r>
          <w:rPr>
            <w:webHidden/>
          </w:rPr>
          <w:instrText xml:space="preserve"> PAGEREF _Toc217914936 \h </w:instrText>
        </w:r>
        <w:r>
          <w:rPr>
            <w:webHidden/>
          </w:rPr>
        </w:r>
        <w:r>
          <w:rPr>
            <w:webHidden/>
          </w:rPr>
          <w:fldChar w:fldCharType="separate"/>
        </w:r>
        <w:r>
          <w:rPr>
            <w:webHidden/>
          </w:rPr>
          <w:t>31</w:t>
        </w:r>
        <w:r>
          <w:rPr>
            <w:webHidden/>
          </w:rPr>
          <w:fldChar w:fldCharType="end"/>
        </w:r>
      </w:hyperlink>
    </w:p>
    <w:p w14:paraId="39ACA7EA" w14:textId="378CDC62"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37" w:history="1">
        <w:r w:rsidRPr="007F21A7">
          <w:rPr>
            <w:rStyle w:val="Hyperlink"/>
            <w:lang w:val="en-US" w:eastAsia="en-US"/>
          </w:rPr>
          <w:t>2.5</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Cross-Event Reasoning and Event-Level Modeling</w:t>
        </w:r>
        <w:r>
          <w:rPr>
            <w:webHidden/>
          </w:rPr>
          <w:tab/>
        </w:r>
        <w:r>
          <w:rPr>
            <w:webHidden/>
          </w:rPr>
          <w:fldChar w:fldCharType="begin"/>
        </w:r>
        <w:r>
          <w:rPr>
            <w:webHidden/>
          </w:rPr>
          <w:instrText xml:space="preserve"> PAGEREF _Toc217914937 \h </w:instrText>
        </w:r>
        <w:r>
          <w:rPr>
            <w:webHidden/>
          </w:rPr>
        </w:r>
        <w:r>
          <w:rPr>
            <w:webHidden/>
          </w:rPr>
          <w:fldChar w:fldCharType="separate"/>
        </w:r>
        <w:r>
          <w:rPr>
            <w:webHidden/>
          </w:rPr>
          <w:t>31</w:t>
        </w:r>
        <w:r>
          <w:rPr>
            <w:webHidden/>
          </w:rPr>
          <w:fldChar w:fldCharType="end"/>
        </w:r>
      </w:hyperlink>
    </w:p>
    <w:p w14:paraId="2FB293D3" w14:textId="488DB7D6"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38" w:history="1">
        <w:r w:rsidRPr="007F21A7">
          <w:rPr>
            <w:rStyle w:val="Hyperlink"/>
          </w:rPr>
          <w:t>2.5.1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Event Representations and Event Graphs</w:t>
        </w:r>
        <w:r>
          <w:rPr>
            <w:webHidden/>
          </w:rPr>
          <w:tab/>
        </w:r>
        <w:r>
          <w:rPr>
            <w:webHidden/>
          </w:rPr>
          <w:fldChar w:fldCharType="begin"/>
        </w:r>
        <w:r>
          <w:rPr>
            <w:webHidden/>
          </w:rPr>
          <w:instrText xml:space="preserve"> PAGEREF _Toc217914938 \h </w:instrText>
        </w:r>
        <w:r>
          <w:rPr>
            <w:webHidden/>
          </w:rPr>
        </w:r>
        <w:r>
          <w:rPr>
            <w:webHidden/>
          </w:rPr>
          <w:fldChar w:fldCharType="separate"/>
        </w:r>
        <w:r>
          <w:rPr>
            <w:webHidden/>
          </w:rPr>
          <w:t>31</w:t>
        </w:r>
        <w:r>
          <w:rPr>
            <w:webHidden/>
          </w:rPr>
          <w:fldChar w:fldCharType="end"/>
        </w:r>
      </w:hyperlink>
    </w:p>
    <w:p w14:paraId="70DDDAFE" w14:textId="47C43C22"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39" w:history="1">
        <w:r w:rsidRPr="007F21A7">
          <w:rPr>
            <w:rStyle w:val="Hyperlink"/>
          </w:rPr>
          <w:t>2.5.2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Multi-Hop Reasoning Across Events</w:t>
        </w:r>
        <w:r>
          <w:rPr>
            <w:webHidden/>
          </w:rPr>
          <w:tab/>
        </w:r>
        <w:r>
          <w:rPr>
            <w:webHidden/>
          </w:rPr>
          <w:fldChar w:fldCharType="begin"/>
        </w:r>
        <w:r>
          <w:rPr>
            <w:webHidden/>
          </w:rPr>
          <w:instrText xml:space="preserve"> PAGEREF _Toc217914939 \h </w:instrText>
        </w:r>
        <w:r>
          <w:rPr>
            <w:webHidden/>
          </w:rPr>
        </w:r>
        <w:r>
          <w:rPr>
            <w:webHidden/>
          </w:rPr>
          <w:fldChar w:fldCharType="separate"/>
        </w:r>
        <w:r>
          <w:rPr>
            <w:webHidden/>
          </w:rPr>
          <w:t>32</w:t>
        </w:r>
        <w:r>
          <w:rPr>
            <w:webHidden/>
          </w:rPr>
          <w:fldChar w:fldCharType="end"/>
        </w:r>
      </w:hyperlink>
    </w:p>
    <w:p w14:paraId="0A273E35" w14:textId="19CCD97D"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40" w:history="1">
        <w:r w:rsidRPr="007F21A7">
          <w:rPr>
            <w:rStyle w:val="Hyperlink"/>
          </w:rPr>
          <w:t>2.5.3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Design Principles for Cross-Event Reasoners</w:t>
        </w:r>
        <w:r>
          <w:rPr>
            <w:webHidden/>
          </w:rPr>
          <w:tab/>
        </w:r>
        <w:r>
          <w:rPr>
            <w:webHidden/>
          </w:rPr>
          <w:fldChar w:fldCharType="begin"/>
        </w:r>
        <w:r>
          <w:rPr>
            <w:webHidden/>
          </w:rPr>
          <w:instrText xml:space="preserve"> PAGEREF _Toc217914940 \h </w:instrText>
        </w:r>
        <w:r>
          <w:rPr>
            <w:webHidden/>
          </w:rPr>
        </w:r>
        <w:r>
          <w:rPr>
            <w:webHidden/>
          </w:rPr>
          <w:fldChar w:fldCharType="separate"/>
        </w:r>
        <w:r>
          <w:rPr>
            <w:webHidden/>
          </w:rPr>
          <w:t>32</w:t>
        </w:r>
        <w:r>
          <w:rPr>
            <w:webHidden/>
          </w:rPr>
          <w:fldChar w:fldCharType="end"/>
        </w:r>
      </w:hyperlink>
    </w:p>
    <w:p w14:paraId="1E8A3B84" w14:textId="09267D08" w:rsidR="003B0C2C" w:rsidRDefault="003B0C2C">
      <w:pPr>
        <w:pStyle w:val="TOC1"/>
        <w:rPr>
          <w:rFonts w:asciiTheme="minorHAnsi" w:eastAsiaTheme="minorEastAsia" w:hAnsiTheme="minorHAnsi" w:cstheme="minorBidi"/>
          <w:b w:val="0"/>
          <w:kern w:val="2"/>
          <w:sz w:val="24"/>
          <w:szCs w:val="24"/>
          <w:lang w:val="en-US" w:eastAsia="en-US"/>
          <w14:ligatures w14:val="standardContextual"/>
        </w:rPr>
      </w:pPr>
      <w:hyperlink w:anchor="_Toc217914941" w:history="1">
        <w:r w:rsidRPr="007F21A7">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7F21A7">
          <w:rPr>
            <w:rStyle w:val="Hyperlink"/>
          </w:rPr>
          <w:t>Requirement Analysis</w:t>
        </w:r>
        <w:r>
          <w:rPr>
            <w:webHidden/>
          </w:rPr>
          <w:tab/>
        </w:r>
        <w:r>
          <w:rPr>
            <w:webHidden/>
          </w:rPr>
          <w:fldChar w:fldCharType="begin"/>
        </w:r>
        <w:r>
          <w:rPr>
            <w:webHidden/>
          </w:rPr>
          <w:instrText xml:space="preserve"> PAGEREF _Toc217914941 \h </w:instrText>
        </w:r>
        <w:r>
          <w:rPr>
            <w:webHidden/>
          </w:rPr>
        </w:r>
        <w:r>
          <w:rPr>
            <w:webHidden/>
          </w:rPr>
          <w:fldChar w:fldCharType="separate"/>
        </w:r>
        <w:r>
          <w:rPr>
            <w:webHidden/>
          </w:rPr>
          <w:t>33</w:t>
        </w:r>
        <w:r>
          <w:rPr>
            <w:webHidden/>
          </w:rPr>
          <w:fldChar w:fldCharType="end"/>
        </w:r>
      </w:hyperlink>
    </w:p>
    <w:p w14:paraId="3819FCA3" w14:textId="5BF57276"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42" w:history="1">
        <w:r w:rsidRPr="007F21A7">
          <w:rPr>
            <w:rStyle w:val="Hyperlink"/>
          </w:rPr>
          <w:t>3.1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General Objectives</w:t>
        </w:r>
        <w:r>
          <w:rPr>
            <w:webHidden/>
          </w:rPr>
          <w:tab/>
        </w:r>
        <w:r>
          <w:rPr>
            <w:webHidden/>
          </w:rPr>
          <w:fldChar w:fldCharType="begin"/>
        </w:r>
        <w:r>
          <w:rPr>
            <w:webHidden/>
          </w:rPr>
          <w:instrText xml:space="preserve"> PAGEREF _Toc217914942 \h </w:instrText>
        </w:r>
        <w:r>
          <w:rPr>
            <w:webHidden/>
          </w:rPr>
        </w:r>
        <w:r>
          <w:rPr>
            <w:webHidden/>
          </w:rPr>
          <w:fldChar w:fldCharType="separate"/>
        </w:r>
        <w:r>
          <w:rPr>
            <w:webHidden/>
          </w:rPr>
          <w:t>33</w:t>
        </w:r>
        <w:r>
          <w:rPr>
            <w:webHidden/>
          </w:rPr>
          <w:fldChar w:fldCharType="end"/>
        </w:r>
      </w:hyperlink>
    </w:p>
    <w:p w14:paraId="57FDD035" w14:textId="7718BB5A"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43" w:history="1">
        <w:r w:rsidRPr="007F21A7">
          <w:rPr>
            <w:rStyle w:val="Hyperlink"/>
            <w:lang w:val="en-GB"/>
          </w:rPr>
          <w:t>3.2</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GB"/>
          </w:rPr>
          <w:t>Problem Context and Use Cases</w:t>
        </w:r>
        <w:r>
          <w:rPr>
            <w:webHidden/>
          </w:rPr>
          <w:tab/>
        </w:r>
        <w:r>
          <w:rPr>
            <w:webHidden/>
          </w:rPr>
          <w:fldChar w:fldCharType="begin"/>
        </w:r>
        <w:r>
          <w:rPr>
            <w:webHidden/>
          </w:rPr>
          <w:instrText xml:space="preserve"> PAGEREF _Toc217914943 \h </w:instrText>
        </w:r>
        <w:r>
          <w:rPr>
            <w:webHidden/>
          </w:rPr>
        </w:r>
        <w:r>
          <w:rPr>
            <w:webHidden/>
          </w:rPr>
          <w:fldChar w:fldCharType="separate"/>
        </w:r>
        <w:r>
          <w:rPr>
            <w:webHidden/>
          </w:rPr>
          <w:t>34</w:t>
        </w:r>
        <w:r>
          <w:rPr>
            <w:webHidden/>
          </w:rPr>
          <w:fldChar w:fldCharType="end"/>
        </w:r>
      </w:hyperlink>
    </w:p>
    <w:p w14:paraId="3F2956AC" w14:textId="27F5D33D"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44" w:history="1">
        <w:r w:rsidRPr="007F21A7">
          <w:rPr>
            <w:rStyle w:val="Hyperlink"/>
          </w:rPr>
          <w:t>3.2.1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Long-Document Summarization:</w:t>
        </w:r>
        <w:r>
          <w:rPr>
            <w:webHidden/>
          </w:rPr>
          <w:tab/>
        </w:r>
        <w:r>
          <w:rPr>
            <w:webHidden/>
          </w:rPr>
          <w:fldChar w:fldCharType="begin"/>
        </w:r>
        <w:r>
          <w:rPr>
            <w:webHidden/>
          </w:rPr>
          <w:instrText xml:space="preserve"> PAGEREF _Toc217914944 \h </w:instrText>
        </w:r>
        <w:r>
          <w:rPr>
            <w:webHidden/>
          </w:rPr>
        </w:r>
        <w:r>
          <w:rPr>
            <w:webHidden/>
          </w:rPr>
          <w:fldChar w:fldCharType="separate"/>
        </w:r>
        <w:r>
          <w:rPr>
            <w:webHidden/>
          </w:rPr>
          <w:t>34</w:t>
        </w:r>
        <w:r>
          <w:rPr>
            <w:webHidden/>
          </w:rPr>
          <w:fldChar w:fldCharType="end"/>
        </w:r>
      </w:hyperlink>
    </w:p>
    <w:p w14:paraId="2FEEE106" w14:textId="7E936DA9"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45" w:history="1">
        <w:r w:rsidRPr="007F21A7">
          <w:rPr>
            <w:rStyle w:val="Hyperlink"/>
          </w:rPr>
          <w:t>3.2.2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Multi-Turn Conversational Memory</w:t>
        </w:r>
        <w:r>
          <w:rPr>
            <w:webHidden/>
          </w:rPr>
          <w:tab/>
        </w:r>
        <w:r>
          <w:rPr>
            <w:webHidden/>
          </w:rPr>
          <w:fldChar w:fldCharType="begin"/>
        </w:r>
        <w:r>
          <w:rPr>
            <w:webHidden/>
          </w:rPr>
          <w:instrText xml:space="preserve"> PAGEREF _Toc217914945 \h </w:instrText>
        </w:r>
        <w:r>
          <w:rPr>
            <w:webHidden/>
          </w:rPr>
        </w:r>
        <w:r>
          <w:rPr>
            <w:webHidden/>
          </w:rPr>
          <w:fldChar w:fldCharType="separate"/>
        </w:r>
        <w:r>
          <w:rPr>
            <w:webHidden/>
          </w:rPr>
          <w:t>35</w:t>
        </w:r>
        <w:r>
          <w:rPr>
            <w:webHidden/>
          </w:rPr>
          <w:fldChar w:fldCharType="end"/>
        </w:r>
      </w:hyperlink>
    </w:p>
    <w:p w14:paraId="7A3B632A" w14:textId="354AD35E"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46" w:history="1">
        <w:r w:rsidRPr="007F21A7">
          <w:rPr>
            <w:rStyle w:val="Hyperlink"/>
          </w:rPr>
          <w:t>3.2.3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Multi-Hop Question Answering and Narrative Understanding</w:t>
        </w:r>
        <w:r>
          <w:rPr>
            <w:webHidden/>
          </w:rPr>
          <w:tab/>
        </w:r>
        <w:r>
          <w:rPr>
            <w:webHidden/>
          </w:rPr>
          <w:fldChar w:fldCharType="begin"/>
        </w:r>
        <w:r>
          <w:rPr>
            <w:webHidden/>
          </w:rPr>
          <w:instrText xml:space="preserve"> PAGEREF _Toc217914946 \h </w:instrText>
        </w:r>
        <w:r>
          <w:rPr>
            <w:webHidden/>
          </w:rPr>
        </w:r>
        <w:r>
          <w:rPr>
            <w:webHidden/>
          </w:rPr>
          <w:fldChar w:fldCharType="separate"/>
        </w:r>
        <w:r>
          <w:rPr>
            <w:webHidden/>
          </w:rPr>
          <w:t>35</w:t>
        </w:r>
        <w:r>
          <w:rPr>
            <w:webHidden/>
          </w:rPr>
          <w:fldChar w:fldCharType="end"/>
        </w:r>
      </w:hyperlink>
    </w:p>
    <w:p w14:paraId="5358471B" w14:textId="72C05ED3"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47" w:history="1">
        <w:r w:rsidRPr="007F21A7">
          <w:rPr>
            <w:rStyle w:val="Hyperlink"/>
            <w:lang w:val="en-US" w:eastAsia="en-US"/>
          </w:rPr>
          <w:t>3.3</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Functional Requirements</w:t>
        </w:r>
        <w:r>
          <w:rPr>
            <w:webHidden/>
          </w:rPr>
          <w:tab/>
        </w:r>
        <w:r>
          <w:rPr>
            <w:webHidden/>
          </w:rPr>
          <w:fldChar w:fldCharType="begin"/>
        </w:r>
        <w:r>
          <w:rPr>
            <w:webHidden/>
          </w:rPr>
          <w:instrText xml:space="preserve"> PAGEREF _Toc217914947 \h </w:instrText>
        </w:r>
        <w:r>
          <w:rPr>
            <w:webHidden/>
          </w:rPr>
        </w:r>
        <w:r>
          <w:rPr>
            <w:webHidden/>
          </w:rPr>
          <w:fldChar w:fldCharType="separate"/>
        </w:r>
        <w:r>
          <w:rPr>
            <w:webHidden/>
          </w:rPr>
          <w:t>35</w:t>
        </w:r>
        <w:r>
          <w:rPr>
            <w:webHidden/>
          </w:rPr>
          <w:fldChar w:fldCharType="end"/>
        </w:r>
      </w:hyperlink>
    </w:p>
    <w:p w14:paraId="7CACB298" w14:textId="59D99C38"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48" w:history="1">
        <w:r w:rsidRPr="007F21A7">
          <w:rPr>
            <w:rStyle w:val="Hyperlink"/>
          </w:rPr>
          <w:t>3.3.1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Baseline LLM and EM-LLM Restoration</w:t>
        </w:r>
        <w:r>
          <w:rPr>
            <w:webHidden/>
          </w:rPr>
          <w:tab/>
        </w:r>
        <w:r>
          <w:rPr>
            <w:webHidden/>
          </w:rPr>
          <w:fldChar w:fldCharType="begin"/>
        </w:r>
        <w:r>
          <w:rPr>
            <w:webHidden/>
          </w:rPr>
          <w:instrText xml:space="preserve"> PAGEREF _Toc217914948 \h </w:instrText>
        </w:r>
        <w:r>
          <w:rPr>
            <w:webHidden/>
          </w:rPr>
        </w:r>
        <w:r>
          <w:rPr>
            <w:webHidden/>
          </w:rPr>
          <w:fldChar w:fldCharType="separate"/>
        </w:r>
        <w:r>
          <w:rPr>
            <w:webHidden/>
          </w:rPr>
          <w:t>36</w:t>
        </w:r>
        <w:r>
          <w:rPr>
            <w:webHidden/>
          </w:rPr>
          <w:fldChar w:fldCharType="end"/>
        </w:r>
      </w:hyperlink>
    </w:p>
    <w:p w14:paraId="084C5E9E" w14:textId="3279AE10"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49" w:history="1">
        <w:r w:rsidRPr="007F21A7">
          <w:rPr>
            <w:rStyle w:val="Hyperlink"/>
          </w:rPr>
          <w:t>3.3.2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Cross-Event Reasoner Integration</w:t>
        </w:r>
        <w:r>
          <w:rPr>
            <w:webHidden/>
          </w:rPr>
          <w:tab/>
        </w:r>
        <w:r>
          <w:rPr>
            <w:webHidden/>
          </w:rPr>
          <w:fldChar w:fldCharType="begin"/>
        </w:r>
        <w:r>
          <w:rPr>
            <w:webHidden/>
          </w:rPr>
          <w:instrText xml:space="preserve"> PAGEREF _Toc217914949 \h </w:instrText>
        </w:r>
        <w:r>
          <w:rPr>
            <w:webHidden/>
          </w:rPr>
        </w:r>
        <w:r>
          <w:rPr>
            <w:webHidden/>
          </w:rPr>
          <w:fldChar w:fldCharType="separate"/>
        </w:r>
        <w:r>
          <w:rPr>
            <w:webHidden/>
          </w:rPr>
          <w:t>37</w:t>
        </w:r>
        <w:r>
          <w:rPr>
            <w:webHidden/>
          </w:rPr>
          <w:fldChar w:fldCharType="end"/>
        </w:r>
      </w:hyperlink>
    </w:p>
    <w:p w14:paraId="74D68E5D" w14:textId="7CC9F0AC"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50" w:history="1">
        <w:r w:rsidRPr="007F21A7">
          <w:rPr>
            <w:rStyle w:val="Hyperlink"/>
          </w:rPr>
          <w:t>3.3.3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Evaluation of results</w:t>
        </w:r>
        <w:r>
          <w:rPr>
            <w:webHidden/>
          </w:rPr>
          <w:tab/>
        </w:r>
        <w:r>
          <w:rPr>
            <w:webHidden/>
          </w:rPr>
          <w:fldChar w:fldCharType="begin"/>
        </w:r>
        <w:r>
          <w:rPr>
            <w:webHidden/>
          </w:rPr>
          <w:instrText xml:space="preserve"> PAGEREF _Toc217914950 \h </w:instrText>
        </w:r>
        <w:r>
          <w:rPr>
            <w:webHidden/>
          </w:rPr>
        </w:r>
        <w:r>
          <w:rPr>
            <w:webHidden/>
          </w:rPr>
          <w:fldChar w:fldCharType="separate"/>
        </w:r>
        <w:r>
          <w:rPr>
            <w:webHidden/>
          </w:rPr>
          <w:t>37</w:t>
        </w:r>
        <w:r>
          <w:rPr>
            <w:webHidden/>
          </w:rPr>
          <w:fldChar w:fldCharType="end"/>
        </w:r>
      </w:hyperlink>
    </w:p>
    <w:p w14:paraId="6620841D" w14:textId="592B08FC"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51" w:history="1">
        <w:r w:rsidRPr="007F21A7">
          <w:rPr>
            <w:rStyle w:val="Hyperlink"/>
            <w:lang w:val="en-US" w:eastAsia="en-US"/>
          </w:rPr>
          <w:t>3.4</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Non-Functional Requirements</w:t>
        </w:r>
        <w:r>
          <w:rPr>
            <w:webHidden/>
          </w:rPr>
          <w:tab/>
        </w:r>
        <w:r>
          <w:rPr>
            <w:webHidden/>
          </w:rPr>
          <w:fldChar w:fldCharType="begin"/>
        </w:r>
        <w:r>
          <w:rPr>
            <w:webHidden/>
          </w:rPr>
          <w:instrText xml:space="preserve"> PAGEREF _Toc217914951 \h </w:instrText>
        </w:r>
        <w:r>
          <w:rPr>
            <w:webHidden/>
          </w:rPr>
        </w:r>
        <w:r>
          <w:rPr>
            <w:webHidden/>
          </w:rPr>
          <w:fldChar w:fldCharType="separate"/>
        </w:r>
        <w:r>
          <w:rPr>
            <w:webHidden/>
          </w:rPr>
          <w:t>37</w:t>
        </w:r>
        <w:r>
          <w:rPr>
            <w:webHidden/>
          </w:rPr>
          <w:fldChar w:fldCharType="end"/>
        </w:r>
      </w:hyperlink>
    </w:p>
    <w:p w14:paraId="08792FF8" w14:textId="421BBA81"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52" w:history="1">
        <w:r w:rsidRPr="007F21A7">
          <w:rPr>
            <w:rStyle w:val="Hyperlink"/>
          </w:rPr>
          <w:t>3.4.1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Model-Agnostic and Training-Free Design</w:t>
        </w:r>
        <w:r>
          <w:rPr>
            <w:webHidden/>
          </w:rPr>
          <w:tab/>
        </w:r>
        <w:r>
          <w:rPr>
            <w:webHidden/>
          </w:rPr>
          <w:fldChar w:fldCharType="begin"/>
        </w:r>
        <w:r>
          <w:rPr>
            <w:webHidden/>
          </w:rPr>
          <w:instrText xml:space="preserve"> PAGEREF _Toc217914952 \h </w:instrText>
        </w:r>
        <w:r>
          <w:rPr>
            <w:webHidden/>
          </w:rPr>
        </w:r>
        <w:r>
          <w:rPr>
            <w:webHidden/>
          </w:rPr>
          <w:fldChar w:fldCharType="separate"/>
        </w:r>
        <w:r>
          <w:rPr>
            <w:webHidden/>
          </w:rPr>
          <w:t>38</w:t>
        </w:r>
        <w:r>
          <w:rPr>
            <w:webHidden/>
          </w:rPr>
          <w:fldChar w:fldCharType="end"/>
        </w:r>
      </w:hyperlink>
    </w:p>
    <w:p w14:paraId="2C31F1FF" w14:textId="62872DC7"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53" w:history="1">
        <w:r w:rsidRPr="007F21A7">
          <w:rPr>
            <w:rStyle w:val="Hyperlink"/>
          </w:rPr>
          <w:t>3.4.2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Efficiency and Scalability (Infinite Context)</w:t>
        </w:r>
        <w:r>
          <w:rPr>
            <w:webHidden/>
          </w:rPr>
          <w:tab/>
        </w:r>
        <w:r>
          <w:rPr>
            <w:webHidden/>
          </w:rPr>
          <w:fldChar w:fldCharType="begin"/>
        </w:r>
        <w:r>
          <w:rPr>
            <w:webHidden/>
          </w:rPr>
          <w:instrText xml:space="preserve"> PAGEREF _Toc217914953 \h </w:instrText>
        </w:r>
        <w:r>
          <w:rPr>
            <w:webHidden/>
          </w:rPr>
        </w:r>
        <w:r>
          <w:rPr>
            <w:webHidden/>
          </w:rPr>
          <w:fldChar w:fldCharType="separate"/>
        </w:r>
        <w:r>
          <w:rPr>
            <w:webHidden/>
          </w:rPr>
          <w:t>38</w:t>
        </w:r>
        <w:r>
          <w:rPr>
            <w:webHidden/>
          </w:rPr>
          <w:fldChar w:fldCharType="end"/>
        </w:r>
      </w:hyperlink>
    </w:p>
    <w:p w14:paraId="131D8042" w14:textId="0BDD0ADC"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54" w:history="1">
        <w:r w:rsidRPr="007F21A7">
          <w:rPr>
            <w:rStyle w:val="Hyperlink"/>
          </w:rPr>
          <w:t>3.4.3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Reproducibility, GitHub Project, and Open-Source Compatibility</w:t>
        </w:r>
        <w:r>
          <w:rPr>
            <w:webHidden/>
          </w:rPr>
          <w:tab/>
        </w:r>
        <w:r>
          <w:rPr>
            <w:webHidden/>
          </w:rPr>
          <w:fldChar w:fldCharType="begin"/>
        </w:r>
        <w:r>
          <w:rPr>
            <w:webHidden/>
          </w:rPr>
          <w:instrText xml:space="preserve"> PAGEREF _Toc217914954 \h </w:instrText>
        </w:r>
        <w:r>
          <w:rPr>
            <w:webHidden/>
          </w:rPr>
        </w:r>
        <w:r>
          <w:rPr>
            <w:webHidden/>
          </w:rPr>
          <w:fldChar w:fldCharType="separate"/>
        </w:r>
        <w:r>
          <w:rPr>
            <w:webHidden/>
          </w:rPr>
          <w:t>38</w:t>
        </w:r>
        <w:r>
          <w:rPr>
            <w:webHidden/>
          </w:rPr>
          <w:fldChar w:fldCharType="end"/>
        </w:r>
      </w:hyperlink>
    </w:p>
    <w:p w14:paraId="6DCE156D" w14:textId="3C3FEE7B"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55" w:history="1">
        <w:r w:rsidRPr="007F21A7">
          <w:rPr>
            <w:rStyle w:val="Hyperlink"/>
            <w:lang w:val="en-US" w:eastAsia="en-US"/>
          </w:rPr>
          <w:t>3.5</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Dataset and Benchmark Requirements</w:t>
        </w:r>
        <w:r>
          <w:rPr>
            <w:webHidden/>
          </w:rPr>
          <w:tab/>
        </w:r>
        <w:r>
          <w:rPr>
            <w:webHidden/>
          </w:rPr>
          <w:fldChar w:fldCharType="begin"/>
        </w:r>
        <w:r>
          <w:rPr>
            <w:webHidden/>
          </w:rPr>
          <w:instrText xml:space="preserve"> PAGEREF _Toc217914955 \h </w:instrText>
        </w:r>
        <w:r>
          <w:rPr>
            <w:webHidden/>
          </w:rPr>
        </w:r>
        <w:r>
          <w:rPr>
            <w:webHidden/>
          </w:rPr>
          <w:fldChar w:fldCharType="separate"/>
        </w:r>
        <w:r>
          <w:rPr>
            <w:webHidden/>
          </w:rPr>
          <w:t>38</w:t>
        </w:r>
        <w:r>
          <w:rPr>
            <w:webHidden/>
          </w:rPr>
          <w:fldChar w:fldCharType="end"/>
        </w:r>
      </w:hyperlink>
    </w:p>
    <w:p w14:paraId="1618F24F" w14:textId="2D60A8FE"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56" w:history="1">
        <w:r w:rsidRPr="007F21A7">
          <w:rPr>
            <w:rStyle w:val="Hyperlink"/>
          </w:rPr>
          <w:t>3.5.1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Multi-Hop Reasoning Datasets (HotpotQA, 2WikiMultihopQA)</w:t>
        </w:r>
        <w:r>
          <w:rPr>
            <w:webHidden/>
          </w:rPr>
          <w:tab/>
        </w:r>
        <w:r>
          <w:rPr>
            <w:webHidden/>
          </w:rPr>
          <w:fldChar w:fldCharType="begin"/>
        </w:r>
        <w:r>
          <w:rPr>
            <w:webHidden/>
          </w:rPr>
          <w:instrText xml:space="preserve"> PAGEREF _Toc217914956 \h </w:instrText>
        </w:r>
        <w:r>
          <w:rPr>
            <w:webHidden/>
          </w:rPr>
        </w:r>
        <w:r>
          <w:rPr>
            <w:webHidden/>
          </w:rPr>
          <w:fldChar w:fldCharType="separate"/>
        </w:r>
        <w:r>
          <w:rPr>
            <w:webHidden/>
          </w:rPr>
          <w:t>38</w:t>
        </w:r>
        <w:r>
          <w:rPr>
            <w:webHidden/>
          </w:rPr>
          <w:fldChar w:fldCharType="end"/>
        </w:r>
      </w:hyperlink>
    </w:p>
    <w:p w14:paraId="56146FFA" w14:textId="5B97C97D"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57" w:history="1">
        <w:r w:rsidRPr="007F21A7">
          <w:rPr>
            <w:rStyle w:val="Hyperlink"/>
          </w:rPr>
          <w:t>3.5.2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Narrative and Summarization Benchmarks (NarrativeQA, QMSum)</w:t>
        </w:r>
        <w:r>
          <w:rPr>
            <w:webHidden/>
          </w:rPr>
          <w:tab/>
        </w:r>
        <w:r>
          <w:rPr>
            <w:webHidden/>
          </w:rPr>
          <w:fldChar w:fldCharType="begin"/>
        </w:r>
        <w:r>
          <w:rPr>
            <w:webHidden/>
          </w:rPr>
          <w:instrText xml:space="preserve"> PAGEREF _Toc217914957 \h </w:instrText>
        </w:r>
        <w:r>
          <w:rPr>
            <w:webHidden/>
          </w:rPr>
        </w:r>
        <w:r>
          <w:rPr>
            <w:webHidden/>
          </w:rPr>
          <w:fldChar w:fldCharType="separate"/>
        </w:r>
        <w:r>
          <w:rPr>
            <w:webHidden/>
          </w:rPr>
          <w:t>39</w:t>
        </w:r>
        <w:r>
          <w:rPr>
            <w:webHidden/>
          </w:rPr>
          <w:fldChar w:fldCharType="end"/>
        </w:r>
      </w:hyperlink>
    </w:p>
    <w:p w14:paraId="6918BB42" w14:textId="17AF4A5F"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58" w:history="1">
        <w:r w:rsidRPr="007F21A7">
          <w:rPr>
            <w:rStyle w:val="Hyperlink"/>
          </w:rPr>
          <w:t>3.5.3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Long-Context Evaluation Suites (LongBench Tasks)</w:t>
        </w:r>
        <w:r>
          <w:rPr>
            <w:webHidden/>
          </w:rPr>
          <w:tab/>
        </w:r>
        <w:r>
          <w:rPr>
            <w:webHidden/>
          </w:rPr>
          <w:fldChar w:fldCharType="begin"/>
        </w:r>
        <w:r>
          <w:rPr>
            <w:webHidden/>
          </w:rPr>
          <w:instrText xml:space="preserve"> PAGEREF _Toc217914958 \h </w:instrText>
        </w:r>
        <w:r>
          <w:rPr>
            <w:webHidden/>
          </w:rPr>
        </w:r>
        <w:r>
          <w:rPr>
            <w:webHidden/>
          </w:rPr>
          <w:fldChar w:fldCharType="separate"/>
        </w:r>
        <w:r>
          <w:rPr>
            <w:webHidden/>
          </w:rPr>
          <w:t>39</w:t>
        </w:r>
        <w:r>
          <w:rPr>
            <w:webHidden/>
          </w:rPr>
          <w:fldChar w:fldCharType="end"/>
        </w:r>
      </w:hyperlink>
    </w:p>
    <w:p w14:paraId="74D4D353" w14:textId="2D1758CE"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59" w:history="1">
        <w:r w:rsidRPr="007F21A7">
          <w:rPr>
            <w:rStyle w:val="Hyperlink"/>
            <w:lang w:val="en-US" w:eastAsia="en-US"/>
          </w:rPr>
          <w:t>3.6</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Time Frames and Milestones</w:t>
        </w:r>
        <w:r>
          <w:rPr>
            <w:webHidden/>
          </w:rPr>
          <w:tab/>
        </w:r>
        <w:r>
          <w:rPr>
            <w:webHidden/>
          </w:rPr>
          <w:fldChar w:fldCharType="begin"/>
        </w:r>
        <w:r>
          <w:rPr>
            <w:webHidden/>
          </w:rPr>
          <w:instrText xml:space="preserve"> PAGEREF _Toc217914959 \h </w:instrText>
        </w:r>
        <w:r>
          <w:rPr>
            <w:webHidden/>
          </w:rPr>
        </w:r>
        <w:r>
          <w:rPr>
            <w:webHidden/>
          </w:rPr>
          <w:fldChar w:fldCharType="separate"/>
        </w:r>
        <w:r>
          <w:rPr>
            <w:webHidden/>
          </w:rPr>
          <w:t>39</w:t>
        </w:r>
        <w:r>
          <w:rPr>
            <w:webHidden/>
          </w:rPr>
          <w:fldChar w:fldCharType="end"/>
        </w:r>
      </w:hyperlink>
    </w:p>
    <w:p w14:paraId="23BC1D20" w14:textId="41F83647"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60" w:history="1">
        <w:r w:rsidRPr="007F21A7">
          <w:rPr>
            <w:rStyle w:val="Hyperlink"/>
            <w:lang w:val="en-US" w:eastAsia="en-US"/>
          </w:rPr>
          <w:t>3.7</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Target State/Objectives</w:t>
        </w:r>
        <w:r>
          <w:rPr>
            <w:webHidden/>
          </w:rPr>
          <w:tab/>
        </w:r>
        <w:r>
          <w:rPr>
            <w:webHidden/>
          </w:rPr>
          <w:fldChar w:fldCharType="begin"/>
        </w:r>
        <w:r>
          <w:rPr>
            <w:webHidden/>
          </w:rPr>
          <w:instrText xml:space="preserve"> PAGEREF _Toc217914960 \h </w:instrText>
        </w:r>
        <w:r>
          <w:rPr>
            <w:webHidden/>
          </w:rPr>
        </w:r>
        <w:r>
          <w:rPr>
            <w:webHidden/>
          </w:rPr>
          <w:fldChar w:fldCharType="separate"/>
        </w:r>
        <w:r>
          <w:rPr>
            <w:webHidden/>
          </w:rPr>
          <w:t>41</w:t>
        </w:r>
        <w:r>
          <w:rPr>
            <w:webHidden/>
          </w:rPr>
          <w:fldChar w:fldCharType="end"/>
        </w:r>
      </w:hyperlink>
    </w:p>
    <w:p w14:paraId="02B625C7" w14:textId="477FCA8E" w:rsidR="003B0C2C" w:rsidRDefault="003B0C2C">
      <w:pPr>
        <w:pStyle w:val="TOC1"/>
        <w:rPr>
          <w:rFonts w:asciiTheme="minorHAnsi" w:eastAsiaTheme="minorEastAsia" w:hAnsiTheme="minorHAnsi" w:cstheme="minorBidi"/>
          <w:b w:val="0"/>
          <w:kern w:val="2"/>
          <w:sz w:val="24"/>
          <w:szCs w:val="24"/>
          <w:lang w:val="en-US" w:eastAsia="en-US"/>
          <w14:ligatures w14:val="standardContextual"/>
        </w:rPr>
      </w:pPr>
      <w:hyperlink w:anchor="_Toc217914961" w:history="1">
        <w:r w:rsidRPr="007F21A7">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7F21A7">
          <w:rPr>
            <w:rStyle w:val="Hyperlink"/>
          </w:rPr>
          <w:t>System Design and Implementation</w:t>
        </w:r>
        <w:r>
          <w:rPr>
            <w:webHidden/>
          </w:rPr>
          <w:tab/>
        </w:r>
        <w:r>
          <w:rPr>
            <w:webHidden/>
          </w:rPr>
          <w:fldChar w:fldCharType="begin"/>
        </w:r>
        <w:r>
          <w:rPr>
            <w:webHidden/>
          </w:rPr>
          <w:instrText xml:space="preserve"> PAGEREF _Toc217914961 \h </w:instrText>
        </w:r>
        <w:r>
          <w:rPr>
            <w:webHidden/>
          </w:rPr>
        </w:r>
        <w:r>
          <w:rPr>
            <w:webHidden/>
          </w:rPr>
          <w:fldChar w:fldCharType="separate"/>
        </w:r>
        <w:r>
          <w:rPr>
            <w:webHidden/>
          </w:rPr>
          <w:t>42</w:t>
        </w:r>
        <w:r>
          <w:rPr>
            <w:webHidden/>
          </w:rPr>
          <w:fldChar w:fldCharType="end"/>
        </w:r>
      </w:hyperlink>
    </w:p>
    <w:p w14:paraId="20D3EBE8" w14:textId="3873832F"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62" w:history="1">
        <w:r w:rsidRPr="007F21A7">
          <w:rPr>
            <w:rStyle w:val="Hyperlink"/>
            <w:lang w:val="en-US" w:eastAsia="en-US"/>
          </w:rPr>
          <w:t>4.1</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Overall System Architecture</w:t>
        </w:r>
        <w:r>
          <w:rPr>
            <w:webHidden/>
          </w:rPr>
          <w:tab/>
        </w:r>
        <w:r>
          <w:rPr>
            <w:webHidden/>
          </w:rPr>
          <w:fldChar w:fldCharType="begin"/>
        </w:r>
        <w:r>
          <w:rPr>
            <w:webHidden/>
          </w:rPr>
          <w:instrText xml:space="preserve"> PAGEREF _Toc217914962 \h </w:instrText>
        </w:r>
        <w:r>
          <w:rPr>
            <w:webHidden/>
          </w:rPr>
        </w:r>
        <w:r>
          <w:rPr>
            <w:webHidden/>
          </w:rPr>
          <w:fldChar w:fldCharType="separate"/>
        </w:r>
        <w:r>
          <w:rPr>
            <w:webHidden/>
          </w:rPr>
          <w:t>42</w:t>
        </w:r>
        <w:r>
          <w:rPr>
            <w:webHidden/>
          </w:rPr>
          <w:fldChar w:fldCharType="end"/>
        </w:r>
      </w:hyperlink>
    </w:p>
    <w:p w14:paraId="7D0DE7FD" w14:textId="3D120D06"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63" w:history="1">
        <w:r w:rsidRPr="007F21A7">
          <w:rPr>
            <w:rStyle w:val="Hyperlink"/>
          </w:rPr>
          <w:t>4.1.1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High-Level System Pipeline</w:t>
        </w:r>
        <w:r>
          <w:rPr>
            <w:webHidden/>
          </w:rPr>
          <w:tab/>
        </w:r>
        <w:r>
          <w:rPr>
            <w:webHidden/>
          </w:rPr>
          <w:fldChar w:fldCharType="begin"/>
        </w:r>
        <w:r>
          <w:rPr>
            <w:webHidden/>
          </w:rPr>
          <w:instrText xml:space="preserve"> PAGEREF _Toc217914963 \h </w:instrText>
        </w:r>
        <w:r>
          <w:rPr>
            <w:webHidden/>
          </w:rPr>
        </w:r>
        <w:r>
          <w:rPr>
            <w:webHidden/>
          </w:rPr>
          <w:fldChar w:fldCharType="separate"/>
        </w:r>
        <w:r>
          <w:rPr>
            <w:webHidden/>
          </w:rPr>
          <w:t>42</w:t>
        </w:r>
        <w:r>
          <w:rPr>
            <w:webHidden/>
          </w:rPr>
          <w:fldChar w:fldCharType="end"/>
        </w:r>
      </w:hyperlink>
    </w:p>
    <w:p w14:paraId="1989DB69" w14:textId="7403BE78"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64" w:history="1">
        <w:r w:rsidRPr="007F21A7">
          <w:rPr>
            <w:rStyle w:val="Hyperlink"/>
          </w:rPr>
          <w:t>4.1.2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Software Architecture and Module Overview</w:t>
        </w:r>
        <w:r>
          <w:rPr>
            <w:webHidden/>
          </w:rPr>
          <w:tab/>
        </w:r>
        <w:r>
          <w:rPr>
            <w:webHidden/>
          </w:rPr>
          <w:fldChar w:fldCharType="begin"/>
        </w:r>
        <w:r>
          <w:rPr>
            <w:webHidden/>
          </w:rPr>
          <w:instrText xml:space="preserve"> PAGEREF _Toc217914964 \h </w:instrText>
        </w:r>
        <w:r>
          <w:rPr>
            <w:webHidden/>
          </w:rPr>
        </w:r>
        <w:r>
          <w:rPr>
            <w:webHidden/>
          </w:rPr>
          <w:fldChar w:fldCharType="separate"/>
        </w:r>
        <w:r>
          <w:rPr>
            <w:webHidden/>
          </w:rPr>
          <w:t>44</w:t>
        </w:r>
        <w:r>
          <w:rPr>
            <w:webHidden/>
          </w:rPr>
          <w:fldChar w:fldCharType="end"/>
        </w:r>
      </w:hyperlink>
    </w:p>
    <w:p w14:paraId="58B3006B" w14:textId="2707ED59"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65" w:history="1">
        <w:r w:rsidRPr="007F21A7">
          <w:rPr>
            <w:rStyle w:val="Hyperlink"/>
            <w:lang w:val="en-US"/>
          </w:rPr>
          <w:t>4.2</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rPr>
          <w:t>Non-Episodic Baseline Pipeline: Mistral Bench</w:t>
        </w:r>
        <w:r>
          <w:rPr>
            <w:webHidden/>
          </w:rPr>
          <w:tab/>
        </w:r>
        <w:r>
          <w:rPr>
            <w:webHidden/>
          </w:rPr>
          <w:fldChar w:fldCharType="begin"/>
        </w:r>
        <w:r>
          <w:rPr>
            <w:webHidden/>
          </w:rPr>
          <w:instrText xml:space="preserve"> PAGEREF _Toc217914965 \h </w:instrText>
        </w:r>
        <w:r>
          <w:rPr>
            <w:webHidden/>
          </w:rPr>
        </w:r>
        <w:r>
          <w:rPr>
            <w:webHidden/>
          </w:rPr>
          <w:fldChar w:fldCharType="separate"/>
        </w:r>
        <w:r>
          <w:rPr>
            <w:webHidden/>
          </w:rPr>
          <w:t>44</w:t>
        </w:r>
        <w:r>
          <w:rPr>
            <w:webHidden/>
          </w:rPr>
          <w:fldChar w:fldCharType="end"/>
        </w:r>
      </w:hyperlink>
    </w:p>
    <w:p w14:paraId="6623E854" w14:textId="23DE48BA"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66" w:history="1">
        <w:r w:rsidRPr="007F21A7">
          <w:rPr>
            <w:rStyle w:val="Hyperlink"/>
          </w:rPr>
          <w:t>4.2.1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Design Goals and Role in the Thesis</w:t>
        </w:r>
        <w:r>
          <w:rPr>
            <w:webHidden/>
          </w:rPr>
          <w:tab/>
        </w:r>
        <w:r>
          <w:rPr>
            <w:webHidden/>
          </w:rPr>
          <w:fldChar w:fldCharType="begin"/>
        </w:r>
        <w:r>
          <w:rPr>
            <w:webHidden/>
          </w:rPr>
          <w:instrText xml:space="preserve"> PAGEREF _Toc217914966 \h </w:instrText>
        </w:r>
        <w:r>
          <w:rPr>
            <w:webHidden/>
          </w:rPr>
        </w:r>
        <w:r>
          <w:rPr>
            <w:webHidden/>
          </w:rPr>
          <w:fldChar w:fldCharType="separate"/>
        </w:r>
        <w:r>
          <w:rPr>
            <w:webHidden/>
          </w:rPr>
          <w:t>44</w:t>
        </w:r>
        <w:r>
          <w:rPr>
            <w:webHidden/>
          </w:rPr>
          <w:fldChar w:fldCharType="end"/>
        </w:r>
      </w:hyperlink>
    </w:p>
    <w:p w14:paraId="0A94C818" w14:textId="7C943E49"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67" w:history="1">
        <w:r w:rsidRPr="007F21A7">
          <w:rPr>
            <w:rStyle w:val="Hyperlink"/>
          </w:rPr>
          <w:t>4.2.2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Dataset Handling and Schema Mapping (Arrow/JSON/JSONL)</w:t>
        </w:r>
        <w:r>
          <w:rPr>
            <w:webHidden/>
          </w:rPr>
          <w:tab/>
        </w:r>
        <w:r>
          <w:rPr>
            <w:webHidden/>
          </w:rPr>
          <w:fldChar w:fldCharType="begin"/>
        </w:r>
        <w:r>
          <w:rPr>
            <w:webHidden/>
          </w:rPr>
          <w:instrText xml:space="preserve"> PAGEREF _Toc217914967 \h </w:instrText>
        </w:r>
        <w:r>
          <w:rPr>
            <w:webHidden/>
          </w:rPr>
        </w:r>
        <w:r>
          <w:rPr>
            <w:webHidden/>
          </w:rPr>
          <w:fldChar w:fldCharType="separate"/>
        </w:r>
        <w:r>
          <w:rPr>
            <w:webHidden/>
          </w:rPr>
          <w:t>45</w:t>
        </w:r>
        <w:r>
          <w:rPr>
            <w:webHidden/>
          </w:rPr>
          <w:fldChar w:fldCharType="end"/>
        </w:r>
      </w:hyperlink>
    </w:p>
    <w:p w14:paraId="08CCF193" w14:textId="0329FA07"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68" w:history="1">
        <w:r w:rsidRPr="007F21A7">
          <w:rPr>
            <w:rStyle w:val="Hyperlink"/>
          </w:rPr>
          <w:t>4.2.3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Ollama-Mistral Inference and Prompt Construction</w:t>
        </w:r>
        <w:r>
          <w:rPr>
            <w:webHidden/>
          </w:rPr>
          <w:tab/>
        </w:r>
        <w:r>
          <w:rPr>
            <w:webHidden/>
          </w:rPr>
          <w:fldChar w:fldCharType="begin"/>
        </w:r>
        <w:r>
          <w:rPr>
            <w:webHidden/>
          </w:rPr>
          <w:instrText xml:space="preserve"> PAGEREF _Toc217914968 \h </w:instrText>
        </w:r>
        <w:r>
          <w:rPr>
            <w:webHidden/>
          </w:rPr>
        </w:r>
        <w:r>
          <w:rPr>
            <w:webHidden/>
          </w:rPr>
          <w:fldChar w:fldCharType="separate"/>
        </w:r>
        <w:r>
          <w:rPr>
            <w:webHidden/>
          </w:rPr>
          <w:t>47</w:t>
        </w:r>
        <w:r>
          <w:rPr>
            <w:webHidden/>
          </w:rPr>
          <w:fldChar w:fldCharType="end"/>
        </w:r>
      </w:hyperlink>
    </w:p>
    <w:p w14:paraId="395C585D" w14:textId="7B162457"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69" w:history="1">
        <w:r w:rsidRPr="007F21A7">
          <w:rPr>
            <w:rStyle w:val="Hyperlink"/>
          </w:rPr>
          <w:t>4.2.4</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Output Formats and EM</w:t>
        </w:r>
        <w:r w:rsidRPr="007F21A7">
          <w:rPr>
            <w:rStyle w:val="Hyperlink"/>
          </w:rPr>
          <w:noBreakHyphen/>
          <w:t>LLM</w:t>
        </w:r>
        <w:r w:rsidRPr="007F21A7">
          <w:rPr>
            <w:rStyle w:val="Hyperlink"/>
          </w:rPr>
          <w:noBreakHyphen/>
          <w:t>Compatible Results</w:t>
        </w:r>
        <w:r>
          <w:rPr>
            <w:webHidden/>
          </w:rPr>
          <w:tab/>
        </w:r>
        <w:r>
          <w:rPr>
            <w:webHidden/>
          </w:rPr>
          <w:fldChar w:fldCharType="begin"/>
        </w:r>
        <w:r>
          <w:rPr>
            <w:webHidden/>
          </w:rPr>
          <w:instrText xml:space="preserve"> PAGEREF _Toc217914969 \h </w:instrText>
        </w:r>
        <w:r>
          <w:rPr>
            <w:webHidden/>
          </w:rPr>
        </w:r>
        <w:r>
          <w:rPr>
            <w:webHidden/>
          </w:rPr>
          <w:fldChar w:fldCharType="separate"/>
        </w:r>
        <w:r>
          <w:rPr>
            <w:webHidden/>
          </w:rPr>
          <w:t>49</w:t>
        </w:r>
        <w:r>
          <w:rPr>
            <w:webHidden/>
          </w:rPr>
          <w:fldChar w:fldCharType="end"/>
        </w:r>
      </w:hyperlink>
    </w:p>
    <w:p w14:paraId="26B6B7F6" w14:textId="263E8A5E"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70" w:history="1">
        <w:r w:rsidRPr="007F21A7">
          <w:rPr>
            <w:rStyle w:val="Hyperlink"/>
          </w:rPr>
          <w:t>4.2.5</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Steps to run the tool:</w:t>
        </w:r>
        <w:r>
          <w:rPr>
            <w:webHidden/>
          </w:rPr>
          <w:tab/>
        </w:r>
        <w:r>
          <w:rPr>
            <w:webHidden/>
          </w:rPr>
          <w:fldChar w:fldCharType="begin"/>
        </w:r>
        <w:r>
          <w:rPr>
            <w:webHidden/>
          </w:rPr>
          <w:instrText xml:space="preserve"> PAGEREF _Toc217914970 \h </w:instrText>
        </w:r>
        <w:r>
          <w:rPr>
            <w:webHidden/>
          </w:rPr>
        </w:r>
        <w:r>
          <w:rPr>
            <w:webHidden/>
          </w:rPr>
          <w:fldChar w:fldCharType="separate"/>
        </w:r>
        <w:r>
          <w:rPr>
            <w:webHidden/>
          </w:rPr>
          <w:t>51</w:t>
        </w:r>
        <w:r>
          <w:rPr>
            <w:webHidden/>
          </w:rPr>
          <w:fldChar w:fldCharType="end"/>
        </w:r>
      </w:hyperlink>
    </w:p>
    <w:p w14:paraId="4ABC197B" w14:textId="19053007"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71" w:history="1">
        <w:r w:rsidRPr="007F21A7">
          <w:rPr>
            <w:rStyle w:val="Hyperlink"/>
            <w:lang w:val="en-US" w:eastAsia="en-US"/>
          </w:rPr>
          <w:t>4.3</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EM-LLM Baseline and Restoration</w:t>
        </w:r>
        <w:r>
          <w:rPr>
            <w:webHidden/>
          </w:rPr>
          <w:tab/>
        </w:r>
        <w:r>
          <w:rPr>
            <w:webHidden/>
          </w:rPr>
          <w:fldChar w:fldCharType="begin"/>
        </w:r>
        <w:r>
          <w:rPr>
            <w:webHidden/>
          </w:rPr>
          <w:instrText xml:space="preserve"> PAGEREF _Toc217914971 \h </w:instrText>
        </w:r>
        <w:r>
          <w:rPr>
            <w:webHidden/>
          </w:rPr>
        </w:r>
        <w:r>
          <w:rPr>
            <w:webHidden/>
          </w:rPr>
          <w:fldChar w:fldCharType="separate"/>
        </w:r>
        <w:r>
          <w:rPr>
            <w:webHidden/>
          </w:rPr>
          <w:t>52</w:t>
        </w:r>
        <w:r>
          <w:rPr>
            <w:webHidden/>
          </w:rPr>
          <w:fldChar w:fldCharType="end"/>
        </w:r>
      </w:hyperlink>
    </w:p>
    <w:p w14:paraId="2D2A579B" w14:textId="4761AFB3"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72" w:history="1">
        <w:r w:rsidRPr="007F21A7">
          <w:rPr>
            <w:rStyle w:val="Hyperlink"/>
          </w:rPr>
          <w:t>4.3.1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Architectural Overview of the EM-LLM Baseline</w:t>
        </w:r>
        <w:r>
          <w:rPr>
            <w:webHidden/>
          </w:rPr>
          <w:tab/>
        </w:r>
        <w:r>
          <w:rPr>
            <w:webHidden/>
          </w:rPr>
          <w:fldChar w:fldCharType="begin"/>
        </w:r>
        <w:r>
          <w:rPr>
            <w:webHidden/>
          </w:rPr>
          <w:instrText xml:space="preserve"> PAGEREF _Toc217914972 \h </w:instrText>
        </w:r>
        <w:r>
          <w:rPr>
            <w:webHidden/>
          </w:rPr>
        </w:r>
        <w:r>
          <w:rPr>
            <w:webHidden/>
          </w:rPr>
          <w:fldChar w:fldCharType="separate"/>
        </w:r>
        <w:r>
          <w:rPr>
            <w:webHidden/>
          </w:rPr>
          <w:t>52</w:t>
        </w:r>
        <w:r>
          <w:rPr>
            <w:webHidden/>
          </w:rPr>
          <w:fldChar w:fldCharType="end"/>
        </w:r>
      </w:hyperlink>
    </w:p>
    <w:p w14:paraId="4C6F9991" w14:textId="14E891A3"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73" w:history="1">
        <w:r w:rsidRPr="007F21A7">
          <w:rPr>
            <w:rStyle w:val="Hyperlink"/>
          </w:rPr>
          <w:t>4.3.2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Re-Implementation of Surprisal-Based Event Segmentation</w:t>
        </w:r>
        <w:r>
          <w:rPr>
            <w:webHidden/>
          </w:rPr>
          <w:tab/>
        </w:r>
        <w:r>
          <w:rPr>
            <w:webHidden/>
          </w:rPr>
          <w:fldChar w:fldCharType="begin"/>
        </w:r>
        <w:r>
          <w:rPr>
            <w:webHidden/>
          </w:rPr>
          <w:instrText xml:space="preserve"> PAGEREF _Toc217914973 \h </w:instrText>
        </w:r>
        <w:r>
          <w:rPr>
            <w:webHidden/>
          </w:rPr>
        </w:r>
        <w:r>
          <w:rPr>
            <w:webHidden/>
          </w:rPr>
          <w:fldChar w:fldCharType="separate"/>
        </w:r>
        <w:r>
          <w:rPr>
            <w:webHidden/>
          </w:rPr>
          <w:t>54</w:t>
        </w:r>
        <w:r>
          <w:rPr>
            <w:webHidden/>
          </w:rPr>
          <w:fldChar w:fldCharType="end"/>
        </w:r>
      </w:hyperlink>
    </w:p>
    <w:p w14:paraId="70633BB8" w14:textId="481904D1"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74" w:history="1">
        <w:r w:rsidRPr="007F21A7">
          <w:rPr>
            <w:rStyle w:val="Hyperlink"/>
          </w:rPr>
          <w:t>4.3.3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Graph-Based Memory Structuring Using Topological Metrics (Modularity, Conductance)</w:t>
        </w:r>
        <w:r>
          <w:rPr>
            <w:webHidden/>
          </w:rPr>
          <w:tab/>
        </w:r>
        <w:r>
          <w:rPr>
            <w:webHidden/>
          </w:rPr>
          <w:fldChar w:fldCharType="begin"/>
        </w:r>
        <w:r>
          <w:rPr>
            <w:webHidden/>
          </w:rPr>
          <w:instrText xml:space="preserve"> PAGEREF _Toc217914974 \h </w:instrText>
        </w:r>
        <w:r>
          <w:rPr>
            <w:webHidden/>
          </w:rPr>
        </w:r>
        <w:r>
          <w:rPr>
            <w:webHidden/>
          </w:rPr>
          <w:fldChar w:fldCharType="separate"/>
        </w:r>
        <w:r>
          <w:rPr>
            <w:webHidden/>
          </w:rPr>
          <w:t>56</w:t>
        </w:r>
        <w:r>
          <w:rPr>
            <w:webHidden/>
          </w:rPr>
          <w:fldChar w:fldCharType="end"/>
        </w:r>
      </w:hyperlink>
    </w:p>
    <w:p w14:paraId="29F6FF33" w14:textId="178EFB1F"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75" w:history="1">
        <w:r w:rsidRPr="007F21A7">
          <w:rPr>
            <w:rStyle w:val="Hyperlink"/>
          </w:rPr>
          <w:t>4.3.4</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Contiguity Buffer and Episodic Memory Management</w:t>
        </w:r>
        <w:r>
          <w:rPr>
            <w:webHidden/>
          </w:rPr>
          <w:tab/>
        </w:r>
        <w:r>
          <w:rPr>
            <w:webHidden/>
          </w:rPr>
          <w:fldChar w:fldCharType="begin"/>
        </w:r>
        <w:r>
          <w:rPr>
            <w:webHidden/>
          </w:rPr>
          <w:instrText xml:space="preserve"> PAGEREF _Toc217914975 \h </w:instrText>
        </w:r>
        <w:r>
          <w:rPr>
            <w:webHidden/>
          </w:rPr>
        </w:r>
        <w:r>
          <w:rPr>
            <w:webHidden/>
          </w:rPr>
          <w:fldChar w:fldCharType="separate"/>
        </w:r>
        <w:r>
          <w:rPr>
            <w:webHidden/>
          </w:rPr>
          <w:t>57</w:t>
        </w:r>
        <w:r>
          <w:rPr>
            <w:webHidden/>
          </w:rPr>
          <w:fldChar w:fldCharType="end"/>
        </w:r>
      </w:hyperlink>
    </w:p>
    <w:p w14:paraId="03A91D06" w14:textId="571E0613"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76" w:history="1">
        <w:r w:rsidRPr="007F21A7">
          <w:rPr>
            <w:rStyle w:val="Hyperlink"/>
          </w:rPr>
          <w:t>4.3.5</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Interaction Between Local Context Window and Global Episodic Memory</w:t>
        </w:r>
        <w:r>
          <w:rPr>
            <w:webHidden/>
          </w:rPr>
          <w:tab/>
        </w:r>
        <w:r>
          <w:rPr>
            <w:webHidden/>
          </w:rPr>
          <w:fldChar w:fldCharType="begin"/>
        </w:r>
        <w:r>
          <w:rPr>
            <w:webHidden/>
          </w:rPr>
          <w:instrText xml:space="preserve"> PAGEREF _Toc217914976 \h </w:instrText>
        </w:r>
        <w:r>
          <w:rPr>
            <w:webHidden/>
          </w:rPr>
        </w:r>
        <w:r>
          <w:rPr>
            <w:webHidden/>
          </w:rPr>
          <w:fldChar w:fldCharType="separate"/>
        </w:r>
        <w:r>
          <w:rPr>
            <w:webHidden/>
          </w:rPr>
          <w:t>59</w:t>
        </w:r>
        <w:r>
          <w:rPr>
            <w:webHidden/>
          </w:rPr>
          <w:fldChar w:fldCharType="end"/>
        </w:r>
      </w:hyperlink>
    </w:p>
    <w:p w14:paraId="09CB2C53" w14:textId="52602721"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77" w:history="1">
        <w:r w:rsidRPr="007F21A7">
          <w:rPr>
            <w:rStyle w:val="Hyperlink"/>
          </w:rPr>
          <w:t>4.3.6</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Inference-Time Memory Retrieval and Conditioning</w:t>
        </w:r>
        <w:r>
          <w:rPr>
            <w:webHidden/>
          </w:rPr>
          <w:tab/>
        </w:r>
        <w:r>
          <w:rPr>
            <w:webHidden/>
          </w:rPr>
          <w:fldChar w:fldCharType="begin"/>
        </w:r>
        <w:r>
          <w:rPr>
            <w:webHidden/>
          </w:rPr>
          <w:instrText xml:space="preserve"> PAGEREF _Toc217914977 \h </w:instrText>
        </w:r>
        <w:r>
          <w:rPr>
            <w:webHidden/>
          </w:rPr>
        </w:r>
        <w:r>
          <w:rPr>
            <w:webHidden/>
          </w:rPr>
          <w:fldChar w:fldCharType="separate"/>
        </w:r>
        <w:r>
          <w:rPr>
            <w:webHidden/>
          </w:rPr>
          <w:t>61</w:t>
        </w:r>
        <w:r>
          <w:rPr>
            <w:webHidden/>
          </w:rPr>
          <w:fldChar w:fldCharType="end"/>
        </w:r>
      </w:hyperlink>
    </w:p>
    <w:p w14:paraId="52702805" w14:textId="5AA13712"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78" w:history="1">
        <w:r w:rsidRPr="007F21A7">
          <w:rPr>
            <w:rStyle w:val="Hyperlink"/>
          </w:rPr>
          <w:t>4.3.7</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Practical Constraints of Single-GPU Baseline Restoration</w:t>
        </w:r>
        <w:r>
          <w:rPr>
            <w:webHidden/>
          </w:rPr>
          <w:tab/>
        </w:r>
        <w:r>
          <w:rPr>
            <w:webHidden/>
          </w:rPr>
          <w:fldChar w:fldCharType="begin"/>
        </w:r>
        <w:r>
          <w:rPr>
            <w:webHidden/>
          </w:rPr>
          <w:instrText xml:space="preserve"> PAGEREF _Toc217914978 \h </w:instrText>
        </w:r>
        <w:r>
          <w:rPr>
            <w:webHidden/>
          </w:rPr>
        </w:r>
        <w:r>
          <w:rPr>
            <w:webHidden/>
          </w:rPr>
          <w:fldChar w:fldCharType="separate"/>
        </w:r>
        <w:r>
          <w:rPr>
            <w:webHidden/>
          </w:rPr>
          <w:t>62</w:t>
        </w:r>
        <w:r>
          <w:rPr>
            <w:webHidden/>
          </w:rPr>
          <w:fldChar w:fldCharType="end"/>
        </w:r>
      </w:hyperlink>
    </w:p>
    <w:p w14:paraId="33BC26AD" w14:textId="77F46C2C"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79" w:history="1">
        <w:r w:rsidRPr="007F21A7">
          <w:rPr>
            <w:rStyle w:val="Hyperlink"/>
            <w:lang w:val="en-US" w:eastAsia="en-US"/>
          </w:rPr>
          <w:t>4.4</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Cross-Event Reasoner (CXR) Design</w:t>
        </w:r>
        <w:r>
          <w:rPr>
            <w:webHidden/>
          </w:rPr>
          <w:tab/>
        </w:r>
        <w:r>
          <w:rPr>
            <w:webHidden/>
          </w:rPr>
          <w:fldChar w:fldCharType="begin"/>
        </w:r>
        <w:r>
          <w:rPr>
            <w:webHidden/>
          </w:rPr>
          <w:instrText xml:space="preserve"> PAGEREF _Toc217914979 \h </w:instrText>
        </w:r>
        <w:r>
          <w:rPr>
            <w:webHidden/>
          </w:rPr>
        </w:r>
        <w:r>
          <w:rPr>
            <w:webHidden/>
          </w:rPr>
          <w:fldChar w:fldCharType="separate"/>
        </w:r>
        <w:r>
          <w:rPr>
            <w:webHidden/>
          </w:rPr>
          <w:t>63</w:t>
        </w:r>
        <w:r>
          <w:rPr>
            <w:webHidden/>
          </w:rPr>
          <w:fldChar w:fldCharType="end"/>
        </w:r>
      </w:hyperlink>
    </w:p>
    <w:p w14:paraId="5424930A" w14:textId="0E2DE0CB"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80" w:history="1">
        <w:r w:rsidRPr="007F21A7">
          <w:rPr>
            <w:rStyle w:val="Hyperlink"/>
          </w:rPr>
          <w:t>4.4.1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Event Representation Pooling</w:t>
        </w:r>
        <w:r>
          <w:rPr>
            <w:webHidden/>
          </w:rPr>
          <w:tab/>
        </w:r>
        <w:r>
          <w:rPr>
            <w:webHidden/>
          </w:rPr>
          <w:fldChar w:fldCharType="begin"/>
        </w:r>
        <w:r>
          <w:rPr>
            <w:webHidden/>
          </w:rPr>
          <w:instrText xml:space="preserve"> PAGEREF _Toc217914980 \h </w:instrText>
        </w:r>
        <w:r>
          <w:rPr>
            <w:webHidden/>
          </w:rPr>
        </w:r>
        <w:r>
          <w:rPr>
            <w:webHidden/>
          </w:rPr>
          <w:fldChar w:fldCharType="separate"/>
        </w:r>
        <w:r>
          <w:rPr>
            <w:webHidden/>
          </w:rPr>
          <w:t>64</w:t>
        </w:r>
        <w:r>
          <w:rPr>
            <w:webHidden/>
          </w:rPr>
          <w:fldChar w:fldCharType="end"/>
        </w:r>
      </w:hyperlink>
    </w:p>
    <w:p w14:paraId="1A29B875" w14:textId="03482228"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81" w:history="1">
        <w:r w:rsidRPr="007F21A7">
          <w:rPr>
            <w:rStyle w:val="Hyperlink"/>
          </w:rPr>
          <w:t>4.4.2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Event-to-Event Multi-Head Self-Attention</w:t>
        </w:r>
        <w:r>
          <w:rPr>
            <w:webHidden/>
          </w:rPr>
          <w:tab/>
        </w:r>
        <w:r>
          <w:rPr>
            <w:webHidden/>
          </w:rPr>
          <w:fldChar w:fldCharType="begin"/>
        </w:r>
        <w:r>
          <w:rPr>
            <w:webHidden/>
          </w:rPr>
          <w:instrText xml:space="preserve"> PAGEREF _Toc217914981 \h </w:instrText>
        </w:r>
        <w:r>
          <w:rPr>
            <w:webHidden/>
          </w:rPr>
        </w:r>
        <w:r>
          <w:rPr>
            <w:webHidden/>
          </w:rPr>
          <w:fldChar w:fldCharType="separate"/>
        </w:r>
        <w:r>
          <w:rPr>
            <w:webHidden/>
          </w:rPr>
          <w:t>64</w:t>
        </w:r>
        <w:r>
          <w:rPr>
            <w:webHidden/>
          </w:rPr>
          <w:fldChar w:fldCharType="end"/>
        </w:r>
      </w:hyperlink>
    </w:p>
    <w:p w14:paraId="4D962177" w14:textId="68570D8A"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82" w:history="1">
        <w:r w:rsidRPr="007F21A7">
          <w:rPr>
            <w:rStyle w:val="Hyperlink"/>
          </w:rPr>
          <w:t>4.4.3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Event Fusion and Event-Interaction Graph</w:t>
        </w:r>
        <w:r>
          <w:rPr>
            <w:webHidden/>
          </w:rPr>
          <w:tab/>
        </w:r>
        <w:r>
          <w:rPr>
            <w:webHidden/>
          </w:rPr>
          <w:fldChar w:fldCharType="begin"/>
        </w:r>
        <w:r>
          <w:rPr>
            <w:webHidden/>
          </w:rPr>
          <w:instrText xml:space="preserve"> PAGEREF _Toc217914982 \h </w:instrText>
        </w:r>
        <w:r>
          <w:rPr>
            <w:webHidden/>
          </w:rPr>
        </w:r>
        <w:r>
          <w:rPr>
            <w:webHidden/>
          </w:rPr>
          <w:fldChar w:fldCharType="separate"/>
        </w:r>
        <w:r>
          <w:rPr>
            <w:webHidden/>
          </w:rPr>
          <w:t>65</w:t>
        </w:r>
        <w:r>
          <w:rPr>
            <w:webHidden/>
          </w:rPr>
          <w:fldChar w:fldCharType="end"/>
        </w:r>
      </w:hyperlink>
    </w:p>
    <w:p w14:paraId="138EBE94" w14:textId="5727E875"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83" w:history="1">
        <w:r w:rsidRPr="007F21A7">
          <w:rPr>
            <w:rStyle w:val="Hyperlink"/>
          </w:rPr>
          <w:t>4.4.4</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Query-Conditioned Scoring</w:t>
        </w:r>
        <w:r>
          <w:rPr>
            <w:webHidden/>
          </w:rPr>
          <w:tab/>
        </w:r>
        <w:r>
          <w:rPr>
            <w:webHidden/>
          </w:rPr>
          <w:fldChar w:fldCharType="begin"/>
        </w:r>
        <w:r>
          <w:rPr>
            <w:webHidden/>
          </w:rPr>
          <w:instrText xml:space="preserve"> PAGEREF _Toc217914983 \h </w:instrText>
        </w:r>
        <w:r>
          <w:rPr>
            <w:webHidden/>
          </w:rPr>
        </w:r>
        <w:r>
          <w:rPr>
            <w:webHidden/>
          </w:rPr>
          <w:fldChar w:fldCharType="separate"/>
        </w:r>
        <w:r>
          <w:rPr>
            <w:webHidden/>
          </w:rPr>
          <w:t>66</w:t>
        </w:r>
        <w:r>
          <w:rPr>
            <w:webHidden/>
          </w:rPr>
          <w:fldChar w:fldCharType="end"/>
        </w:r>
      </w:hyperlink>
    </w:p>
    <w:p w14:paraId="66320044" w14:textId="73D9C8D0"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84" w:history="1">
        <w:r w:rsidRPr="007F21A7">
          <w:rPr>
            <w:rStyle w:val="Hyperlink"/>
          </w:rPr>
          <w:t>4.4.5</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Final Event Reordering and Pruning</w:t>
        </w:r>
        <w:r>
          <w:rPr>
            <w:webHidden/>
          </w:rPr>
          <w:tab/>
        </w:r>
        <w:r>
          <w:rPr>
            <w:webHidden/>
          </w:rPr>
          <w:fldChar w:fldCharType="begin"/>
        </w:r>
        <w:r>
          <w:rPr>
            <w:webHidden/>
          </w:rPr>
          <w:instrText xml:space="preserve"> PAGEREF _Toc217914984 \h </w:instrText>
        </w:r>
        <w:r>
          <w:rPr>
            <w:webHidden/>
          </w:rPr>
        </w:r>
        <w:r>
          <w:rPr>
            <w:webHidden/>
          </w:rPr>
          <w:fldChar w:fldCharType="separate"/>
        </w:r>
        <w:r>
          <w:rPr>
            <w:webHidden/>
          </w:rPr>
          <w:t>66</w:t>
        </w:r>
        <w:r>
          <w:rPr>
            <w:webHidden/>
          </w:rPr>
          <w:fldChar w:fldCharType="end"/>
        </w:r>
      </w:hyperlink>
    </w:p>
    <w:p w14:paraId="27411C01" w14:textId="7B21C748"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85" w:history="1">
        <w:r w:rsidRPr="007F21A7">
          <w:rPr>
            <w:rStyle w:val="Hyperlink"/>
            <w:lang w:val="en-US" w:eastAsia="en-US"/>
          </w:rPr>
          <w:t>4.5</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Integration of CXR into EM-LLM Pipeline</w:t>
        </w:r>
        <w:r>
          <w:rPr>
            <w:webHidden/>
          </w:rPr>
          <w:tab/>
        </w:r>
        <w:r>
          <w:rPr>
            <w:webHidden/>
          </w:rPr>
          <w:fldChar w:fldCharType="begin"/>
        </w:r>
        <w:r>
          <w:rPr>
            <w:webHidden/>
          </w:rPr>
          <w:instrText xml:space="preserve"> PAGEREF _Toc217914985 \h </w:instrText>
        </w:r>
        <w:r>
          <w:rPr>
            <w:webHidden/>
          </w:rPr>
        </w:r>
        <w:r>
          <w:rPr>
            <w:webHidden/>
          </w:rPr>
          <w:fldChar w:fldCharType="separate"/>
        </w:r>
        <w:r>
          <w:rPr>
            <w:webHidden/>
          </w:rPr>
          <w:t>67</w:t>
        </w:r>
        <w:r>
          <w:rPr>
            <w:webHidden/>
          </w:rPr>
          <w:fldChar w:fldCharType="end"/>
        </w:r>
      </w:hyperlink>
    </w:p>
    <w:p w14:paraId="07DC0A0A" w14:textId="0E373E1C"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86" w:history="1">
        <w:r w:rsidRPr="007F21A7">
          <w:rPr>
            <w:rStyle w:val="Hyperlink"/>
          </w:rPr>
          <w:t>4.5.1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Placement in the Retrieval Loop</w:t>
        </w:r>
        <w:r>
          <w:rPr>
            <w:webHidden/>
          </w:rPr>
          <w:tab/>
        </w:r>
        <w:r>
          <w:rPr>
            <w:webHidden/>
          </w:rPr>
          <w:fldChar w:fldCharType="begin"/>
        </w:r>
        <w:r>
          <w:rPr>
            <w:webHidden/>
          </w:rPr>
          <w:instrText xml:space="preserve"> PAGEREF _Toc217914986 \h </w:instrText>
        </w:r>
        <w:r>
          <w:rPr>
            <w:webHidden/>
          </w:rPr>
        </w:r>
        <w:r>
          <w:rPr>
            <w:webHidden/>
          </w:rPr>
          <w:fldChar w:fldCharType="separate"/>
        </w:r>
        <w:r>
          <w:rPr>
            <w:webHidden/>
          </w:rPr>
          <w:t>67</w:t>
        </w:r>
        <w:r>
          <w:rPr>
            <w:webHidden/>
          </w:rPr>
          <w:fldChar w:fldCharType="end"/>
        </w:r>
      </w:hyperlink>
    </w:p>
    <w:p w14:paraId="1F79D38A" w14:textId="27CE2112"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87" w:history="1">
        <w:r w:rsidRPr="007F21A7">
          <w:rPr>
            <w:rStyle w:val="Hyperlink"/>
          </w:rPr>
          <w:t>4.5.2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Block Representation and Query Construction</w:t>
        </w:r>
        <w:r>
          <w:rPr>
            <w:webHidden/>
          </w:rPr>
          <w:tab/>
        </w:r>
        <w:r>
          <w:rPr>
            <w:webHidden/>
          </w:rPr>
          <w:fldChar w:fldCharType="begin"/>
        </w:r>
        <w:r>
          <w:rPr>
            <w:webHidden/>
          </w:rPr>
          <w:instrText xml:space="preserve"> PAGEREF _Toc217914987 \h </w:instrText>
        </w:r>
        <w:r>
          <w:rPr>
            <w:webHidden/>
          </w:rPr>
        </w:r>
        <w:r>
          <w:rPr>
            <w:webHidden/>
          </w:rPr>
          <w:fldChar w:fldCharType="separate"/>
        </w:r>
        <w:r>
          <w:rPr>
            <w:webHidden/>
          </w:rPr>
          <w:t>68</w:t>
        </w:r>
        <w:r>
          <w:rPr>
            <w:webHidden/>
          </w:rPr>
          <w:fldChar w:fldCharType="end"/>
        </w:r>
      </w:hyperlink>
    </w:p>
    <w:p w14:paraId="1FB50790" w14:textId="4B766EA7"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88" w:history="1">
        <w:r w:rsidRPr="007F21A7">
          <w:rPr>
            <w:rStyle w:val="Hyperlink"/>
          </w:rPr>
          <w:t>4.5.3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Execution Strategy and Memory Management</w:t>
        </w:r>
        <w:r>
          <w:rPr>
            <w:webHidden/>
          </w:rPr>
          <w:tab/>
        </w:r>
        <w:r>
          <w:rPr>
            <w:webHidden/>
          </w:rPr>
          <w:fldChar w:fldCharType="begin"/>
        </w:r>
        <w:r>
          <w:rPr>
            <w:webHidden/>
          </w:rPr>
          <w:instrText xml:space="preserve"> PAGEREF _Toc217914988 \h </w:instrText>
        </w:r>
        <w:r>
          <w:rPr>
            <w:webHidden/>
          </w:rPr>
        </w:r>
        <w:r>
          <w:rPr>
            <w:webHidden/>
          </w:rPr>
          <w:fldChar w:fldCharType="separate"/>
        </w:r>
        <w:r>
          <w:rPr>
            <w:webHidden/>
          </w:rPr>
          <w:t>69</w:t>
        </w:r>
        <w:r>
          <w:rPr>
            <w:webHidden/>
          </w:rPr>
          <w:fldChar w:fldCharType="end"/>
        </w:r>
      </w:hyperlink>
    </w:p>
    <w:p w14:paraId="7EEFDC27" w14:textId="59ADFB61"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89" w:history="1">
        <w:r w:rsidRPr="007F21A7">
          <w:rPr>
            <w:rStyle w:val="Hyperlink"/>
          </w:rPr>
          <w:t>4.5.4</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Interaction with Multi-Stage Attention</w:t>
        </w:r>
        <w:r>
          <w:rPr>
            <w:webHidden/>
          </w:rPr>
          <w:tab/>
        </w:r>
        <w:r>
          <w:rPr>
            <w:webHidden/>
          </w:rPr>
          <w:fldChar w:fldCharType="begin"/>
        </w:r>
        <w:r>
          <w:rPr>
            <w:webHidden/>
          </w:rPr>
          <w:instrText xml:space="preserve"> PAGEREF _Toc217914989 \h </w:instrText>
        </w:r>
        <w:r>
          <w:rPr>
            <w:webHidden/>
          </w:rPr>
        </w:r>
        <w:r>
          <w:rPr>
            <w:webHidden/>
          </w:rPr>
          <w:fldChar w:fldCharType="separate"/>
        </w:r>
        <w:r>
          <w:rPr>
            <w:webHidden/>
          </w:rPr>
          <w:t>70</w:t>
        </w:r>
        <w:r>
          <w:rPr>
            <w:webHidden/>
          </w:rPr>
          <w:fldChar w:fldCharType="end"/>
        </w:r>
      </w:hyperlink>
    </w:p>
    <w:p w14:paraId="52DDB0E3" w14:textId="262D9479"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90" w:history="1">
        <w:r w:rsidRPr="007F21A7">
          <w:rPr>
            <w:rStyle w:val="Hyperlink"/>
            <w:lang w:val="en-US" w:eastAsia="en-US"/>
          </w:rPr>
          <w:t>4.6</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Implementation Details</w:t>
        </w:r>
        <w:r>
          <w:rPr>
            <w:webHidden/>
          </w:rPr>
          <w:tab/>
        </w:r>
        <w:r>
          <w:rPr>
            <w:webHidden/>
          </w:rPr>
          <w:fldChar w:fldCharType="begin"/>
        </w:r>
        <w:r>
          <w:rPr>
            <w:webHidden/>
          </w:rPr>
          <w:instrText xml:space="preserve"> PAGEREF _Toc217914990 \h </w:instrText>
        </w:r>
        <w:r>
          <w:rPr>
            <w:webHidden/>
          </w:rPr>
        </w:r>
        <w:r>
          <w:rPr>
            <w:webHidden/>
          </w:rPr>
          <w:fldChar w:fldCharType="separate"/>
        </w:r>
        <w:r>
          <w:rPr>
            <w:webHidden/>
          </w:rPr>
          <w:t>70</w:t>
        </w:r>
        <w:r>
          <w:rPr>
            <w:webHidden/>
          </w:rPr>
          <w:fldChar w:fldCharType="end"/>
        </w:r>
      </w:hyperlink>
    </w:p>
    <w:p w14:paraId="1DD7E3E3" w14:textId="18887723"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91" w:history="1">
        <w:r w:rsidRPr="007F21A7">
          <w:rPr>
            <w:rStyle w:val="Hyperlink"/>
          </w:rPr>
          <w:t>4.6.1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Model and Tokenizer Configuration</w:t>
        </w:r>
        <w:r>
          <w:rPr>
            <w:webHidden/>
          </w:rPr>
          <w:tab/>
        </w:r>
        <w:r>
          <w:rPr>
            <w:webHidden/>
          </w:rPr>
          <w:fldChar w:fldCharType="begin"/>
        </w:r>
        <w:r>
          <w:rPr>
            <w:webHidden/>
          </w:rPr>
          <w:instrText xml:space="preserve"> PAGEREF _Toc217914991 \h </w:instrText>
        </w:r>
        <w:r>
          <w:rPr>
            <w:webHidden/>
          </w:rPr>
        </w:r>
        <w:r>
          <w:rPr>
            <w:webHidden/>
          </w:rPr>
          <w:fldChar w:fldCharType="separate"/>
        </w:r>
        <w:r>
          <w:rPr>
            <w:webHidden/>
          </w:rPr>
          <w:t>70</w:t>
        </w:r>
        <w:r>
          <w:rPr>
            <w:webHidden/>
          </w:rPr>
          <w:fldChar w:fldCharType="end"/>
        </w:r>
      </w:hyperlink>
    </w:p>
    <w:p w14:paraId="7E4E32C2" w14:textId="6568EF46"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92" w:history="1">
        <w:r w:rsidRPr="007F21A7">
          <w:rPr>
            <w:rStyle w:val="Hyperlink"/>
          </w:rPr>
          <w:t>4.6.2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Data Preprocessing and Episodic Encoding</w:t>
        </w:r>
        <w:r>
          <w:rPr>
            <w:webHidden/>
          </w:rPr>
          <w:tab/>
        </w:r>
        <w:r>
          <w:rPr>
            <w:webHidden/>
          </w:rPr>
          <w:fldChar w:fldCharType="begin"/>
        </w:r>
        <w:r>
          <w:rPr>
            <w:webHidden/>
          </w:rPr>
          <w:instrText xml:space="preserve"> PAGEREF _Toc217914992 \h </w:instrText>
        </w:r>
        <w:r>
          <w:rPr>
            <w:webHidden/>
          </w:rPr>
        </w:r>
        <w:r>
          <w:rPr>
            <w:webHidden/>
          </w:rPr>
          <w:fldChar w:fldCharType="separate"/>
        </w:r>
        <w:r>
          <w:rPr>
            <w:webHidden/>
          </w:rPr>
          <w:t>71</w:t>
        </w:r>
        <w:r>
          <w:rPr>
            <w:webHidden/>
          </w:rPr>
          <w:fldChar w:fldCharType="end"/>
        </w:r>
      </w:hyperlink>
    </w:p>
    <w:p w14:paraId="18FE3EA1" w14:textId="55E7617B"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93" w:history="1">
        <w:r w:rsidRPr="007F21A7">
          <w:rPr>
            <w:rStyle w:val="Hyperlink"/>
          </w:rPr>
          <w:t>4.6.3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Decoding Loop and Performance Metrics</w:t>
        </w:r>
        <w:r>
          <w:rPr>
            <w:webHidden/>
          </w:rPr>
          <w:tab/>
        </w:r>
        <w:r>
          <w:rPr>
            <w:webHidden/>
          </w:rPr>
          <w:fldChar w:fldCharType="begin"/>
        </w:r>
        <w:r>
          <w:rPr>
            <w:webHidden/>
          </w:rPr>
          <w:instrText xml:space="preserve"> PAGEREF _Toc217914993 \h </w:instrText>
        </w:r>
        <w:r>
          <w:rPr>
            <w:webHidden/>
          </w:rPr>
        </w:r>
        <w:r>
          <w:rPr>
            <w:webHidden/>
          </w:rPr>
          <w:fldChar w:fldCharType="separate"/>
        </w:r>
        <w:r>
          <w:rPr>
            <w:webHidden/>
          </w:rPr>
          <w:t>71</w:t>
        </w:r>
        <w:r>
          <w:rPr>
            <w:webHidden/>
          </w:rPr>
          <w:fldChar w:fldCharType="end"/>
        </w:r>
      </w:hyperlink>
    </w:p>
    <w:p w14:paraId="6CB56D98" w14:textId="429AE7A1"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94" w:history="1">
        <w:r w:rsidRPr="007F21A7">
          <w:rPr>
            <w:rStyle w:val="Hyperlink"/>
          </w:rPr>
          <w:t>4.6.4</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Logging, Monitoring, and Attention Visualization</w:t>
        </w:r>
        <w:r>
          <w:rPr>
            <w:webHidden/>
          </w:rPr>
          <w:tab/>
        </w:r>
        <w:r>
          <w:rPr>
            <w:webHidden/>
          </w:rPr>
          <w:fldChar w:fldCharType="begin"/>
        </w:r>
        <w:r>
          <w:rPr>
            <w:webHidden/>
          </w:rPr>
          <w:instrText xml:space="preserve"> PAGEREF _Toc217914994 \h </w:instrText>
        </w:r>
        <w:r>
          <w:rPr>
            <w:webHidden/>
          </w:rPr>
        </w:r>
        <w:r>
          <w:rPr>
            <w:webHidden/>
          </w:rPr>
          <w:fldChar w:fldCharType="separate"/>
        </w:r>
        <w:r>
          <w:rPr>
            <w:webHidden/>
          </w:rPr>
          <w:t>72</w:t>
        </w:r>
        <w:r>
          <w:rPr>
            <w:webHidden/>
          </w:rPr>
          <w:fldChar w:fldCharType="end"/>
        </w:r>
      </w:hyperlink>
    </w:p>
    <w:p w14:paraId="073A4886" w14:textId="77D12209"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95" w:history="1">
        <w:r w:rsidRPr="007F21A7">
          <w:rPr>
            <w:rStyle w:val="Hyperlink"/>
          </w:rPr>
          <w:t>4.6.5</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Experiment Orchestration and Execution</w:t>
        </w:r>
        <w:r>
          <w:rPr>
            <w:webHidden/>
          </w:rPr>
          <w:tab/>
        </w:r>
        <w:r>
          <w:rPr>
            <w:webHidden/>
          </w:rPr>
          <w:fldChar w:fldCharType="begin"/>
        </w:r>
        <w:r>
          <w:rPr>
            <w:webHidden/>
          </w:rPr>
          <w:instrText xml:space="preserve"> PAGEREF _Toc217914995 \h </w:instrText>
        </w:r>
        <w:r>
          <w:rPr>
            <w:webHidden/>
          </w:rPr>
        </w:r>
        <w:r>
          <w:rPr>
            <w:webHidden/>
          </w:rPr>
          <w:fldChar w:fldCharType="separate"/>
        </w:r>
        <w:r>
          <w:rPr>
            <w:webHidden/>
          </w:rPr>
          <w:t>72</w:t>
        </w:r>
        <w:r>
          <w:rPr>
            <w:webHidden/>
          </w:rPr>
          <w:fldChar w:fldCharType="end"/>
        </w:r>
      </w:hyperlink>
    </w:p>
    <w:p w14:paraId="61FCEA29" w14:textId="66776A89"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4996" w:history="1">
        <w:r w:rsidRPr="007F21A7">
          <w:rPr>
            <w:rStyle w:val="Hyperlink"/>
            <w:lang w:val="en-US" w:eastAsia="en-US"/>
          </w:rPr>
          <w:t>4.7</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Development Environment</w:t>
        </w:r>
        <w:r>
          <w:rPr>
            <w:webHidden/>
          </w:rPr>
          <w:tab/>
        </w:r>
        <w:r>
          <w:rPr>
            <w:webHidden/>
          </w:rPr>
          <w:fldChar w:fldCharType="begin"/>
        </w:r>
        <w:r>
          <w:rPr>
            <w:webHidden/>
          </w:rPr>
          <w:instrText xml:space="preserve"> PAGEREF _Toc217914996 \h </w:instrText>
        </w:r>
        <w:r>
          <w:rPr>
            <w:webHidden/>
          </w:rPr>
        </w:r>
        <w:r>
          <w:rPr>
            <w:webHidden/>
          </w:rPr>
          <w:fldChar w:fldCharType="separate"/>
        </w:r>
        <w:r>
          <w:rPr>
            <w:webHidden/>
          </w:rPr>
          <w:t>73</w:t>
        </w:r>
        <w:r>
          <w:rPr>
            <w:webHidden/>
          </w:rPr>
          <w:fldChar w:fldCharType="end"/>
        </w:r>
      </w:hyperlink>
    </w:p>
    <w:p w14:paraId="3EB00A8D" w14:textId="1ED6BC07"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97" w:history="1">
        <w:r w:rsidRPr="007F21A7">
          <w:rPr>
            <w:rStyle w:val="Hyperlink"/>
          </w:rPr>
          <w:t>4.7.1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Hardware Configuration</w:t>
        </w:r>
        <w:r>
          <w:rPr>
            <w:webHidden/>
          </w:rPr>
          <w:tab/>
        </w:r>
        <w:r>
          <w:rPr>
            <w:webHidden/>
          </w:rPr>
          <w:fldChar w:fldCharType="begin"/>
        </w:r>
        <w:r>
          <w:rPr>
            <w:webHidden/>
          </w:rPr>
          <w:instrText xml:space="preserve"> PAGEREF _Toc217914997 \h </w:instrText>
        </w:r>
        <w:r>
          <w:rPr>
            <w:webHidden/>
          </w:rPr>
        </w:r>
        <w:r>
          <w:rPr>
            <w:webHidden/>
          </w:rPr>
          <w:fldChar w:fldCharType="separate"/>
        </w:r>
        <w:r>
          <w:rPr>
            <w:webHidden/>
          </w:rPr>
          <w:t>73</w:t>
        </w:r>
        <w:r>
          <w:rPr>
            <w:webHidden/>
          </w:rPr>
          <w:fldChar w:fldCharType="end"/>
        </w:r>
      </w:hyperlink>
    </w:p>
    <w:p w14:paraId="02918D08" w14:textId="7C81D287"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98" w:history="1">
        <w:r w:rsidRPr="007F21A7">
          <w:rPr>
            <w:rStyle w:val="Hyperlink"/>
          </w:rPr>
          <w:t>4.7.2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Software Stack and Dependencies</w:t>
        </w:r>
        <w:r>
          <w:rPr>
            <w:webHidden/>
          </w:rPr>
          <w:tab/>
        </w:r>
        <w:r>
          <w:rPr>
            <w:webHidden/>
          </w:rPr>
          <w:fldChar w:fldCharType="begin"/>
        </w:r>
        <w:r>
          <w:rPr>
            <w:webHidden/>
          </w:rPr>
          <w:instrText xml:space="preserve"> PAGEREF _Toc217914998 \h </w:instrText>
        </w:r>
        <w:r>
          <w:rPr>
            <w:webHidden/>
          </w:rPr>
        </w:r>
        <w:r>
          <w:rPr>
            <w:webHidden/>
          </w:rPr>
          <w:fldChar w:fldCharType="separate"/>
        </w:r>
        <w:r>
          <w:rPr>
            <w:webHidden/>
          </w:rPr>
          <w:t>73</w:t>
        </w:r>
        <w:r>
          <w:rPr>
            <w:webHidden/>
          </w:rPr>
          <w:fldChar w:fldCharType="end"/>
        </w:r>
      </w:hyperlink>
    </w:p>
    <w:p w14:paraId="24DC1C29" w14:textId="2DE827F1"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4999" w:history="1">
        <w:r w:rsidRPr="007F21A7">
          <w:rPr>
            <w:rStyle w:val="Hyperlink"/>
          </w:rPr>
          <w:t>4.7.3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Codebase Organization and Version Control</w:t>
        </w:r>
        <w:r>
          <w:rPr>
            <w:webHidden/>
          </w:rPr>
          <w:tab/>
        </w:r>
        <w:r>
          <w:rPr>
            <w:webHidden/>
          </w:rPr>
          <w:fldChar w:fldCharType="begin"/>
        </w:r>
        <w:r>
          <w:rPr>
            <w:webHidden/>
          </w:rPr>
          <w:instrText xml:space="preserve"> PAGEREF _Toc217914999 \h </w:instrText>
        </w:r>
        <w:r>
          <w:rPr>
            <w:webHidden/>
          </w:rPr>
        </w:r>
        <w:r>
          <w:rPr>
            <w:webHidden/>
          </w:rPr>
          <w:fldChar w:fldCharType="separate"/>
        </w:r>
        <w:r>
          <w:rPr>
            <w:webHidden/>
          </w:rPr>
          <w:t>74</w:t>
        </w:r>
        <w:r>
          <w:rPr>
            <w:webHidden/>
          </w:rPr>
          <w:fldChar w:fldCharType="end"/>
        </w:r>
      </w:hyperlink>
    </w:p>
    <w:p w14:paraId="2B3129D7" w14:textId="47316410" w:rsidR="003B0C2C" w:rsidRDefault="003B0C2C">
      <w:pPr>
        <w:pStyle w:val="TOC1"/>
        <w:rPr>
          <w:rFonts w:asciiTheme="minorHAnsi" w:eastAsiaTheme="minorEastAsia" w:hAnsiTheme="minorHAnsi" w:cstheme="minorBidi"/>
          <w:b w:val="0"/>
          <w:kern w:val="2"/>
          <w:sz w:val="24"/>
          <w:szCs w:val="24"/>
          <w:lang w:val="en-US" w:eastAsia="en-US"/>
          <w14:ligatures w14:val="standardContextual"/>
        </w:rPr>
      </w:pPr>
      <w:hyperlink w:anchor="_Toc217915000" w:history="1">
        <w:r w:rsidRPr="007F21A7">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7F21A7">
          <w:rPr>
            <w:rStyle w:val="Hyperlink"/>
          </w:rPr>
          <w:t>Evaluation and Results</w:t>
        </w:r>
        <w:r>
          <w:rPr>
            <w:webHidden/>
          </w:rPr>
          <w:tab/>
        </w:r>
        <w:r>
          <w:rPr>
            <w:webHidden/>
          </w:rPr>
          <w:fldChar w:fldCharType="begin"/>
        </w:r>
        <w:r>
          <w:rPr>
            <w:webHidden/>
          </w:rPr>
          <w:instrText xml:space="preserve"> PAGEREF _Toc217915000 \h </w:instrText>
        </w:r>
        <w:r>
          <w:rPr>
            <w:webHidden/>
          </w:rPr>
        </w:r>
        <w:r>
          <w:rPr>
            <w:webHidden/>
          </w:rPr>
          <w:fldChar w:fldCharType="separate"/>
        </w:r>
        <w:r>
          <w:rPr>
            <w:webHidden/>
          </w:rPr>
          <w:t>75</w:t>
        </w:r>
        <w:r>
          <w:rPr>
            <w:webHidden/>
          </w:rPr>
          <w:fldChar w:fldCharType="end"/>
        </w:r>
      </w:hyperlink>
    </w:p>
    <w:p w14:paraId="181ED887" w14:textId="2D5D0B8E"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5001" w:history="1">
        <w:r w:rsidRPr="007F21A7">
          <w:rPr>
            <w:rStyle w:val="Hyperlink"/>
            <w:lang w:eastAsia="en-US"/>
          </w:rPr>
          <w:t>5.1</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eastAsia="en-US"/>
          </w:rPr>
          <w:t>Experiment Setup</w:t>
        </w:r>
        <w:r>
          <w:rPr>
            <w:webHidden/>
          </w:rPr>
          <w:tab/>
        </w:r>
        <w:r>
          <w:rPr>
            <w:webHidden/>
          </w:rPr>
          <w:fldChar w:fldCharType="begin"/>
        </w:r>
        <w:r>
          <w:rPr>
            <w:webHidden/>
          </w:rPr>
          <w:instrText xml:space="preserve"> PAGEREF _Toc217915001 \h </w:instrText>
        </w:r>
        <w:r>
          <w:rPr>
            <w:webHidden/>
          </w:rPr>
        </w:r>
        <w:r>
          <w:rPr>
            <w:webHidden/>
          </w:rPr>
          <w:fldChar w:fldCharType="separate"/>
        </w:r>
        <w:r>
          <w:rPr>
            <w:webHidden/>
          </w:rPr>
          <w:t>75</w:t>
        </w:r>
        <w:r>
          <w:rPr>
            <w:webHidden/>
          </w:rPr>
          <w:fldChar w:fldCharType="end"/>
        </w:r>
      </w:hyperlink>
    </w:p>
    <w:p w14:paraId="72656817" w14:textId="090384E4"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02" w:history="1">
        <w:r w:rsidRPr="007F21A7">
          <w:rPr>
            <w:rStyle w:val="Hyperlink"/>
          </w:rPr>
          <w:t>5.1.1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Evaluation Scenarios and Tasks:</w:t>
        </w:r>
        <w:r>
          <w:rPr>
            <w:webHidden/>
          </w:rPr>
          <w:tab/>
        </w:r>
        <w:r>
          <w:rPr>
            <w:webHidden/>
          </w:rPr>
          <w:fldChar w:fldCharType="begin"/>
        </w:r>
        <w:r>
          <w:rPr>
            <w:webHidden/>
          </w:rPr>
          <w:instrText xml:space="preserve"> PAGEREF _Toc217915002 \h </w:instrText>
        </w:r>
        <w:r>
          <w:rPr>
            <w:webHidden/>
          </w:rPr>
        </w:r>
        <w:r>
          <w:rPr>
            <w:webHidden/>
          </w:rPr>
          <w:fldChar w:fldCharType="separate"/>
        </w:r>
        <w:r>
          <w:rPr>
            <w:webHidden/>
          </w:rPr>
          <w:t>75</w:t>
        </w:r>
        <w:r>
          <w:rPr>
            <w:webHidden/>
          </w:rPr>
          <w:fldChar w:fldCharType="end"/>
        </w:r>
      </w:hyperlink>
    </w:p>
    <w:p w14:paraId="37572B46" w14:textId="15EB474C"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03" w:history="1">
        <w:r w:rsidRPr="007F21A7">
          <w:rPr>
            <w:rStyle w:val="Hyperlink"/>
          </w:rPr>
          <w:t>5.1.2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Baselines: LLM Without Memory vs EM-LLM vs EM-LLM Cross Events Reasoner</w:t>
        </w:r>
        <w:r>
          <w:rPr>
            <w:webHidden/>
          </w:rPr>
          <w:tab/>
        </w:r>
        <w:r>
          <w:rPr>
            <w:webHidden/>
          </w:rPr>
          <w:fldChar w:fldCharType="begin"/>
        </w:r>
        <w:r>
          <w:rPr>
            <w:webHidden/>
          </w:rPr>
          <w:instrText xml:space="preserve"> PAGEREF _Toc217915003 \h </w:instrText>
        </w:r>
        <w:r>
          <w:rPr>
            <w:webHidden/>
          </w:rPr>
        </w:r>
        <w:r>
          <w:rPr>
            <w:webHidden/>
          </w:rPr>
          <w:fldChar w:fldCharType="separate"/>
        </w:r>
        <w:r>
          <w:rPr>
            <w:webHidden/>
          </w:rPr>
          <w:t>75</w:t>
        </w:r>
        <w:r>
          <w:rPr>
            <w:webHidden/>
          </w:rPr>
          <w:fldChar w:fldCharType="end"/>
        </w:r>
      </w:hyperlink>
    </w:p>
    <w:p w14:paraId="2623EC15" w14:textId="6C232C56"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04" w:history="1">
        <w:r w:rsidRPr="007F21A7">
          <w:rPr>
            <w:rStyle w:val="Hyperlink"/>
          </w:rPr>
          <w:t>5.1.3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Evaluation Metrics</w:t>
        </w:r>
        <w:r>
          <w:rPr>
            <w:webHidden/>
          </w:rPr>
          <w:tab/>
        </w:r>
        <w:r>
          <w:rPr>
            <w:webHidden/>
          </w:rPr>
          <w:fldChar w:fldCharType="begin"/>
        </w:r>
        <w:r>
          <w:rPr>
            <w:webHidden/>
          </w:rPr>
          <w:instrText xml:space="preserve"> PAGEREF _Toc217915004 \h </w:instrText>
        </w:r>
        <w:r>
          <w:rPr>
            <w:webHidden/>
          </w:rPr>
        </w:r>
        <w:r>
          <w:rPr>
            <w:webHidden/>
          </w:rPr>
          <w:fldChar w:fldCharType="separate"/>
        </w:r>
        <w:r>
          <w:rPr>
            <w:webHidden/>
          </w:rPr>
          <w:t>76</w:t>
        </w:r>
        <w:r>
          <w:rPr>
            <w:webHidden/>
          </w:rPr>
          <w:fldChar w:fldCharType="end"/>
        </w:r>
      </w:hyperlink>
    </w:p>
    <w:p w14:paraId="4B249854" w14:textId="7E56A9E6"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5005" w:history="1">
        <w:r w:rsidRPr="007F21A7">
          <w:rPr>
            <w:rStyle w:val="Hyperlink"/>
            <w:lang w:val="en-US" w:eastAsia="en-US"/>
          </w:rPr>
          <w:t>5.2</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Evaluation of LLM Without Episodic Memory</w:t>
        </w:r>
        <w:r>
          <w:rPr>
            <w:webHidden/>
          </w:rPr>
          <w:tab/>
        </w:r>
        <w:r>
          <w:rPr>
            <w:webHidden/>
          </w:rPr>
          <w:fldChar w:fldCharType="begin"/>
        </w:r>
        <w:r>
          <w:rPr>
            <w:webHidden/>
          </w:rPr>
          <w:instrText xml:space="preserve"> PAGEREF _Toc217915005 \h </w:instrText>
        </w:r>
        <w:r>
          <w:rPr>
            <w:webHidden/>
          </w:rPr>
        </w:r>
        <w:r>
          <w:rPr>
            <w:webHidden/>
          </w:rPr>
          <w:fldChar w:fldCharType="separate"/>
        </w:r>
        <w:r>
          <w:rPr>
            <w:webHidden/>
          </w:rPr>
          <w:t>76</w:t>
        </w:r>
        <w:r>
          <w:rPr>
            <w:webHidden/>
          </w:rPr>
          <w:fldChar w:fldCharType="end"/>
        </w:r>
      </w:hyperlink>
    </w:p>
    <w:p w14:paraId="55F498EB" w14:textId="4A9FB31F"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06" w:history="1">
        <w:r w:rsidRPr="007F21A7">
          <w:rPr>
            <w:rStyle w:val="Hyperlink"/>
          </w:rPr>
          <w:t>5.2.1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Multi-Hop Question Answering (HotpotQA, 2WikiMultihopQA)</w:t>
        </w:r>
        <w:r>
          <w:rPr>
            <w:webHidden/>
          </w:rPr>
          <w:tab/>
        </w:r>
        <w:r>
          <w:rPr>
            <w:webHidden/>
          </w:rPr>
          <w:fldChar w:fldCharType="begin"/>
        </w:r>
        <w:r>
          <w:rPr>
            <w:webHidden/>
          </w:rPr>
          <w:instrText xml:space="preserve"> PAGEREF _Toc217915006 \h </w:instrText>
        </w:r>
        <w:r>
          <w:rPr>
            <w:webHidden/>
          </w:rPr>
        </w:r>
        <w:r>
          <w:rPr>
            <w:webHidden/>
          </w:rPr>
          <w:fldChar w:fldCharType="separate"/>
        </w:r>
        <w:r>
          <w:rPr>
            <w:webHidden/>
          </w:rPr>
          <w:t>77</w:t>
        </w:r>
        <w:r>
          <w:rPr>
            <w:webHidden/>
          </w:rPr>
          <w:fldChar w:fldCharType="end"/>
        </w:r>
      </w:hyperlink>
    </w:p>
    <w:p w14:paraId="239B5760" w14:textId="1773E6BA"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07" w:history="1">
        <w:r w:rsidRPr="007F21A7">
          <w:rPr>
            <w:rStyle w:val="Hyperlink"/>
          </w:rPr>
          <w:t>5.2.2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Narrative and Summarization Tasks</w:t>
        </w:r>
        <w:r>
          <w:rPr>
            <w:webHidden/>
          </w:rPr>
          <w:tab/>
        </w:r>
        <w:r>
          <w:rPr>
            <w:webHidden/>
          </w:rPr>
          <w:fldChar w:fldCharType="begin"/>
        </w:r>
        <w:r>
          <w:rPr>
            <w:webHidden/>
          </w:rPr>
          <w:instrText xml:space="preserve"> PAGEREF _Toc217915007 \h </w:instrText>
        </w:r>
        <w:r>
          <w:rPr>
            <w:webHidden/>
          </w:rPr>
        </w:r>
        <w:r>
          <w:rPr>
            <w:webHidden/>
          </w:rPr>
          <w:fldChar w:fldCharType="separate"/>
        </w:r>
        <w:r>
          <w:rPr>
            <w:webHidden/>
          </w:rPr>
          <w:t>79</w:t>
        </w:r>
        <w:r>
          <w:rPr>
            <w:webHidden/>
          </w:rPr>
          <w:fldChar w:fldCharType="end"/>
        </w:r>
      </w:hyperlink>
    </w:p>
    <w:p w14:paraId="1973B5D9" w14:textId="17B5A9A2"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08" w:history="1">
        <w:r w:rsidRPr="007F21A7">
          <w:rPr>
            <w:rStyle w:val="Hyperlink"/>
          </w:rPr>
          <w:t>5.2.3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Long-Context Benchmarks</w:t>
        </w:r>
        <w:r>
          <w:rPr>
            <w:webHidden/>
          </w:rPr>
          <w:tab/>
        </w:r>
        <w:r>
          <w:rPr>
            <w:webHidden/>
          </w:rPr>
          <w:fldChar w:fldCharType="begin"/>
        </w:r>
        <w:r>
          <w:rPr>
            <w:webHidden/>
          </w:rPr>
          <w:instrText xml:space="preserve"> PAGEREF _Toc217915008 \h </w:instrText>
        </w:r>
        <w:r>
          <w:rPr>
            <w:webHidden/>
          </w:rPr>
        </w:r>
        <w:r>
          <w:rPr>
            <w:webHidden/>
          </w:rPr>
          <w:fldChar w:fldCharType="separate"/>
        </w:r>
        <w:r>
          <w:rPr>
            <w:webHidden/>
          </w:rPr>
          <w:t>79</w:t>
        </w:r>
        <w:r>
          <w:rPr>
            <w:webHidden/>
          </w:rPr>
          <w:fldChar w:fldCharType="end"/>
        </w:r>
      </w:hyperlink>
    </w:p>
    <w:p w14:paraId="0714139D" w14:textId="46C5EE4B"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09" w:history="1">
        <w:r w:rsidRPr="007F21A7">
          <w:rPr>
            <w:rStyle w:val="Hyperlink"/>
          </w:rPr>
          <w:t>5.2.4</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Cross-Dataset Analysis and Key Findings</w:t>
        </w:r>
        <w:r>
          <w:rPr>
            <w:webHidden/>
          </w:rPr>
          <w:tab/>
        </w:r>
        <w:r>
          <w:rPr>
            <w:webHidden/>
          </w:rPr>
          <w:fldChar w:fldCharType="begin"/>
        </w:r>
        <w:r>
          <w:rPr>
            <w:webHidden/>
          </w:rPr>
          <w:instrText xml:space="preserve"> PAGEREF _Toc217915009 \h </w:instrText>
        </w:r>
        <w:r>
          <w:rPr>
            <w:webHidden/>
          </w:rPr>
        </w:r>
        <w:r>
          <w:rPr>
            <w:webHidden/>
          </w:rPr>
          <w:fldChar w:fldCharType="separate"/>
        </w:r>
        <w:r>
          <w:rPr>
            <w:webHidden/>
          </w:rPr>
          <w:t>80</w:t>
        </w:r>
        <w:r>
          <w:rPr>
            <w:webHidden/>
          </w:rPr>
          <w:fldChar w:fldCharType="end"/>
        </w:r>
      </w:hyperlink>
    </w:p>
    <w:p w14:paraId="28410FFB" w14:textId="47DA3360"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5010" w:history="1">
        <w:r w:rsidRPr="007F21A7">
          <w:rPr>
            <w:rStyle w:val="Hyperlink"/>
            <w:lang w:val="en-US" w:eastAsia="en-US"/>
          </w:rPr>
          <w:t>5.3</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Evaluation of LLM With Episodic Memory (EM-LLM)</w:t>
        </w:r>
        <w:r>
          <w:rPr>
            <w:webHidden/>
          </w:rPr>
          <w:tab/>
        </w:r>
        <w:r>
          <w:rPr>
            <w:webHidden/>
          </w:rPr>
          <w:fldChar w:fldCharType="begin"/>
        </w:r>
        <w:r>
          <w:rPr>
            <w:webHidden/>
          </w:rPr>
          <w:instrText xml:space="preserve"> PAGEREF _Toc217915010 \h </w:instrText>
        </w:r>
        <w:r>
          <w:rPr>
            <w:webHidden/>
          </w:rPr>
        </w:r>
        <w:r>
          <w:rPr>
            <w:webHidden/>
          </w:rPr>
          <w:fldChar w:fldCharType="separate"/>
        </w:r>
        <w:r>
          <w:rPr>
            <w:webHidden/>
          </w:rPr>
          <w:t>81</w:t>
        </w:r>
        <w:r>
          <w:rPr>
            <w:webHidden/>
          </w:rPr>
          <w:fldChar w:fldCharType="end"/>
        </w:r>
      </w:hyperlink>
    </w:p>
    <w:p w14:paraId="630ECE86" w14:textId="0CFCA005"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11" w:history="1">
        <w:r w:rsidRPr="007F21A7">
          <w:rPr>
            <w:rStyle w:val="Hyperlink"/>
          </w:rPr>
          <w:t>5.3.1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Multi-Hop Question Answering</w:t>
        </w:r>
        <w:r>
          <w:rPr>
            <w:webHidden/>
          </w:rPr>
          <w:tab/>
        </w:r>
        <w:r>
          <w:rPr>
            <w:webHidden/>
          </w:rPr>
          <w:fldChar w:fldCharType="begin"/>
        </w:r>
        <w:r>
          <w:rPr>
            <w:webHidden/>
          </w:rPr>
          <w:instrText xml:space="preserve"> PAGEREF _Toc217915011 \h </w:instrText>
        </w:r>
        <w:r>
          <w:rPr>
            <w:webHidden/>
          </w:rPr>
        </w:r>
        <w:r>
          <w:rPr>
            <w:webHidden/>
          </w:rPr>
          <w:fldChar w:fldCharType="separate"/>
        </w:r>
        <w:r>
          <w:rPr>
            <w:webHidden/>
          </w:rPr>
          <w:t>82</w:t>
        </w:r>
        <w:r>
          <w:rPr>
            <w:webHidden/>
          </w:rPr>
          <w:fldChar w:fldCharType="end"/>
        </w:r>
      </w:hyperlink>
    </w:p>
    <w:p w14:paraId="4A15C950" w14:textId="0297B525"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12" w:history="1">
        <w:r w:rsidRPr="007F21A7">
          <w:rPr>
            <w:rStyle w:val="Hyperlink"/>
          </w:rPr>
          <w:t>5.3.2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Narrative and Summarization Tasks</w:t>
        </w:r>
        <w:r>
          <w:rPr>
            <w:webHidden/>
          </w:rPr>
          <w:tab/>
        </w:r>
        <w:r>
          <w:rPr>
            <w:webHidden/>
          </w:rPr>
          <w:fldChar w:fldCharType="begin"/>
        </w:r>
        <w:r>
          <w:rPr>
            <w:webHidden/>
          </w:rPr>
          <w:instrText xml:space="preserve"> PAGEREF _Toc217915012 \h </w:instrText>
        </w:r>
        <w:r>
          <w:rPr>
            <w:webHidden/>
          </w:rPr>
        </w:r>
        <w:r>
          <w:rPr>
            <w:webHidden/>
          </w:rPr>
          <w:fldChar w:fldCharType="separate"/>
        </w:r>
        <w:r>
          <w:rPr>
            <w:webHidden/>
          </w:rPr>
          <w:t>83</w:t>
        </w:r>
        <w:r>
          <w:rPr>
            <w:webHidden/>
          </w:rPr>
          <w:fldChar w:fldCharType="end"/>
        </w:r>
      </w:hyperlink>
    </w:p>
    <w:p w14:paraId="40D8EBB6" w14:textId="3CBC9549"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13" w:history="1">
        <w:r w:rsidRPr="007F21A7">
          <w:rPr>
            <w:rStyle w:val="Hyperlink"/>
          </w:rPr>
          <w:t>5.3.3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Long-Context Benchmarks</w:t>
        </w:r>
        <w:r>
          <w:rPr>
            <w:webHidden/>
          </w:rPr>
          <w:tab/>
        </w:r>
        <w:r>
          <w:rPr>
            <w:webHidden/>
          </w:rPr>
          <w:fldChar w:fldCharType="begin"/>
        </w:r>
        <w:r>
          <w:rPr>
            <w:webHidden/>
          </w:rPr>
          <w:instrText xml:space="preserve"> PAGEREF _Toc217915013 \h </w:instrText>
        </w:r>
        <w:r>
          <w:rPr>
            <w:webHidden/>
          </w:rPr>
        </w:r>
        <w:r>
          <w:rPr>
            <w:webHidden/>
          </w:rPr>
          <w:fldChar w:fldCharType="separate"/>
        </w:r>
        <w:r>
          <w:rPr>
            <w:webHidden/>
          </w:rPr>
          <w:t>83</w:t>
        </w:r>
        <w:r>
          <w:rPr>
            <w:webHidden/>
          </w:rPr>
          <w:fldChar w:fldCharType="end"/>
        </w:r>
      </w:hyperlink>
    </w:p>
    <w:p w14:paraId="5CD7834D" w14:textId="0DF86F2D"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14" w:history="1">
        <w:r w:rsidRPr="007F21A7">
          <w:rPr>
            <w:rStyle w:val="Hyperlink"/>
          </w:rPr>
          <w:t>5.3.4</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Cross-Dataset Analysis</w:t>
        </w:r>
        <w:r>
          <w:rPr>
            <w:webHidden/>
          </w:rPr>
          <w:tab/>
        </w:r>
        <w:r>
          <w:rPr>
            <w:webHidden/>
          </w:rPr>
          <w:fldChar w:fldCharType="begin"/>
        </w:r>
        <w:r>
          <w:rPr>
            <w:webHidden/>
          </w:rPr>
          <w:instrText xml:space="preserve"> PAGEREF _Toc217915014 \h </w:instrText>
        </w:r>
        <w:r>
          <w:rPr>
            <w:webHidden/>
          </w:rPr>
        </w:r>
        <w:r>
          <w:rPr>
            <w:webHidden/>
          </w:rPr>
          <w:fldChar w:fldCharType="separate"/>
        </w:r>
        <w:r>
          <w:rPr>
            <w:webHidden/>
          </w:rPr>
          <w:t>84</w:t>
        </w:r>
        <w:r>
          <w:rPr>
            <w:webHidden/>
          </w:rPr>
          <w:fldChar w:fldCharType="end"/>
        </w:r>
      </w:hyperlink>
    </w:p>
    <w:p w14:paraId="52D5072D" w14:textId="09E1A35A"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15" w:history="1">
        <w:r w:rsidRPr="007F21A7">
          <w:rPr>
            <w:rStyle w:val="Hyperlink"/>
          </w:rPr>
          <w:t>5.3.5</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Summary and Key Findings</w:t>
        </w:r>
        <w:r>
          <w:rPr>
            <w:webHidden/>
          </w:rPr>
          <w:tab/>
        </w:r>
        <w:r>
          <w:rPr>
            <w:webHidden/>
          </w:rPr>
          <w:fldChar w:fldCharType="begin"/>
        </w:r>
        <w:r>
          <w:rPr>
            <w:webHidden/>
          </w:rPr>
          <w:instrText xml:space="preserve"> PAGEREF _Toc217915015 \h </w:instrText>
        </w:r>
        <w:r>
          <w:rPr>
            <w:webHidden/>
          </w:rPr>
        </w:r>
        <w:r>
          <w:rPr>
            <w:webHidden/>
          </w:rPr>
          <w:fldChar w:fldCharType="separate"/>
        </w:r>
        <w:r>
          <w:rPr>
            <w:webHidden/>
          </w:rPr>
          <w:t>86</w:t>
        </w:r>
        <w:r>
          <w:rPr>
            <w:webHidden/>
          </w:rPr>
          <w:fldChar w:fldCharType="end"/>
        </w:r>
      </w:hyperlink>
    </w:p>
    <w:p w14:paraId="518119E5" w14:textId="48E3CF6D"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5016" w:history="1">
        <w:r w:rsidRPr="007F21A7">
          <w:rPr>
            <w:rStyle w:val="Hyperlink"/>
            <w:lang w:val="en-US" w:eastAsia="en-US"/>
          </w:rPr>
          <w:t>5.4</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Evaluation of LLM With Episodic Memory with Cross-Event Reasoning (EM-LLM + CXR)</w:t>
        </w:r>
        <w:r>
          <w:rPr>
            <w:webHidden/>
          </w:rPr>
          <w:tab/>
        </w:r>
        <w:r>
          <w:rPr>
            <w:webHidden/>
          </w:rPr>
          <w:fldChar w:fldCharType="begin"/>
        </w:r>
        <w:r>
          <w:rPr>
            <w:webHidden/>
          </w:rPr>
          <w:instrText xml:space="preserve"> PAGEREF _Toc217915016 \h </w:instrText>
        </w:r>
        <w:r>
          <w:rPr>
            <w:webHidden/>
          </w:rPr>
        </w:r>
        <w:r>
          <w:rPr>
            <w:webHidden/>
          </w:rPr>
          <w:fldChar w:fldCharType="separate"/>
        </w:r>
        <w:r>
          <w:rPr>
            <w:webHidden/>
          </w:rPr>
          <w:t>87</w:t>
        </w:r>
        <w:r>
          <w:rPr>
            <w:webHidden/>
          </w:rPr>
          <w:fldChar w:fldCharType="end"/>
        </w:r>
      </w:hyperlink>
    </w:p>
    <w:p w14:paraId="60CB4A25" w14:textId="26ACC57D"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17" w:history="1">
        <w:r w:rsidRPr="007F21A7">
          <w:rPr>
            <w:rStyle w:val="Hyperlink"/>
          </w:rPr>
          <w:t>5.4.1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Multi-Hop Question Answering</w:t>
        </w:r>
        <w:r>
          <w:rPr>
            <w:webHidden/>
          </w:rPr>
          <w:tab/>
        </w:r>
        <w:r>
          <w:rPr>
            <w:webHidden/>
          </w:rPr>
          <w:fldChar w:fldCharType="begin"/>
        </w:r>
        <w:r>
          <w:rPr>
            <w:webHidden/>
          </w:rPr>
          <w:instrText xml:space="preserve"> PAGEREF _Toc217915017 \h </w:instrText>
        </w:r>
        <w:r>
          <w:rPr>
            <w:webHidden/>
          </w:rPr>
        </w:r>
        <w:r>
          <w:rPr>
            <w:webHidden/>
          </w:rPr>
          <w:fldChar w:fldCharType="separate"/>
        </w:r>
        <w:r>
          <w:rPr>
            <w:webHidden/>
          </w:rPr>
          <w:t>88</w:t>
        </w:r>
        <w:r>
          <w:rPr>
            <w:webHidden/>
          </w:rPr>
          <w:fldChar w:fldCharType="end"/>
        </w:r>
      </w:hyperlink>
    </w:p>
    <w:p w14:paraId="71E8531E" w14:textId="09ABAF1C"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18" w:history="1">
        <w:r w:rsidRPr="007F21A7">
          <w:rPr>
            <w:rStyle w:val="Hyperlink"/>
          </w:rPr>
          <w:t>5.4.2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Narrative and Summarization Tasks</w:t>
        </w:r>
        <w:r>
          <w:rPr>
            <w:webHidden/>
          </w:rPr>
          <w:tab/>
        </w:r>
        <w:r>
          <w:rPr>
            <w:webHidden/>
          </w:rPr>
          <w:fldChar w:fldCharType="begin"/>
        </w:r>
        <w:r>
          <w:rPr>
            <w:webHidden/>
          </w:rPr>
          <w:instrText xml:space="preserve"> PAGEREF _Toc217915018 \h </w:instrText>
        </w:r>
        <w:r>
          <w:rPr>
            <w:webHidden/>
          </w:rPr>
        </w:r>
        <w:r>
          <w:rPr>
            <w:webHidden/>
          </w:rPr>
          <w:fldChar w:fldCharType="separate"/>
        </w:r>
        <w:r>
          <w:rPr>
            <w:webHidden/>
          </w:rPr>
          <w:t>88</w:t>
        </w:r>
        <w:r>
          <w:rPr>
            <w:webHidden/>
          </w:rPr>
          <w:fldChar w:fldCharType="end"/>
        </w:r>
      </w:hyperlink>
    </w:p>
    <w:p w14:paraId="78C99264" w14:textId="5BB664EE"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19" w:history="1">
        <w:r w:rsidRPr="007F21A7">
          <w:rPr>
            <w:rStyle w:val="Hyperlink"/>
          </w:rPr>
          <w:t>5.4.3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Long-Context Benchmarks</w:t>
        </w:r>
        <w:r>
          <w:rPr>
            <w:webHidden/>
          </w:rPr>
          <w:tab/>
        </w:r>
        <w:r>
          <w:rPr>
            <w:webHidden/>
          </w:rPr>
          <w:fldChar w:fldCharType="begin"/>
        </w:r>
        <w:r>
          <w:rPr>
            <w:webHidden/>
          </w:rPr>
          <w:instrText xml:space="preserve"> PAGEREF _Toc217915019 \h </w:instrText>
        </w:r>
        <w:r>
          <w:rPr>
            <w:webHidden/>
          </w:rPr>
        </w:r>
        <w:r>
          <w:rPr>
            <w:webHidden/>
          </w:rPr>
          <w:fldChar w:fldCharType="separate"/>
        </w:r>
        <w:r>
          <w:rPr>
            <w:webHidden/>
          </w:rPr>
          <w:t>89</w:t>
        </w:r>
        <w:r>
          <w:rPr>
            <w:webHidden/>
          </w:rPr>
          <w:fldChar w:fldCharType="end"/>
        </w:r>
      </w:hyperlink>
    </w:p>
    <w:p w14:paraId="68020721" w14:textId="79F07EBF"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20" w:history="1">
        <w:r w:rsidRPr="007F21A7">
          <w:rPr>
            <w:rStyle w:val="Hyperlink"/>
          </w:rPr>
          <w:t>5.4.4</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Cross-Dataset Analysis</w:t>
        </w:r>
        <w:r>
          <w:rPr>
            <w:webHidden/>
          </w:rPr>
          <w:tab/>
        </w:r>
        <w:r>
          <w:rPr>
            <w:webHidden/>
          </w:rPr>
          <w:fldChar w:fldCharType="begin"/>
        </w:r>
        <w:r>
          <w:rPr>
            <w:webHidden/>
          </w:rPr>
          <w:instrText xml:space="preserve"> PAGEREF _Toc217915020 \h </w:instrText>
        </w:r>
        <w:r>
          <w:rPr>
            <w:webHidden/>
          </w:rPr>
        </w:r>
        <w:r>
          <w:rPr>
            <w:webHidden/>
          </w:rPr>
          <w:fldChar w:fldCharType="separate"/>
        </w:r>
        <w:r>
          <w:rPr>
            <w:webHidden/>
          </w:rPr>
          <w:t>90</w:t>
        </w:r>
        <w:r>
          <w:rPr>
            <w:webHidden/>
          </w:rPr>
          <w:fldChar w:fldCharType="end"/>
        </w:r>
      </w:hyperlink>
    </w:p>
    <w:p w14:paraId="30D8601F" w14:textId="74059FFA"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21" w:history="1">
        <w:r w:rsidRPr="007F21A7">
          <w:rPr>
            <w:rStyle w:val="Hyperlink"/>
          </w:rPr>
          <w:t>5.4.5</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Summary and Key Findings</w:t>
        </w:r>
        <w:r>
          <w:rPr>
            <w:webHidden/>
          </w:rPr>
          <w:tab/>
        </w:r>
        <w:r>
          <w:rPr>
            <w:webHidden/>
          </w:rPr>
          <w:fldChar w:fldCharType="begin"/>
        </w:r>
        <w:r>
          <w:rPr>
            <w:webHidden/>
          </w:rPr>
          <w:instrText xml:space="preserve"> PAGEREF _Toc217915021 \h </w:instrText>
        </w:r>
        <w:r>
          <w:rPr>
            <w:webHidden/>
          </w:rPr>
        </w:r>
        <w:r>
          <w:rPr>
            <w:webHidden/>
          </w:rPr>
          <w:fldChar w:fldCharType="separate"/>
        </w:r>
        <w:r>
          <w:rPr>
            <w:webHidden/>
          </w:rPr>
          <w:t>93</w:t>
        </w:r>
        <w:r>
          <w:rPr>
            <w:webHidden/>
          </w:rPr>
          <w:fldChar w:fldCharType="end"/>
        </w:r>
      </w:hyperlink>
    </w:p>
    <w:p w14:paraId="77EC44A6" w14:textId="5AC85F44"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5022" w:history="1">
        <w:r w:rsidRPr="007F21A7">
          <w:rPr>
            <w:rStyle w:val="Hyperlink"/>
            <w:lang w:val="en-US" w:eastAsia="en-US"/>
          </w:rPr>
          <w:t>5.5</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Comparison of Three Variations: Non-Episodic Baseline, Episodic Memory, and Episodic Memory + CXR</w:t>
        </w:r>
        <w:r>
          <w:rPr>
            <w:webHidden/>
          </w:rPr>
          <w:tab/>
        </w:r>
        <w:r>
          <w:rPr>
            <w:webHidden/>
          </w:rPr>
          <w:fldChar w:fldCharType="begin"/>
        </w:r>
        <w:r>
          <w:rPr>
            <w:webHidden/>
          </w:rPr>
          <w:instrText xml:space="preserve"> PAGEREF _Toc217915022 \h </w:instrText>
        </w:r>
        <w:r>
          <w:rPr>
            <w:webHidden/>
          </w:rPr>
        </w:r>
        <w:r>
          <w:rPr>
            <w:webHidden/>
          </w:rPr>
          <w:fldChar w:fldCharType="separate"/>
        </w:r>
        <w:r>
          <w:rPr>
            <w:webHidden/>
          </w:rPr>
          <w:t>94</w:t>
        </w:r>
        <w:r>
          <w:rPr>
            <w:webHidden/>
          </w:rPr>
          <w:fldChar w:fldCharType="end"/>
        </w:r>
      </w:hyperlink>
    </w:p>
    <w:p w14:paraId="3E1287C5" w14:textId="76F2E253"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23" w:history="1">
        <w:r w:rsidRPr="007F21A7">
          <w:rPr>
            <w:rStyle w:val="Hyperlink"/>
          </w:rPr>
          <w:t>5.5.1</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Performance Analysis by Task Type</w:t>
        </w:r>
        <w:r>
          <w:rPr>
            <w:webHidden/>
          </w:rPr>
          <w:tab/>
        </w:r>
        <w:r>
          <w:rPr>
            <w:webHidden/>
          </w:rPr>
          <w:fldChar w:fldCharType="begin"/>
        </w:r>
        <w:r>
          <w:rPr>
            <w:webHidden/>
          </w:rPr>
          <w:instrText xml:space="preserve"> PAGEREF _Toc217915023 \h </w:instrText>
        </w:r>
        <w:r>
          <w:rPr>
            <w:webHidden/>
          </w:rPr>
        </w:r>
        <w:r>
          <w:rPr>
            <w:webHidden/>
          </w:rPr>
          <w:fldChar w:fldCharType="separate"/>
        </w:r>
        <w:r>
          <w:rPr>
            <w:webHidden/>
          </w:rPr>
          <w:t>95</w:t>
        </w:r>
        <w:r>
          <w:rPr>
            <w:webHidden/>
          </w:rPr>
          <w:fldChar w:fldCharType="end"/>
        </w:r>
      </w:hyperlink>
    </w:p>
    <w:p w14:paraId="67EF66F5" w14:textId="0DB67489"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24" w:history="1">
        <w:r w:rsidRPr="007F21A7">
          <w:rPr>
            <w:rStyle w:val="Hyperlink"/>
          </w:rPr>
          <w:t>5.5.2</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Visualizing the Architecture Impact</w:t>
        </w:r>
        <w:r>
          <w:rPr>
            <w:webHidden/>
          </w:rPr>
          <w:tab/>
        </w:r>
        <w:r>
          <w:rPr>
            <w:webHidden/>
          </w:rPr>
          <w:fldChar w:fldCharType="begin"/>
        </w:r>
        <w:r>
          <w:rPr>
            <w:webHidden/>
          </w:rPr>
          <w:instrText xml:space="preserve"> PAGEREF _Toc217915024 \h </w:instrText>
        </w:r>
        <w:r>
          <w:rPr>
            <w:webHidden/>
          </w:rPr>
        </w:r>
        <w:r>
          <w:rPr>
            <w:webHidden/>
          </w:rPr>
          <w:fldChar w:fldCharType="separate"/>
        </w:r>
        <w:r>
          <w:rPr>
            <w:webHidden/>
          </w:rPr>
          <w:t>95</w:t>
        </w:r>
        <w:r>
          <w:rPr>
            <w:webHidden/>
          </w:rPr>
          <w:fldChar w:fldCharType="end"/>
        </w:r>
      </w:hyperlink>
    </w:p>
    <w:p w14:paraId="664DAF66" w14:textId="69BE5AD3" w:rsidR="003B0C2C" w:rsidRDefault="003B0C2C">
      <w:pPr>
        <w:pStyle w:val="TOC3"/>
        <w:rPr>
          <w:rFonts w:asciiTheme="minorHAnsi" w:eastAsiaTheme="minorEastAsia" w:hAnsiTheme="minorHAnsi" w:cstheme="minorBidi"/>
          <w:kern w:val="2"/>
          <w:sz w:val="24"/>
          <w:szCs w:val="24"/>
          <w:lang w:val="en-US" w:eastAsia="en-US"/>
          <w14:ligatures w14:val="standardContextual"/>
        </w:rPr>
      </w:pPr>
      <w:hyperlink w:anchor="_Toc217915025" w:history="1">
        <w:r w:rsidRPr="007F21A7">
          <w:rPr>
            <w:rStyle w:val="Hyperlink"/>
          </w:rPr>
          <w:t>5.5.3</w:t>
        </w:r>
        <w:r>
          <w:rPr>
            <w:rFonts w:asciiTheme="minorHAnsi" w:eastAsiaTheme="minorEastAsia" w:hAnsiTheme="minorHAnsi" w:cstheme="minorBidi"/>
            <w:kern w:val="2"/>
            <w:sz w:val="24"/>
            <w:szCs w:val="24"/>
            <w:lang w:val="en-US" w:eastAsia="en-US"/>
            <w14:ligatures w14:val="standardContextual"/>
          </w:rPr>
          <w:tab/>
        </w:r>
        <w:r w:rsidRPr="007F21A7">
          <w:rPr>
            <w:rStyle w:val="Hyperlink"/>
          </w:rPr>
          <w:t>Summary</w:t>
        </w:r>
        <w:r>
          <w:rPr>
            <w:webHidden/>
          </w:rPr>
          <w:tab/>
        </w:r>
        <w:r>
          <w:rPr>
            <w:webHidden/>
          </w:rPr>
          <w:fldChar w:fldCharType="begin"/>
        </w:r>
        <w:r>
          <w:rPr>
            <w:webHidden/>
          </w:rPr>
          <w:instrText xml:space="preserve"> PAGEREF _Toc217915025 \h </w:instrText>
        </w:r>
        <w:r>
          <w:rPr>
            <w:webHidden/>
          </w:rPr>
        </w:r>
        <w:r>
          <w:rPr>
            <w:webHidden/>
          </w:rPr>
          <w:fldChar w:fldCharType="separate"/>
        </w:r>
        <w:r>
          <w:rPr>
            <w:webHidden/>
          </w:rPr>
          <w:t>9</w:t>
        </w:r>
        <w:r>
          <w:rPr>
            <w:webHidden/>
          </w:rPr>
          <w:t>6</w:t>
        </w:r>
        <w:r>
          <w:rPr>
            <w:webHidden/>
          </w:rPr>
          <w:fldChar w:fldCharType="end"/>
        </w:r>
      </w:hyperlink>
    </w:p>
    <w:p w14:paraId="4D4ED98F" w14:textId="496850A9" w:rsidR="003B0C2C" w:rsidRDefault="003B0C2C">
      <w:pPr>
        <w:pStyle w:val="TOC1"/>
        <w:rPr>
          <w:rFonts w:asciiTheme="minorHAnsi" w:eastAsiaTheme="minorEastAsia" w:hAnsiTheme="minorHAnsi" w:cstheme="minorBidi"/>
          <w:b w:val="0"/>
          <w:kern w:val="2"/>
          <w:sz w:val="24"/>
          <w:szCs w:val="24"/>
          <w:lang w:val="en-US" w:eastAsia="en-US"/>
          <w14:ligatures w14:val="standardContextual"/>
        </w:rPr>
      </w:pPr>
      <w:hyperlink w:anchor="_Toc217915026" w:history="1">
        <w:r w:rsidRPr="007F21A7">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7F21A7">
          <w:rPr>
            <w:rStyle w:val="Hyperlink"/>
          </w:rPr>
          <w:t>Conclusion and Future Work</w:t>
        </w:r>
        <w:r>
          <w:rPr>
            <w:webHidden/>
          </w:rPr>
          <w:tab/>
        </w:r>
        <w:r>
          <w:rPr>
            <w:webHidden/>
          </w:rPr>
          <w:fldChar w:fldCharType="begin"/>
        </w:r>
        <w:r>
          <w:rPr>
            <w:webHidden/>
          </w:rPr>
          <w:instrText xml:space="preserve"> PAGEREF _Toc217915026 \h </w:instrText>
        </w:r>
        <w:r>
          <w:rPr>
            <w:webHidden/>
          </w:rPr>
        </w:r>
        <w:r>
          <w:rPr>
            <w:webHidden/>
          </w:rPr>
          <w:fldChar w:fldCharType="separate"/>
        </w:r>
        <w:r>
          <w:rPr>
            <w:webHidden/>
          </w:rPr>
          <w:t>97</w:t>
        </w:r>
        <w:r>
          <w:rPr>
            <w:webHidden/>
          </w:rPr>
          <w:fldChar w:fldCharType="end"/>
        </w:r>
      </w:hyperlink>
    </w:p>
    <w:p w14:paraId="64FD264D" w14:textId="78AD178F"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5027" w:history="1">
        <w:r w:rsidRPr="007F21A7">
          <w:rPr>
            <w:rStyle w:val="Hyperlink"/>
            <w:lang w:val="en-US" w:eastAsia="en-US"/>
          </w:rPr>
          <w:t>6.1</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Summary of Contributions</w:t>
        </w:r>
        <w:r>
          <w:rPr>
            <w:webHidden/>
          </w:rPr>
          <w:tab/>
        </w:r>
        <w:r>
          <w:rPr>
            <w:webHidden/>
          </w:rPr>
          <w:fldChar w:fldCharType="begin"/>
        </w:r>
        <w:r>
          <w:rPr>
            <w:webHidden/>
          </w:rPr>
          <w:instrText xml:space="preserve"> PAGEREF _Toc217915027 \h </w:instrText>
        </w:r>
        <w:r>
          <w:rPr>
            <w:webHidden/>
          </w:rPr>
        </w:r>
        <w:r>
          <w:rPr>
            <w:webHidden/>
          </w:rPr>
          <w:fldChar w:fldCharType="separate"/>
        </w:r>
        <w:r>
          <w:rPr>
            <w:webHidden/>
          </w:rPr>
          <w:t>97</w:t>
        </w:r>
        <w:r>
          <w:rPr>
            <w:webHidden/>
          </w:rPr>
          <w:fldChar w:fldCharType="end"/>
        </w:r>
      </w:hyperlink>
    </w:p>
    <w:p w14:paraId="5EB352A1" w14:textId="47267F31"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5028" w:history="1">
        <w:r w:rsidRPr="007F21A7">
          <w:rPr>
            <w:rStyle w:val="Hyperlink"/>
            <w:lang w:val="en-US" w:eastAsia="en-US"/>
          </w:rPr>
          <w:t>6.2</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Answers to Research Questions</w:t>
        </w:r>
        <w:r>
          <w:rPr>
            <w:webHidden/>
          </w:rPr>
          <w:tab/>
        </w:r>
        <w:r>
          <w:rPr>
            <w:webHidden/>
          </w:rPr>
          <w:fldChar w:fldCharType="begin"/>
        </w:r>
        <w:r>
          <w:rPr>
            <w:webHidden/>
          </w:rPr>
          <w:instrText xml:space="preserve"> PAGEREF _Toc217915028 \h </w:instrText>
        </w:r>
        <w:r>
          <w:rPr>
            <w:webHidden/>
          </w:rPr>
        </w:r>
        <w:r>
          <w:rPr>
            <w:webHidden/>
          </w:rPr>
          <w:fldChar w:fldCharType="separate"/>
        </w:r>
        <w:r>
          <w:rPr>
            <w:webHidden/>
          </w:rPr>
          <w:t>97</w:t>
        </w:r>
        <w:r>
          <w:rPr>
            <w:webHidden/>
          </w:rPr>
          <w:fldChar w:fldCharType="end"/>
        </w:r>
      </w:hyperlink>
    </w:p>
    <w:p w14:paraId="2075D198" w14:textId="7AAF89E5"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5029" w:history="1">
        <w:r w:rsidRPr="007F21A7">
          <w:rPr>
            <w:rStyle w:val="Hyperlink"/>
            <w:lang w:val="en-US" w:eastAsia="en-US"/>
          </w:rPr>
          <w:t>6.3</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Limitations of the Proposed Approach</w:t>
        </w:r>
        <w:r>
          <w:rPr>
            <w:webHidden/>
          </w:rPr>
          <w:tab/>
        </w:r>
        <w:r>
          <w:rPr>
            <w:webHidden/>
          </w:rPr>
          <w:fldChar w:fldCharType="begin"/>
        </w:r>
        <w:r>
          <w:rPr>
            <w:webHidden/>
          </w:rPr>
          <w:instrText xml:space="preserve"> PAGEREF _Toc217915029 \h </w:instrText>
        </w:r>
        <w:r>
          <w:rPr>
            <w:webHidden/>
          </w:rPr>
        </w:r>
        <w:r>
          <w:rPr>
            <w:webHidden/>
          </w:rPr>
          <w:fldChar w:fldCharType="separate"/>
        </w:r>
        <w:r>
          <w:rPr>
            <w:webHidden/>
          </w:rPr>
          <w:t>98</w:t>
        </w:r>
        <w:r>
          <w:rPr>
            <w:webHidden/>
          </w:rPr>
          <w:fldChar w:fldCharType="end"/>
        </w:r>
      </w:hyperlink>
    </w:p>
    <w:p w14:paraId="62F6654C" w14:textId="218F71CB" w:rsidR="003B0C2C" w:rsidRDefault="003B0C2C">
      <w:pPr>
        <w:pStyle w:val="TOC2"/>
        <w:rPr>
          <w:rFonts w:asciiTheme="minorHAnsi" w:eastAsiaTheme="minorEastAsia" w:hAnsiTheme="minorHAnsi" w:cstheme="minorBidi"/>
          <w:kern w:val="2"/>
          <w:sz w:val="24"/>
          <w:szCs w:val="24"/>
          <w:lang w:val="en-US" w:eastAsia="en-US"/>
          <w14:ligatures w14:val="standardContextual"/>
        </w:rPr>
      </w:pPr>
      <w:hyperlink w:anchor="_Toc217915030" w:history="1">
        <w:r w:rsidRPr="007F21A7">
          <w:rPr>
            <w:rStyle w:val="Hyperlink"/>
            <w:lang w:val="en-US" w:eastAsia="en-US"/>
          </w:rPr>
          <w:t>6.4</w:t>
        </w:r>
        <w:r>
          <w:rPr>
            <w:rFonts w:asciiTheme="minorHAnsi" w:eastAsiaTheme="minorEastAsia" w:hAnsiTheme="minorHAnsi" w:cstheme="minorBidi"/>
            <w:kern w:val="2"/>
            <w:sz w:val="24"/>
            <w:szCs w:val="24"/>
            <w:lang w:val="en-US" w:eastAsia="en-US"/>
            <w14:ligatures w14:val="standardContextual"/>
          </w:rPr>
          <w:tab/>
        </w:r>
        <w:r w:rsidRPr="007F21A7">
          <w:rPr>
            <w:rStyle w:val="Hyperlink"/>
            <w:lang w:val="en-US" w:eastAsia="en-US"/>
          </w:rPr>
          <w:t>Future Work: More General Memory-Reasoning Systems</w:t>
        </w:r>
        <w:r>
          <w:rPr>
            <w:webHidden/>
          </w:rPr>
          <w:tab/>
        </w:r>
        <w:r>
          <w:rPr>
            <w:webHidden/>
          </w:rPr>
          <w:fldChar w:fldCharType="begin"/>
        </w:r>
        <w:r>
          <w:rPr>
            <w:webHidden/>
          </w:rPr>
          <w:instrText xml:space="preserve"> PAGEREF _Toc217915030 \h </w:instrText>
        </w:r>
        <w:r>
          <w:rPr>
            <w:webHidden/>
          </w:rPr>
        </w:r>
        <w:r>
          <w:rPr>
            <w:webHidden/>
          </w:rPr>
          <w:fldChar w:fldCharType="separate"/>
        </w:r>
        <w:r>
          <w:rPr>
            <w:webHidden/>
          </w:rPr>
          <w:t>100</w:t>
        </w:r>
        <w:r>
          <w:rPr>
            <w:webHidden/>
          </w:rPr>
          <w:fldChar w:fldCharType="end"/>
        </w:r>
      </w:hyperlink>
    </w:p>
    <w:p w14:paraId="2198ED7A" w14:textId="6FED724C" w:rsidR="003B0C2C" w:rsidRDefault="003B0C2C">
      <w:pPr>
        <w:pStyle w:val="TOC1"/>
        <w:rPr>
          <w:rFonts w:asciiTheme="minorHAnsi" w:eastAsiaTheme="minorEastAsia" w:hAnsiTheme="minorHAnsi" w:cstheme="minorBidi"/>
          <w:b w:val="0"/>
          <w:kern w:val="2"/>
          <w:sz w:val="24"/>
          <w:szCs w:val="24"/>
          <w:lang w:val="en-US" w:eastAsia="en-US"/>
          <w14:ligatures w14:val="standardContextual"/>
        </w:rPr>
      </w:pPr>
      <w:hyperlink w:anchor="_Toc217915031" w:history="1">
        <w:r w:rsidRPr="007F21A7">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7F21A7">
          <w:rPr>
            <w:rStyle w:val="Hyperlink"/>
          </w:rPr>
          <w:t>Abbreviations</w:t>
        </w:r>
        <w:r>
          <w:rPr>
            <w:webHidden/>
          </w:rPr>
          <w:tab/>
        </w:r>
        <w:r>
          <w:rPr>
            <w:webHidden/>
          </w:rPr>
          <w:fldChar w:fldCharType="begin"/>
        </w:r>
        <w:r>
          <w:rPr>
            <w:webHidden/>
          </w:rPr>
          <w:instrText xml:space="preserve"> PAGEREF _Toc217915031 \h </w:instrText>
        </w:r>
        <w:r>
          <w:rPr>
            <w:webHidden/>
          </w:rPr>
        </w:r>
        <w:r>
          <w:rPr>
            <w:webHidden/>
          </w:rPr>
          <w:fldChar w:fldCharType="separate"/>
        </w:r>
        <w:r>
          <w:rPr>
            <w:webHidden/>
          </w:rPr>
          <w:t>102</w:t>
        </w:r>
        <w:r>
          <w:rPr>
            <w:webHidden/>
          </w:rPr>
          <w:fldChar w:fldCharType="end"/>
        </w:r>
      </w:hyperlink>
    </w:p>
    <w:p w14:paraId="02DB2522" w14:textId="4DF95A3E" w:rsidR="003B0C2C" w:rsidRDefault="003B0C2C">
      <w:pPr>
        <w:pStyle w:val="TOC1"/>
        <w:rPr>
          <w:rFonts w:asciiTheme="minorHAnsi" w:eastAsiaTheme="minorEastAsia" w:hAnsiTheme="minorHAnsi" w:cstheme="minorBidi"/>
          <w:b w:val="0"/>
          <w:kern w:val="2"/>
          <w:sz w:val="24"/>
          <w:szCs w:val="24"/>
          <w:lang w:val="en-US" w:eastAsia="en-US"/>
          <w14:ligatures w14:val="standardContextual"/>
        </w:rPr>
      </w:pPr>
      <w:hyperlink w:anchor="_Toc217915032" w:history="1">
        <w:r w:rsidRPr="007F21A7">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7F21A7">
          <w:rPr>
            <w:rStyle w:val="Hyperlink"/>
          </w:rPr>
          <w:t>References</w:t>
        </w:r>
        <w:r>
          <w:rPr>
            <w:webHidden/>
          </w:rPr>
          <w:tab/>
        </w:r>
        <w:r>
          <w:rPr>
            <w:webHidden/>
          </w:rPr>
          <w:fldChar w:fldCharType="begin"/>
        </w:r>
        <w:r>
          <w:rPr>
            <w:webHidden/>
          </w:rPr>
          <w:instrText xml:space="preserve"> PAGEREF _Toc217915032 \h </w:instrText>
        </w:r>
        <w:r>
          <w:rPr>
            <w:webHidden/>
          </w:rPr>
        </w:r>
        <w:r>
          <w:rPr>
            <w:webHidden/>
          </w:rPr>
          <w:fldChar w:fldCharType="separate"/>
        </w:r>
        <w:r>
          <w:rPr>
            <w:webHidden/>
          </w:rPr>
          <w:t>105</w:t>
        </w:r>
        <w:r>
          <w:rPr>
            <w:webHidden/>
          </w:rPr>
          <w:fldChar w:fldCharType="end"/>
        </w:r>
      </w:hyperlink>
    </w:p>
    <w:p w14:paraId="550A593A" w14:textId="2C2C4B97" w:rsidR="00EB02B1" w:rsidRPr="00A30154" w:rsidRDefault="000A5706" w:rsidP="00AF4538">
      <w:pPr>
        <w:tabs>
          <w:tab w:val="right" w:pos="8931"/>
        </w:tabs>
        <w:rPr>
          <w:noProof/>
        </w:rPr>
      </w:pPr>
      <w:r w:rsidRPr="00A30154">
        <w:rPr>
          <w:noProof/>
        </w:rPr>
        <w:fldChar w:fldCharType="end"/>
      </w:r>
    </w:p>
    <w:p w14:paraId="7678C69D" w14:textId="77777777" w:rsidR="00BB6D74" w:rsidRPr="00A30154" w:rsidRDefault="00BB6D74" w:rsidP="00AF4538">
      <w:pPr>
        <w:tabs>
          <w:tab w:val="right" w:pos="8931"/>
        </w:tabs>
        <w:rPr>
          <w:noProof/>
        </w:rPr>
        <w:sectPr w:rsidR="00BB6D74" w:rsidRPr="00A30154" w:rsidSect="005117FF">
          <w:headerReference w:type="default" r:id="rId16"/>
          <w:headerReference w:type="first" r:id="rId17"/>
          <w:pgSz w:w="11907" w:h="16840" w:code="9"/>
          <w:pgMar w:top="1418" w:right="1134" w:bottom="1418" w:left="1701" w:header="709" w:footer="567" w:gutter="0"/>
          <w:cols w:space="720"/>
          <w:docGrid w:linePitch="272"/>
        </w:sectPr>
      </w:pPr>
    </w:p>
    <w:p w14:paraId="126860EF" w14:textId="38713474" w:rsidR="00385FB3" w:rsidRDefault="00D830AD" w:rsidP="00BB6D74">
      <w:pPr>
        <w:pStyle w:val="Heading1"/>
        <w:spacing w:before="0"/>
        <w:rPr>
          <w:noProof/>
        </w:rPr>
      </w:pPr>
      <w:bookmarkStart w:id="1" w:name="_Toc406810552"/>
      <w:bookmarkStart w:id="2" w:name="_Toc406912794"/>
      <w:bookmarkStart w:id="3" w:name="_Toc217914914"/>
      <w:r>
        <w:rPr>
          <w:noProof/>
        </w:rPr>
        <w:lastRenderedPageBreak/>
        <w:t>Introduction</w:t>
      </w:r>
      <w:bookmarkEnd w:id="3"/>
    </w:p>
    <w:p w14:paraId="7F3D611D" w14:textId="4D9D59A9" w:rsidR="00A101DB" w:rsidRPr="00320D67"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Applications such as document summarization, conversational assistants, knowledge extraction systems, and multi-hop question answering are all built using large language models (LLMs), which have become a central part of modern natural language processing. They are attractive in both research and industry because they can generate coherent text and follow complex instructions. However, </w:t>
      </w:r>
      <w:r w:rsidR="007F0C4C">
        <w:rPr>
          <w:rFonts w:cs="Times"/>
          <w:sz w:val="22"/>
          <w:szCs w:val="22"/>
          <w:lang w:val="en-US" w:eastAsia="en-US"/>
        </w:rPr>
        <w:t xml:space="preserve">as model sizes grow and context windows expand, LLMs still struggle </w:t>
      </w:r>
      <w:r w:rsidR="0053116C">
        <w:rPr>
          <w:rFonts w:cs="Times"/>
          <w:sz w:val="22"/>
          <w:szCs w:val="22"/>
          <w:lang w:val="en-US" w:eastAsia="en-US"/>
        </w:rPr>
        <w:t>to use information that appears far earlier in long inputs reliably</w:t>
      </w:r>
      <w:r w:rsidRPr="00320D67">
        <w:rPr>
          <w:rFonts w:cs="Times"/>
          <w:sz w:val="22"/>
          <w:szCs w:val="22"/>
          <w:lang w:val="en-US" w:eastAsia="en-US"/>
        </w:rPr>
        <w:t xml:space="preserve">. Although those tokens are technically within the context window, the models often “forget” earlier parts of the input and place </w:t>
      </w:r>
      <w:r w:rsidR="000906E1">
        <w:rPr>
          <w:rFonts w:cs="Times"/>
          <w:sz w:val="22"/>
          <w:szCs w:val="22"/>
          <w:lang w:val="en-US" w:eastAsia="en-US"/>
        </w:rPr>
        <w:t>more</w:t>
      </w:r>
      <w:r w:rsidRPr="00320D67">
        <w:rPr>
          <w:rFonts w:cs="Times"/>
          <w:sz w:val="22"/>
          <w:szCs w:val="22"/>
          <w:lang w:val="en-US" w:eastAsia="en-US"/>
        </w:rPr>
        <w:t xml:space="preserve"> emphasis on more recent tokens as the sequence length increases.</w:t>
      </w:r>
    </w:p>
    <w:p w14:paraId="16170C71" w14:textId="74C55B22" w:rsidR="00C93806" w:rsidRDefault="00A101DB" w:rsidP="008B4C79">
      <w:pPr>
        <w:spacing w:after="120" w:line="240" w:lineRule="auto"/>
        <w:rPr>
          <w:rFonts w:ascii="Times New Roman" w:hAnsi="Times New Roman"/>
          <w:color w:val="000000"/>
          <w:lang w:val="en-US"/>
        </w:rPr>
      </w:pPr>
      <w:r w:rsidRPr="00320D67">
        <w:rPr>
          <w:rFonts w:cs="Times"/>
          <w:sz w:val="22"/>
          <w:szCs w:val="22"/>
          <w:lang w:val="en-US" w:eastAsia="en-US"/>
        </w:rPr>
        <w:t xml:space="preserve">This phenomenon, often called attention decay or context forgetting, becomes clearly visible in practice. For example, when an LLM is asked to summarize a </w:t>
      </w:r>
      <w:r w:rsidR="00320D67" w:rsidRPr="00320D67">
        <w:rPr>
          <w:rFonts w:cs="Times"/>
          <w:sz w:val="22"/>
          <w:szCs w:val="22"/>
          <w:lang w:val="en-US" w:eastAsia="en-US"/>
        </w:rPr>
        <w:t>lengthy</w:t>
      </w:r>
      <w:r w:rsidRPr="00320D67">
        <w:rPr>
          <w:rFonts w:cs="Times"/>
          <w:sz w:val="22"/>
          <w:szCs w:val="22"/>
          <w:lang w:val="en-US" w:eastAsia="en-US"/>
        </w:rPr>
        <w:t xml:space="preserve"> report, it usually focuses on the later sections and overlooks important definitions or assumptions introduced at the beginning. In multi-turn conversations, as new exchanges are added, earlier user instructions such as style guidelines, safety constraints, or personal preferences are gradually ignored, leading to replies that contradict or override previous agreements. Similarly, when the model answers a long-context query, relevant information that appeared many pages earlier may be effectively invisible to it.</w:t>
      </w:r>
      <w:r w:rsidR="00C93806" w:rsidRPr="00C93806">
        <w:rPr>
          <w:rFonts w:ascii="Times New Roman" w:hAnsi="Times New Roman"/>
          <w:color w:val="000000"/>
          <w:lang w:val="en-US"/>
        </w:rPr>
        <w:t xml:space="preserve"> </w:t>
      </w:r>
      <w:sdt>
        <w:sdtPr>
          <w:rPr>
            <w:rFonts w:ascii="Times New Roman" w:hAnsi="Times New Roman"/>
            <w:color w:val="000000"/>
            <w:lang w:val="en-US"/>
          </w:rPr>
          <w:tag w:val="MENDELEY_CITATION_v3_eyJjaXRhdGlvbklEIjoiTUVOREVMRVlfQ0lUQVRJT05fODJhNjZmZTEtOTQwNC00NGZhLWE5MTgtZTUwNDJiZGE1NmQw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
          <w:id w:val="1251624116"/>
          <w:placeholder>
            <w:docPart w:val="DefaultPlaceholder_-1854013440"/>
          </w:placeholder>
        </w:sdtPr>
        <w:sdtContent>
          <w:r w:rsidR="009D7C59" w:rsidRPr="009D7C59">
            <w:rPr>
              <w:rFonts w:ascii="Times New Roman" w:hAnsi="Times New Roman"/>
              <w:color w:val="000000"/>
              <w:lang w:val="en-US"/>
            </w:rPr>
            <w:t>[1]</w:t>
          </w:r>
        </w:sdtContent>
      </w:sdt>
    </w:p>
    <w:p w14:paraId="008D540A" w14:textId="7F5359ED" w:rsidR="00A101DB"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These errors arise from how transformers compute self-attention and are not just based on a few isolated examples. Attention weights are obtained by taking dot products between </w:t>
      </w:r>
      <w:r w:rsidR="00DF0113">
        <w:rPr>
          <w:rFonts w:cs="Times"/>
          <w:sz w:val="22"/>
          <w:szCs w:val="22"/>
          <w:lang w:val="en-US" w:eastAsia="en-US"/>
        </w:rPr>
        <w:t xml:space="preserve">the query and key vectors and then applying a </w:t>
      </w:r>
      <w:r w:rsidR="00B97BC9">
        <w:rPr>
          <w:rFonts w:cs="Times"/>
          <w:sz w:val="22"/>
          <w:szCs w:val="22"/>
          <w:lang w:val="en-US" w:eastAsia="en-US"/>
        </w:rPr>
        <w:t>SoftMax</w:t>
      </w:r>
      <w:r w:rsidR="004B4009">
        <w:rPr>
          <w:rFonts w:cs="Times"/>
          <w:sz w:val="22"/>
          <w:szCs w:val="22"/>
          <w:lang w:val="en-US" w:eastAsia="en-US"/>
        </w:rPr>
        <w:t xml:space="preserve"> function</w:t>
      </w:r>
      <w:r w:rsidRPr="00320D67">
        <w:rPr>
          <w:rFonts w:cs="Times"/>
          <w:sz w:val="22"/>
          <w:szCs w:val="22"/>
          <w:lang w:val="en-US" w:eastAsia="en-US"/>
        </w:rPr>
        <w:t xml:space="preserve">. As the sequence length </w:t>
      </w:r>
      <w:r w:rsidR="002052B3">
        <w:rPr>
          <w:rFonts w:cs="Times"/>
          <w:sz w:val="22"/>
          <w:szCs w:val="22"/>
          <w:lang w:val="en-US" w:eastAsia="en-US"/>
        </w:rPr>
        <w:t>increases</w:t>
      </w:r>
      <w:r w:rsidRPr="00320D67">
        <w:rPr>
          <w:rFonts w:cs="Times"/>
          <w:sz w:val="22"/>
          <w:szCs w:val="22"/>
          <w:lang w:val="en-US" w:eastAsia="en-US"/>
        </w:rPr>
        <w:t xml:space="preserve">, representations of distant tokens become less aligned, their dot products </w:t>
      </w:r>
      <w:r w:rsidR="009E3E04">
        <w:rPr>
          <w:rFonts w:cs="Times"/>
          <w:sz w:val="22"/>
          <w:szCs w:val="22"/>
          <w:lang w:val="en-US" w:eastAsia="en-US"/>
        </w:rPr>
        <w:t>decrease</w:t>
      </w:r>
      <w:r w:rsidRPr="00320D67">
        <w:rPr>
          <w:rFonts w:cs="Times"/>
          <w:sz w:val="22"/>
          <w:szCs w:val="22"/>
          <w:lang w:val="en-US" w:eastAsia="en-US"/>
        </w:rPr>
        <w:t xml:space="preserve">, and the </w:t>
      </w:r>
      <w:r w:rsidR="009E3E04" w:rsidRPr="00320D67">
        <w:rPr>
          <w:rFonts w:cs="Times"/>
          <w:sz w:val="22"/>
          <w:szCs w:val="22"/>
          <w:lang w:val="en-US" w:eastAsia="en-US"/>
        </w:rPr>
        <w:t>SoftMax</w:t>
      </w:r>
      <w:r w:rsidRPr="00320D67">
        <w:rPr>
          <w:rFonts w:cs="Times"/>
          <w:sz w:val="22"/>
          <w:szCs w:val="22"/>
          <w:lang w:val="en-US" w:eastAsia="en-US"/>
        </w:rPr>
        <w:t xml:space="preserve"> further down-weights </w:t>
      </w:r>
      <w:r w:rsidR="00132C90">
        <w:rPr>
          <w:rFonts w:cs="Times"/>
          <w:sz w:val="22"/>
          <w:szCs w:val="22"/>
          <w:lang w:val="en-US" w:eastAsia="en-US"/>
        </w:rPr>
        <w:t>them</w:t>
      </w:r>
      <w:r w:rsidRPr="00320D67">
        <w:rPr>
          <w:rFonts w:cs="Times"/>
          <w:sz w:val="22"/>
          <w:szCs w:val="22"/>
          <w:lang w:val="en-US" w:eastAsia="en-US"/>
        </w:rPr>
        <w:t>. Consequently, the model develops a strong recency bias</w:t>
      </w:r>
      <w:r w:rsidR="004A0752">
        <w:rPr>
          <w:rFonts w:cs="Times"/>
          <w:sz w:val="22"/>
          <w:szCs w:val="22"/>
          <w:lang w:val="en-US" w:eastAsia="en-US"/>
        </w:rPr>
        <w:t>: later tokens in the sequence receive</w:t>
      </w:r>
      <w:r w:rsidRPr="00320D67">
        <w:rPr>
          <w:rFonts w:cs="Times"/>
          <w:sz w:val="22"/>
          <w:szCs w:val="22"/>
          <w:lang w:val="en-US" w:eastAsia="en-US"/>
        </w:rPr>
        <w:t xml:space="preserve"> most of the attention, while earlier tokens contribute </w:t>
      </w:r>
      <w:r w:rsidR="005D732C">
        <w:rPr>
          <w:rFonts w:cs="Times"/>
          <w:sz w:val="22"/>
          <w:szCs w:val="22"/>
          <w:lang w:val="en-US" w:eastAsia="en-US"/>
        </w:rPr>
        <w:t>less</w:t>
      </w:r>
      <w:r w:rsidRPr="00320D67">
        <w:rPr>
          <w:rFonts w:cs="Times"/>
          <w:sz w:val="22"/>
          <w:szCs w:val="22"/>
          <w:lang w:val="en-US" w:eastAsia="en-US"/>
        </w:rPr>
        <w:t xml:space="preserve">. Long-context variants with larger windows can access more tokens, but they do not always use them </w:t>
      </w:r>
      <w:r w:rsidR="00DF0113">
        <w:rPr>
          <w:rFonts w:cs="Times"/>
          <w:sz w:val="22"/>
          <w:szCs w:val="22"/>
          <w:lang w:val="en-US" w:eastAsia="en-US"/>
        </w:rPr>
        <w:t xml:space="preserve">evenly, </w:t>
      </w:r>
      <w:r w:rsidR="005575A6">
        <w:rPr>
          <w:rFonts w:cs="Times"/>
          <w:sz w:val="22"/>
          <w:szCs w:val="22"/>
          <w:lang w:val="en-US" w:eastAsia="en-US"/>
        </w:rPr>
        <w:t>leaving them</w:t>
      </w:r>
      <w:r w:rsidRPr="00320D67">
        <w:rPr>
          <w:rFonts w:cs="Times"/>
          <w:sz w:val="22"/>
          <w:szCs w:val="22"/>
          <w:lang w:val="en-US" w:eastAsia="en-US"/>
        </w:rPr>
        <w:t xml:space="preserve"> vulnerable to this problem.</w:t>
      </w:r>
      <w:sdt>
        <w:sdtPr>
          <w:rPr>
            <w:rFonts w:cs="Times"/>
            <w:color w:val="000000"/>
            <w:sz w:val="22"/>
            <w:szCs w:val="22"/>
            <w:lang w:val="en-US" w:eastAsia="en-US"/>
          </w:rPr>
          <w:tag w:val="MENDELEY_CITATION_v3_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"/>
          <w:id w:val="-408696616"/>
          <w:placeholder>
            <w:docPart w:val="DefaultPlaceholder_-1854013440"/>
          </w:placeholder>
        </w:sdtPr>
        <w:sdtContent>
          <w:r w:rsidR="009D7C59" w:rsidRPr="009D7C59">
            <w:rPr>
              <w:rFonts w:cs="Times"/>
              <w:color w:val="000000"/>
              <w:sz w:val="22"/>
              <w:szCs w:val="22"/>
              <w:lang w:val="en-US" w:eastAsia="en-US"/>
            </w:rPr>
            <w:t>[2]</w:t>
          </w:r>
        </w:sdtContent>
      </w:sdt>
    </w:p>
    <w:p w14:paraId="4EF4EC21" w14:textId="6498EF42" w:rsidR="00A101DB" w:rsidRPr="00320D67"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Human memory works in a very different way. Instead of keeping experiences as </w:t>
      </w:r>
      <w:r w:rsidR="00DF0113">
        <w:rPr>
          <w:rFonts w:cs="Times"/>
          <w:sz w:val="22"/>
          <w:szCs w:val="22"/>
          <w:lang w:val="en-US" w:eastAsia="en-US"/>
        </w:rPr>
        <w:t xml:space="preserve">a single, continuous stream, </w:t>
      </w:r>
      <w:r w:rsidR="008028B1">
        <w:rPr>
          <w:rFonts w:cs="Times"/>
          <w:sz w:val="22"/>
          <w:szCs w:val="22"/>
          <w:lang w:val="en-US" w:eastAsia="en-US"/>
        </w:rPr>
        <w:t>human memory</w:t>
      </w:r>
      <w:r w:rsidR="00DF0113">
        <w:rPr>
          <w:rFonts w:cs="Times"/>
          <w:sz w:val="22"/>
          <w:szCs w:val="22"/>
          <w:lang w:val="en-US" w:eastAsia="en-US"/>
        </w:rPr>
        <w:t xml:space="preserve"> naturally </w:t>
      </w:r>
      <w:r w:rsidR="00111D18">
        <w:rPr>
          <w:rFonts w:cs="Times"/>
          <w:sz w:val="22"/>
          <w:szCs w:val="22"/>
          <w:lang w:val="en-US" w:eastAsia="en-US"/>
        </w:rPr>
        <w:t>breaks them into separate episodes and stores</w:t>
      </w:r>
      <w:r w:rsidR="00DF0113">
        <w:rPr>
          <w:rFonts w:cs="Times"/>
          <w:sz w:val="22"/>
          <w:szCs w:val="22"/>
          <w:lang w:val="en-US" w:eastAsia="en-US"/>
        </w:rPr>
        <w:t xml:space="preserve"> them</w:t>
      </w:r>
      <w:r w:rsidRPr="00320D67">
        <w:rPr>
          <w:rFonts w:cs="Times"/>
          <w:sz w:val="22"/>
          <w:szCs w:val="22"/>
          <w:lang w:val="en-US" w:eastAsia="en-US"/>
        </w:rPr>
        <w:t xml:space="preserve"> as episodic memories. Psychological studies show that surprising, emotionally important, or goal-related events are remembered more strongly than routine details, and that </w:t>
      </w:r>
      <w:r w:rsidR="00111D18">
        <w:rPr>
          <w:rFonts w:cs="Times"/>
          <w:sz w:val="22"/>
          <w:szCs w:val="22"/>
          <w:lang w:val="en-US" w:eastAsia="en-US"/>
        </w:rPr>
        <w:t>humans</w:t>
      </w:r>
      <w:r w:rsidRPr="00320D67">
        <w:rPr>
          <w:rFonts w:cs="Times"/>
          <w:sz w:val="22"/>
          <w:szCs w:val="22"/>
          <w:lang w:val="en-US" w:eastAsia="en-US"/>
        </w:rPr>
        <w:t xml:space="preserve"> are especially good at recalling the beginnings and endings of episodes</w:t>
      </w:r>
      <w:r w:rsidR="00830984">
        <w:rPr>
          <w:rFonts w:cs="Times"/>
          <w:sz w:val="22"/>
          <w:szCs w:val="22"/>
          <w:lang w:val="en-US" w:eastAsia="en-US"/>
        </w:rPr>
        <w:t>,</w:t>
      </w:r>
      <w:r w:rsidRPr="00320D67">
        <w:rPr>
          <w:rFonts w:cs="Times"/>
          <w:sz w:val="22"/>
          <w:szCs w:val="22"/>
          <w:lang w:val="en-US" w:eastAsia="en-US"/>
        </w:rPr>
        <w:t xml:space="preserve"> </w:t>
      </w:r>
      <w:r w:rsidR="00AE6019">
        <w:rPr>
          <w:rFonts w:cs="Times"/>
          <w:sz w:val="22"/>
          <w:szCs w:val="22"/>
          <w:lang w:val="en-US" w:eastAsia="en-US"/>
        </w:rPr>
        <w:t>a phenomenon known as the</w:t>
      </w:r>
      <w:r w:rsidR="004C36AD">
        <w:rPr>
          <w:rFonts w:cs="Times"/>
          <w:sz w:val="22"/>
          <w:szCs w:val="22"/>
          <w:lang w:val="en-US" w:eastAsia="en-US"/>
        </w:rPr>
        <w:t xml:space="preserve"> </w:t>
      </w:r>
      <w:r w:rsidRPr="00320D67">
        <w:rPr>
          <w:rFonts w:cs="Times"/>
          <w:sz w:val="22"/>
          <w:szCs w:val="22"/>
          <w:lang w:val="en-US" w:eastAsia="en-US"/>
        </w:rPr>
        <w:t>serial position effect. When reasoning, humans rarely replay every detail</w:t>
      </w:r>
      <w:r w:rsidR="008368B0">
        <w:rPr>
          <w:rFonts w:cs="Times"/>
          <w:sz w:val="22"/>
          <w:szCs w:val="22"/>
          <w:lang w:val="en-US" w:eastAsia="en-US"/>
        </w:rPr>
        <w:t>; they remember only</w:t>
      </w:r>
      <w:r w:rsidRPr="00320D67">
        <w:rPr>
          <w:rFonts w:cs="Times"/>
          <w:sz w:val="22"/>
          <w:szCs w:val="22"/>
          <w:lang w:val="en-US" w:eastAsia="en-US"/>
        </w:rPr>
        <w:t xml:space="preserve"> a few key moments and mentally link them together to reconstruct the story or find an answer. This difference has motivated a growing </w:t>
      </w:r>
      <w:r w:rsidR="00DF0113">
        <w:rPr>
          <w:rFonts w:cs="Times"/>
          <w:sz w:val="22"/>
          <w:szCs w:val="22"/>
          <w:lang w:val="en-US" w:eastAsia="en-US"/>
        </w:rPr>
        <w:t>body of research aimed at improving LLMs by leveraging</w:t>
      </w:r>
      <w:r w:rsidRPr="00320D67">
        <w:rPr>
          <w:rFonts w:cs="Times"/>
          <w:sz w:val="22"/>
          <w:szCs w:val="22"/>
          <w:lang w:val="en-US" w:eastAsia="en-US"/>
        </w:rPr>
        <w:t xml:space="preserve"> memory systems inspired by </w:t>
      </w:r>
      <w:r w:rsidR="005575A6">
        <w:rPr>
          <w:rFonts w:cs="Times"/>
          <w:sz w:val="22"/>
          <w:szCs w:val="22"/>
          <w:lang w:val="en-US" w:eastAsia="en-US"/>
        </w:rPr>
        <w:t>human memory</w:t>
      </w:r>
      <w:r w:rsidRPr="00320D67">
        <w:rPr>
          <w:rFonts w:cs="Times"/>
          <w:sz w:val="22"/>
          <w:szCs w:val="22"/>
          <w:lang w:val="en-US" w:eastAsia="en-US"/>
        </w:rPr>
        <w:t>.</w:t>
      </w:r>
    </w:p>
    <w:p w14:paraId="28C95FFB" w14:textId="3E0B8586" w:rsidR="004F3EDA"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A more recent approach that directly mimics human episodic memory is the Episodic Memory LLM (EM-LLM). EM-LLM uses surprisal-based boundary detection to break long text streams into separate events. It then refines these boundaries using graph-theoretic metrics and stores compact representations of each event as </w:t>
      </w:r>
      <w:r w:rsidR="008F56EC">
        <w:rPr>
          <w:rFonts w:cs="Times"/>
          <w:sz w:val="22"/>
          <w:szCs w:val="22"/>
          <w:lang w:val="en-US" w:eastAsia="en-US"/>
        </w:rPr>
        <w:t>“</w:t>
      </w:r>
      <w:r w:rsidRPr="00320D67">
        <w:rPr>
          <w:rFonts w:cs="Times"/>
          <w:sz w:val="22"/>
          <w:szCs w:val="22"/>
          <w:lang w:val="en-US" w:eastAsia="en-US"/>
        </w:rPr>
        <w:t>memory cards.” When a query comes</w:t>
      </w:r>
      <w:r w:rsidR="00D34874">
        <w:rPr>
          <w:rFonts w:cs="Times"/>
          <w:sz w:val="22"/>
          <w:szCs w:val="22"/>
          <w:lang w:val="en-US" w:eastAsia="en-US"/>
        </w:rPr>
        <w:t xml:space="preserve"> in, EM-LLM retrieves relevant events based on temporal structure and similarity and</w:t>
      </w:r>
      <w:r w:rsidRPr="00320D67">
        <w:rPr>
          <w:rFonts w:cs="Times"/>
          <w:sz w:val="22"/>
          <w:szCs w:val="22"/>
          <w:lang w:val="en-US" w:eastAsia="en-US"/>
        </w:rPr>
        <w:t xml:space="preserve"> feeds them back into the model so the LLM can reason over them. Because this architecture is training-free, model-agnostic, and can handle extremely long </w:t>
      </w:r>
      <w:r w:rsidR="007B7C22">
        <w:rPr>
          <w:rFonts w:cs="Times"/>
          <w:sz w:val="22"/>
          <w:szCs w:val="22"/>
          <w:lang w:val="en-US" w:eastAsia="en-US"/>
        </w:rPr>
        <w:t>context</w:t>
      </w:r>
      <w:r w:rsidRPr="00320D67">
        <w:rPr>
          <w:rFonts w:cs="Times"/>
          <w:sz w:val="22"/>
          <w:szCs w:val="22"/>
          <w:lang w:val="en-US" w:eastAsia="en-US"/>
        </w:rPr>
        <w:t>, it offers a practical way to extend context without retraining the base LLM.</w:t>
      </w:r>
      <w:sdt>
        <w:sdtPr>
          <w:rPr>
            <w:rFonts w:cs="Times"/>
            <w:color w:val="000000"/>
            <w:sz w:val="22"/>
            <w:szCs w:val="22"/>
            <w:lang w:val="en-US" w:eastAsia="en-US"/>
          </w:rPr>
          <w:tag w:val="MENDELEY_CITATION_v3_eyJjaXRhdGlvbklEIjoiTUVOREVMRVlfQ0lUQVRJT05fYTU3YmNhZTItYzljNC00ZjQxLWFjNWItOTQ0NWQxNmQyMzFj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1470438797"/>
          <w:placeholder>
            <w:docPart w:val="DefaultPlaceholder_-1854013440"/>
          </w:placeholder>
        </w:sdtPr>
        <w:sdtContent>
          <w:r w:rsidR="009D7C59" w:rsidRPr="009D7C59">
            <w:rPr>
              <w:rFonts w:cs="Times"/>
              <w:color w:val="000000"/>
              <w:sz w:val="22"/>
              <w:szCs w:val="22"/>
              <w:lang w:val="en-US" w:eastAsia="en-US"/>
            </w:rPr>
            <w:t>[3]</w:t>
          </w:r>
        </w:sdtContent>
      </w:sdt>
    </w:p>
    <w:p w14:paraId="4EB6CE5C" w14:textId="3F1CE8E1" w:rsidR="00A101DB" w:rsidRPr="00320D67"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However, EM-LLM also has several limitations. It requires </w:t>
      </w:r>
      <w:r w:rsidR="005575A6">
        <w:rPr>
          <w:rFonts w:cs="Times"/>
          <w:sz w:val="22"/>
          <w:szCs w:val="22"/>
          <w:lang w:val="en-US" w:eastAsia="en-US"/>
        </w:rPr>
        <w:t>substantial</w:t>
      </w:r>
      <w:r w:rsidRPr="00320D67">
        <w:rPr>
          <w:rFonts w:cs="Times"/>
          <w:sz w:val="22"/>
          <w:szCs w:val="22"/>
          <w:lang w:val="en-US" w:eastAsia="en-US"/>
        </w:rPr>
        <w:t xml:space="preserve"> computation to compute surprisal and graph metrics for every token. In the retrieval step, it mainly relies on semantic similarity</w:t>
      </w:r>
      <w:r w:rsidR="0088165C">
        <w:rPr>
          <w:rFonts w:cs="Times"/>
          <w:sz w:val="22"/>
          <w:szCs w:val="22"/>
          <w:lang w:val="en-US" w:eastAsia="en-US"/>
        </w:rPr>
        <w:t xml:space="preserve"> and temporal proximity;</w:t>
      </w:r>
      <w:r w:rsidR="00504DE4">
        <w:rPr>
          <w:rFonts w:cs="Times"/>
          <w:sz w:val="22"/>
          <w:szCs w:val="22"/>
          <w:lang w:val="en-US" w:eastAsia="en-US"/>
        </w:rPr>
        <w:t xml:space="preserve"> </w:t>
      </w:r>
      <w:r w:rsidRPr="00320D67">
        <w:rPr>
          <w:rFonts w:cs="Times"/>
          <w:sz w:val="22"/>
          <w:szCs w:val="22"/>
          <w:lang w:val="en-US" w:eastAsia="en-US"/>
        </w:rPr>
        <w:t xml:space="preserve">task-related aspects such as novelty and redundancy are not explicitly considered. A key point </w:t>
      </w:r>
      <w:r w:rsidR="005575A6">
        <w:rPr>
          <w:rFonts w:cs="Times"/>
          <w:sz w:val="22"/>
          <w:szCs w:val="22"/>
          <w:lang w:val="en-US" w:eastAsia="en-US"/>
        </w:rPr>
        <w:t xml:space="preserve">of this thesis is that EM-LLM treats each retrieved event as a separate block, which gives the model the right pieces of memory but </w:t>
      </w:r>
      <w:r w:rsidRPr="00320D67">
        <w:rPr>
          <w:rFonts w:cs="Times"/>
          <w:sz w:val="22"/>
          <w:szCs w:val="22"/>
          <w:lang w:val="en-US" w:eastAsia="en-US"/>
        </w:rPr>
        <w:t xml:space="preserve">does not directly help link them together. The base transformer </w:t>
      </w:r>
      <w:r w:rsidR="00DF0113">
        <w:rPr>
          <w:rFonts w:cs="Times"/>
          <w:sz w:val="22"/>
          <w:szCs w:val="22"/>
          <w:lang w:val="en-US" w:eastAsia="en-US"/>
        </w:rPr>
        <w:t>is still affected by attention decays</w:t>
      </w:r>
      <w:r w:rsidR="0032360F">
        <w:rPr>
          <w:rFonts w:cs="Times"/>
          <w:sz w:val="22"/>
          <w:szCs w:val="22"/>
          <w:lang w:val="en-US" w:eastAsia="en-US"/>
        </w:rPr>
        <w:t>. It is</w:t>
      </w:r>
      <w:r w:rsidR="00DF0113">
        <w:rPr>
          <w:rFonts w:cs="Times"/>
          <w:sz w:val="22"/>
          <w:szCs w:val="22"/>
          <w:lang w:val="en-US" w:eastAsia="en-US"/>
        </w:rPr>
        <w:t xml:space="preserve"> </w:t>
      </w:r>
      <w:r w:rsidRPr="00320D67">
        <w:rPr>
          <w:rFonts w:cs="Times"/>
          <w:sz w:val="22"/>
          <w:szCs w:val="22"/>
          <w:lang w:val="en-US" w:eastAsia="en-US"/>
        </w:rPr>
        <w:t>fully responsible for connecting, combining, and reasoning over these pieces in multi-hop questions or stories where the evidence is spread across multiple events.</w:t>
      </w:r>
    </w:p>
    <w:p w14:paraId="5E8C2F90" w14:textId="3ADBEAF9" w:rsidR="00A101DB" w:rsidRPr="00320D67" w:rsidRDefault="00A101DB" w:rsidP="008B4C79">
      <w:pPr>
        <w:spacing w:after="120" w:line="240" w:lineRule="auto"/>
        <w:rPr>
          <w:rFonts w:cs="Times"/>
          <w:sz w:val="22"/>
          <w:szCs w:val="22"/>
          <w:lang w:val="en-US" w:eastAsia="en-US"/>
        </w:rPr>
      </w:pPr>
      <w:r w:rsidRPr="00320D67">
        <w:rPr>
          <w:rFonts w:cs="Times"/>
          <w:sz w:val="22"/>
          <w:szCs w:val="22"/>
          <w:lang w:val="en-US" w:eastAsia="en-US"/>
        </w:rPr>
        <w:t xml:space="preserve">The gap between how humans use episodic memory and how current memory-augmented LLMs work is the </w:t>
      </w:r>
      <w:r w:rsidR="00320D67" w:rsidRPr="00320D67">
        <w:rPr>
          <w:rFonts w:cs="Times"/>
          <w:sz w:val="22"/>
          <w:szCs w:val="22"/>
          <w:lang w:val="en-US" w:eastAsia="en-US"/>
        </w:rPr>
        <w:t>primary</w:t>
      </w:r>
      <w:r w:rsidRPr="00320D67">
        <w:rPr>
          <w:rFonts w:cs="Times"/>
          <w:sz w:val="22"/>
          <w:szCs w:val="22"/>
          <w:lang w:val="en-US" w:eastAsia="en-US"/>
        </w:rPr>
        <w:t xml:space="preserve"> motivation for this thesis. It examines whether human-inspired memory prioritization can not only retrieve relevant </w:t>
      </w:r>
      <w:r w:rsidR="00320D67" w:rsidRPr="00320D67">
        <w:rPr>
          <w:rFonts w:cs="Times"/>
          <w:sz w:val="22"/>
          <w:szCs w:val="22"/>
          <w:lang w:val="en-US" w:eastAsia="en-US"/>
        </w:rPr>
        <w:t>episodes but</w:t>
      </w:r>
      <w:r w:rsidRPr="00320D67">
        <w:rPr>
          <w:rFonts w:cs="Times"/>
          <w:sz w:val="22"/>
          <w:szCs w:val="22"/>
          <w:lang w:val="en-US" w:eastAsia="en-US"/>
        </w:rPr>
        <w:t xml:space="preserve"> also support cross-event reasoning over them. This work intro</w:t>
      </w:r>
      <w:r w:rsidRPr="00320D67">
        <w:rPr>
          <w:rFonts w:cs="Times"/>
          <w:sz w:val="22"/>
          <w:szCs w:val="22"/>
          <w:lang w:val="en-US" w:eastAsia="en-US"/>
        </w:rPr>
        <w:lastRenderedPageBreak/>
        <w:t>duces the Cross-Event Reasoner (CXR)</w:t>
      </w:r>
      <w:r w:rsidR="00320D67" w:rsidRPr="00320D67">
        <w:rPr>
          <w:rFonts w:cs="Times"/>
          <w:sz w:val="22"/>
          <w:szCs w:val="22"/>
          <w:lang w:val="en-US" w:eastAsia="en-US"/>
        </w:rPr>
        <w:t>. This lightweight module</w:t>
      </w:r>
      <w:r w:rsidRPr="00320D67">
        <w:rPr>
          <w:rFonts w:cs="Times"/>
          <w:sz w:val="22"/>
          <w:szCs w:val="22"/>
          <w:lang w:val="en-US" w:eastAsia="en-US"/>
        </w:rPr>
        <w:t xml:space="preserve"> explicitly models connections between retrieved events and extends the original segmentation and retrieval pipeline built on the EM-LLM framework. To evaluate the proposed system, it systematically compares three setups on long-context benchmarks that require multi-hop reasoning, narrative understanding, and reliable use of distant information</w:t>
      </w:r>
      <w:r w:rsidR="00130B76">
        <w:rPr>
          <w:rFonts w:cs="Times"/>
          <w:sz w:val="22"/>
          <w:szCs w:val="22"/>
          <w:lang w:val="en-US" w:eastAsia="en-US"/>
        </w:rPr>
        <w:t>:</w:t>
      </w:r>
      <w:r w:rsidRPr="00320D67">
        <w:rPr>
          <w:rFonts w:cs="Times"/>
          <w:sz w:val="22"/>
          <w:szCs w:val="22"/>
          <w:lang w:val="en-US" w:eastAsia="en-US"/>
        </w:rPr>
        <w:t xml:space="preserve"> the EM-LLM baseline, EM-LLM enhanced with CXR, and an LLM without episodic memory.</w:t>
      </w:r>
    </w:p>
    <w:p w14:paraId="109B04D3" w14:textId="185618E1" w:rsidR="00664C77" w:rsidRDefault="00664C77" w:rsidP="00664C77">
      <w:pPr>
        <w:pStyle w:val="Heading2"/>
        <w:rPr>
          <w:noProof/>
          <w:lang w:val="en-US"/>
        </w:rPr>
      </w:pPr>
      <w:bookmarkStart w:id="4" w:name="_Hlk43220386"/>
      <w:bookmarkStart w:id="5" w:name="_Toc217914915"/>
      <w:r w:rsidRPr="00664C77">
        <w:rPr>
          <w:noProof/>
          <w:lang w:val="en-US"/>
        </w:rPr>
        <w:t>Motivation</w:t>
      </w:r>
      <w:bookmarkEnd w:id="5"/>
    </w:p>
    <w:p w14:paraId="2F427250" w14:textId="22FA013D" w:rsidR="0009676E" w:rsidRPr="00910B88" w:rsidRDefault="0009676E" w:rsidP="0009676E">
      <w:pPr>
        <w:rPr>
          <w:sz w:val="22"/>
          <w:szCs w:val="22"/>
          <w:lang w:val="en-US" w:eastAsia="en-US"/>
        </w:rPr>
      </w:pPr>
      <w:r w:rsidRPr="00910B88">
        <w:rPr>
          <w:sz w:val="22"/>
          <w:szCs w:val="22"/>
          <w:lang w:val="en-US" w:eastAsia="en-US"/>
        </w:rPr>
        <w:t xml:space="preserve">Many applications need models that can </w:t>
      </w:r>
      <w:r w:rsidR="00D45867">
        <w:rPr>
          <w:sz w:val="22"/>
          <w:szCs w:val="22"/>
          <w:lang w:val="en-US" w:eastAsia="en-US"/>
        </w:rPr>
        <w:t>track ongoing projects, follow instructions across multiple</w:t>
      </w:r>
      <w:r w:rsidRPr="00910B88">
        <w:rPr>
          <w:sz w:val="22"/>
          <w:szCs w:val="22"/>
          <w:lang w:val="en-US" w:eastAsia="en-US"/>
        </w:rPr>
        <w:t xml:space="preserve"> steps, and manage </w:t>
      </w:r>
      <w:r w:rsidR="001E1FF9">
        <w:rPr>
          <w:sz w:val="22"/>
          <w:szCs w:val="22"/>
          <w:lang w:val="en-US" w:eastAsia="en-US"/>
        </w:rPr>
        <w:t>extensive</w:t>
      </w:r>
      <w:r w:rsidRPr="00910B88">
        <w:rPr>
          <w:sz w:val="22"/>
          <w:szCs w:val="22"/>
          <w:lang w:val="en-US" w:eastAsia="en-US"/>
        </w:rPr>
        <w:t xml:space="preserve"> document collections. Users want systems that remember what happened earlier, not ones that forget anything beyond a few thousand tokens. They expect models to keep a clear picture of the story, connect distant facts, and recall earlier limits. Until attention decay is solved, long-context LLMs act more like advanced short-term memory than reliable reasoning tools.</w:t>
      </w:r>
    </w:p>
    <w:p w14:paraId="1D2B0CA1" w14:textId="23DFD139" w:rsidR="0009676E" w:rsidRPr="00910B88" w:rsidRDefault="0009676E" w:rsidP="0009676E">
      <w:pPr>
        <w:rPr>
          <w:sz w:val="22"/>
          <w:szCs w:val="22"/>
          <w:lang w:val="en-US" w:eastAsia="en-US"/>
        </w:rPr>
      </w:pPr>
      <w:r w:rsidRPr="00910B88">
        <w:rPr>
          <w:sz w:val="22"/>
          <w:szCs w:val="22"/>
          <w:lang w:val="en-US" w:eastAsia="en-US"/>
        </w:rPr>
        <w:t xml:space="preserve">From a research </w:t>
      </w:r>
      <w:r w:rsidR="00910B88" w:rsidRPr="00910B88">
        <w:rPr>
          <w:sz w:val="22"/>
          <w:szCs w:val="22"/>
          <w:lang w:val="en-US" w:eastAsia="en-US"/>
        </w:rPr>
        <w:t>perspective</w:t>
      </w:r>
      <w:r w:rsidRPr="00910B88">
        <w:rPr>
          <w:sz w:val="22"/>
          <w:szCs w:val="22"/>
          <w:lang w:val="en-US" w:eastAsia="en-US"/>
        </w:rPr>
        <w:t>, there is a gap between how machines model memory and what we know about human memory. Cognitive science shows that people break experiences into separate events, keep only some details, and recall them in context when needed.</w:t>
      </w:r>
      <w:sdt>
        <w:sdtPr>
          <w:rPr>
            <w:rFonts w:cs="Times"/>
            <w:color w:val="000000"/>
            <w:sz w:val="22"/>
            <w:szCs w:val="22"/>
            <w:lang w:val="en-US" w:eastAsia="en-US"/>
          </w:rPr>
          <w:tag w:val="MENDELEY_CITATION_v3_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"/>
          <w:id w:val="621804512"/>
          <w:placeholder>
            <w:docPart w:val="DefaultPlaceholder_-1854013440"/>
          </w:placeholder>
        </w:sdtPr>
        <w:sdtContent>
          <w:r w:rsidR="009D7C59" w:rsidRPr="009D7C59">
            <w:rPr>
              <w:rFonts w:cs="Times"/>
              <w:color w:val="000000"/>
              <w:sz w:val="22"/>
              <w:szCs w:val="22"/>
              <w:lang w:val="en-US" w:eastAsia="en-US"/>
            </w:rPr>
            <w:t>[4]</w:t>
          </w:r>
        </w:sdtContent>
      </w:sdt>
    </w:p>
    <w:p w14:paraId="17904A6B" w14:textId="77777777" w:rsidR="0009676E" w:rsidRPr="00910B88" w:rsidRDefault="0009676E" w:rsidP="0009676E">
      <w:pPr>
        <w:rPr>
          <w:sz w:val="22"/>
          <w:szCs w:val="22"/>
          <w:lang w:val="en-US" w:eastAsia="en-US"/>
        </w:rPr>
      </w:pPr>
      <w:r w:rsidRPr="00910B88">
        <w:rPr>
          <w:sz w:val="22"/>
          <w:szCs w:val="22"/>
          <w:lang w:val="en-US" w:eastAsia="en-US"/>
        </w:rPr>
        <w:t>In contrast, many current LLM methods treat memory in one of three ways:</w:t>
      </w:r>
    </w:p>
    <w:p w14:paraId="15839AC1" w14:textId="556269ED" w:rsidR="0009676E" w:rsidRPr="00910B88" w:rsidRDefault="00407797" w:rsidP="00CD5047">
      <w:pPr>
        <w:pStyle w:val="ListParagraph"/>
        <w:numPr>
          <w:ilvl w:val="0"/>
          <w:numId w:val="6"/>
        </w:numPr>
        <w:rPr>
          <w:sz w:val="22"/>
          <w:szCs w:val="22"/>
          <w:lang w:val="en-US" w:eastAsia="en-US"/>
        </w:rPr>
      </w:pPr>
      <w:r>
        <w:rPr>
          <w:sz w:val="22"/>
          <w:szCs w:val="22"/>
          <w:lang w:val="en-US" w:eastAsia="en-US"/>
        </w:rPr>
        <w:t>A</w:t>
      </w:r>
      <w:r w:rsidR="0009676E" w:rsidRPr="00910B88">
        <w:rPr>
          <w:sz w:val="22"/>
          <w:szCs w:val="22"/>
          <w:lang w:val="en-US" w:eastAsia="en-US"/>
        </w:rPr>
        <w:t xml:space="preserve"> larger attention window,</w:t>
      </w:r>
    </w:p>
    <w:p w14:paraId="74D49435" w14:textId="33991481" w:rsidR="0009676E" w:rsidRPr="00910B88" w:rsidRDefault="00407797" w:rsidP="00CD5047">
      <w:pPr>
        <w:pStyle w:val="ListParagraph"/>
        <w:numPr>
          <w:ilvl w:val="0"/>
          <w:numId w:val="6"/>
        </w:numPr>
        <w:rPr>
          <w:sz w:val="22"/>
          <w:szCs w:val="22"/>
          <w:lang w:val="en-US" w:eastAsia="en-US"/>
        </w:rPr>
      </w:pPr>
      <w:r>
        <w:rPr>
          <w:sz w:val="22"/>
          <w:szCs w:val="22"/>
          <w:lang w:val="en-US" w:eastAsia="en-US"/>
        </w:rPr>
        <w:t>A</w:t>
      </w:r>
      <w:r w:rsidR="0009676E" w:rsidRPr="00910B88">
        <w:rPr>
          <w:sz w:val="22"/>
          <w:szCs w:val="22"/>
          <w:lang w:val="en-US" w:eastAsia="en-US"/>
        </w:rPr>
        <w:t>n external retrieval system with fixed chunks, or</w:t>
      </w:r>
    </w:p>
    <w:p w14:paraId="1A46BB01" w14:textId="300010CC" w:rsidR="0009676E" w:rsidRPr="00910B88" w:rsidRDefault="00407797" w:rsidP="00CD5047">
      <w:pPr>
        <w:pStyle w:val="ListParagraph"/>
        <w:numPr>
          <w:ilvl w:val="0"/>
          <w:numId w:val="6"/>
        </w:numPr>
        <w:rPr>
          <w:sz w:val="22"/>
          <w:szCs w:val="22"/>
          <w:lang w:val="en-US" w:eastAsia="en-US"/>
        </w:rPr>
      </w:pPr>
      <w:r>
        <w:rPr>
          <w:sz w:val="22"/>
          <w:szCs w:val="22"/>
          <w:lang w:val="en-US" w:eastAsia="en-US"/>
        </w:rPr>
        <w:t>L</w:t>
      </w:r>
      <w:r w:rsidR="0009676E" w:rsidRPr="00910B88">
        <w:rPr>
          <w:sz w:val="22"/>
          <w:szCs w:val="22"/>
          <w:lang w:val="en-US" w:eastAsia="en-US"/>
        </w:rPr>
        <w:t>earned architectural changes inside the transformer.</w:t>
      </w:r>
    </w:p>
    <w:p w14:paraId="2680D1AF" w14:textId="77777777" w:rsidR="0009676E" w:rsidRPr="00910B88" w:rsidRDefault="0009676E" w:rsidP="0009676E">
      <w:pPr>
        <w:rPr>
          <w:sz w:val="22"/>
          <w:szCs w:val="22"/>
          <w:lang w:val="en-US" w:eastAsia="en-US"/>
        </w:rPr>
      </w:pPr>
      <w:r w:rsidRPr="00910B88">
        <w:rPr>
          <w:sz w:val="22"/>
          <w:szCs w:val="22"/>
          <w:lang w:val="en-US" w:eastAsia="en-US"/>
        </w:rPr>
        <w:t>These methods help models handle more data, but they do not capture the way humans link memories through events and associations over time.</w:t>
      </w:r>
    </w:p>
    <w:p w14:paraId="36F8E285" w14:textId="2F4DEB6E" w:rsidR="0009676E" w:rsidRPr="00910B88" w:rsidRDefault="0009676E" w:rsidP="0009676E">
      <w:pPr>
        <w:rPr>
          <w:sz w:val="22"/>
          <w:szCs w:val="22"/>
          <w:lang w:val="en-US" w:eastAsia="en-US"/>
        </w:rPr>
      </w:pPr>
      <w:r w:rsidRPr="00910B88">
        <w:rPr>
          <w:sz w:val="22"/>
          <w:szCs w:val="22"/>
          <w:lang w:val="en-US" w:eastAsia="en-US"/>
        </w:rPr>
        <w:t xml:space="preserve">Looking closer, many long-context models that claim to use long histories </w:t>
      </w:r>
      <w:r w:rsidR="005575A6" w:rsidRPr="00910B88">
        <w:rPr>
          <w:sz w:val="22"/>
          <w:szCs w:val="22"/>
          <w:lang w:val="en-US" w:eastAsia="en-US"/>
        </w:rPr>
        <w:t>rely</w:t>
      </w:r>
      <w:r w:rsidRPr="00910B88">
        <w:rPr>
          <w:sz w:val="22"/>
          <w:szCs w:val="22"/>
          <w:lang w:val="en-US" w:eastAsia="en-US"/>
        </w:rPr>
        <w:t xml:space="preserve"> on only a small part of that history for their predictions. Earlier tokens often have little impact on the final output, even </w:t>
      </w:r>
      <w:r w:rsidR="002C01B4">
        <w:rPr>
          <w:sz w:val="22"/>
          <w:szCs w:val="22"/>
          <w:lang w:val="en-US" w:eastAsia="en-US"/>
        </w:rPr>
        <w:t>when they remain</w:t>
      </w:r>
      <w:r w:rsidRPr="00910B88">
        <w:rPr>
          <w:sz w:val="22"/>
          <w:szCs w:val="22"/>
          <w:lang w:val="en-US" w:eastAsia="en-US"/>
        </w:rPr>
        <w:t xml:space="preserve"> in the context window.</w:t>
      </w:r>
    </w:p>
    <w:p w14:paraId="55FB17BA" w14:textId="02D9CB88" w:rsidR="0009676E" w:rsidRPr="00910B88" w:rsidRDefault="0009676E" w:rsidP="0009676E">
      <w:pPr>
        <w:rPr>
          <w:sz w:val="22"/>
          <w:szCs w:val="22"/>
          <w:lang w:val="en-US" w:eastAsia="en-US"/>
        </w:rPr>
      </w:pPr>
      <w:r w:rsidRPr="00910B88">
        <w:rPr>
          <w:sz w:val="22"/>
          <w:szCs w:val="22"/>
          <w:lang w:val="en-US" w:eastAsia="en-US"/>
        </w:rPr>
        <w:t>This raises the question of whether current long-range models really use the extra context or work around it. By comparing a memory-augmented LLM with a standard LLM on the same datasets and controlled inputs, we can better see the effect of episodic memory.</w:t>
      </w:r>
      <w:sdt>
        <w:sdtPr>
          <w:rPr>
            <w:rFonts w:cs="Times"/>
            <w:color w:val="000000"/>
            <w:sz w:val="22"/>
            <w:szCs w:val="22"/>
            <w:lang w:val="en-US" w:eastAsia="en-US"/>
          </w:rPr>
          <w:tag w:val="MENDELEY_CITATION_v3_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"/>
          <w:id w:val="-947698598"/>
          <w:placeholder>
            <w:docPart w:val="DefaultPlaceholder_-1854013440"/>
          </w:placeholder>
        </w:sdtPr>
        <w:sdtContent>
          <w:r w:rsidR="009D7C59" w:rsidRPr="009D7C59">
            <w:rPr>
              <w:rFonts w:cs="Times"/>
              <w:color w:val="000000"/>
              <w:sz w:val="22"/>
              <w:szCs w:val="22"/>
              <w:lang w:val="en-US" w:eastAsia="en-US"/>
            </w:rPr>
            <w:t>[5]</w:t>
          </w:r>
        </w:sdtContent>
      </w:sdt>
    </w:p>
    <w:p w14:paraId="78D8E777" w14:textId="10BBCAD5" w:rsidR="0009676E" w:rsidRPr="00A14F00" w:rsidRDefault="0009676E" w:rsidP="0009676E">
      <w:pPr>
        <w:rPr>
          <w:sz w:val="22"/>
          <w:szCs w:val="22"/>
          <w:lang w:val="en-US" w:eastAsia="en-US"/>
        </w:rPr>
      </w:pPr>
      <w:r w:rsidRPr="00910B88">
        <w:rPr>
          <w:sz w:val="22"/>
          <w:szCs w:val="22"/>
          <w:lang w:val="en-US" w:eastAsia="en-US"/>
        </w:rPr>
        <w:t xml:space="preserve">EM-LLM is a useful baseline because it matches the idea of human episodic memory and is practical to use. It breaks long sequences into clear events, stores them compactly, and retrieves them when needed. However, as shown in earlier work and </w:t>
      </w:r>
      <w:r w:rsidR="002C01B4">
        <w:rPr>
          <w:sz w:val="22"/>
          <w:szCs w:val="22"/>
          <w:lang w:val="en-US" w:eastAsia="en-US"/>
        </w:rPr>
        <w:t>this thesis, EM-LLM still struggles with tasks that require information from multiple</w:t>
      </w:r>
      <w:r w:rsidRPr="00910B88">
        <w:rPr>
          <w:sz w:val="22"/>
          <w:szCs w:val="22"/>
          <w:lang w:val="en-US" w:eastAsia="en-US"/>
        </w:rPr>
        <w:t xml:space="preserve"> events. The model often finds the right pieces but cannot always combine them into a single explanation.</w:t>
      </w:r>
      <w:r w:rsidR="00FA3173">
        <w:rPr>
          <w:sz w:val="22"/>
          <w:szCs w:val="22"/>
          <w:lang w:val="en-US" w:eastAsia="en-US"/>
        </w:rPr>
        <w:t xml:space="preserve"> </w:t>
      </w:r>
      <w:r w:rsidRPr="00910B88">
        <w:rPr>
          <w:sz w:val="22"/>
          <w:szCs w:val="22"/>
          <w:lang w:val="en-US" w:eastAsia="en-US"/>
        </w:rPr>
        <w:t>This suggests that memory-augmented models need a special reasoning step that works across events, not just better retrieval.</w:t>
      </w:r>
      <w:sdt>
        <w:sdtPr>
          <w:rPr>
            <w:rFonts w:cs="Times"/>
            <w:color w:val="000000"/>
            <w:sz w:val="22"/>
            <w:szCs w:val="22"/>
            <w:lang w:val="en-US" w:eastAsia="en-US"/>
          </w:rPr>
          <w:tag w:val="MENDELEY_CITATION_v3_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"/>
          <w:id w:val="-1863281014"/>
          <w:placeholder>
            <w:docPart w:val="DefaultPlaceholder_-1854013440"/>
          </w:placeholder>
        </w:sdtPr>
        <w:sdtContent>
          <w:r w:rsidR="009D7C59" w:rsidRPr="00A14F00">
            <w:rPr>
              <w:rFonts w:cs="Times"/>
              <w:color w:val="000000"/>
              <w:sz w:val="22"/>
              <w:szCs w:val="22"/>
              <w:lang w:val="en-US" w:eastAsia="en-US"/>
            </w:rPr>
            <w:t>[6]</w:t>
          </w:r>
        </w:sdtContent>
      </w:sdt>
    </w:p>
    <w:p w14:paraId="3434B4F8" w14:textId="02B83FCF" w:rsidR="0009676E" w:rsidRPr="00910B88" w:rsidRDefault="0009676E" w:rsidP="0009676E">
      <w:pPr>
        <w:rPr>
          <w:sz w:val="22"/>
          <w:szCs w:val="22"/>
          <w:lang w:val="en-US" w:eastAsia="en-US"/>
        </w:rPr>
      </w:pPr>
      <w:r w:rsidRPr="00910B88">
        <w:rPr>
          <w:sz w:val="22"/>
          <w:szCs w:val="22"/>
          <w:lang w:val="en-US" w:eastAsia="en-US"/>
        </w:rPr>
        <w:t xml:space="preserve">To solve this problem, this thesis introduces the Cross-Event Reasoner (CXR). Instead of just joining the retrieved episodes and letting the base transformer handle everything, CXR summarizes events into compact vectors, uses self-attention to find relationships, merges related events, and then re-scores them based on the query. This creates a smaller, more focused, and more useful memory set. Importantly, CXR does this without retraining the main LLM, </w:t>
      </w:r>
      <w:r w:rsidR="006A52FD">
        <w:rPr>
          <w:sz w:val="22"/>
          <w:szCs w:val="22"/>
          <w:lang w:val="en-US" w:eastAsia="en-US"/>
        </w:rPr>
        <w:t>as it is a lightweight module that operates on hidden states and can be added to various</w:t>
      </w:r>
      <w:r w:rsidRPr="00910B88">
        <w:rPr>
          <w:sz w:val="22"/>
          <w:szCs w:val="22"/>
          <w:lang w:val="en-US" w:eastAsia="en-US"/>
        </w:rPr>
        <w:t xml:space="preserve"> models.</w:t>
      </w:r>
    </w:p>
    <w:p w14:paraId="44F99A87" w14:textId="30288FB1" w:rsidR="0009676E" w:rsidRPr="00910B88" w:rsidRDefault="0009676E" w:rsidP="0009676E">
      <w:pPr>
        <w:rPr>
          <w:sz w:val="22"/>
          <w:szCs w:val="22"/>
          <w:lang w:val="en-US" w:eastAsia="en-US"/>
        </w:rPr>
      </w:pPr>
      <w:r w:rsidRPr="00910B88">
        <w:rPr>
          <w:sz w:val="22"/>
          <w:szCs w:val="22"/>
          <w:lang w:val="en-US" w:eastAsia="en-US"/>
        </w:rPr>
        <w:t xml:space="preserve">Besides scientific interest, there is also a </w:t>
      </w:r>
      <w:r w:rsidR="008B11ED" w:rsidRPr="00910B88">
        <w:rPr>
          <w:sz w:val="22"/>
          <w:szCs w:val="22"/>
          <w:lang w:val="en-US" w:eastAsia="en-US"/>
        </w:rPr>
        <w:t>practical</w:t>
      </w:r>
      <w:r w:rsidRPr="00910B88">
        <w:rPr>
          <w:sz w:val="22"/>
          <w:szCs w:val="22"/>
          <w:lang w:val="en-US" w:eastAsia="en-US"/>
        </w:rPr>
        <w:t xml:space="preserve"> engineering reason. Many organizations </w:t>
      </w:r>
      <w:r w:rsidR="008B11ED">
        <w:rPr>
          <w:sz w:val="22"/>
          <w:szCs w:val="22"/>
          <w:lang w:val="en-US" w:eastAsia="en-US"/>
        </w:rPr>
        <w:t>lack the resources or permission to use large, custom transformer models or to fine-tune large</w:t>
      </w:r>
      <w:r w:rsidRPr="00910B88">
        <w:rPr>
          <w:sz w:val="22"/>
          <w:szCs w:val="22"/>
          <w:lang w:val="en-US" w:eastAsia="en-US"/>
        </w:rPr>
        <w:t>, proprietary models.</w:t>
      </w:r>
      <w:sdt>
        <w:sdtPr>
          <w:rPr>
            <w:rFonts w:cs="Times"/>
            <w:color w:val="000000"/>
            <w:sz w:val="22"/>
            <w:szCs w:val="22"/>
            <w:lang w:val="en-US" w:eastAsia="en-US"/>
          </w:rPr>
          <w:tag w:val="MENDELEY_CITATION_v3_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"/>
          <w:id w:val="1230423592"/>
          <w:placeholder>
            <w:docPart w:val="DefaultPlaceholder_-1854013440"/>
          </w:placeholder>
        </w:sdtPr>
        <w:sdtContent>
          <w:r w:rsidR="009D7C59" w:rsidRPr="009D7C59">
            <w:rPr>
              <w:rFonts w:cs="Times"/>
              <w:color w:val="000000"/>
              <w:sz w:val="22"/>
              <w:szCs w:val="22"/>
              <w:lang w:val="en-US" w:eastAsia="en-US"/>
            </w:rPr>
            <w:t>[7]</w:t>
          </w:r>
        </w:sdtContent>
      </w:sdt>
      <w:r w:rsidR="00E2562C">
        <w:rPr>
          <w:sz w:val="22"/>
          <w:szCs w:val="22"/>
          <w:lang w:val="en-US" w:eastAsia="en-US"/>
        </w:rPr>
        <w:t xml:space="preserve"> </w:t>
      </w:r>
      <w:r w:rsidRPr="00910B88">
        <w:rPr>
          <w:sz w:val="22"/>
          <w:szCs w:val="22"/>
          <w:lang w:val="en-US" w:eastAsia="en-US"/>
        </w:rPr>
        <w:t>Instead, they rely on open-source models or API-based LLMs, which only allow limited changes and restricted access to internal states. These limits make a human-inspired, training-free approach especially attractive for improving long-context reasoning without retraining. The method in this thesis</w:t>
      </w:r>
      <w:r w:rsidR="00A2473F">
        <w:rPr>
          <w:sz w:val="22"/>
          <w:szCs w:val="22"/>
          <w:lang w:val="en-US" w:eastAsia="en-US"/>
        </w:rPr>
        <w:t>, cross-event reasoning, prioritization, and episodic segmentation,</w:t>
      </w:r>
      <w:r w:rsidR="00FA3173">
        <w:rPr>
          <w:sz w:val="22"/>
          <w:szCs w:val="22"/>
          <w:lang w:val="en-US" w:eastAsia="en-US"/>
        </w:rPr>
        <w:t xml:space="preserve"> </w:t>
      </w:r>
      <w:r w:rsidRPr="00910B88">
        <w:rPr>
          <w:sz w:val="22"/>
          <w:szCs w:val="22"/>
          <w:lang w:val="en-US" w:eastAsia="en-US"/>
        </w:rPr>
        <w:t>is designed to work with any model and fit these real-world settings.</w:t>
      </w:r>
    </w:p>
    <w:p w14:paraId="36A9FB45" w14:textId="77777777" w:rsidR="0009676E" w:rsidRPr="00910B88" w:rsidRDefault="0009676E" w:rsidP="0009676E">
      <w:pPr>
        <w:rPr>
          <w:sz w:val="22"/>
          <w:szCs w:val="22"/>
          <w:lang w:val="en-US" w:eastAsia="en-US"/>
        </w:rPr>
      </w:pPr>
      <w:r w:rsidRPr="00910B88">
        <w:rPr>
          <w:sz w:val="22"/>
          <w:szCs w:val="22"/>
          <w:lang w:val="en-US" w:eastAsia="en-US"/>
        </w:rPr>
        <w:lastRenderedPageBreak/>
        <w:t>All these factors lead to the main research questions of this thesis:</w:t>
      </w:r>
    </w:p>
    <w:p w14:paraId="321951D2" w14:textId="5597A4DA" w:rsidR="0009676E" w:rsidRPr="00910B88" w:rsidRDefault="0009676E" w:rsidP="0009676E">
      <w:pPr>
        <w:rPr>
          <w:sz w:val="22"/>
          <w:szCs w:val="22"/>
          <w:lang w:val="en-US" w:eastAsia="en-US"/>
        </w:rPr>
      </w:pPr>
      <w:r w:rsidRPr="00910B88">
        <w:rPr>
          <w:sz w:val="22"/>
          <w:szCs w:val="22"/>
          <w:lang w:val="en-US" w:eastAsia="en-US"/>
        </w:rPr>
        <w:t xml:space="preserve">Research Question 1: When standard LLMs are applied to long-context tasks such as multi-hop question answering, document summarization, and narrative understanding, what does attention </w:t>
      </w:r>
      <w:r w:rsidR="00C11851">
        <w:rPr>
          <w:sz w:val="22"/>
          <w:szCs w:val="22"/>
          <w:lang w:val="en-US" w:eastAsia="en-US"/>
        </w:rPr>
        <w:t>decay</w:t>
      </w:r>
      <w:r w:rsidRPr="00910B88">
        <w:rPr>
          <w:sz w:val="22"/>
          <w:szCs w:val="22"/>
          <w:lang w:val="en-US" w:eastAsia="en-US"/>
        </w:rPr>
        <w:t xml:space="preserve"> look like in practice?</w:t>
      </w:r>
    </w:p>
    <w:p w14:paraId="1064B145" w14:textId="77777777" w:rsidR="0009676E" w:rsidRPr="00910B88" w:rsidRDefault="0009676E" w:rsidP="0009676E">
      <w:pPr>
        <w:rPr>
          <w:sz w:val="22"/>
          <w:szCs w:val="22"/>
          <w:lang w:val="en-US" w:eastAsia="en-US"/>
        </w:rPr>
      </w:pPr>
      <w:r w:rsidRPr="00910B88">
        <w:rPr>
          <w:sz w:val="22"/>
          <w:szCs w:val="22"/>
          <w:lang w:val="en-US" w:eastAsia="en-US"/>
        </w:rPr>
        <w:t>Research Question 2: Compared to a non-episodic baseline on the same datasets, to what extent does adding a human-inspired episodic memory system like EM-LLM reduce context forgetting and improve performance?</w:t>
      </w:r>
    </w:p>
    <w:p w14:paraId="01F15E97" w14:textId="77777777" w:rsidR="0009676E" w:rsidRPr="00910B88" w:rsidRDefault="0009676E" w:rsidP="0009676E">
      <w:pPr>
        <w:rPr>
          <w:sz w:val="22"/>
          <w:szCs w:val="22"/>
          <w:lang w:val="en-US" w:eastAsia="en-US"/>
        </w:rPr>
      </w:pPr>
      <w:r w:rsidRPr="00910B88">
        <w:rPr>
          <w:sz w:val="22"/>
          <w:szCs w:val="22"/>
          <w:lang w:val="en-US" w:eastAsia="en-US"/>
        </w:rPr>
        <w:t>Research Question 3: Does explicit cross-event reasoning with the proposed Cross-Event Reasoner (CXR) provide additional benefits beyond EM-LLM alone, especially for tasks where the relevant evidence is distributed across multiple events?</w:t>
      </w:r>
    </w:p>
    <w:p w14:paraId="23C67503" w14:textId="495BD9FA" w:rsidR="0009676E" w:rsidRPr="00910B88" w:rsidRDefault="0009676E" w:rsidP="0009676E">
      <w:pPr>
        <w:rPr>
          <w:sz w:val="22"/>
          <w:szCs w:val="22"/>
          <w:lang w:val="en-US" w:eastAsia="en-US"/>
        </w:rPr>
      </w:pPr>
      <w:r w:rsidRPr="00910B88">
        <w:rPr>
          <w:sz w:val="22"/>
          <w:szCs w:val="22"/>
          <w:lang w:val="en-US" w:eastAsia="en-US"/>
        </w:rPr>
        <w:t xml:space="preserve">By running controlled experiments that compare models with and without episodic memory on the same inputs, this thesis aims to show how much of the long-context problem can be solved with human-inspired memory prioritization and how much </w:t>
      </w:r>
      <w:r w:rsidR="00986B73">
        <w:rPr>
          <w:sz w:val="22"/>
          <w:szCs w:val="22"/>
          <w:lang w:val="en-US" w:eastAsia="en-US"/>
        </w:rPr>
        <w:t>larger changes to model design are still needed</w:t>
      </w:r>
      <w:r w:rsidRPr="00910B88">
        <w:rPr>
          <w:sz w:val="22"/>
          <w:szCs w:val="22"/>
          <w:lang w:val="en-US" w:eastAsia="en-US"/>
        </w:rPr>
        <w:t>.</w:t>
      </w:r>
    </w:p>
    <w:p w14:paraId="3A0533A0" w14:textId="19EEAE9D" w:rsidR="007E3F46" w:rsidRDefault="003134E3" w:rsidP="003134E3">
      <w:pPr>
        <w:pStyle w:val="Heading2"/>
        <w:rPr>
          <w:lang w:val="en-US"/>
        </w:rPr>
      </w:pPr>
      <w:bookmarkStart w:id="6" w:name="_Toc217914916"/>
      <w:r>
        <w:rPr>
          <w:lang w:val="en-US"/>
        </w:rPr>
        <w:t>Thesis Structure</w:t>
      </w:r>
      <w:r w:rsidR="00D14A30">
        <w:rPr>
          <w:lang w:val="en-US"/>
        </w:rPr>
        <w:t xml:space="preserve"> and </w:t>
      </w:r>
      <w:r>
        <w:rPr>
          <w:lang w:val="en-US"/>
        </w:rPr>
        <w:t>Overview</w:t>
      </w:r>
      <w:bookmarkEnd w:id="6"/>
    </w:p>
    <w:p w14:paraId="2CB879E1" w14:textId="3833FB1C" w:rsidR="00D14A30" w:rsidRPr="005D48D9" w:rsidRDefault="00D14A30" w:rsidP="00D14A30">
      <w:pPr>
        <w:rPr>
          <w:sz w:val="22"/>
          <w:szCs w:val="22"/>
          <w:lang w:val="en-US"/>
        </w:rPr>
      </w:pPr>
      <w:r w:rsidRPr="005D48D9">
        <w:rPr>
          <w:sz w:val="22"/>
          <w:szCs w:val="22"/>
          <w:lang w:val="en-US"/>
        </w:rPr>
        <w:t xml:space="preserve">The thesis </w:t>
      </w:r>
      <w:r w:rsidR="00173166">
        <w:rPr>
          <w:sz w:val="22"/>
          <w:szCs w:val="22"/>
          <w:lang w:val="en-US"/>
        </w:rPr>
        <w:t>explores</w:t>
      </w:r>
      <w:r w:rsidRPr="005D48D9">
        <w:rPr>
          <w:sz w:val="22"/>
          <w:szCs w:val="22"/>
          <w:lang w:val="en-US"/>
        </w:rPr>
        <w:t xml:space="preserve"> </w:t>
      </w:r>
      <w:r w:rsidR="006B568A">
        <w:rPr>
          <w:sz w:val="22"/>
          <w:szCs w:val="22"/>
          <w:lang w:val="en-US"/>
        </w:rPr>
        <w:t>theoretical</w:t>
      </w:r>
      <w:r w:rsidR="00D5708C">
        <w:rPr>
          <w:sz w:val="22"/>
          <w:szCs w:val="22"/>
          <w:lang w:val="en-US"/>
        </w:rPr>
        <w:t xml:space="preserve"> foundations, practical design, and </w:t>
      </w:r>
      <w:r w:rsidRPr="005D48D9">
        <w:rPr>
          <w:sz w:val="22"/>
          <w:szCs w:val="22"/>
          <w:lang w:val="en-US"/>
        </w:rPr>
        <w:t>evaluation and r</w:t>
      </w:r>
      <w:r w:rsidR="00440612">
        <w:rPr>
          <w:sz w:val="22"/>
          <w:szCs w:val="22"/>
          <w:lang w:val="en-US"/>
        </w:rPr>
        <w:t>esults</w:t>
      </w:r>
      <w:r w:rsidRPr="005D48D9">
        <w:rPr>
          <w:sz w:val="22"/>
          <w:szCs w:val="22"/>
          <w:lang w:val="en-US"/>
        </w:rPr>
        <w:t xml:space="preserve">. Each chapter builds on the previous </w:t>
      </w:r>
      <w:r w:rsidR="00093919">
        <w:rPr>
          <w:sz w:val="22"/>
          <w:szCs w:val="22"/>
          <w:lang w:val="en-US"/>
        </w:rPr>
        <w:t>chapter</w:t>
      </w:r>
      <w:r w:rsidRPr="005D48D9">
        <w:rPr>
          <w:sz w:val="22"/>
          <w:szCs w:val="22"/>
          <w:lang w:val="en-US"/>
        </w:rPr>
        <w:t xml:space="preserve"> so that the </w:t>
      </w:r>
      <w:r w:rsidR="00D20BA6">
        <w:rPr>
          <w:sz w:val="22"/>
          <w:szCs w:val="22"/>
          <w:lang w:val="en-US"/>
        </w:rPr>
        <w:t xml:space="preserve">user </w:t>
      </w:r>
      <w:r w:rsidRPr="005D48D9">
        <w:rPr>
          <w:sz w:val="22"/>
          <w:szCs w:val="22"/>
          <w:lang w:val="en-US"/>
        </w:rPr>
        <w:t>can follow the path from the core problem to the final findings and conclusions.</w:t>
      </w:r>
    </w:p>
    <w:p w14:paraId="519D0A56" w14:textId="6FDAADC5" w:rsidR="00D14A30" w:rsidRPr="005D48D9" w:rsidRDefault="00D14A30" w:rsidP="00D14A30">
      <w:pPr>
        <w:rPr>
          <w:sz w:val="22"/>
          <w:szCs w:val="22"/>
          <w:lang w:val="en-US"/>
        </w:rPr>
      </w:pPr>
      <w:r w:rsidRPr="005D48D9">
        <w:rPr>
          <w:sz w:val="22"/>
          <w:szCs w:val="22"/>
          <w:lang w:val="en-US"/>
        </w:rPr>
        <w:t>Chapter 2</w:t>
      </w:r>
      <w:r w:rsidR="00283892">
        <w:rPr>
          <w:sz w:val="22"/>
          <w:szCs w:val="22"/>
          <w:lang w:val="en-US"/>
        </w:rPr>
        <w:t>-</w:t>
      </w:r>
      <w:r w:rsidRPr="005D48D9">
        <w:rPr>
          <w:sz w:val="22"/>
          <w:szCs w:val="22"/>
          <w:lang w:val="en-US"/>
        </w:rPr>
        <w:t xml:space="preserve">Theoretical Background: This chapter provides the theoretical and empirical basis for the work. </w:t>
      </w:r>
      <w:r w:rsidR="00CA5CEA" w:rsidRPr="005D48D9">
        <w:rPr>
          <w:sz w:val="22"/>
          <w:szCs w:val="22"/>
          <w:lang w:val="en-US"/>
        </w:rPr>
        <w:t>It</w:t>
      </w:r>
      <w:r w:rsidRPr="005D48D9">
        <w:rPr>
          <w:sz w:val="22"/>
          <w:szCs w:val="22"/>
          <w:lang w:val="en-US"/>
        </w:rPr>
        <w:t xml:space="preserve"> introduces large language models and </w:t>
      </w:r>
      <w:r w:rsidR="00CA5CEA" w:rsidRPr="005D48D9">
        <w:rPr>
          <w:sz w:val="22"/>
          <w:szCs w:val="22"/>
          <w:lang w:val="en-US"/>
        </w:rPr>
        <w:t>transformer</w:t>
      </w:r>
      <w:r w:rsidRPr="005D48D9">
        <w:rPr>
          <w:sz w:val="22"/>
          <w:szCs w:val="22"/>
          <w:lang w:val="en-US"/>
        </w:rPr>
        <w:t xml:space="preserve"> architecture, </w:t>
      </w:r>
      <w:r w:rsidR="00CA5CEA">
        <w:rPr>
          <w:sz w:val="22"/>
          <w:szCs w:val="22"/>
          <w:lang w:val="en-US"/>
        </w:rPr>
        <w:t>focusing</w:t>
      </w:r>
      <w:r w:rsidRPr="005D48D9">
        <w:rPr>
          <w:sz w:val="22"/>
          <w:szCs w:val="22"/>
          <w:lang w:val="en-US"/>
        </w:rPr>
        <w:t xml:space="preserve"> on self-attention, context windows, and the problem of attention decay in long sequences. It then reviews cognitive theories of human memory, in particular episodic memory, event segmentation, and serial position effects. Building on this, the chapter surveys existing methods for long-context modeling, including efficient/long-context transformers, retrieval-augmented generation, and memory-augmented architectures.</w:t>
      </w:r>
    </w:p>
    <w:p w14:paraId="785300A1" w14:textId="2149B75E" w:rsidR="00D14A30" w:rsidRPr="005D48D9" w:rsidRDefault="00D14A30" w:rsidP="00D14A30">
      <w:pPr>
        <w:rPr>
          <w:sz w:val="22"/>
          <w:szCs w:val="22"/>
          <w:lang w:val="en-US"/>
        </w:rPr>
      </w:pPr>
      <w:r w:rsidRPr="005D48D9">
        <w:rPr>
          <w:sz w:val="22"/>
          <w:szCs w:val="22"/>
          <w:lang w:val="en-US"/>
        </w:rPr>
        <w:t>Chapter 3</w:t>
      </w:r>
      <w:r w:rsidR="00283892">
        <w:rPr>
          <w:sz w:val="22"/>
          <w:szCs w:val="22"/>
          <w:lang w:val="en-US"/>
        </w:rPr>
        <w:t>-</w:t>
      </w:r>
      <w:r w:rsidRPr="005D48D9">
        <w:rPr>
          <w:sz w:val="22"/>
          <w:szCs w:val="22"/>
          <w:lang w:val="en-US"/>
        </w:rPr>
        <w:t>Requirements Analysis: Chapter 3 formalizes the core problem of the thesis and defines the requirements for the proposed solution. It explains the overall goals of using human-inspired memory mechanisms to reduce attention degradation in LLMs</w:t>
      </w:r>
      <w:r w:rsidR="00CA5CEA">
        <w:rPr>
          <w:sz w:val="22"/>
          <w:szCs w:val="22"/>
          <w:lang w:val="en-US"/>
        </w:rPr>
        <w:t>. It grounds</w:t>
      </w:r>
      <w:r w:rsidRPr="005D48D9">
        <w:rPr>
          <w:sz w:val="22"/>
          <w:szCs w:val="22"/>
          <w:lang w:val="en-US"/>
        </w:rPr>
        <w:t xml:space="preserve"> </w:t>
      </w:r>
      <w:r w:rsidR="00CA5CEA">
        <w:rPr>
          <w:sz w:val="22"/>
          <w:szCs w:val="22"/>
          <w:lang w:val="en-US"/>
        </w:rPr>
        <w:t xml:space="preserve">them </w:t>
      </w:r>
      <w:r w:rsidRPr="005D48D9">
        <w:rPr>
          <w:sz w:val="22"/>
          <w:szCs w:val="22"/>
          <w:lang w:val="en-US"/>
        </w:rPr>
        <w:t xml:space="preserve">in </w:t>
      </w:r>
      <w:r w:rsidR="00CA5CEA" w:rsidRPr="005D48D9">
        <w:rPr>
          <w:sz w:val="22"/>
          <w:szCs w:val="22"/>
          <w:lang w:val="en-US"/>
        </w:rPr>
        <w:t>specific</w:t>
      </w:r>
      <w:r w:rsidRPr="005D48D9">
        <w:rPr>
          <w:sz w:val="22"/>
          <w:szCs w:val="22"/>
          <w:lang w:val="en-US"/>
        </w:rPr>
        <w:t xml:space="preserve"> cases, such as multi-turn dialogue, long-document summarization, and multi-hop question answering. The chapter then sets out both functional and non-functional requirements, including model-agnostic design, efficiency, and reproducibility, as well as the restoration of the EM-LLM pipeline, integration of the Cross-Event Reasoner, and evaluation tooling. It also specifies </w:t>
      </w:r>
      <w:r w:rsidR="00BE6381" w:rsidRPr="005D48D9">
        <w:rPr>
          <w:sz w:val="22"/>
          <w:szCs w:val="22"/>
          <w:lang w:val="en-US"/>
        </w:rPr>
        <w:t>datasets</w:t>
      </w:r>
      <w:r w:rsidRPr="005D48D9">
        <w:rPr>
          <w:sz w:val="22"/>
          <w:szCs w:val="22"/>
          <w:lang w:val="en-US"/>
        </w:rPr>
        <w:t xml:space="preserve"> and benchmark requirements, describes the intended target state of the system, and outlines the main project milestones and timelines.</w:t>
      </w:r>
    </w:p>
    <w:p w14:paraId="00DD4668" w14:textId="27EE640D" w:rsidR="00D14A30" w:rsidRPr="005D48D9" w:rsidRDefault="00D14A30" w:rsidP="00D14A30">
      <w:pPr>
        <w:rPr>
          <w:sz w:val="22"/>
          <w:szCs w:val="22"/>
          <w:lang w:val="en-US"/>
        </w:rPr>
      </w:pPr>
      <w:r w:rsidRPr="005D48D9">
        <w:rPr>
          <w:sz w:val="22"/>
          <w:szCs w:val="22"/>
          <w:lang w:val="en-US"/>
        </w:rPr>
        <w:t>Chapter 4</w:t>
      </w:r>
      <w:r w:rsidR="00283892">
        <w:rPr>
          <w:sz w:val="22"/>
          <w:szCs w:val="22"/>
          <w:lang w:val="en-US"/>
        </w:rPr>
        <w:t>-</w:t>
      </w:r>
      <w:r w:rsidRPr="005D48D9">
        <w:rPr>
          <w:sz w:val="22"/>
          <w:szCs w:val="22"/>
          <w:lang w:val="en-US"/>
        </w:rPr>
        <w:t>System Design and Implementation: Chapter 4 describes the architecture and implementation of the proposed system in detail. It begins with an overview of the software architecture and the data flow from raw text input to model predictions. The chapter then explains how the original EM-LLM baseline was reconstructed and extended, including contiguity handling, graph-based boundary refinement, surprisal-based event segmentation, and episodic memory storage and retrieval. Next, it presents the design of the Cross-Event Reasoner (CXR)</w:t>
      </w:r>
      <w:r w:rsidR="00E0073C">
        <w:rPr>
          <w:sz w:val="22"/>
          <w:szCs w:val="22"/>
          <w:lang w:val="en-US"/>
        </w:rPr>
        <w:t>. It shows</w:t>
      </w:r>
      <w:r w:rsidRPr="005D48D9">
        <w:rPr>
          <w:sz w:val="22"/>
          <w:szCs w:val="22"/>
          <w:lang w:val="en-US"/>
        </w:rPr>
        <w:t xml:space="preserve"> how it incorporates query-conditioned scoring, event fusion, event representation pooling, and event-to-event self-attention into the EM-LLM retrieval loop. Finally, it covers practical implementation aspects</w:t>
      </w:r>
      <w:r w:rsidR="00E0073C">
        <w:rPr>
          <w:sz w:val="22"/>
          <w:szCs w:val="22"/>
          <w:lang w:val="en-US"/>
        </w:rPr>
        <w:t>, including</w:t>
      </w:r>
      <w:r w:rsidRPr="005D48D9">
        <w:rPr>
          <w:sz w:val="22"/>
          <w:szCs w:val="22"/>
          <w:lang w:val="en-US"/>
        </w:rPr>
        <w:t xml:space="preserve"> the hardware and software environment, model and tokenizer settings, decoding and perplexity computation, logging, and visualization support.</w:t>
      </w:r>
    </w:p>
    <w:p w14:paraId="2C62E75E" w14:textId="196789E2" w:rsidR="00D14A30" w:rsidRPr="005D48D9" w:rsidRDefault="00D14A30" w:rsidP="00D14A30">
      <w:pPr>
        <w:rPr>
          <w:sz w:val="22"/>
          <w:szCs w:val="22"/>
          <w:lang w:val="en-US"/>
        </w:rPr>
      </w:pPr>
      <w:r w:rsidRPr="005D48D9">
        <w:rPr>
          <w:sz w:val="22"/>
          <w:szCs w:val="22"/>
          <w:lang w:val="en-US"/>
        </w:rPr>
        <w:t>Chapter 5</w:t>
      </w:r>
      <w:r w:rsidR="00283892">
        <w:rPr>
          <w:sz w:val="22"/>
          <w:szCs w:val="22"/>
          <w:lang w:val="en-US"/>
        </w:rPr>
        <w:t>-</w:t>
      </w:r>
      <w:r w:rsidRPr="005D48D9">
        <w:rPr>
          <w:sz w:val="22"/>
          <w:szCs w:val="22"/>
          <w:lang w:val="en-US"/>
        </w:rPr>
        <w:t xml:space="preserve">Evaluation and Results: Chapter 5 presents the experimental setup and results. It describes the preprocessing steps, the evaluation metrics (including F1, exact match, ROUGE, and perplexity), and the selected benchmarks for long-context reasoning. The chapter then introduces the systems being compared: a baseline LLM without episodic memory, the EM-LLM baseline, and the extended EM-LLM with CXR. After reporting quantitative results for the different tasks, it presents ablation studies that analyze the contribution of each component of CXR. In addition, the chapter includes case studies </w:t>
      </w:r>
      <w:r w:rsidRPr="005D48D9">
        <w:rPr>
          <w:sz w:val="22"/>
          <w:szCs w:val="22"/>
          <w:lang w:val="en-US"/>
        </w:rPr>
        <w:lastRenderedPageBreak/>
        <w:t>and qualitative analyses that illustrate how cross-event reasoning and episodic memory affect the practical use of distant context.</w:t>
      </w:r>
    </w:p>
    <w:p w14:paraId="54E0487F" w14:textId="3DBA4EFB" w:rsidR="00D14A30" w:rsidRPr="005D48D9" w:rsidRDefault="00D14A30" w:rsidP="00D14A30">
      <w:pPr>
        <w:rPr>
          <w:sz w:val="22"/>
          <w:szCs w:val="22"/>
          <w:lang w:val="en-US"/>
        </w:rPr>
      </w:pPr>
      <w:r w:rsidRPr="005D48D9">
        <w:rPr>
          <w:sz w:val="22"/>
          <w:szCs w:val="22"/>
          <w:lang w:val="en-US"/>
        </w:rPr>
        <w:t>Chapter 6</w:t>
      </w:r>
      <w:r w:rsidR="00283892">
        <w:rPr>
          <w:sz w:val="22"/>
          <w:szCs w:val="22"/>
          <w:lang w:val="en-US"/>
        </w:rPr>
        <w:t>-</w:t>
      </w:r>
      <w:r w:rsidRPr="005D48D9">
        <w:rPr>
          <w:sz w:val="22"/>
          <w:szCs w:val="22"/>
          <w:lang w:val="en-US"/>
        </w:rPr>
        <w:t>Conclusion and Future Work: Chapter 6 summarizes the main findings and contributions of the thesis. It revisits the research questions and discusses how well the proposed episodic memory pipeline and Cross-Event Reasoner reduce attention decay and improve long-context reasoning. It then outlines directions for future work, such as tighter integration with external knowledge sources, partial end-to-end learning of the memory pipeline, and extending the ideas to other modalities and application settings. The limitations of the current approach are also critically discussed.</w:t>
      </w:r>
    </w:p>
    <w:p w14:paraId="7A5D1900" w14:textId="294B7166" w:rsidR="00D14A30" w:rsidRPr="005D48D9" w:rsidRDefault="00D14A30" w:rsidP="00D14A30">
      <w:pPr>
        <w:rPr>
          <w:sz w:val="22"/>
          <w:szCs w:val="22"/>
          <w:lang w:val="en-US"/>
        </w:rPr>
      </w:pPr>
      <w:r w:rsidRPr="005D48D9">
        <w:rPr>
          <w:sz w:val="22"/>
          <w:szCs w:val="22"/>
          <w:lang w:val="en-US"/>
        </w:rPr>
        <w:t>Chapter 7</w:t>
      </w:r>
      <w:r w:rsidR="00283892">
        <w:rPr>
          <w:sz w:val="22"/>
          <w:szCs w:val="22"/>
          <w:lang w:val="en-US"/>
        </w:rPr>
        <w:t>-</w:t>
      </w:r>
      <w:r w:rsidRPr="005D48D9">
        <w:rPr>
          <w:sz w:val="22"/>
          <w:szCs w:val="22"/>
          <w:lang w:val="en-US"/>
        </w:rPr>
        <w:t xml:space="preserve">Abbreviations: </w:t>
      </w:r>
      <w:r w:rsidR="003B5ECE" w:rsidRPr="005D48D9">
        <w:rPr>
          <w:sz w:val="22"/>
          <w:szCs w:val="22"/>
          <w:lang w:val="en-US"/>
        </w:rPr>
        <w:t>This chapter lists the abbreviations used throughout the thesis to maintain</w:t>
      </w:r>
      <w:r w:rsidRPr="005D48D9">
        <w:rPr>
          <w:sz w:val="22"/>
          <w:szCs w:val="22"/>
          <w:lang w:val="en-US"/>
        </w:rPr>
        <w:t xml:space="preserve"> consistency and readability.</w:t>
      </w:r>
    </w:p>
    <w:p w14:paraId="5674BF76" w14:textId="779E9D11" w:rsidR="00D14A30" w:rsidRPr="005D48D9" w:rsidRDefault="00D14A30" w:rsidP="00D14A30">
      <w:pPr>
        <w:rPr>
          <w:sz w:val="22"/>
          <w:szCs w:val="22"/>
          <w:lang w:val="en-US"/>
        </w:rPr>
      </w:pPr>
      <w:r w:rsidRPr="005D48D9">
        <w:rPr>
          <w:sz w:val="22"/>
          <w:szCs w:val="22"/>
          <w:lang w:val="en-US"/>
        </w:rPr>
        <w:t>Chapter 8</w:t>
      </w:r>
      <w:r w:rsidR="00D56D18">
        <w:rPr>
          <w:sz w:val="22"/>
          <w:szCs w:val="22"/>
          <w:lang w:val="en-US"/>
        </w:rPr>
        <w:t>-</w:t>
      </w:r>
      <w:r w:rsidRPr="005D48D9">
        <w:rPr>
          <w:sz w:val="22"/>
          <w:szCs w:val="22"/>
          <w:lang w:val="en-US"/>
        </w:rPr>
        <w:t xml:space="preserve">References: Chapter 8 contains the bibliographic references cited in the thesis, formatted according to the </w:t>
      </w:r>
      <w:r w:rsidR="00980AFC">
        <w:rPr>
          <w:sz w:val="22"/>
          <w:szCs w:val="22"/>
          <w:lang w:val="en-US"/>
        </w:rPr>
        <w:t>IEEE</w:t>
      </w:r>
      <w:r w:rsidRPr="005D48D9">
        <w:rPr>
          <w:sz w:val="22"/>
          <w:szCs w:val="22"/>
          <w:lang w:val="en-US"/>
        </w:rPr>
        <w:t xml:space="preserve"> citation style.</w:t>
      </w:r>
    </w:p>
    <w:p w14:paraId="6E82F57F" w14:textId="77777777" w:rsidR="004C48F0" w:rsidRDefault="004C48F0" w:rsidP="003134E3">
      <w:pPr>
        <w:rPr>
          <w:lang w:val="en-US"/>
        </w:rPr>
        <w:sectPr w:rsidR="004C48F0" w:rsidSect="00327CD5">
          <w:headerReference w:type="default" r:id="rId18"/>
          <w:headerReference w:type="first" r:id="rId19"/>
          <w:pgSz w:w="11907" w:h="16840" w:code="9"/>
          <w:pgMar w:top="1418" w:right="1134" w:bottom="1418" w:left="1701" w:header="709" w:footer="567" w:gutter="0"/>
          <w:cols w:space="720"/>
          <w:docGrid w:linePitch="272"/>
        </w:sectPr>
      </w:pPr>
    </w:p>
    <w:p w14:paraId="0E4E0A26" w14:textId="0E48E18C" w:rsidR="0045208C" w:rsidRDefault="00F74D94" w:rsidP="00470F4F">
      <w:pPr>
        <w:pStyle w:val="Heading1"/>
        <w:tabs>
          <w:tab w:val="clear" w:pos="1417"/>
          <w:tab w:val="num" w:pos="1350"/>
        </w:tabs>
        <w:spacing w:before="0"/>
        <w:rPr>
          <w:noProof/>
        </w:rPr>
      </w:pPr>
      <w:bookmarkStart w:id="7" w:name="_Toc217914917"/>
      <w:bookmarkEnd w:id="4"/>
      <w:r w:rsidRPr="00F74D94">
        <w:rPr>
          <w:noProof/>
        </w:rPr>
        <w:lastRenderedPageBreak/>
        <w:t>Theoretical Background</w:t>
      </w:r>
      <w:bookmarkEnd w:id="7"/>
    </w:p>
    <w:p w14:paraId="210102B9" w14:textId="661978C1" w:rsidR="001A444A" w:rsidRPr="00B21B0F" w:rsidRDefault="001A444A" w:rsidP="00B21B0F">
      <w:pPr>
        <w:rPr>
          <w:sz w:val="22"/>
          <w:szCs w:val="22"/>
          <w:lang w:val="en-US"/>
        </w:rPr>
      </w:pPr>
      <w:r w:rsidRPr="00B21B0F">
        <w:rPr>
          <w:sz w:val="22"/>
          <w:szCs w:val="22"/>
          <w:lang w:val="en-US"/>
        </w:rPr>
        <w:t>This chapter discusses the theoretical grounds of the thesis</w:t>
      </w:r>
      <w:r w:rsidR="00A45C5C">
        <w:rPr>
          <w:sz w:val="22"/>
          <w:szCs w:val="22"/>
          <w:lang w:val="en-US"/>
        </w:rPr>
        <w:t xml:space="preserve"> </w:t>
      </w:r>
      <w:r w:rsidR="00D0052B">
        <w:rPr>
          <w:sz w:val="22"/>
          <w:szCs w:val="22"/>
          <w:lang w:val="en-US"/>
        </w:rPr>
        <w:t xml:space="preserve">by beginning with a summary of </w:t>
      </w:r>
      <w:r w:rsidRPr="00B21B0F">
        <w:rPr>
          <w:sz w:val="22"/>
          <w:szCs w:val="22"/>
          <w:lang w:val="en-US"/>
        </w:rPr>
        <w:t xml:space="preserve">transformer architecture and large language models (LLMs), emphasizing context windows, self-attention, and the processes that lead to attention decay.  It then discusses how this </w:t>
      </w:r>
      <w:r w:rsidR="00DD56C7">
        <w:rPr>
          <w:sz w:val="22"/>
          <w:szCs w:val="22"/>
          <w:lang w:val="en-US"/>
        </w:rPr>
        <w:t>declination</w:t>
      </w:r>
      <w:r w:rsidRPr="00B21B0F">
        <w:rPr>
          <w:sz w:val="22"/>
          <w:szCs w:val="22"/>
          <w:lang w:val="en-US"/>
        </w:rPr>
        <w:t xml:space="preserve"> manifests as </w:t>
      </w:r>
      <w:r w:rsidR="008B78DE">
        <w:rPr>
          <w:sz w:val="22"/>
          <w:szCs w:val="22"/>
          <w:lang w:val="en-US"/>
        </w:rPr>
        <w:t>context-forgetting and why it is detrimental to</w:t>
      </w:r>
      <w:r w:rsidRPr="00B21B0F">
        <w:rPr>
          <w:sz w:val="22"/>
          <w:szCs w:val="22"/>
          <w:lang w:val="en-US"/>
        </w:rPr>
        <w:t xml:space="preserve"> long-range reasoning.  Finally, the chapter briefly discusses the primary benchmarks </w:t>
      </w:r>
      <w:r w:rsidR="008B78DE">
        <w:rPr>
          <w:sz w:val="22"/>
          <w:szCs w:val="22"/>
          <w:lang w:val="en-US"/>
        </w:rPr>
        <w:t>for assessing</w:t>
      </w:r>
      <w:r w:rsidRPr="00B21B0F">
        <w:rPr>
          <w:sz w:val="22"/>
          <w:szCs w:val="22"/>
          <w:lang w:val="en-US"/>
        </w:rPr>
        <w:t xml:space="preserve"> long-context understanding.</w:t>
      </w:r>
    </w:p>
    <w:p w14:paraId="3ED2354B" w14:textId="20125BD2" w:rsidR="001A444A" w:rsidRPr="00B21B0F" w:rsidRDefault="001A444A" w:rsidP="00B21B0F">
      <w:pPr>
        <w:rPr>
          <w:sz w:val="22"/>
          <w:szCs w:val="22"/>
          <w:lang w:val="en-US"/>
        </w:rPr>
      </w:pPr>
      <w:r w:rsidRPr="00B21B0F">
        <w:rPr>
          <w:sz w:val="22"/>
          <w:szCs w:val="22"/>
          <w:lang w:val="en-US"/>
        </w:rPr>
        <w:t xml:space="preserve">These principles are </w:t>
      </w:r>
      <w:r w:rsidR="008B78DE">
        <w:rPr>
          <w:sz w:val="22"/>
          <w:szCs w:val="22"/>
          <w:lang w:val="en-US"/>
        </w:rPr>
        <w:t>essential</w:t>
      </w:r>
      <w:r w:rsidRPr="00B21B0F">
        <w:rPr>
          <w:sz w:val="22"/>
          <w:szCs w:val="22"/>
          <w:lang w:val="en-US"/>
        </w:rPr>
        <w:t xml:space="preserve"> </w:t>
      </w:r>
      <w:r w:rsidR="008B78DE">
        <w:rPr>
          <w:sz w:val="22"/>
          <w:szCs w:val="22"/>
          <w:lang w:val="en-US"/>
        </w:rPr>
        <w:t>for illustrating why additional memory mechanisms, such as EM-LLM and the proposed Cross-Event Reasoner (CXR), are helpful, and for constructing the vocabulary used later to describe and evaluate</w:t>
      </w:r>
      <w:r w:rsidRPr="00B21B0F">
        <w:rPr>
          <w:sz w:val="22"/>
          <w:szCs w:val="22"/>
          <w:lang w:val="en-US"/>
        </w:rPr>
        <w:t xml:space="preserve"> the system.</w:t>
      </w:r>
    </w:p>
    <w:p w14:paraId="0BCC5530" w14:textId="0A1D1CD2" w:rsidR="006E3037" w:rsidRPr="00B21B0F" w:rsidRDefault="007C7D55" w:rsidP="00B21B0F">
      <w:pPr>
        <w:pStyle w:val="Heading2"/>
        <w:rPr>
          <w:lang w:val="en-US"/>
        </w:rPr>
      </w:pPr>
      <w:bookmarkStart w:id="8" w:name="_Toc217914918"/>
      <w:bookmarkEnd w:id="1"/>
      <w:bookmarkEnd w:id="2"/>
      <w:r w:rsidRPr="00B21B0F">
        <w:rPr>
          <w:lang w:val="en-US"/>
        </w:rPr>
        <w:t>Large Language Models and Transformer</w:t>
      </w:r>
      <w:bookmarkEnd w:id="8"/>
      <w:r w:rsidRPr="00B21B0F">
        <w:rPr>
          <w:lang w:val="en-US"/>
        </w:rPr>
        <w:t xml:space="preserve"> </w:t>
      </w:r>
    </w:p>
    <w:p w14:paraId="1B34DC11" w14:textId="0FAB47BA" w:rsidR="00B21B0F" w:rsidRPr="00B21B0F" w:rsidRDefault="00ED651E" w:rsidP="00B21B0F">
      <w:pPr>
        <w:rPr>
          <w:sz w:val="22"/>
          <w:szCs w:val="22"/>
          <w:lang w:val="en-US"/>
        </w:rPr>
      </w:pPr>
      <w:r w:rsidRPr="00ED651E">
        <w:rPr>
          <w:sz w:val="22"/>
          <w:szCs w:val="22"/>
          <w:lang w:val="en-US"/>
        </w:rPr>
        <w:t xml:space="preserve">Neural networks </w:t>
      </w:r>
      <w:r w:rsidR="00B21B0F" w:rsidRPr="00B21B0F">
        <w:rPr>
          <w:sz w:val="22"/>
          <w:szCs w:val="22"/>
          <w:lang w:val="en-US"/>
        </w:rPr>
        <w:t>trained on massive text corpora to predict the next</w:t>
      </w:r>
      <w:r w:rsidRPr="00ED651E">
        <w:rPr>
          <w:sz w:val="22"/>
          <w:szCs w:val="22"/>
          <w:lang w:val="en-US"/>
        </w:rPr>
        <w:t xml:space="preserve"> token in a sequence are known as large language models (LLMs).  When model size, training data, and context duration are scaled up, they </w:t>
      </w:r>
      <w:r w:rsidR="00B21B0F" w:rsidRPr="00B21B0F">
        <w:rPr>
          <w:sz w:val="22"/>
          <w:szCs w:val="22"/>
          <w:lang w:val="en-US"/>
        </w:rPr>
        <w:t>achieve strong performance across numerous tasks, such as question answering, dialogue, summarization, and code generation</w:t>
      </w:r>
      <w:r w:rsidRPr="00ED651E">
        <w:rPr>
          <w:sz w:val="22"/>
          <w:szCs w:val="22"/>
          <w:lang w:val="en-US"/>
        </w:rPr>
        <w:t xml:space="preserve">. Transformers differ from preceding recurrent systems in two fundamental ways.  Initially, rather </w:t>
      </w:r>
      <w:r w:rsidR="00B21B0F" w:rsidRPr="00B21B0F">
        <w:rPr>
          <w:sz w:val="22"/>
          <w:szCs w:val="22"/>
          <w:lang w:val="en-US"/>
        </w:rPr>
        <w:t>than</w:t>
      </w:r>
      <w:r w:rsidRPr="00ED651E">
        <w:rPr>
          <w:sz w:val="22"/>
          <w:szCs w:val="22"/>
          <w:lang w:val="en-US"/>
        </w:rPr>
        <w:t xml:space="preserve"> processing tokens one at a time, they process the </w:t>
      </w:r>
      <w:r w:rsidR="00B21B0F" w:rsidRPr="00B21B0F">
        <w:rPr>
          <w:sz w:val="22"/>
          <w:szCs w:val="22"/>
          <w:lang w:val="en-US"/>
        </w:rPr>
        <w:t>whole</w:t>
      </w:r>
      <w:r w:rsidRPr="00ED651E">
        <w:rPr>
          <w:sz w:val="22"/>
          <w:szCs w:val="22"/>
          <w:lang w:val="en-US"/>
        </w:rPr>
        <w:t xml:space="preserve"> input sequence in parallel.  </w:t>
      </w:r>
      <w:r w:rsidR="00CE5207">
        <w:rPr>
          <w:sz w:val="22"/>
          <w:szCs w:val="22"/>
          <w:lang w:val="en-US"/>
        </w:rPr>
        <w:t>Then,</w:t>
      </w:r>
      <w:r w:rsidRPr="00ED651E">
        <w:rPr>
          <w:sz w:val="22"/>
          <w:szCs w:val="22"/>
          <w:lang w:val="en-US"/>
        </w:rPr>
        <w:t xml:space="preserve"> they adopt a self-attention method that </w:t>
      </w:r>
      <w:r w:rsidR="00B21B0F" w:rsidRPr="00B21B0F">
        <w:rPr>
          <w:sz w:val="22"/>
          <w:szCs w:val="22"/>
          <w:lang w:val="en-US"/>
        </w:rPr>
        <w:t>allows each token to attend to all other tokens in the sequence, rather than simply transferring information through a recurrent hidden</w:t>
      </w:r>
      <w:r w:rsidRPr="00ED651E">
        <w:rPr>
          <w:sz w:val="22"/>
          <w:szCs w:val="22"/>
          <w:lang w:val="en-US"/>
        </w:rPr>
        <w:t xml:space="preserve"> state. This architecture leads to more stable training and makes it easier to capture long-range dependencies in sequences of modest length.</w:t>
      </w:r>
      <w:sdt>
        <w:sdtPr>
          <w:rPr>
            <w:rFonts w:cs="Times"/>
            <w:color w:val="000000"/>
            <w:sz w:val="22"/>
            <w:szCs w:val="22"/>
            <w:lang w:val="en-US"/>
          </w:rPr>
          <w:tag w:val="MENDELEY_CITATION_v3_eyJjaXRhdGlvbklEIjoiTUVOREVMRVlfQ0lUQVRJT05fYzM1ZGIxZWYtNGFkNi00N2U1LWE1YTAtYjFmODc3ZWM3ZmZl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
          <w:id w:val="-1019239368"/>
          <w:placeholder>
            <w:docPart w:val="DefaultPlaceholder_-1854013440"/>
          </w:placeholder>
        </w:sdtPr>
        <w:sdtContent>
          <w:r w:rsidR="009D7C59" w:rsidRPr="009D7C59">
            <w:rPr>
              <w:rFonts w:cs="Times"/>
              <w:color w:val="000000"/>
              <w:sz w:val="22"/>
              <w:szCs w:val="22"/>
              <w:lang w:val="en-US"/>
            </w:rPr>
            <w:t>[1]</w:t>
          </w:r>
        </w:sdtContent>
      </w:sdt>
    </w:p>
    <w:p w14:paraId="43B1394C" w14:textId="258CD419" w:rsidR="00ED651E" w:rsidRPr="00ED651E" w:rsidRDefault="00D6188C" w:rsidP="00B21B0F">
      <w:pPr>
        <w:rPr>
          <w:sz w:val="22"/>
          <w:szCs w:val="22"/>
          <w:lang w:val="en-US"/>
        </w:rPr>
      </w:pPr>
      <w:r>
        <w:rPr>
          <w:sz w:val="22"/>
          <w:szCs w:val="22"/>
          <w:lang w:val="en-US"/>
        </w:rPr>
        <w:t>The transformer</w:t>
      </w:r>
      <w:r w:rsidR="00ED651E" w:rsidRPr="00ED651E">
        <w:rPr>
          <w:sz w:val="22"/>
          <w:szCs w:val="22"/>
          <w:lang w:val="en-US"/>
        </w:rPr>
        <w:t xml:space="preserve"> layer has three </w:t>
      </w:r>
      <w:r w:rsidR="00B21B0F" w:rsidRPr="00B21B0F">
        <w:rPr>
          <w:sz w:val="22"/>
          <w:szCs w:val="22"/>
          <w:lang w:val="en-US"/>
        </w:rPr>
        <w:t>significant</w:t>
      </w:r>
      <w:r w:rsidR="00ED651E" w:rsidRPr="00ED651E">
        <w:rPr>
          <w:sz w:val="22"/>
          <w:szCs w:val="22"/>
          <w:lang w:val="en-US"/>
        </w:rPr>
        <w:t xml:space="preserve"> components:</w:t>
      </w:r>
      <w:r w:rsidR="00ED651E" w:rsidRPr="00B21B0F">
        <w:rPr>
          <w:sz w:val="22"/>
          <w:szCs w:val="22"/>
          <w:lang w:val="en-US"/>
        </w:rPr>
        <w:t xml:space="preserve"> </w:t>
      </w:r>
      <w:r w:rsidR="00B21B0F" w:rsidRPr="00B21B0F">
        <w:rPr>
          <w:sz w:val="22"/>
          <w:szCs w:val="22"/>
          <w:lang w:val="en-US"/>
        </w:rPr>
        <w:t>multi-head self-attention, where each token computes attention scores over all other tokens via learnt projections known as queries, keys, and values; and position-wise feed-forward networks, which perform non-linear changes independently for</w:t>
      </w:r>
      <w:r w:rsidR="00ED651E" w:rsidRPr="00ED651E">
        <w:rPr>
          <w:sz w:val="22"/>
          <w:szCs w:val="22"/>
          <w:lang w:val="en-US"/>
        </w:rPr>
        <w:t xml:space="preserve"> each token embedding.</w:t>
      </w:r>
      <w:r w:rsidR="00ED651E" w:rsidRPr="00B21B0F">
        <w:rPr>
          <w:sz w:val="22"/>
          <w:szCs w:val="22"/>
          <w:lang w:val="en-US"/>
        </w:rPr>
        <w:t xml:space="preserve"> </w:t>
      </w:r>
      <w:r w:rsidR="00ED651E" w:rsidRPr="00ED651E">
        <w:rPr>
          <w:sz w:val="22"/>
          <w:szCs w:val="22"/>
          <w:lang w:val="en-US"/>
        </w:rPr>
        <w:t>Layer normalization and residual connections facilitate gradient flow over deep stacks of layers and stabilize training.</w:t>
      </w:r>
    </w:p>
    <w:p w14:paraId="00EFE33E" w14:textId="16B08B56" w:rsidR="00ED651E" w:rsidRPr="00ED651E" w:rsidRDefault="00ED651E" w:rsidP="00B21B0F">
      <w:pPr>
        <w:rPr>
          <w:sz w:val="22"/>
          <w:szCs w:val="22"/>
          <w:lang w:val="en-US"/>
        </w:rPr>
      </w:pPr>
      <w:r w:rsidRPr="00ED651E">
        <w:rPr>
          <w:sz w:val="22"/>
          <w:szCs w:val="22"/>
          <w:lang w:val="en-US"/>
        </w:rPr>
        <w:t>Typically, LLMs combine many of these layers with positional encodings and token embeddings.  In decoder-only architectures</w:t>
      </w:r>
      <w:r w:rsidR="00775C09">
        <w:rPr>
          <w:sz w:val="22"/>
          <w:szCs w:val="22"/>
          <w:lang w:val="en-US"/>
        </w:rPr>
        <w:t>, which are</w:t>
      </w:r>
      <w:r w:rsidR="00E639AA">
        <w:rPr>
          <w:sz w:val="22"/>
          <w:szCs w:val="22"/>
          <w:lang w:val="en-US"/>
        </w:rPr>
        <w:t xml:space="preserve"> </w:t>
      </w:r>
      <w:r w:rsidRPr="00ED651E">
        <w:rPr>
          <w:sz w:val="22"/>
          <w:szCs w:val="22"/>
          <w:lang w:val="en-US"/>
        </w:rPr>
        <w:t>often used for generative LLMs, tokens are processed from left to right with a causal mask that prohibits the model from looking into the future.</w:t>
      </w:r>
    </w:p>
    <w:p w14:paraId="0DED71B5" w14:textId="54CC1AE8" w:rsidR="00ED651E" w:rsidRDefault="00ED651E" w:rsidP="00B21B0F">
      <w:pPr>
        <w:rPr>
          <w:sz w:val="22"/>
          <w:szCs w:val="22"/>
          <w:lang w:val="en-US"/>
        </w:rPr>
      </w:pPr>
      <w:r w:rsidRPr="00ED651E">
        <w:rPr>
          <w:sz w:val="22"/>
          <w:szCs w:val="22"/>
          <w:lang w:val="en-US"/>
        </w:rPr>
        <w:t xml:space="preserve">During inference, the model is given an input context </w:t>
      </w:r>
      <w:r w:rsidR="00BA4E3F">
        <w:rPr>
          <w:sz w:val="22"/>
          <w:szCs w:val="22"/>
          <w:lang w:val="en-US"/>
        </w:rPr>
        <w:t>of size</w:t>
      </w:r>
      <w:r w:rsidR="00B10DB7">
        <w:rPr>
          <w:sz w:val="22"/>
          <w:szCs w:val="22"/>
          <w:lang w:val="en-US"/>
        </w:rPr>
        <w:t>,</w:t>
      </w:r>
      <w:r w:rsidR="00BA4E3F">
        <w:rPr>
          <w:sz w:val="22"/>
          <w:szCs w:val="22"/>
          <w:lang w:val="en-US"/>
        </w:rPr>
        <w:t xml:space="preserve"> </w:t>
      </w:r>
      <w:r w:rsidRPr="00ED651E">
        <w:rPr>
          <w:sz w:val="22"/>
          <w:szCs w:val="22"/>
          <w:lang w:val="en-US"/>
        </w:rPr>
        <w:t>for example</w:t>
      </w:r>
      <w:r w:rsidR="00B21B0F" w:rsidRPr="00B21B0F">
        <w:rPr>
          <w:sz w:val="22"/>
          <w:szCs w:val="22"/>
          <w:lang w:val="en-US"/>
        </w:rPr>
        <w:t>,</w:t>
      </w:r>
      <w:r w:rsidRPr="00ED651E">
        <w:rPr>
          <w:sz w:val="22"/>
          <w:szCs w:val="22"/>
          <w:lang w:val="en-US"/>
        </w:rPr>
        <w:t xml:space="preserve"> 4k, 32k, or 128k tokens</w:t>
      </w:r>
      <w:r w:rsidR="00B21B0F" w:rsidRPr="00B21B0F">
        <w:rPr>
          <w:sz w:val="22"/>
          <w:szCs w:val="22"/>
          <w:lang w:val="en-US"/>
        </w:rPr>
        <w:t xml:space="preserve"> and then generates new tokens one at a time, using internal key</w:t>
      </w:r>
      <w:r w:rsidR="00DA33AC">
        <w:rPr>
          <w:sz w:val="22"/>
          <w:szCs w:val="22"/>
          <w:lang w:val="en-US"/>
        </w:rPr>
        <w:t>-</w:t>
      </w:r>
      <w:r w:rsidR="00B21B0F" w:rsidRPr="00B21B0F">
        <w:rPr>
          <w:sz w:val="22"/>
          <w:szCs w:val="22"/>
          <w:lang w:val="en-US"/>
        </w:rPr>
        <w:t>value caches so it does not need to recompute attention across</w:t>
      </w:r>
      <w:r w:rsidRPr="00ED651E">
        <w:rPr>
          <w:sz w:val="22"/>
          <w:szCs w:val="22"/>
          <w:lang w:val="en-US"/>
        </w:rPr>
        <w:t xml:space="preserve"> the entire sequence.</w:t>
      </w:r>
    </w:p>
    <w:p w14:paraId="714B397C" w14:textId="77777777" w:rsidR="00A868D8" w:rsidRDefault="00A868D8" w:rsidP="00B21B0F">
      <w:pPr>
        <w:rPr>
          <w:sz w:val="22"/>
          <w:szCs w:val="22"/>
          <w:lang w:val="en-US"/>
        </w:rPr>
      </w:pPr>
    </w:p>
    <w:p w14:paraId="3A973BE3" w14:textId="77777777" w:rsidR="00A868D8" w:rsidRDefault="00A868D8" w:rsidP="00B21B0F">
      <w:pPr>
        <w:rPr>
          <w:sz w:val="22"/>
          <w:szCs w:val="22"/>
          <w:lang w:val="en-US"/>
        </w:rPr>
      </w:pPr>
    </w:p>
    <w:p w14:paraId="0A04C399" w14:textId="77777777" w:rsidR="0094343E" w:rsidRDefault="00A868D8" w:rsidP="0094343E">
      <w:pPr>
        <w:keepNext/>
        <w:jc w:val="center"/>
      </w:pPr>
      <w:r>
        <w:rPr>
          <w:noProof/>
          <w:sz w:val="22"/>
          <w:szCs w:val="22"/>
          <w:lang w:val="en-US"/>
        </w:rPr>
        <w:lastRenderedPageBreak/>
        <w:drawing>
          <wp:inline distT="0" distB="0" distL="0" distR="0" wp14:anchorId="0E14CF19" wp14:editId="2C5821C8">
            <wp:extent cx="4201111" cy="4991797"/>
            <wp:effectExtent l="19050" t="19050" r="28575" b="18415"/>
            <wp:docPr id="1001665989"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5989" name="Picture 1" descr="A diagram of a proces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201111" cy="4991797"/>
                    </a:xfrm>
                    <a:prstGeom prst="rect">
                      <a:avLst/>
                    </a:prstGeom>
                    <a:ln w="6350">
                      <a:solidFill>
                        <a:schemeClr val="tx1"/>
                      </a:solidFill>
                    </a:ln>
                  </pic:spPr>
                </pic:pic>
              </a:graphicData>
            </a:graphic>
          </wp:inline>
        </w:drawing>
      </w:r>
    </w:p>
    <w:p w14:paraId="3967F579" w14:textId="3B43D51F" w:rsidR="00A868D8" w:rsidRPr="00ED651E" w:rsidRDefault="0094343E" w:rsidP="0094343E">
      <w:pPr>
        <w:pStyle w:val="Caption"/>
        <w:jc w:val="center"/>
        <w:rPr>
          <w:sz w:val="22"/>
          <w:szCs w:val="22"/>
          <w:lang w:val="en-US"/>
        </w:rPr>
      </w:pPr>
      <w:r w:rsidRPr="001A50D8">
        <w:rPr>
          <w:sz w:val="22"/>
          <w:szCs w:val="22"/>
          <w:lang w:val="en-US"/>
        </w:rPr>
        <w:t>Figure 2.</w:t>
      </w:r>
      <w:r w:rsidRPr="0094343E">
        <w:rPr>
          <w:sz w:val="22"/>
          <w:szCs w:val="22"/>
        </w:rPr>
        <w:fldChar w:fldCharType="begin"/>
      </w:r>
      <w:r w:rsidRPr="001A50D8">
        <w:rPr>
          <w:sz w:val="22"/>
          <w:szCs w:val="22"/>
          <w:lang w:val="en-US"/>
        </w:rPr>
        <w:instrText xml:space="preserve"> SEQ Figure \* ARABIC </w:instrText>
      </w:r>
      <w:r w:rsidRPr="0094343E">
        <w:rPr>
          <w:sz w:val="22"/>
          <w:szCs w:val="22"/>
        </w:rPr>
        <w:fldChar w:fldCharType="separate"/>
      </w:r>
      <w:r w:rsidR="007D7CBA">
        <w:rPr>
          <w:noProof/>
          <w:sz w:val="22"/>
          <w:szCs w:val="22"/>
          <w:lang w:val="en-US"/>
        </w:rPr>
        <w:t>1</w:t>
      </w:r>
      <w:r w:rsidRPr="0094343E">
        <w:rPr>
          <w:sz w:val="22"/>
          <w:szCs w:val="22"/>
        </w:rPr>
        <w:fldChar w:fldCharType="end"/>
      </w:r>
      <w:r w:rsidRPr="001A50D8">
        <w:rPr>
          <w:sz w:val="22"/>
          <w:szCs w:val="22"/>
          <w:lang w:val="en-US"/>
        </w:rPr>
        <w:t>.Transformer Architecture</w:t>
      </w:r>
      <w:sdt>
        <w:sdtPr>
          <w:rPr>
            <w:rFonts w:cs="Times"/>
            <w:color w:val="000000"/>
            <w:sz w:val="22"/>
            <w:szCs w:val="22"/>
            <w:lang w:val="en-US"/>
          </w:rPr>
          <w:tag w:val="MENDELEY_CITATION_v3_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"/>
          <w:id w:val="-2112969765"/>
          <w:placeholder>
            <w:docPart w:val="DefaultPlaceholder_-1854013440"/>
          </w:placeholder>
        </w:sdtPr>
        <w:sdtContent>
          <w:r w:rsidR="009D7C59" w:rsidRPr="009D7C59">
            <w:rPr>
              <w:rFonts w:cs="Times"/>
              <w:color w:val="000000"/>
              <w:sz w:val="22"/>
              <w:szCs w:val="22"/>
              <w:lang w:val="en-US"/>
            </w:rPr>
            <w:t>[8]</w:t>
          </w:r>
        </w:sdtContent>
      </w:sdt>
    </w:p>
    <w:p w14:paraId="615387FC" w14:textId="45C787FC" w:rsidR="007B53A4" w:rsidRDefault="001A50D8" w:rsidP="007B53A4">
      <w:pPr>
        <w:rPr>
          <w:sz w:val="22"/>
          <w:szCs w:val="22"/>
          <w:lang w:val="en-US"/>
        </w:rPr>
      </w:pPr>
      <w:r w:rsidRPr="001A50D8">
        <w:rPr>
          <w:sz w:val="22"/>
          <w:szCs w:val="22"/>
          <w:lang w:val="en-US"/>
        </w:rPr>
        <w:t>Figure 2.1 show</w:t>
      </w:r>
      <w:r>
        <w:rPr>
          <w:sz w:val="22"/>
          <w:szCs w:val="22"/>
          <w:lang w:val="en-US"/>
        </w:rPr>
        <w:t>s</w:t>
      </w:r>
      <w:r w:rsidRPr="001A50D8">
        <w:rPr>
          <w:sz w:val="22"/>
          <w:szCs w:val="22"/>
          <w:lang w:val="en-US"/>
        </w:rPr>
        <w:t xml:space="preserve"> a high-level transformer architecture: embeddings and positional encodings feeding into stacked self-attention and feed-forward blocks. This figure helps </w:t>
      </w:r>
      <w:r>
        <w:rPr>
          <w:sz w:val="22"/>
          <w:szCs w:val="22"/>
          <w:lang w:val="en-US"/>
        </w:rPr>
        <w:t>situate where self-attention and the context window reside within</w:t>
      </w:r>
      <w:r w:rsidRPr="001A50D8">
        <w:rPr>
          <w:sz w:val="22"/>
          <w:szCs w:val="22"/>
          <w:lang w:val="en-US"/>
        </w:rPr>
        <w:t xml:space="preserve"> the overall model.</w:t>
      </w:r>
    </w:p>
    <w:p w14:paraId="5136A8EC" w14:textId="27BA50D5" w:rsidR="003F2E41" w:rsidRPr="00F32A98" w:rsidRDefault="003F2E41" w:rsidP="00121C50">
      <w:pPr>
        <w:pStyle w:val="Heading3"/>
        <w:ind w:hanging="774"/>
      </w:pPr>
      <w:r w:rsidRPr="00F32A98">
        <w:t xml:space="preserve"> </w:t>
      </w:r>
      <w:bookmarkStart w:id="9" w:name="_Toc217914919"/>
      <w:r w:rsidRPr="00F32A98">
        <w:t>Self-Attention and Context Windows</w:t>
      </w:r>
      <w:bookmarkEnd w:id="9"/>
    </w:p>
    <w:p w14:paraId="5B2AE919" w14:textId="5F6A88CE" w:rsidR="001B79C9" w:rsidRPr="0052165B" w:rsidRDefault="001B79C9" w:rsidP="001B79C9">
      <w:pPr>
        <w:spacing w:after="0" w:line="240" w:lineRule="auto"/>
        <w:jc w:val="left"/>
        <w:rPr>
          <w:rFonts w:ascii="Times New Roman" w:hAnsi="Times New Roman"/>
          <w:sz w:val="22"/>
          <w:szCs w:val="22"/>
          <w:lang w:val="en-US" w:eastAsia="en-US"/>
        </w:rPr>
      </w:pPr>
      <w:r w:rsidRPr="001B79C9">
        <w:rPr>
          <w:rFonts w:ascii="Times New Roman" w:hAnsi="Times New Roman"/>
          <w:sz w:val="22"/>
          <w:szCs w:val="22"/>
          <w:lang w:val="en-US" w:eastAsia="en-US"/>
        </w:rPr>
        <w:t xml:space="preserve">Self-attention is the </w:t>
      </w:r>
      <w:r w:rsidR="00B71BC3">
        <w:rPr>
          <w:rFonts w:ascii="Times New Roman" w:hAnsi="Times New Roman"/>
          <w:sz w:val="22"/>
          <w:szCs w:val="22"/>
          <w:lang w:val="en-US" w:eastAsia="en-US"/>
        </w:rPr>
        <w:t>primary</w:t>
      </w:r>
      <w:r w:rsidRPr="001B79C9">
        <w:rPr>
          <w:rFonts w:ascii="Times New Roman" w:hAnsi="Times New Roman"/>
          <w:sz w:val="22"/>
          <w:szCs w:val="22"/>
          <w:lang w:val="en-US" w:eastAsia="en-US"/>
        </w:rPr>
        <w:t xml:space="preserve"> </w:t>
      </w:r>
      <w:r w:rsidR="00B71BC3">
        <w:rPr>
          <w:rFonts w:ascii="Times New Roman" w:hAnsi="Times New Roman"/>
          <w:sz w:val="22"/>
          <w:szCs w:val="22"/>
          <w:lang w:val="en-US" w:eastAsia="en-US"/>
        </w:rPr>
        <w:t>mechanism that enables transformers to share information across</w:t>
      </w:r>
      <w:r w:rsidRPr="001B79C9">
        <w:rPr>
          <w:rFonts w:ascii="Times New Roman" w:hAnsi="Times New Roman"/>
          <w:sz w:val="22"/>
          <w:szCs w:val="22"/>
          <w:lang w:val="en-US" w:eastAsia="en-US"/>
        </w:rPr>
        <w:t xml:space="preserve"> different positions. For each token at position i, the model creates a query vector q</w:t>
      </w:r>
      <w:r w:rsidRPr="001B79C9">
        <w:rPr>
          <w:rFonts w:ascii="Times New Roman" w:hAnsi="Times New Roman"/>
          <w:sz w:val="22"/>
          <w:szCs w:val="22"/>
          <w:vertAlign w:val="subscript"/>
          <w:lang w:val="en-US" w:eastAsia="en-US"/>
        </w:rPr>
        <w:t>i</w:t>
      </w:r>
      <w:r w:rsidRPr="001B79C9">
        <w:rPr>
          <w:rFonts w:ascii="Times New Roman" w:hAnsi="Times New Roman"/>
          <w:sz w:val="22"/>
          <w:szCs w:val="22"/>
          <w:lang w:val="en-US" w:eastAsia="en-US"/>
        </w:rPr>
        <w:t>, a key vector k</w:t>
      </w:r>
      <w:r w:rsidRPr="001B79C9">
        <w:rPr>
          <w:rFonts w:ascii="Times New Roman" w:hAnsi="Times New Roman"/>
          <w:sz w:val="22"/>
          <w:szCs w:val="22"/>
          <w:vertAlign w:val="subscript"/>
          <w:lang w:val="en-US" w:eastAsia="en-US"/>
        </w:rPr>
        <w:t>i</w:t>
      </w:r>
      <w:r w:rsidRPr="001B79C9">
        <w:rPr>
          <w:rFonts w:ascii="Times New Roman" w:hAnsi="Times New Roman"/>
          <w:sz w:val="22"/>
          <w:szCs w:val="22"/>
          <w:lang w:val="en-US" w:eastAsia="en-US"/>
        </w:rPr>
        <w:t>, and a value vector v</w:t>
      </w:r>
      <w:r w:rsidRPr="001B79C9">
        <w:rPr>
          <w:rFonts w:ascii="Times New Roman" w:hAnsi="Times New Roman"/>
          <w:sz w:val="22"/>
          <w:szCs w:val="22"/>
          <w:vertAlign w:val="subscript"/>
          <w:lang w:val="en-US" w:eastAsia="en-US"/>
        </w:rPr>
        <w:t>i</w:t>
      </w:r>
      <w:r w:rsidRPr="001B79C9">
        <w:rPr>
          <w:rFonts w:ascii="Times New Roman" w:hAnsi="Times New Roman"/>
          <w:sz w:val="22"/>
          <w:szCs w:val="22"/>
          <w:lang w:val="en-US" w:eastAsia="en-US"/>
        </w:rPr>
        <w:t xml:space="preserve"> from the token’s current hidden state using learned linear layers. The attention weight from token i to token j is calculated using the scaled dot product.</w:t>
      </w:r>
    </w:p>
    <w:p w14:paraId="309A5AC3" w14:textId="77777777" w:rsidR="00576A82" w:rsidRDefault="00576A82" w:rsidP="001B79C9">
      <w:pPr>
        <w:spacing w:after="0" w:line="240" w:lineRule="auto"/>
        <w:jc w:val="left"/>
        <w:rPr>
          <w:rFonts w:ascii="Times New Roman" w:hAnsi="Times New Roman"/>
          <w:sz w:val="24"/>
          <w:szCs w:val="24"/>
          <w:lang w:val="en-US" w:eastAsia="en-US"/>
        </w:rPr>
      </w:pPr>
    </w:p>
    <w:p w14:paraId="3CBA7023" w14:textId="36299B98" w:rsidR="005302B2" w:rsidRPr="00780DAA" w:rsidRDefault="00000000" w:rsidP="001B79C9">
      <w:pPr>
        <w:spacing w:after="0" w:line="240" w:lineRule="auto"/>
        <w:jc w:val="left"/>
        <w:rPr>
          <w:rFonts w:ascii="Times New Roman" w:hAnsi="Times New Roman"/>
          <w:sz w:val="24"/>
          <w:szCs w:val="24"/>
          <w:lang w:val="en-US" w:eastAsia="en-US"/>
        </w:rPr>
      </w:pPr>
      <m:oMathPara>
        <m:oMath>
          <m:sSub>
            <m:sSubPr>
              <m:ctrlPr>
                <w:rPr>
                  <w:rFonts w:ascii="Cambria Math" w:hAnsi="Cambria Math"/>
                  <w:i/>
                  <w:sz w:val="24"/>
                  <w:szCs w:val="24"/>
                  <w:lang w:val="en-US" w:eastAsia="en-US"/>
                </w:rPr>
              </m:ctrlPr>
            </m:sSubPr>
            <m:e>
              <m:r>
                <w:rPr>
                  <w:rFonts w:ascii="Cambria Math" w:hAnsi="Cambria Math"/>
                  <w:sz w:val="24"/>
                  <w:szCs w:val="24"/>
                  <w:lang w:val="en-US" w:eastAsia="en-US"/>
                </w:rPr>
                <m:t>α</m:t>
              </m:r>
              <m:ctrlPr>
                <w:rPr>
                  <w:rFonts w:ascii="Cambria Math" w:hAnsi="Cambria Math"/>
                  <w:i/>
                  <w:iCs/>
                  <w:sz w:val="24"/>
                  <w:szCs w:val="24"/>
                  <w:lang w:val="en-US" w:eastAsia="en-US"/>
                </w:rPr>
              </m:ctrlPr>
            </m:e>
            <m:sub>
              <m:r>
                <w:rPr>
                  <w:rFonts w:ascii="Cambria Math" w:hAnsi="Cambria Math"/>
                  <w:sz w:val="24"/>
                  <w:szCs w:val="24"/>
                  <w:lang w:val="en-US" w:eastAsia="en-US"/>
                </w:rPr>
                <m:t>ij</m:t>
              </m:r>
            </m:sub>
          </m:sSub>
          <m:r>
            <w:rPr>
              <w:rFonts w:ascii="Cambria Math" w:hAnsi="Cambria Math"/>
              <w:sz w:val="24"/>
              <w:szCs w:val="24"/>
              <w:lang w:val="en-US" w:eastAsia="en-US"/>
            </w:rPr>
            <m:t>=</m:t>
          </m:r>
          <m:r>
            <w:rPr>
              <w:rFonts w:ascii="Cambria Math" w:hAnsi="Cambria Math"/>
              <w:sz w:val="24"/>
              <w:szCs w:val="24"/>
              <w:lang w:val="en-US" w:eastAsia="en-US"/>
            </w:rPr>
            <m:t>softma</m:t>
          </m:r>
          <m:sSub>
            <m:sSubPr>
              <m:ctrlPr>
                <w:rPr>
                  <w:rFonts w:ascii="Cambria Math" w:hAnsi="Cambria Math"/>
                  <w:i/>
                  <w:sz w:val="24"/>
                  <w:szCs w:val="24"/>
                  <w:lang w:val="en-US" w:eastAsia="en-US"/>
                </w:rPr>
              </m:ctrlPr>
            </m:sSubPr>
            <m:e>
              <m:r>
                <w:rPr>
                  <w:rFonts w:ascii="Cambria Math" w:hAnsi="Cambria Math"/>
                  <w:sz w:val="24"/>
                  <w:szCs w:val="24"/>
                  <w:lang w:val="en-US" w:eastAsia="en-US"/>
                </w:rPr>
                <m:t>x</m:t>
              </m:r>
            </m:e>
            <m:sub>
              <m:r>
                <w:rPr>
                  <w:rFonts w:ascii="Cambria Math" w:hAnsi="Cambria Math"/>
                  <w:sz w:val="24"/>
                  <w:szCs w:val="24"/>
                  <w:lang w:val="en-US" w:eastAsia="en-US"/>
                </w:rPr>
                <m:t>j</m:t>
              </m:r>
            </m:sub>
          </m:sSub>
          <m:d>
            <m:dPr>
              <m:ctrlPr>
                <w:rPr>
                  <w:rFonts w:ascii="Cambria Math" w:hAnsi="Cambria Math"/>
                  <w:sz w:val="24"/>
                  <w:szCs w:val="24"/>
                  <w:lang w:val="en-US" w:eastAsia="en-US"/>
                </w:rPr>
              </m:ctrlPr>
            </m:dPr>
            <m:e>
              <m:f>
                <m:fPr>
                  <m:ctrlPr>
                    <w:rPr>
                      <w:rFonts w:ascii="Cambria Math" w:hAnsi="Cambria Math"/>
                      <w:sz w:val="24"/>
                      <w:szCs w:val="24"/>
                      <w:lang w:val="en-US" w:eastAsia="en-US"/>
                    </w:rPr>
                  </m:ctrlPr>
                </m:fPr>
                <m:num>
                  <m:sSub>
                    <m:sSubPr>
                      <m:ctrlPr>
                        <w:rPr>
                          <w:rFonts w:ascii="Cambria Math" w:hAnsi="Cambria Math"/>
                          <w:i/>
                          <w:sz w:val="24"/>
                          <w:szCs w:val="24"/>
                          <w:lang w:val="en-US" w:eastAsia="en-US"/>
                        </w:rPr>
                      </m:ctrlPr>
                    </m:sSubPr>
                    <m:e>
                      <m:r>
                        <w:rPr>
                          <w:rFonts w:ascii="Cambria Math" w:hAnsi="Cambria Math"/>
                          <w:sz w:val="24"/>
                          <w:szCs w:val="24"/>
                          <w:lang w:val="en-US" w:eastAsia="en-US"/>
                        </w:rPr>
                        <m:t>q</m:t>
                      </m:r>
                      <m:ctrlPr>
                        <w:rPr>
                          <w:rFonts w:ascii="Cambria Math" w:hAnsi="Cambria Math"/>
                          <w:sz w:val="24"/>
                          <w:szCs w:val="24"/>
                          <w:lang w:val="en-US" w:eastAsia="en-US"/>
                        </w:rPr>
                      </m:ctrlPr>
                    </m:e>
                    <m:sub>
                      <m:r>
                        <w:rPr>
                          <w:rFonts w:ascii="Cambria Math" w:hAnsi="Cambria Math"/>
                          <w:sz w:val="24"/>
                          <w:szCs w:val="24"/>
                          <w:lang w:val="en-US" w:eastAsia="en-US"/>
                        </w:rPr>
                        <m:t>i</m:t>
                      </m:r>
                    </m:sub>
                  </m:sSub>
                  <m:r>
                    <m:rPr>
                      <m:sty m:val="p"/>
                    </m:rPr>
                    <w:rPr>
                      <w:rFonts w:ascii="Cambria Math" w:hAnsi="Cambria Math"/>
                      <w:sz w:val="24"/>
                      <w:szCs w:val="24"/>
                      <w:lang w:val="en-US" w:eastAsia="en-US"/>
                    </w:rPr>
                    <m:t>⋅</m:t>
                  </m:r>
                  <m:sSub>
                    <m:sSubPr>
                      <m:ctrlPr>
                        <w:rPr>
                          <w:rFonts w:ascii="Cambria Math" w:hAnsi="Cambria Math"/>
                          <w:i/>
                          <w:sz w:val="24"/>
                          <w:szCs w:val="24"/>
                          <w:lang w:val="en-US" w:eastAsia="en-US"/>
                        </w:rPr>
                      </m:ctrlPr>
                    </m:sSubPr>
                    <m:e>
                      <m:r>
                        <w:rPr>
                          <w:rFonts w:ascii="Cambria Math" w:hAnsi="Cambria Math"/>
                          <w:sz w:val="24"/>
                          <w:szCs w:val="24"/>
                          <w:lang w:val="en-US" w:eastAsia="en-US"/>
                        </w:rPr>
                        <m:t>k</m:t>
                      </m:r>
                      <m:ctrlPr>
                        <w:rPr>
                          <w:rFonts w:ascii="Cambria Math" w:hAnsi="Cambria Math"/>
                          <w:sz w:val="24"/>
                          <w:szCs w:val="24"/>
                          <w:lang w:val="en-US" w:eastAsia="en-US"/>
                        </w:rPr>
                      </m:ctrlPr>
                    </m:e>
                    <m:sub>
                      <m:r>
                        <w:rPr>
                          <w:rFonts w:ascii="Cambria Math" w:hAnsi="Cambria Math"/>
                          <w:sz w:val="24"/>
                          <w:szCs w:val="24"/>
                          <w:lang w:val="en-US" w:eastAsia="en-US"/>
                        </w:rPr>
                        <m:t>j</m:t>
                      </m:r>
                    </m:sub>
                  </m:sSub>
                </m:num>
                <m:den>
                  <m:rad>
                    <m:radPr>
                      <m:degHide m:val="1"/>
                      <m:ctrlPr>
                        <w:rPr>
                          <w:rFonts w:ascii="Cambria Math" w:hAnsi="Cambria Math"/>
                          <w:sz w:val="24"/>
                          <w:szCs w:val="24"/>
                          <w:lang w:val="en-US" w:eastAsia="en-US"/>
                        </w:rPr>
                      </m:ctrlPr>
                    </m:radPr>
                    <m:deg>
                      <m:ctrlPr>
                        <w:rPr>
                          <w:rFonts w:ascii="Cambria Math" w:hAnsi="Cambria Math"/>
                          <w:i/>
                          <w:sz w:val="24"/>
                          <w:szCs w:val="24"/>
                          <w:lang w:val="en-US" w:eastAsia="en-US"/>
                        </w:rPr>
                      </m:ctrlPr>
                    </m:deg>
                    <m:e>
                      <m:sSub>
                        <m:sSubPr>
                          <m:ctrlPr>
                            <w:rPr>
                              <w:rFonts w:ascii="Cambria Math" w:hAnsi="Cambria Math"/>
                              <w:i/>
                              <w:sz w:val="24"/>
                              <w:szCs w:val="24"/>
                              <w:lang w:val="en-US" w:eastAsia="en-US"/>
                            </w:rPr>
                          </m:ctrlPr>
                        </m:sSubPr>
                        <m:e>
                          <m:r>
                            <w:rPr>
                              <w:rFonts w:ascii="Cambria Math" w:hAnsi="Cambria Math"/>
                              <w:sz w:val="24"/>
                              <w:szCs w:val="24"/>
                              <w:lang w:val="en-US" w:eastAsia="en-US"/>
                            </w:rPr>
                            <m:t>d</m:t>
                          </m:r>
                          <m:ctrlPr>
                            <w:rPr>
                              <w:rFonts w:ascii="Cambria Math" w:hAnsi="Cambria Math"/>
                              <w:sz w:val="24"/>
                              <w:szCs w:val="24"/>
                              <w:lang w:val="en-US" w:eastAsia="en-US"/>
                            </w:rPr>
                          </m:ctrlPr>
                        </m:e>
                        <m:sub>
                          <m:r>
                            <w:rPr>
                              <w:rFonts w:ascii="Cambria Math" w:hAnsi="Cambria Math"/>
                              <w:sz w:val="24"/>
                              <w:szCs w:val="24"/>
                              <w:lang w:val="en-US" w:eastAsia="en-US"/>
                            </w:rPr>
                            <m:t>k</m:t>
                          </m:r>
                        </m:sub>
                      </m:sSub>
                    </m:e>
                  </m:rad>
                </m:den>
              </m:f>
              <m:ctrlPr>
                <w:rPr>
                  <w:rFonts w:ascii="Cambria Math" w:hAnsi="Cambria Math"/>
                  <w:i/>
                  <w:sz w:val="24"/>
                  <w:szCs w:val="24"/>
                  <w:lang w:val="en-US" w:eastAsia="en-US"/>
                </w:rPr>
              </m:ctrlPr>
            </m:e>
          </m:d>
          <w:sdt>
            <w:sdtPr>
              <w:rPr>
                <w:rFonts w:ascii="Cambria Math" w:hAnsi="Cambria Math"/>
                <w:i/>
                <w:color w:val="000000"/>
                <w:sz w:val="24"/>
                <w:szCs w:val="24"/>
                <w:lang w:val="en-US" w:eastAsia="en-US"/>
              </w:rPr>
              <w:tag w:val="MENDELEY_CITATION_v3_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"/>
              <w:id w:val="885070313"/>
              <w:placeholder>
                <w:docPart w:val="DefaultPlaceholder_-1854013440"/>
              </w:placeholder>
            </w:sdtPr>
            <w:sdtContent>
              <m:r>
                <w:rPr>
                  <w:rFonts w:ascii="Cambria Math" w:hAnsi="Cambria Math"/>
                  <w:color w:val="000000"/>
                  <w:sz w:val="24"/>
                  <w:szCs w:val="24"/>
                  <w:lang w:val="en-US" w:eastAsia="en-US"/>
                </w:rPr>
                <m:t>[9]</m:t>
              </m:r>
            </w:sdtContent>
          </w:sdt>
        </m:oMath>
      </m:oMathPara>
    </w:p>
    <w:p w14:paraId="3CB07C59" w14:textId="77777777" w:rsidR="00780DAA" w:rsidRDefault="00780DAA" w:rsidP="001B79C9">
      <w:pPr>
        <w:spacing w:after="0" w:line="240" w:lineRule="auto"/>
        <w:jc w:val="left"/>
        <w:rPr>
          <w:rFonts w:ascii="Times New Roman" w:hAnsi="Times New Roman"/>
          <w:sz w:val="24"/>
          <w:szCs w:val="24"/>
          <w:lang w:val="en-US" w:eastAsia="en-US"/>
        </w:rPr>
      </w:pPr>
    </w:p>
    <w:p w14:paraId="429EA6CC" w14:textId="043797B3" w:rsidR="00071B55" w:rsidRPr="0052165B" w:rsidRDefault="00071B55" w:rsidP="001B79C9">
      <w:pPr>
        <w:spacing w:after="0" w:line="240" w:lineRule="auto"/>
        <w:jc w:val="left"/>
        <w:rPr>
          <w:rFonts w:ascii="Times New Roman" w:hAnsi="Times New Roman"/>
          <w:sz w:val="22"/>
          <w:szCs w:val="22"/>
          <w:lang w:val="en-US" w:eastAsia="en-US"/>
        </w:rPr>
      </w:pPr>
      <w:r w:rsidRPr="0052165B">
        <w:rPr>
          <w:rFonts w:ascii="Times New Roman" w:hAnsi="Times New Roman"/>
          <w:sz w:val="22"/>
          <w:szCs w:val="22"/>
          <w:lang w:val="en-US" w:eastAsia="en-US"/>
        </w:rPr>
        <w:t xml:space="preserve">where </w:t>
      </w:r>
      <m:oMath>
        <m:sSub>
          <m:sSubPr>
            <m:ctrlPr>
              <w:rPr>
                <w:rFonts w:ascii="Cambria Math" w:hAnsi="Cambria Math"/>
                <w:sz w:val="22"/>
                <w:szCs w:val="22"/>
                <w:lang w:eastAsia="en-US"/>
              </w:rPr>
            </m:ctrlPr>
          </m:sSubPr>
          <m:e>
            <m:r>
              <w:rPr>
                <w:rFonts w:ascii="Cambria Math" w:hAnsi="Cambria Math"/>
                <w:sz w:val="22"/>
                <w:szCs w:val="22"/>
                <w:lang w:eastAsia="en-US"/>
              </w:rPr>
              <m:t>d</m:t>
            </m:r>
          </m:e>
          <m:sub>
            <m:r>
              <w:rPr>
                <w:rFonts w:ascii="Cambria Math" w:hAnsi="Cambria Math"/>
                <w:sz w:val="22"/>
                <w:szCs w:val="22"/>
                <w:lang w:eastAsia="en-US"/>
              </w:rPr>
              <m:t>k</m:t>
            </m:r>
          </m:sub>
        </m:sSub>
      </m:oMath>
      <w:r w:rsidRPr="0052165B">
        <w:rPr>
          <w:rFonts w:ascii="Times New Roman" w:hAnsi="Times New Roman"/>
          <w:sz w:val="22"/>
          <w:szCs w:val="22"/>
          <w:lang w:val="en-US" w:eastAsia="en-US"/>
        </w:rPr>
        <w:t xml:space="preserve"> is the dimensionality of the key vectors. The updated representation of </w:t>
      </w:r>
      <w:r w:rsidR="00631594">
        <w:rPr>
          <w:rFonts w:ascii="Times New Roman" w:hAnsi="Times New Roman"/>
          <w:sz w:val="22"/>
          <w:szCs w:val="22"/>
          <w:lang w:val="en-US" w:eastAsia="en-US"/>
        </w:rPr>
        <w:t xml:space="preserve">the </w:t>
      </w:r>
      <w:r w:rsidRPr="0052165B">
        <w:rPr>
          <w:rFonts w:ascii="Times New Roman" w:hAnsi="Times New Roman"/>
          <w:sz w:val="22"/>
          <w:szCs w:val="22"/>
          <w:lang w:val="en-US" w:eastAsia="en-US"/>
        </w:rPr>
        <w:t xml:space="preserve">token </w:t>
      </w:r>
      <m:oMath>
        <m:r>
          <w:rPr>
            <w:rFonts w:ascii="Cambria Math" w:hAnsi="Cambria Math"/>
            <w:sz w:val="22"/>
            <w:szCs w:val="22"/>
            <w:lang w:eastAsia="en-US"/>
          </w:rPr>
          <m:t>i</m:t>
        </m:r>
      </m:oMath>
      <w:r w:rsidRPr="0052165B">
        <w:rPr>
          <w:rFonts w:ascii="Times New Roman" w:hAnsi="Times New Roman"/>
          <w:sz w:val="22"/>
          <w:szCs w:val="22"/>
          <w:lang w:val="en-US" w:eastAsia="en-US"/>
        </w:rPr>
        <w:t xml:space="preserve"> is then a weighted sum of value vectors</w:t>
      </w:r>
    </w:p>
    <w:p w14:paraId="6C3767BA" w14:textId="77777777" w:rsidR="00071B55" w:rsidRPr="0052165B" w:rsidRDefault="00071B55" w:rsidP="001B79C9">
      <w:pPr>
        <w:spacing w:after="0" w:line="240" w:lineRule="auto"/>
        <w:jc w:val="left"/>
        <w:rPr>
          <w:rFonts w:ascii="Times New Roman" w:hAnsi="Times New Roman"/>
          <w:sz w:val="22"/>
          <w:szCs w:val="22"/>
          <w:lang w:val="en-US" w:eastAsia="en-US"/>
        </w:rPr>
      </w:pPr>
    </w:p>
    <w:p w14:paraId="244AF546" w14:textId="759209F2" w:rsidR="00470D53" w:rsidRDefault="00000000" w:rsidP="001B79C9">
      <w:pPr>
        <w:spacing w:after="0" w:line="240" w:lineRule="auto"/>
        <w:jc w:val="left"/>
        <w:rPr>
          <w:rFonts w:ascii="Times New Roman" w:hAnsi="Times New Roman"/>
          <w:sz w:val="24"/>
          <w:szCs w:val="24"/>
          <w:lang w:val="en-US" w:eastAsia="en-US"/>
        </w:rPr>
      </w:pPr>
      <m:oMathPara>
        <m:oMath>
          <m:sSubSup>
            <m:sSubSupPr>
              <m:ctrlPr>
                <w:rPr>
                  <w:rFonts w:ascii="Cambria Math" w:hAnsi="Cambria Math"/>
                  <w:i/>
                  <w:sz w:val="24"/>
                  <w:szCs w:val="24"/>
                  <w:lang w:val="en-US" w:eastAsia="en-US"/>
                </w:rPr>
              </m:ctrlPr>
            </m:sSubSupPr>
            <m:e>
              <m:r>
                <w:rPr>
                  <w:rFonts w:ascii="Cambria Math" w:hAnsi="Cambria Math"/>
                  <w:sz w:val="24"/>
                  <w:szCs w:val="24"/>
                  <w:lang w:val="en-US" w:eastAsia="en-US"/>
                </w:rPr>
                <m:t>h</m:t>
              </m:r>
            </m:e>
            <m:sub>
              <m:r>
                <w:rPr>
                  <w:rFonts w:ascii="Cambria Math" w:hAnsi="Cambria Math"/>
                  <w:sz w:val="24"/>
                  <w:szCs w:val="24"/>
                  <w:lang w:val="en-US" w:eastAsia="en-US"/>
                </w:rPr>
                <m:t>i</m:t>
              </m:r>
            </m:sub>
            <m:sup>
              <m:r>
                <w:rPr>
                  <w:rFonts w:ascii="Cambria Math" w:hAnsi="Cambria Math"/>
                  <w:sz w:val="24"/>
                  <w:szCs w:val="24"/>
                  <w:lang w:val="en-US" w:eastAsia="en-US"/>
                </w:rPr>
                <m:t>'</m:t>
              </m:r>
            </m:sup>
          </m:sSubSup>
          <m:r>
            <w:rPr>
              <w:rFonts w:ascii="Cambria Math" w:hAnsi="Cambria Math"/>
              <w:sz w:val="24"/>
              <w:szCs w:val="24"/>
              <w:lang w:val="en-US" w:eastAsia="en-US"/>
            </w:rPr>
            <m:t xml:space="preserve">= </m:t>
          </m:r>
          <m:nary>
            <m:naryPr>
              <m:chr m:val="∑"/>
              <m:supHide m:val="1"/>
              <m:ctrlPr>
                <w:rPr>
                  <w:rFonts w:ascii="Cambria Math" w:hAnsi="Cambria Math"/>
                  <w:i/>
                  <w:sz w:val="24"/>
                  <w:szCs w:val="24"/>
                  <w:lang w:val="en-US" w:eastAsia="en-US"/>
                </w:rPr>
              </m:ctrlPr>
            </m:naryPr>
            <m:sub>
              <m:r>
                <w:rPr>
                  <w:rFonts w:ascii="Cambria Math" w:hAnsi="Cambria Math"/>
                  <w:sz w:val="24"/>
                  <w:szCs w:val="24"/>
                  <w:lang w:val="en-US" w:eastAsia="en-US"/>
                </w:rPr>
                <m:t>j</m:t>
              </m:r>
            </m:sub>
            <m:sup/>
            <m:e>
              <m:sSub>
                <m:sSubPr>
                  <m:ctrlPr>
                    <w:rPr>
                      <w:rFonts w:ascii="Cambria Math" w:hAnsi="Cambria Math"/>
                      <w:i/>
                      <w:sz w:val="24"/>
                      <w:szCs w:val="24"/>
                      <w:lang w:val="en-US" w:eastAsia="en-US"/>
                    </w:rPr>
                  </m:ctrlPr>
                </m:sSubPr>
                <m:e>
                  <m:r>
                    <w:rPr>
                      <w:rFonts w:ascii="Cambria Math" w:hAnsi="Cambria Math"/>
                      <w:sz w:val="24"/>
                      <w:szCs w:val="24"/>
                      <w:lang w:val="en-US" w:eastAsia="en-US"/>
                    </w:rPr>
                    <m:t>α</m:t>
                  </m:r>
                </m:e>
                <m:sub>
                  <m:r>
                    <w:rPr>
                      <w:rFonts w:ascii="Cambria Math" w:hAnsi="Cambria Math"/>
                      <w:sz w:val="24"/>
                      <w:szCs w:val="24"/>
                      <w:lang w:val="en-US" w:eastAsia="en-US"/>
                    </w:rPr>
                    <m:t>ij</m:t>
                  </m:r>
                </m:sub>
              </m:sSub>
              <m:sSub>
                <m:sSubPr>
                  <m:ctrlPr>
                    <w:rPr>
                      <w:rFonts w:ascii="Cambria Math" w:hAnsi="Cambria Math"/>
                      <w:i/>
                      <w:sz w:val="24"/>
                      <w:szCs w:val="24"/>
                      <w:lang w:val="en-US" w:eastAsia="en-US"/>
                    </w:rPr>
                  </m:ctrlPr>
                </m:sSubPr>
                <m:e>
                  <m:r>
                    <w:rPr>
                      <w:rFonts w:ascii="Cambria Math" w:hAnsi="Cambria Math"/>
                      <w:sz w:val="24"/>
                      <w:szCs w:val="24"/>
                      <w:lang w:val="en-US" w:eastAsia="en-US"/>
                    </w:rPr>
                    <m:t>v</m:t>
                  </m:r>
                </m:e>
                <m:sub>
                  <m:r>
                    <w:rPr>
                      <w:rFonts w:ascii="Cambria Math" w:hAnsi="Cambria Math"/>
                      <w:sz w:val="24"/>
                      <w:szCs w:val="24"/>
                      <w:lang w:val="en-US" w:eastAsia="en-US"/>
                    </w:rPr>
                    <m:t>j</m:t>
                  </m:r>
                </m:sub>
              </m:sSub>
            </m:e>
          </m:nary>
          <w:sdt>
            <w:sdtPr>
              <w:rPr>
                <w:rFonts w:ascii="Cambria Math" w:hAnsi="Cambria Math"/>
                <w:i/>
                <w:color w:val="000000"/>
                <w:sz w:val="24"/>
                <w:szCs w:val="24"/>
                <w:lang w:val="en-US" w:eastAsia="en-US"/>
              </w:rPr>
              <w:tag w:val="MENDELEY_CITATION_v3_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"/>
              <w:id w:val="530468406"/>
              <w:placeholder>
                <w:docPart w:val="DefaultPlaceholder_-1854013440"/>
              </w:placeholder>
            </w:sdtPr>
            <w:sdtContent>
              <m:r>
                <w:rPr>
                  <w:rFonts w:ascii="Cambria Math" w:hAnsi="Cambria Math"/>
                  <w:color w:val="000000"/>
                  <w:sz w:val="24"/>
                  <w:szCs w:val="24"/>
                  <w:lang w:val="en-US" w:eastAsia="en-US"/>
                </w:rPr>
                <m:t>[9]</m:t>
              </m:r>
            </w:sdtContent>
          </w:sdt>
        </m:oMath>
      </m:oMathPara>
    </w:p>
    <w:p w14:paraId="16B749BC" w14:textId="77777777" w:rsidR="00071B55" w:rsidRDefault="00071B55" w:rsidP="001B79C9">
      <w:pPr>
        <w:spacing w:after="0" w:line="240" w:lineRule="auto"/>
        <w:jc w:val="left"/>
        <w:rPr>
          <w:rFonts w:ascii="Times New Roman" w:hAnsi="Times New Roman"/>
          <w:sz w:val="24"/>
          <w:szCs w:val="24"/>
          <w:lang w:val="en-US" w:eastAsia="en-US"/>
        </w:rPr>
      </w:pPr>
    </w:p>
    <w:p w14:paraId="36155AD3" w14:textId="3C10FEC7" w:rsidR="002B6EA6" w:rsidRPr="002B6EA6" w:rsidRDefault="002B6EA6" w:rsidP="0052165B">
      <w:pPr>
        <w:rPr>
          <w:sz w:val="22"/>
          <w:szCs w:val="22"/>
          <w:lang w:val="en-US"/>
        </w:rPr>
      </w:pPr>
      <w:r w:rsidRPr="002B6EA6">
        <w:rPr>
          <w:sz w:val="22"/>
          <w:szCs w:val="22"/>
          <w:lang w:val="en-US"/>
        </w:rPr>
        <w:t>In multi-head attention, the process is repeated several times</w:t>
      </w:r>
      <w:r w:rsidR="00257B05">
        <w:rPr>
          <w:sz w:val="22"/>
          <w:szCs w:val="22"/>
          <w:lang w:val="en-US"/>
        </w:rPr>
        <w:t>, each time</w:t>
      </w:r>
      <w:r w:rsidRPr="002B6EA6">
        <w:rPr>
          <w:sz w:val="22"/>
          <w:szCs w:val="22"/>
          <w:lang w:val="en-US"/>
        </w:rPr>
        <w:t xml:space="preserve"> using different learned projections. The resulting vectors are concatenated and fed into a feed-forward network.</w:t>
      </w:r>
    </w:p>
    <w:p w14:paraId="6C4A107D" w14:textId="77777777" w:rsidR="002B6EA6" w:rsidRPr="002B6EA6" w:rsidRDefault="002B6EA6" w:rsidP="0052165B">
      <w:pPr>
        <w:rPr>
          <w:sz w:val="22"/>
          <w:szCs w:val="22"/>
          <w:lang w:val="en-US"/>
        </w:rPr>
      </w:pPr>
      <w:r w:rsidRPr="002B6EA6">
        <w:rPr>
          <w:sz w:val="22"/>
          <w:szCs w:val="22"/>
          <w:lang w:val="en-US"/>
        </w:rPr>
        <w:t>Because every token in a layer attends to all other tokens in that layer, self-attention has quadratic complexity in the sequence length n for both time and memory. For short and medium sequences, this remains manageable. As n grows, however, the cost increases quickly, and in practice, models are deployed with a fixed context window that caps the number of tokens that can be processed at once.</w:t>
      </w:r>
    </w:p>
    <w:p w14:paraId="70678252" w14:textId="02335636" w:rsidR="002B6EA6" w:rsidRDefault="002B6EA6" w:rsidP="0052165B">
      <w:pPr>
        <w:rPr>
          <w:sz w:val="22"/>
          <w:szCs w:val="22"/>
          <w:lang w:val="en-US"/>
        </w:rPr>
      </w:pPr>
      <w:r w:rsidRPr="002B6EA6">
        <w:rPr>
          <w:sz w:val="22"/>
          <w:szCs w:val="22"/>
          <w:lang w:val="en-US"/>
        </w:rPr>
        <w:t xml:space="preserve">Modern LLMs claim to handle context windows ranging from thousands to hundreds of thousands of tokens. But the formal context length is not the same as the effective context length, which is how far tokens still meaningfully affect predictions. Studies show that tokens far from the current position have </w:t>
      </w:r>
      <w:r w:rsidR="002C01B4">
        <w:rPr>
          <w:sz w:val="22"/>
          <w:szCs w:val="22"/>
          <w:lang w:val="en-US"/>
        </w:rPr>
        <w:t>tiny</w:t>
      </w:r>
      <w:r w:rsidRPr="002B6EA6">
        <w:rPr>
          <w:sz w:val="22"/>
          <w:szCs w:val="22"/>
          <w:lang w:val="en-US"/>
        </w:rPr>
        <w:t xml:space="preserve"> attention weights and gradient signals. As a result, earlier tokens have little effect on the model’s output, even when they remain in context.</w:t>
      </w:r>
      <w:sdt>
        <w:sdtPr>
          <w:rPr>
            <w:rFonts w:cs="Times"/>
            <w:color w:val="000000"/>
            <w:sz w:val="22"/>
            <w:szCs w:val="22"/>
            <w:lang w:val="en-US"/>
          </w:rPr>
          <w:tag w:val="MENDELEY_CITATION_v3_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"/>
          <w:id w:val="845448764"/>
          <w:placeholder>
            <w:docPart w:val="DefaultPlaceholder_-1854013440"/>
          </w:placeholder>
        </w:sdtPr>
        <w:sdtContent>
          <w:r w:rsidR="009D7C59" w:rsidRPr="009D7C59">
            <w:rPr>
              <w:rFonts w:cs="Times"/>
              <w:color w:val="000000"/>
              <w:sz w:val="22"/>
              <w:szCs w:val="22"/>
              <w:lang w:val="en-US"/>
            </w:rPr>
            <w:t>[10]</w:t>
          </w:r>
        </w:sdtContent>
      </w:sdt>
    </w:p>
    <w:p w14:paraId="4AC366ED" w14:textId="6E823DD4" w:rsidR="00F205E3" w:rsidRDefault="00F205E3" w:rsidP="00F205E3">
      <w:pPr>
        <w:rPr>
          <w:sz w:val="22"/>
          <w:szCs w:val="22"/>
          <w:lang w:val="en-US"/>
        </w:rPr>
      </w:pPr>
      <w:r w:rsidRPr="00F205E3">
        <w:rPr>
          <w:sz w:val="22"/>
          <w:szCs w:val="22"/>
          <w:lang w:val="en-US"/>
        </w:rPr>
        <w:t xml:space="preserve">Absolute or rotational positional embeddings are often used to represent </w:t>
      </w:r>
      <w:r w:rsidR="00DC4A59">
        <w:rPr>
          <w:sz w:val="22"/>
          <w:szCs w:val="22"/>
          <w:lang w:val="en-US"/>
        </w:rPr>
        <w:t>each token's position within</w:t>
      </w:r>
      <w:r w:rsidRPr="00F205E3">
        <w:rPr>
          <w:sz w:val="22"/>
          <w:szCs w:val="22"/>
          <w:lang w:val="en-US"/>
        </w:rPr>
        <w:t xml:space="preserve"> a sequence. These encodings help the model tell tokens apart based on their positions, but they also make the model focus more on nearby tokens. Tokens that are close together tend to pay more attention to each other than to those that are far apart, since their position encodings match better. In practice, many systems use methods </w:t>
      </w:r>
      <w:r w:rsidR="00CF70FF">
        <w:rPr>
          <w:sz w:val="22"/>
          <w:szCs w:val="22"/>
          <w:lang w:val="en-US"/>
        </w:rPr>
        <w:t>such as block-wise processing or sliding-window attention to save memory, which makes it even less likely that distant tokens will</w:t>
      </w:r>
      <w:r w:rsidRPr="00F205E3">
        <w:rPr>
          <w:sz w:val="22"/>
          <w:szCs w:val="22"/>
          <w:lang w:val="en-US"/>
        </w:rPr>
        <w:t xml:space="preserve"> interact directly.</w:t>
      </w:r>
      <w:sdt>
        <w:sdtPr>
          <w:rPr>
            <w:rFonts w:cs="Times"/>
            <w:color w:val="000000"/>
            <w:sz w:val="22"/>
            <w:szCs w:val="22"/>
            <w:lang w:val="en-US"/>
          </w:rPr>
          <w:tag w:val="MENDELEY_CITATION_v3_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"/>
          <w:id w:val="16059666"/>
          <w:placeholder>
            <w:docPart w:val="DefaultPlaceholder_-1854013440"/>
          </w:placeholder>
        </w:sdtPr>
        <w:sdtContent>
          <w:r w:rsidR="009D7C59" w:rsidRPr="009D7C59">
            <w:rPr>
              <w:rFonts w:cs="Times"/>
              <w:color w:val="000000"/>
              <w:sz w:val="22"/>
              <w:szCs w:val="22"/>
              <w:lang w:val="en-US"/>
            </w:rPr>
            <w:t>[10]</w:t>
          </w:r>
        </w:sdtContent>
      </w:sdt>
    </w:p>
    <w:p w14:paraId="0A233F2B" w14:textId="77777777" w:rsidR="00487D90" w:rsidRDefault="00487D90" w:rsidP="00F205E3">
      <w:pPr>
        <w:rPr>
          <w:sz w:val="22"/>
          <w:szCs w:val="22"/>
          <w:lang w:val="en-US"/>
        </w:rPr>
      </w:pPr>
    </w:p>
    <w:p w14:paraId="61CC6453" w14:textId="77777777" w:rsidR="00487D90" w:rsidRDefault="00051F15" w:rsidP="00487D90">
      <w:pPr>
        <w:keepNext/>
        <w:jc w:val="center"/>
      </w:pPr>
      <w:r>
        <w:rPr>
          <w:noProof/>
        </w:rPr>
        <w:drawing>
          <wp:inline distT="0" distB="0" distL="0" distR="0" wp14:anchorId="78766F1C" wp14:editId="2310440D">
            <wp:extent cx="4190400" cy="4623240"/>
            <wp:effectExtent l="19050" t="19050" r="19685" b="25400"/>
            <wp:docPr id="2118594327" name="Picture 2" descr="A diagram of a product attention and a product att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94327" name="Picture 2" descr="A diagram of a product attention and a product attentio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09399" cy="4644201"/>
                    </a:xfrm>
                    <a:prstGeom prst="rect">
                      <a:avLst/>
                    </a:prstGeom>
                    <a:noFill/>
                    <a:ln w="6350">
                      <a:solidFill>
                        <a:schemeClr val="tx1"/>
                      </a:solidFill>
                    </a:ln>
                  </pic:spPr>
                </pic:pic>
              </a:graphicData>
            </a:graphic>
          </wp:inline>
        </w:drawing>
      </w:r>
    </w:p>
    <w:p w14:paraId="695A9740" w14:textId="3555BC26" w:rsidR="00EF0DD4" w:rsidRDefault="00487D90" w:rsidP="00487D90">
      <w:pPr>
        <w:pStyle w:val="Caption"/>
        <w:jc w:val="center"/>
        <w:rPr>
          <w:sz w:val="22"/>
          <w:szCs w:val="22"/>
          <w:lang w:val="en-US"/>
        </w:rPr>
      </w:pPr>
      <w:r w:rsidRPr="00462D73">
        <w:rPr>
          <w:sz w:val="22"/>
          <w:szCs w:val="22"/>
          <w:lang w:val="en-US"/>
        </w:rPr>
        <w:t xml:space="preserve">Figure </w:t>
      </w:r>
      <w:r w:rsidRPr="00462D73">
        <w:rPr>
          <w:sz w:val="22"/>
          <w:szCs w:val="22"/>
        </w:rPr>
        <w:fldChar w:fldCharType="begin"/>
      </w:r>
      <w:r w:rsidRPr="00462D73">
        <w:rPr>
          <w:sz w:val="22"/>
          <w:szCs w:val="22"/>
          <w:lang w:val="en-US"/>
        </w:rPr>
        <w:instrText xml:space="preserve"> SEQ Figure \* ARABIC </w:instrText>
      </w:r>
      <w:r w:rsidRPr="00462D73">
        <w:rPr>
          <w:sz w:val="22"/>
          <w:szCs w:val="22"/>
        </w:rPr>
        <w:fldChar w:fldCharType="separate"/>
      </w:r>
      <w:r w:rsidR="007D7CBA">
        <w:rPr>
          <w:noProof/>
          <w:sz w:val="22"/>
          <w:szCs w:val="22"/>
          <w:lang w:val="en-US"/>
        </w:rPr>
        <w:t>2</w:t>
      </w:r>
      <w:r w:rsidRPr="00462D73">
        <w:rPr>
          <w:sz w:val="22"/>
          <w:szCs w:val="22"/>
        </w:rPr>
        <w:fldChar w:fldCharType="end"/>
      </w:r>
      <w:r w:rsidRPr="00462D73">
        <w:rPr>
          <w:sz w:val="22"/>
          <w:szCs w:val="22"/>
          <w:lang w:val="en-US"/>
        </w:rPr>
        <w:t>.</w:t>
      </w:r>
      <w:r w:rsidR="00462D73" w:rsidRPr="00462D73">
        <w:rPr>
          <w:sz w:val="22"/>
          <w:szCs w:val="22"/>
          <w:lang w:val="en-US"/>
        </w:rPr>
        <w:t>2. Scaled</w:t>
      </w:r>
      <w:r w:rsidRPr="00462D73">
        <w:rPr>
          <w:sz w:val="22"/>
          <w:szCs w:val="22"/>
          <w:lang w:val="en-US"/>
        </w:rPr>
        <w:t xml:space="preserve"> dot-product and multi-head self-attention</w:t>
      </w:r>
      <w:sdt>
        <w:sdtPr>
          <w:rPr>
            <w:rFonts w:cs="Times"/>
            <w:color w:val="000000"/>
            <w:sz w:val="22"/>
            <w:szCs w:val="22"/>
            <w:lang w:val="en-US"/>
          </w:rPr>
          <w:tag w:val="MENDELEY_CITATION_v3_eyJjaXRhdGlvbklEIjoiTUVOREVMRVlfQ0lUQVRJT05fNDJlZmVmNGEtM2EyOC00N2M2LWJkOWQtMzM2ZTA3MDFmOWEx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
          <w:id w:val="763422107"/>
          <w:placeholder>
            <w:docPart w:val="DefaultPlaceholder_-1854013440"/>
          </w:placeholder>
        </w:sdtPr>
        <w:sdtContent>
          <w:r w:rsidR="009D7C59" w:rsidRPr="009D7C59">
            <w:rPr>
              <w:rFonts w:cs="Times"/>
              <w:color w:val="000000"/>
              <w:sz w:val="22"/>
              <w:szCs w:val="22"/>
              <w:lang w:val="en-US"/>
            </w:rPr>
            <w:t>[1]</w:t>
          </w:r>
        </w:sdtContent>
      </w:sdt>
    </w:p>
    <w:p w14:paraId="3E4680F7" w14:textId="65852497" w:rsidR="00B328A0" w:rsidRPr="00B328A0" w:rsidRDefault="00B328A0" w:rsidP="00B328A0">
      <w:pPr>
        <w:rPr>
          <w:sz w:val="22"/>
          <w:szCs w:val="22"/>
          <w:lang w:val="en-US"/>
        </w:rPr>
      </w:pPr>
      <w:r w:rsidRPr="00B328A0">
        <w:rPr>
          <w:sz w:val="22"/>
          <w:szCs w:val="22"/>
          <w:lang w:val="en-US"/>
        </w:rPr>
        <w:lastRenderedPageBreak/>
        <w:t xml:space="preserve">Figure 2.2 illustrates the scaled dot-product attention mechanism. Queries (Q), keys (K), and values (V) are first projected using separate linear layers before </w:t>
      </w:r>
      <w:r w:rsidR="00F64BBD" w:rsidRPr="007D2C6C">
        <w:rPr>
          <w:sz w:val="22"/>
          <w:szCs w:val="22"/>
          <w:lang w:val="en-US"/>
        </w:rPr>
        <w:t>being fed into</w:t>
      </w:r>
      <w:r w:rsidRPr="00B328A0">
        <w:rPr>
          <w:sz w:val="22"/>
          <w:szCs w:val="22"/>
          <w:lang w:val="en-US"/>
        </w:rPr>
        <w:t xml:space="preserve"> the attention module. Inside scaled dot-product attention, Q is multiplied </w:t>
      </w:r>
      <w:r w:rsidR="00F64BBD" w:rsidRPr="007D2C6C">
        <w:rPr>
          <w:sz w:val="22"/>
          <w:szCs w:val="22"/>
          <w:lang w:val="en-US"/>
        </w:rPr>
        <w:t>by</w:t>
      </w:r>
      <w:r w:rsidRPr="00B328A0">
        <w:rPr>
          <w:sz w:val="22"/>
          <w:szCs w:val="22"/>
          <w:lang w:val="en-US"/>
        </w:rPr>
        <w:t xml:space="preserve"> </w:t>
      </w:r>
      <m:oMath>
        <m:sSup>
          <m:sSupPr>
            <m:ctrlPr>
              <w:rPr>
                <w:rFonts w:ascii="Cambria Math" w:hAnsi="Cambria Math"/>
                <w:sz w:val="22"/>
                <w:szCs w:val="22"/>
                <w:lang w:val="en-US"/>
              </w:rPr>
            </m:ctrlPr>
          </m:sSupPr>
          <m:e>
            <m:r>
              <w:rPr>
                <w:rFonts w:ascii="Cambria Math" w:hAnsi="Cambria Math"/>
                <w:sz w:val="22"/>
                <w:szCs w:val="22"/>
                <w:lang w:val="en-US"/>
              </w:rPr>
              <m:t>K</m:t>
            </m:r>
          </m:e>
          <m:sup>
            <m:r>
              <m:rPr>
                <m:sty m:val="p"/>
              </m:rPr>
              <w:rPr>
                <w:rFonts w:ascii="Cambria Math" w:hAnsi="Cambria Math"/>
                <w:sz w:val="22"/>
                <w:szCs w:val="22"/>
                <w:lang w:val="en-US"/>
              </w:rPr>
              <m:t>⊤</m:t>
            </m:r>
          </m:sup>
        </m:sSup>
      </m:oMath>
      <w:r w:rsidRPr="00B328A0">
        <w:rPr>
          <w:sz w:val="22"/>
          <w:szCs w:val="22"/>
          <w:lang w:val="en-US"/>
        </w:rPr>
        <w:t xml:space="preserve">, the result is scaled by </w:t>
      </w:r>
      <m:oMath>
        <m:r>
          <w:rPr>
            <w:rFonts w:ascii="Cambria Math" w:hAnsi="Cambria Math"/>
            <w:sz w:val="22"/>
            <w:szCs w:val="22"/>
            <w:lang w:val="en-US"/>
          </w:rPr>
          <m:t>1</m:t>
        </m:r>
        <m:r>
          <m:rPr>
            <m:sty m:val="p"/>
          </m:rPr>
          <w:rPr>
            <w:rFonts w:ascii="Cambria Math" w:hAnsi="Cambria Math"/>
            <w:sz w:val="22"/>
            <w:szCs w:val="22"/>
            <w:lang w:val="en-US"/>
          </w:rPr>
          <m:t>/</m:t>
        </m:r>
        <m:rad>
          <m:radPr>
            <m:degHide m:val="1"/>
            <m:ctrlPr>
              <w:rPr>
                <w:rFonts w:ascii="Cambria Math" w:hAnsi="Cambria Math"/>
                <w:sz w:val="22"/>
                <w:szCs w:val="22"/>
                <w:lang w:val="en-US"/>
              </w:rPr>
            </m:ctrlPr>
          </m:radPr>
          <m:deg/>
          <m:e>
            <m:sSub>
              <m:sSubPr>
                <m:ctrlPr>
                  <w:rPr>
                    <w:rFonts w:ascii="Cambria Math" w:hAnsi="Cambria Math"/>
                    <w:sz w:val="22"/>
                    <w:szCs w:val="22"/>
                    <w:lang w:val="en-US"/>
                  </w:rPr>
                </m:ctrlPr>
              </m:sSubPr>
              <m:e>
                <m:r>
                  <w:rPr>
                    <w:rFonts w:ascii="Cambria Math" w:hAnsi="Cambria Math"/>
                    <w:sz w:val="22"/>
                    <w:szCs w:val="22"/>
                    <w:lang w:val="en-US"/>
                  </w:rPr>
                  <m:t>d</m:t>
                </m:r>
              </m:e>
              <m:sub>
                <m:r>
                  <w:rPr>
                    <w:rFonts w:ascii="Cambria Math" w:hAnsi="Cambria Math"/>
                    <w:sz w:val="22"/>
                    <w:szCs w:val="22"/>
                    <w:lang w:val="en-US"/>
                  </w:rPr>
                  <m:t>k</m:t>
                </m:r>
              </m:sub>
            </m:sSub>
          </m:e>
        </m:rad>
      </m:oMath>
      <w:r w:rsidRPr="00B328A0">
        <w:rPr>
          <w:sz w:val="22"/>
          <w:szCs w:val="22"/>
          <w:lang w:val="en-US"/>
        </w:rPr>
        <w:t xml:space="preserve">, optionally masked (as in causal decoder-only models), and passed through a SoftMax to obtain attention weights. These weights are then multiplied </w:t>
      </w:r>
      <w:r w:rsidR="00F64BBD" w:rsidRPr="007D2C6C">
        <w:rPr>
          <w:sz w:val="22"/>
          <w:szCs w:val="22"/>
          <w:lang w:val="en-US"/>
        </w:rPr>
        <w:t>by</w:t>
      </w:r>
      <w:r w:rsidRPr="00B328A0">
        <w:rPr>
          <w:sz w:val="22"/>
          <w:szCs w:val="22"/>
          <w:lang w:val="en-US"/>
        </w:rPr>
        <w:t xml:space="preserve"> V to produce the head output.</w:t>
      </w:r>
      <w:sdt>
        <w:sdtPr>
          <w:rPr>
            <w:rFonts w:cs="Times"/>
            <w:color w:val="000000"/>
            <w:sz w:val="22"/>
            <w:szCs w:val="22"/>
            <w:lang w:val="en-US"/>
          </w:rPr>
          <w:tag w:val="MENDELEY_CITATION_v3_eyJjaXRhdGlvbklEIjoiTUVOREVMRVlfQ0lUQVRJT05fYzU1NjliNzItOWMwNC00ZDA1LTg4ZTgtNWVkNzZiNGRkMzQx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
          <w:id w:val="-605421134"/>
          <w:placeholder>
            <w:docPart w:val="DefaultPlaceholder_-1854013440"/>
          </w:placeholder>
        </w:sdtPr>
        <w:sdtContent>
          <w:r w:rsidR="009D7C59" w:rsidRPr="009D7C59">
            <w:rPr>
              <w:rFonts w:cs="Times"/>
              <w:color w:val="000000"/>
              <w:sz w:val="22"/>
              <w:szCs w:val="22"/>
              <w:lang w:val="en-US"/>
            </w:rPr>
            <w:t>[1]</w:t>
          </w:r>
        </w:sdtContent>
      </w:sdt>
    </w:p>
    <w:p w14:paraId="31CE5328" w14:textId="77777777" w:rsidR="00B328A0" w:rsidRPr="00B328A0" w:rsidRDefault="00B328A0" w:rsidP="00B328A0">
      <w:pPr>
        <w:rPr>
          <w:sz w:val="22"/>
          <w:szCs w:val="22"/>
          <w:lang w:val="en-US"/>
        </w:rPr>
      </w:pPr>
      <w:r w:rsidRPr="00B328A0">
        <w:rPr>
          <w:sz w:val="22"/>
          <w:szCs w:val="22"/>
          <w:lang w:val="en-US"/>
        </w:rPr>
        <w:t>The left panel shows how multiple such heads are concatenated and fed through a final linear projection to form multi-head attention. The right panel expands the internal operations of a single attention head and highlights the role of the causal mask in restricting each query to attend only to earlier positions.</w:t>
      </w:r>
    </w:p>
    <w:p w14:paraId="7C82897E" w14:textId="69EC384D" w:rsidR="002B6EA6" w:rsidRDefault="002C0F14" w:rsidP="005254FC">
      <w:pPr>
        <w:pStyle w:val="Heading3"/>
      </w:pPr>
      <w:bookmarkStart w:id="10" w:name="_Toc217914920"/>
      <w:r w:rsidRPr="002C0F14">
        <w:t>Attention Decay and Context Forgetting</w:t>
      </w:r>
      <w:bookmarkEnd w:id="10"/>
    </w:p>
    <w:p w14:paraId="12BCFCD7" w14:textId="1376758E" w:rsidR="00EC7364" w:rsidRDefault="00EC7364" w:rsidP="00EC7364">
      <w:pPr>
        <w:rPr>
          <w:sz w:val="22"/>
          <w:szCs w:val="22"/>
          <w:lang w:val="en-US" w:eastAsia="en-US"/>
        </w:rPr>
      </w:pPr>
      <w:r w:rsidRPr="00EC7364">
        <w:rPr>
          <w:sz w:val="22"/>
          <w:szCs w:val="22"/>
          <w:lang w:val="en-US" w:eastAsia="en-US"/>
        </w:rPr>
        <w:t>Transformers are designed so that any token can attend to any earlier token, but they rarely use information from far back in the sequence. Attention decay means that, as sequences get longer, earlier tokens receive less attention and have less effect on predictions.</w:t>
      </w:r>
      <w:sdt>
        <w:sdtPr>
          <w:rPr>
            <w:rFonts w:cs="Times"/>
            <w:color w:val="000000"/>
            <w:sz w:val="22"/>
            <w:szCs w:val="22"/>
            <w:lang w:val="en-US" w:eastAsia="en-US"/>
          </w:rPr>
          <w:tag w:val="MENDELEY_CITATION_v3_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"/>
          <w:id w:val="-1051382257"/>
          <w:placeholder>
            <w:docPart w:val="DefaultPlaceholder_-1854013440"/>
          </w:placeholder>
        </w:sdtPr>
        <w:sdtContent>
          <w:r w:rsidR="009D7C59" w:rsidRPr="009D7C59">
            <w:rPr>
              <w:rFonts w:cs="Times"/>
              <w:color w:val="000000"/>
              <w:sz w:val="22"/>
              <w:szCs w:val="22"/>
              <w:lang w:val="en-US" w:eastAsia="en-US"/>
            </w:rPr>
            <w:t>[11]</w:t>
          </w:r>
        </w:sdtContent>
      </w:sdt>
    </w:p>
    <w:p w14:paraId="133D2D02" w14:textId="77777777" w:rsidR="00094EA5" w:rsidRPr="00094EA5" w:rsidRDefault="00094EA5" w:rsidP="00094EA5">
      <w:pPr>
        <w:rPr>
          <w:sz w:val="22"/>
          <w:szCs w:val="22"/>
          <w:lang w:val="en-US" w:eastAsia="en-US"/>
        </w:rPr>
      </w:pPr>
      <w:r w:rsidRPr="00094EA5">
        <w:rPr>
          <w:sz w:val="22"/>
          <w:szCs w:val="22"/>
          <w:lang w:val="en-US" w:eastAsia="en-US"/>
        </w:rPr>
        <w:t>There are several reasons for this behavior:</w:t>
      </w:r>
    </w:p>
    <w:p w14:paraId="5166E963" w14:textId="77777777" w:rsidR="001B74A5" w:rsidRDefault="00094EA5" w:rsidP="00CD5047">
      <w:pPr>
        <w:pStyle w:val="ListParagraph"/>
        <w:numPr>
          <w:ilvl w:val="0"/>
          <w:numId w:val="7"/>
        </w:numPr>
        <w:rPr>
          <w:sz w:val="22"/>
          <w:szCs w:val="22"/>
          <w:lang w:val="en-US" w:eastAsia="en-US"/>
        </w:rPr>
      </w:pPr>
      <w:r w:rsidRPr="001B74A5">
        <w:rPr>
          <w:sz w:val="22"/>
          <w:szCs w:val="22"/>
          <w:lang w:val="en-US" w:eastAsia="en-US"/>
        </w:rPr>
        <w:t>Early tokens experience representation drift</w:t>
      </w:r>
      <w:r w:rsidR="001B74A5">
        <w:rPr>
          <w:sz w:val="22"/>
          <w:szCs w:val="22"/>
          <w:lang w:val="en-US" w:eastAsia="en-US"/>
        </w:rPr>
        <w:t>:</w:t>
      </w:r>
    </w:p>
    <w:p w14:paraId="6661A0FD" w14:textId="5A0FFD41" w:rsidR="0017344E" w:rsidRDefault="00094EA5" w:rsidP="001B74A5">
      <w:pPr>
        <w:pStyle w:val="ListParagraph"/>
        <w:rPr>
          <w:sz w:val="22"/>
          <w:szCs w:val="22"/>
          <w:lang w:val="en-US" w:eastAsia="en-US"/>
        </w:rPr>
      </w:pPr>
      <w:r w:rsidRPr="001B74A5">
        <w:rPr>
          <w:sz w:val="22"/>
          <w:szCs w:val="22"/>
          <w:lang w:val="en-US" w:eastAsia="en-US"/>
        </w:rPr>
        <w:t>When the model processes very long sequences, the hidden states of early tokens can change so much that they no longer match well with later query vectors. As a result, the dot products q</w:t>
      </w:r>
      <w:r w:rsidRPr="001B74A5">
        <w:rPr>
          <w:sz w:val="22"/>
          <w:szCs w:val="22"/>
          <w:vertAlign w:val="subscript"/>
          <w:lang w:val="en-US" w:eastAsia="en-US"/>
        </w:rPr>
        <w:t>i</w:t>
      </w:r>
      <w:r w:rsidRPr="001B74A5">
        <w:rPr>
          <w:sz w:val="22"/>
          <w:szCs w:val="22"/>
          <w:lang w:val="en-US" w:eastAsia="en-US"/>
        </w:rPr>
        <w:t xml:space="preserve"> · k</w:t>
      </w:r>
      <w:r w:rsidRPr="001B74A5">
        <w:rPr>
          <w:sz w:val="22"/>
          <w:szCs w:val="22"/>
          <w:vertAlign w:val="subscript"/>
          <w:lang w:val="en-US" w:eastAsia="en-US"/>
        </w:rPr>
        <w:t>j</w:t>
      </w:r>
      <w:r w:rsidRPr="001B74A5">
        <w:rPr>
          <w:sz w:val="22"/>
          <w:szCs w:val="22"/>
          <w:lang w:val="en-US" w:eastAsia="en-US"/>
        </w:rPr>
        <w:t xml:space="preserve"> for distant tokens become small, even if the content is </w:t>
      </w:r>
      <w:r w:rsidR="008E777B">
        <w:rPr>
          <w:sz w:val="22"/>
          <w:szCs w:val="22"/>
          <w:lang w:val="en-US" w:eastAsia="en-US"/>
        </w:rPr>
        <w:t>essential</w:t>
      </w:r>
      <w:r w:rsidRPr="001B74A5">
        <w:rPr>
          <w:sz w:val="22"/>
          <w:szCs w:val="22"/>
          <w:lang w:val="en-US" w:eastAsia="en-US"/>
        </w:rPr>
        <w:t>.</w:t>
      </w:r>
      <w:sdt>
        <w:sdtPr>
          <w:rPr>
            <w:rFonts w:cs="Times"/>
            <w:color w:val="000000"/>
            <w:sz w:val="22"/>
            <w:szCs w:val="22"/>
            <w:lang w:val="en-US" w:eastAsia="en-US"/>
          </w:rPr>
          <w:tag w:val="MENDELEY_CITATION_v3_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"/>
          <w:id w:val="-1151826838"/>
          <w:placeholder>
            <w:docPart w:val="DefaultPlaceholder_-1854013440"/>
          </w:placeholder>
        </w:sdtPr>
        <w:sdtContent>
          <w:r w:rsidR="009D7C59" w:rsidRPr="009D7C59">
            <w:rPr>
              <w:rFonts w:cs="Times"/>
              <w:color w:val="000000"/>
              <w:sz w:val="22"/>
              <w:szCs w:val="22"/>
              <w:lang w:val="en-US" w:eastAsia="en-US"/>
            </w:rPr>
            <w:t>[2]</w:t>
          </w:r>
        </w:sdtContent>
      </w:sdt>
    </w:p>
    <w:p w14:paraId="17042E55" w14:textId="64611FDE" w:rsidR="009E65F8" w:rsidRDefault="008E777B" w:rsidP="00CD5047">
      <w:pPr>
        <w:pStyle w:val="ListParagraph"/>
        <w:numPr>
          <w:ilvl w:val="0"/>
          <w:numId w:val="7"/>
        </w:numPr>
        <w:rPr>
          <w:sz w:val="22"/>
          <w:szCs w:val="22"/>
          <w:lang w:val="en-US" w:eastAsia="en-US"/>
        </w:rPr>
      </w:pPr>
      <w:r w:rsidRPr="009E65F8">
        <w:rPr>
          <w:sz w:val="22"/>
          <w:szCs w:val="22"/>
          <w:lang w:val="en-US" w:eastAsia="en-US"/>
        </w:rPr>
        <w:t>SoftMax</w:t>
      </w:r>
      <w:r w:rsidR="00094EA5" w:rsidRPr="009E65F8">
        <w:rPr>
          <w:sz w:val="22"/>
          <w:szCs w:val="22"/>
          <w:lang w:val="en-US" w:eastAsia="en-US"/>
        </w:rPr>
        <w:t xml:space="preserve"> amplifies </w:t>
      </w:r>
      <w:r>
        <w:rPr>
          <w:sz w:val="22"/>
          <w:szCs w:val="22"/>
          <w:lang w:val="en-US" w:eastAsia="en-US"/>
        </w:rPr>
        <w:t>minor</w:t>
      </w:r>
      <w:r w:rsidR="00094EA5" w:rsidRPr="009E65F8">
        <w:rPr>
          <w:sz w:val="22"/>
          <w:szCs w:val="22"/>
          <w:lang w:val="en-US" w:eastAsia="en-US"/>
        </w:rPr>
        <w:t xml:space="preserve"> differences</w:t>
      </w:r>
      <w:r w:rsidR="009E65F8" w:rsidRPr="009E65F8">
        <w:rPr>
          <w:sz w:val="22"/>
          <w:szCs w:val="22"/>
          <w:lang w:val="en-US" w:eastAsia="en-US"/>
        </w:rPr>
        <w:t xml:space="preserve">: </w:t>
      </w:r>
    </w:p>
    <w:p w14:paraId="3887299A" w14:textId="3C2DD8B8" w:rsidR="00094EA5" w:rsidRDefault="00094EA5" w:rsidP="009E65F8">
      <w:pPr>
        <w:pStyle w:val="ListParagraph"/>
        <w:rPr>
          <w:sz w:val="22"/>
          <w:szCs w:val="22"/>
          <w:lang w:val="en-US" w:eastAsia="en-US"/>
        </w:rPr>
      </w:pPr>
      <w:r w:rsidRPr="009E65F8">
        <w:rPr>
          <w:sz w:val="22"/>
          <w:szCs w:val="22"/>
          <w:lang w:val="en-US" w:eastAsia="en-US"/>
        </w:rPr>
        <w:t xml:space="preserve">The </w:t>
      </w:r>
      <w:r w:rsidR="008E777B" w:rsidRPr="009E65F8">
        <w:rPr>
          <w:sz w:val="22"/>
          <w:szCs w:val="22"/>
          <w:lang w:val="en-US" w:eastAsia="en-US"/>
        </w:rPr>
        <w:t>SoftMax</w:t>
      </w:r>
      <w:r w:rsidRPr="009E65F8">
        <w:rPr>
          <w:sz w:val="22"/>
          <w:szCs w:val="22"/>
          <w:lang w:val="en-US" w:eastAsia="en-US"/>
        </w:rPr>
        <w:t xml:space="preserve"> function converts similarity scores into probabilities. If recent tokens </w:t>
      </w:r>
      <w:r w:rsidR="00F95FF2" w:rsidRPr="009E65F8">
        <w:rPr>
          <w:sz w:val="22"/>
          <w:szCs w:val="22"/>
          <w:lang w:val="en-US" w:eastAsia="en-US"/>
        </w:rPr>
        <w:t>have</w:t>
      </w:r>
      <w:r w:rsidRPr="009E65F8">
        <w:rPr>
          <w:sz w:val="22"/>
          <w:szCs w:val="22"/>
          <w:lang w:val="en-US" w:eastAsia="en-US"/>
        </w:rPr>
        <w:t xml:space="preserve"> slightly higher scores than older ones, </w:t>
      </w:r>
      <w:r w:rsidR="008E777B" w:rsidRPr="009E65F8">
        <w:rPr>
          <w:sz w:val="22"/>
          <w:szCs w:val="22"/>
          <w:lang w:val="en-US" w:eastAsia="en-US"/>
        </w:rPr>
        <w:t>SoftMax</w:t>
      </w:r>
      <w:r w:rsidRPr="009E65F8">
        <w:rPr>
          <w:sz w:val="22"/>
          <w:szCs w:val="22"/>
          <w:lang w:val="en-US" w:eastAsia="en-US"/>
        </w:rPr>
        <w:t xml:space="preserve"> gives most of the attention to the recent tokens and reduces the influence of distant tokens.</w:t>
      </w:r>
      <w:sdt>
        <w:sdtPr>
          <w:rPr>
            <w:rFonts w:cs="Times"/>
            <w:color w:val="000000"/>
            <w:sz w:val="22"/>
            <w:szCs w:val="22"/>
            <w:lang w:val="en-US" w:eastAsia="en-US"/>
          </w:rPr>
          <w:tag w:val="MENDELEY_CITATION_v3_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"/>
          <w:id w:val="-826441992"/>
          <w:placeholder>
            <w:docPart w:val="DefaultPlaceholder_-1854013440"/>
          </w:placeholder>
        </w:sdtPr>
        <w:sdtContent>
          <w:r w:rsidR="009D7C59" w:rsidRPr="009D7C59">
            <w:rPr>
              <w:rFonts w:cs="Times"/>
              <w:color w:val="000000"/>
              <w:sz w:val="22"/>
              <w:szCs w:val="22"/>
              <w:lang w:val="en-US" w:eastAsia="en-US"/>
            </w:rPr>
            <w:t>[12]</w:t>
          </w:r>
        </w:sdtContent>
      </w:sdt>
    </w:p>
    <w:p w14:paraId="2DB0C4F3" w14:textId="77777777" w:rsidR="00F95FF2" w:rsidRDefault="00094EA5" w:rsidP="00CD5047">
      <w:pPr>
        <w:pStyle w:val="ListParagraph"/>
        <w:numPr>
          <w:ilvl w:val="0"/>
          <w:numId w:val="7"/>
        </w:numPr>
        <w:rPr>
          <w:sz w:val="22"/>
          <w:szCs w:val="22"/>
          <w:lang w:val="en-US" w:eastAsia="en-US"/>
        </w:rPr>
      </w:pPr>
      <w:r w:rsidRPr="00F95FF2">
        <w:rPr>
          <w:sz w:val="22"/>
          <w:szCs w:val="22"/>
          <w:lang w:val="en-US" w:eastAsia="en-US"/>
        </w:rPr>
        <w:t>Training dynamics and where loss is applied</w:t>
      </w:r>
      <w:r w:rsidR="00F95FF2" w:rsidRPr="00F95FF2">
        <w:rPr>
          <w:sz w:val="22"/>
          <w:szCs w:val="22"/>
          <w:lang w:val="en-US" w:eastAsia="en-US"/>
        </w:rPr>
        <w:t xml:space="preserve">: </w:t>
      </w:r>
    </w:p>
    <w:p w14:paraId="3453CAEB" w14:textId="33203D21" w:rsidR="00094EA5" w:rsidRDefault="00094EA5" w:rsidP="00F95FF2">
      <w:pPr>
        <w:pStyle w:val="ListParagraph"/>
        <w:rPr>
          <w:sz w:val="22"/>
          <w:szCs w:val="22"/>
          <w:lang w:val="en-US" w:eastAsia="en-US"/>
        </w:rPr>
      </w:pPr>
      <w:r w:rsidRPr="00F95FF2">
        <w:rPr>
          <w:sz w:val="22"/>
          <w:szCs w:val="22"/>
          <w:lang w:val="en-US" w:eastAsia="en-US"/>
        </w:rPr>
        <w:t>In many training setups, the predictive loss is calculated for later positions in the sequence. This causes the model to focus on short-range patterns near the end, which strengthens a bias toward recent tokens. Just making the context window longer at inference does not fix this learned behavior.</w:t>
      </w:r>
      <w:sdt>
        <w:sdtPr>
          <w:rPr>
            <w:rFonts w:cs="Times"/>
            <w:color w:val="000000"/>
            <w:sz w:val="22"/>
            <w:szCs w:val="22"/>
            <w:lang w:val="en-US" w:eastAsia="en-US"/>
          </w:rPr>
          <w:tag w:val="MENDELEY_CITATION_v3_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"/>
          <w:id w:val="2123484387"/>
          <w:placeholder>
            <w:docPart w:val="DefaultPlaceholder_-1854013440"/>
          </w:placeholder>
        </w:sdtPr>
        <w:sdtContent>
          <w:r w:rsidR="009D7C59" w:rsidRPr="009D7C59">
            <w:rPr>
              <w:rFonts w:cs="Times"/>
              <w:color w:val="000000"/>
              <w:sz w:val="22"/>
              <w:szCs w:val="22"/>
              <w:lang w:val="en-US" w:eastAsia="en-US"/>
            </w:rPr>
            <w:t>[13]</w:t>
          </w:r>
        </w:sdtContent>
      </w:sdt>
    </w:p>
    <w:p w14:paraId="07881475" w14:textId="77777777" w:rsidR="004E43D3" w:rsidRDefault="00094EA5" w:rsidP="00CD5047">
      <w:pPr>
        <w:pStyle w:val="ListParagraph"/>
        <w:numPr>
          <w:ilvl w:val="0"/>
          <w:numId w:val="7"/>
        </w:numPr>
        <w:rPr>
          <w:sz w:val="22"/>
          <w:szCs w:val="22"/>
          <w:lang w:val="en-US" w:eastAsia="en-US"/>
        </w:rPr>
      </w:pPr>
      <w:r w:rsidRPr="004E43D3">
        <w:rPr>
          <w:sz w:val="22"/>
          <w:szCs w:val="22"/>
          <w:lang w:val="en-US" w:eastAsia="en-US"/>
        </w:rPr>
        <w:t>Effects of positional encoding and architectural shortcuts</w:t>
      </w:r>
      <w:r w:rsidR="004E43D3">
        <w:rPr>
          <w:sz w:val="22"/>
          <w:szCs w:val="22"/>
          <w:lang w:val="en-US" w:eastAsia="en-US"/>
        </w:rPr>
        <w:t>:</w:t>
      </w:r>
    </w:p>
    <w:p w14:paraId="0D9C6846" w14:textId="5F3D0F19" w:rsidR="00094EA5" w:rsidRDefault="00094EA5" w:rsidP="004E43D3">
      <w:pPr>
        <w:pStyle w:val="ListParagraph"/>
        <w:rPr>
          <w:sz w:val="22"/>
          <w:szCs w:val="22"/>
          <w:lang w:val="en-US" w:eastAsia="en-US"/>
        </w:rPr>
      </w:pPr>
      <w:r w:rsidRPr="004E43D3">
        <w:rPr>
          <w:sz w:val="22"/>
          <w:szCs w:val="22"/>
          <w:lang w:val="en-US" w:eastAsia="en-US"/>
        </w:rPr>
        <w:t>Positional encoding methods and sparse attention techniques</w:t>
      </w:r>
      <w:r w:rsidR="00B87508">
        <w:rPr>
          <w:sz w:val="22"/>
          <w:szCs w:val="22"/>
          <w:lang w:val="en-US" w:eastAsia="en-US"/>
        </w:rPr>
        <w:t>, such as sliding windows or dilated patterns, are typically designed</w:t>
      </w:r>
      <w:r w:rsidRPr="004E43D3">
        <w:rPr>
          <w:sz w:val="22"/>
          <w:szCs w:val="22"/>
          <w:lang w:val="en-US" w:eastAsia="en-US"/>
        </w:rPr>
        <w:t xml:space="preserve"> to focus on nearby tokens. This makes it even harder for the model to use information from far away unless a retrieval or memory system brings those tokens back into focus.</w:t>
      </w:r>
      <w:sdt>
        <w:sdtPr>
          <w:rPr>
            <w:rFonts w:cs="Times"/>
            <w:color w:val="000000"/>
            <w:sz w:val="22"/>
            <w:szCs w:val="22"/>
            <w:lang w:val="en-US" w:eastAsia="en-US"/>
          </w:rPr>
          <w:tag w:val="MENDELEY_CITATION_v3_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"/>
          <w:id w:val="1473404870"/>
          <w:placeholder>
            <w:docPart w:val="DefaultPlaceholder_-1854013440"/>
          </w:placeholder>
        </w:sdtPr>
        <w:sdtContent>
          <w:r w:rsidR="009D7C59" w:rsidRPr="009D7C59">
            <w:rPr>
              <w:rFonts w:cs="Times"/>
              <w:color w:val="000000"/>
              <w:sz w:val="22"/>
              <w:szCs w:val="22"/>
              <w:lang w:val="en-US" w:eastAsia="en-US"/>
            </w:rPr>
            <w:t>[14]</w:t>
          </w:r>
        </w:sdtContent>
      </w:sdt>
    </w:p>
    <w:p w14:paraId="796E43E8" w14:textId="6C6E744A" w:rsidR="00094EA5" w:rsidRDefault="00094EA5" w:rsidP="00094EA5">
      <w:pPr>
        <w:rPr>
          <w:sz w:val="22"/>
          <w:szCs w:val="22"/>
          <w:lang w:val="en-US" w:eastAsia="en-US"/>
        </w:rPr>
      </w:pPr>
      <w:r w:rsidRPr="00094EA5">
        <w:rPr>
          <w:sz w:val="22"/>
          <w:szCs w:val="22"/>
          <w:lang w:val="en-US" w:eastAsia="en-US"/>
        </w:rPr>
        <w:t xml:space="preserve">For users, attention decay looks like the model forgetting earlier context. Common problems </w:t>
      </w:r>
      <w:r w:rsidR="003D43E9" w:rsidRPr="00094EA5">
        <w:rPr>
          <w:sz w:val="22"/>
          <w:szCs w:val="22"/>
          <w:lang w:val="en-US" w:eastAsia="en-US"/>
        </w:rPr>
        <w:t>include</w:t>
      </w:r>
      <w:r w:rsidR="003D43E9">
        <w:rPr>
          <w:sz w:val="22"/>
          <w:szCs w:val="22"/>
          <w:lang w:val="en-US" w:eastAsia="en-US"/>
        </w:rPr>
        <w:t xml:space="preserve"> </w:t>
      </w:r>
      <w:r w:rsidR="00B87508">
        <w:rPr>
          <w:sz w:val="22"/>
          <w:szCs w:val="22"/>
          <w:lang w:val="en-US" w:eastAsia="en-US"/>
        </w:rPr>
        <w:t>that when</w:t>
      </w:r>
      <w:r w:rsidRPr="00094EA5">
        <w:rPr>
          <w:sz w:val="22"/>
          <w:szCs w:val="22"/>
          <w:lang w:val="en-US" w:eastAsia="en-US"/>
        </w:rPr>
        <w:t xml:space="preserve"> summarizing long documents, the model often focuses too much on the end and misses key definitions or assumptions from the start.</w:t>
      </w:r>
      <w:r w:rsidR="003D43E9">
        <w:rPr>
          <w:sz w:val="22"/>
          <w:szCs w:val="22"/>
          <w:lang w:val="en-US" w:eastAsia="en-US"/>
        </w:rPr>
        <w:t xml:space="preserve"> </w:t>
      </w:r>
      <w:r w:rsidRPr="00094EA5">
        <w:rPr>
          <w:sz w:val="22"/>
          <w:szCs w:val="22"/>
          <w:lang w:val="en-US" w:eastAsia="en-US"/>
        </w:rPr>
        <w:t xml:space="preserve">In multi-turn conversations, instructions given at the </w:t>
      </w:r>
      <w:r w:rsidR="00B87508">
        <w:rPr>
          <w:sz w:val="22"/>
          <w:szCs w:val="22"/>
          <w:lang w:val="en-US" w:eastAsia="en-US"/>
        </w:rPr>
        <w:t>beginning</w:t>
      </w:r>
      <w:r w:rsidRPr="00094EA5">
        <w:rPr>
          <w:sz w:val="22"/>
          <w:szCs w:val="22"/>
          <w:lang w:val="en-US" w:eastAsia="en-US"/>
        </w:rPr>
        <w:t xml:space="preserve">, </w:t>
      </w:r>
      <w:r w:rsidR="00B87508">
        <w:rPr>
          <w:sz w:val="22"/>
          <w:szCs w:val="22"/>
          <w:lang w:val="en-US" w:eastAsia="en-US"/>
        </w:rPr>
        <w:t>such as “answer concisely” or “use a formal tone,” are often forgotten as the conversation progresses</w:t>
      </w:r>
      <w:r w:rsidRPr="00094EA5">
        <w:rPr>
          <w:sz w:val="22"/>
          <w:szCs w:val="22"/>
          <w:lang w:val="en-US" w:eastAsia="en-US"/>
        </w:rPr>
        <w:t>.</w:t>
      </w:r>
      <w:r w:rsidR="003D43E9">
        <w:rPr>
          <w:sz w:val="22"/>
          <w:szCs w:val="22"/>
          <w:lang w:val="en-US" w:eastAsia="en-US"/>
        </w:rPr>
        <w:t xml:space="preserve"> </w:t>
      </w:r>
      <w:r w:rsidRPr="00094EA5">
        <w:rPr>
          <w:sz w:val="22"/>
          <w:szCs w:val="22"/>
          <w:lang w:val="en-US" w:eastAsia="en-US"/>
        </w:rPr>
        <w:t xml:space="preserve">In multi-hop reasoning tasks, the model may </w:t>
      </w:r>
      <w:r w:rsidR="008B0DD6">
        <w:rPr>
          <w:sz w:val="22"/>
          <w:szCs w:val="22"/>
          <w:lang w:val="en-US" w:eastAsia="en-US"/>
        </w:rPr>
        <w:t>encounter all relevant facts in the context, but it struggles to connect them when</w:t>
      </w:r>
      <w:r w:rsidRPr="00094EA5">
        <w:rPr>
          <w:sz w:val="22"/>
          <w:szCs w:val="22"/>
          <w:lang w:val="en-US" w:eastAsia="en-US"/>
        </w:rPr>
        <w:t xml:space="preserve"> they are far apart.</w:t>
      </w:r>
      <w:sdt>
        <w:sdtPr>
          <w:rPr>
            <w:rFonts w:cs="Times"/>
            <w:color w:val="000000"/>
            <w:sz w:val="22"/>
            <w:szCs w:val="22"/>
            <w:lang w:val="en-US" w:eastAsia="en-US"/>
          </w:rPr>
          <w:tag w:val="MENDELEY_CITATION_v3_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"/>
          <w:id w:val="-1689913009"/>
          <w:placeholder>
            <w:docPart w:val="DefaultPlaceholder_-1854013440"/>
          </w:placeholder>
        </w:sdtPr>
        <w:sdtContent>
          <w:r w:rsidR="009D7C59" w:rsidRPr="009D7C59">
            <w:rPr>
              <w:rFonts w:cs="Times"/>
              <w:color w:val="000000"/>
              <w:sz w:val="22"/>
              <w:szCs w:val="22"/>
              <w:lang w:val="en-US" w:eastAsia="en-US"/>
            </w:rPr>
            <w:t>[15]</w:t>
          </w:r>
        </w:sdtContent>
      </w:sdt>
    </w:p>
    <w:p w14:paraId="16301DBC" w14:textId="42852290" w:rsidR="00094EA5" w:rsidRDefault="00094EA5" w:rsidP="00094EA5">
      <w:pPr>
        <w:rPr>
          <w:sz w:val="22"/>
          <w:szCs w:val="22"/>
          <w:lang w:val="en-US" w:eastAsia="en-US"/>
        </w:rPr>
      </w:pPr>
      <w:r w:rsidRPr="00094EA5">
        <w:rPr>
          <w:sz w:val="22"/>
          <w:szCs w:val="22"/>
          <w:lang w:val="en-US" w:eastAsia="en-US"/>
        </w:rPr>
        <w:t xml:space="preserve">These problems show that standard transformers act more like strong working memory systems with a limited range, rather </w:t>
      </w:r>
      <w:r w:rsidR="003D43E9" w:rsidRPr="00094EA5">
        <w:rPr>
          <w:sz w:val="22"/>
          <w:szCs w:val="22"/>
          <w:lang w:val="en-US" w:eastAsia="en-US"/>
        </w:rPr>
        <w:t>than</w:t>
      </w:r>
      <w:r w:rsidRPr="00094EA5">
        <w:rPr>
          <w:sz w:val="22"/>
          <w:szCs w:val="22"/>
          <w:lang w:val="en-US" w:eastAsia="en-US"/>
        </w:rPr>
        <w:t xml:space="preserve"> reliable long-term memory systems. Because this is different from how human memory works, methods like EM-LLM have been developed. These methods break </w:t>
      </w:r>
      <w:r w:rsidR="00B87508">
        <w:rPr>
          <w:sz w:val="22"/>
          <w:szCs w:val="22"/>
          <w:lang w:val="en-US" w:eastAsia="en-US"/>
        </w:rPr>
        <w:t>experiences into episodes and store them, bringing</w:t>
      </w:r>
      <w:r w:rsidRPr="00094EA5">
        <w:rPr>
          <w:sz w:val="22"/>
          <w:szCs w:val="22"/>
          <w:lang w:val="en-US" w:eastAsia="en-US"/>
        </w:rPr>
        <w:t xml:space="preserve"> them back when the model’s attention can no longer keep track of them.</w:t>
      </w:r>
    </w:p>
    <w:p w14:paraId="7B1AD545" w14:textId="77777777" w:rsidR="00121C50" w:rsidRDefault="00121C50" w:rsidP="00094EA5">
      <w:pPr>
        <w:rPr>
          <w:sz w:val="22"/>
          <w:szCs w:val="22"/>
          <w:lang w:val="en-US" w:eastAsia="en-US"/>
        </w:rPr>
      </w:pPr>
    </w:p>
    <w:p w14:paraId="7602D90B" w14:textId="77777777" w:rsidR="00121C50" w:rsidRDefault="00121C50" w:rsidP="00121C50">
      <w:pPr>
        <w:keepNext/>
        <w:jc w:val="center"/>
      </w:pPr>
      <w:r>
        <w:rPr>
          <w:noProof/>
          <w:sz w:val="22"/>
          <w:szCs w:val="22"/>
          <w:lang w:val="en-US" w:eastAsia="en-US"/>
        </w:rPr>
        <w:lastRenderedPageBreak/>
        <w:drawing>
          <wp:inline distT="0" distB="0" distL="0" distR="0" wp14:anchorId="45DB9B43" wp14:editId="20CF2429">
            <wp:extent cx="3233420" cy="3233420"/>
            <wp:effectExtent l="19050" t="19050" r="24130" b="24130"/>
            <wp:docPr id="1024940811" name="Picture 1" descr="A graph of a we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40811" name="Picture 1" descr="A graph of a weight lin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33420" cy="3233420"/>
                    </a:xfrm>
                    <a:prstGeom prst="rect">
                      <a:avLst/>
                    </a:prstGeom>
                    <a:ln w="6350">
                      <a:solidFill>
                        <a:schemeClr val="tx1"/>
                      </a:solidFill>
                    </a:ln>
                  </pic:spPr>
                </pic:pic>
              </a:graphicData>
            </a:graphic>
          </wp:inline>
        </w:drawing>
      </w:r>
    </w:p>
    <w:p w14:paraId="296557CE" w14:textId="40944F1C" w:rsidR="00121C50" w:rsidRDefault="00121C50" w:rsidP="00121C50">
      <w:pPr>
        <w:pStyle w:val="Caption"/>
        <w:jc w:val="center"/>
        <w:rPr>
          <w:sz w:val="22"/>
          <w:szCs w:val="22"/>
          <w:lang w:val="en-US"/>
        </w:rPr>
      </w:pPr>
      <w:r w:rsidRPr="00121C50">
        <w:rPr>
          <w:sz w:val="22"/>
          <w:szCs w:val="22"/>
          <w:lang w:val="en-US"/>
        </w:rPr>
        <w:t>Figure 2</w:t>
      </w:r>
      <w:r>
        <w:rPr>
          <w:sz w:val="22"/>
          <w:szCs w:val="22"/>
          <w:lang w:val="en-US"/>
        </w:rPr>
        <w:t>.</w:t>
      </w:r>
      <w:r w:rsidRPr="00121C50">
        <w:rPr>
          <w:sz w:val="22"/>
          <w:szCs w:val="22"/>
        </w:rPr>
        <w:fldChar w:fldCharType="begin"/>
      </w:r>
      <w:r w:rsidRPr="00121C50">
        <w:rPr>
          <w:sz w:val="22"/>
          <w:szCs w:val="22"/>
          <w:lang w:val="en-US"/>
        </w:rPr>
        <w:instrText xml:space="preserve"> SEQ Figure \* ARABIC </w:instrText>
      </w:r>
      <w:r w:rsidRPr="00121C50">
        <w:rPr>
          <w:sz w:val="22"/>
          <w:szCs w:val="22"/>
        </w:rPr>
        <w:fldChar w:fldCharType="separate"/>
      </w:r>
      <w:r w:rsidR="007D7CBA">
        <w:rPr>
          <w:noProof/>
          <w:sz w:val="22"/>
          <w:szCs w:val="22"/>
          <w:lang w:val="en-US"/>
        </w:rPr>
        <w:t>3</w:t>
      </w:r>
      <w:r w:rsidRPr="00121C50">
        <w:rPr>
          <w:sz w:val="22"/>
          <w:szCs w:val="22"/>
        </w:rPr>
        <w:fldChar w:fldCharType="end"/>
      </w:r>
      <w:r w:rsidRPr="00121C50">
        <w:rPr>
          <w:sz w:val="22"/>
          <w:szCs w:val="22"/>
          <w:lang w:val="en-US"/>
        </w:rPr>
        <w:t>. Conceptual illustration of attention decay</w:t>
      </w:r>
    </w:p>
    <w:p w14:paraId="7CC6510E" w14:textId="73323EBE" w:rsidR="009C0DE2" w:rsidRDefault="009C0DE2" w:rsidP="009C0DE2">
      <w:pPr>
        <w:rPr>
          <w:sz w:val="22"/>
          <w:szCs w:val="22"/>
          <w:lang w:val="en-US" w:eastAsia="en-US"/>
        </w:rPr>
      </w:pPr>
      <w:r w:rsidRPr="009C0DE2">
        <w:rPr>
          <w:sz w:val="22"/>
          <w:szCs w:val="22"/>
          <w:lang w:val="en-US" w:eastAsia="en-US"/>
        </w:rPr>
        <w:t xml:space="preserve">Figure 2.3 provides a schematic view of this </w:t>
      </w:r>
      <w:r w:rsidR="00027E96" w:rsidRPr="009C0DE2">
        <w:rPr>
          <w:sz w:val="22"/>
          <w:szCs w:val="22"/>
          <w:lang w:val="en-US" w:eastAsia="en-US"/>
        </w:rPr>
        <w:t>behavior</w:t>
      </w:r>
      <w:r w:rsidRPr="009C0DE2">
        <w:rPr>
          <w:sz w:val="22"/>
          <w:szCs w:val="22"/>
          <w:lang w:val="en-US" w:eastAsia="en-US"/>
        </w:rPr>
        <w:t>, showing how a token’s attention to earlier positions declines as the sequence grows longer.</w:t>
      </w:r>
    </w:p>
    <w:p w14:paraId="7AB38C0D" w14:textId="50C98C7A" w:rsidR="00924123" w:rsidRPr="00924123" w:rsidRDefault="00924123" w:rsidP="00924123">
      <w:pPr>
        <w:pStyle w:val="Heading3"/>
      </w:pPr>
      <w:bookmarkStart w:id="11" w:name="_Toc217914921"/>
      <w:r w:rsidRPr="00924123">
        <w:t>Long-Range Context Benchmarks</w:t>
      </w:r>
      <w:bookmarkEnd w:id="11"/>
    </w:p>
    <w:p w14:paraId="793580B8" w14:textId="77777777" w:rsidR="00924123" w:rsidRPr="00924123" w:rsidRDefault="00924123" w:rsidP="00924123">
      <w:pPr>
        <w:rPr>
          <w:sz w:val="22"/>
          <w:szCs w:val="22"/>
          <w:lang w:val="en-US" w:eastAsia="en-US"/>
        </w:rPr>
      </w:pPr>
      <w:r w:rsidRPr="00924123">
        <w:rPr>
          <w:sz w:val="22"/>
          <w:szCs w:val="22"/>
          <w:lang w:val="en-US" w:eastAsia="en-US"/>
        </w:rPr>
        <w:t>Researchers have developed metrics that specifically assess how effectively LLMs handle complex situations, thereby going beyond anecdotal evidence.  These benchmarks differ in task type, length, and domain, but they all aim to determine whether models can exploit information that appears distant from the query rather than simply adding more tokens to the input.</w:t>
      </w:r>
    </w:p>
    <w:p w14:paraId="1497F95A" w14:textId="77777777" w:rsidR="00924123" w:rsidRPr="00924123" w:rsidRDefault="00924123" w:rsidP="00924123">
      <w:pPr>
        <w:rPr>
          <w:sz w:val="22"/>
          <w:szCs w:val="22"/>
          <w:lang w:val="en-US" w:eastAsia="en-US"/>
        </w:rPr>
      </w:pPr>
      <w:r w:rsidRPr="00924123">
        <w:rPr>
          <w:sz w:val="22"/>
          <w:szCs w:val="22"/>
          <w:lang w:val="en-US" w:eastAsia="en-US"/>
        </w:rPr>
        <w:t>One of the most well-known long-context benchmarks is LongBench.  With an average context length of several thousand words, it is a bilingual, multi-task suite that comprises summarisation, few-shot learning, code completion, single-document and multi-document question answering, and synthetic reasoning tasks.  Evaluations reveal that as input length increases, even powerful commercial models experience performance declines, particularly on tasks that require reasoning across widely separated passages of text.</w:t>
      </w:r>
    </w:p>
    <w:p w14:paraId="2545A878" w14:textId="7C57449F" w:rsidR="00924123" w:rsidRDefault="00924123" w:rsidP="00924123">
      <w:pPr>
        <w:rPr>
          <w:sz w:val="22"/>
          <w:szCs w:val="22"/>
          <w:lang w:val="en-US" w:eastAsia="en-US"/>
        </w:rPr>
      </w:pPr>
      <w:r w:rsidRPr="00924123">
        <w:rPr>
          <w:sz w:val="22"/>
          <w:szCs w:val="22"/>
          <w:lang w:val="en-US" w:eastAsia="en-US"/>
        </w:rPr>
        <w:t>With average context durations reaching 100,000 tokens, ∞</w:t>
      </w:r>
      <w:r w:rsidR="00DA4F0A">
        <w:rPr>
          <w:sz w:val="22"/>
          <w:szCs w:val="22"/>
          <w:lang w:val="en-US" w:eastAsia="en-US"/>
        </w:rPr>
        <w:t>-</w:t>
      </w:r>
      <w:r w:rsidRPr="00924123">
        <w:rPr>
          <w:sz w:val="22"/>
          <w:szCs w:val="22"/>
          <w:lang w:val="en-US" w:eastAsia="en-US"/>
        </w:rPr>
        <w:t>Bench and InfiniteBench aim to push into even more severe circumstances.  It blends realistic and synthetic activities, and its design requires models to retain and integrate information throughout lengthy text segments rather than only retrieving a few sentences.  Current long-context models continue to struggle with genuinely "super-long" contexts, according to InfiniteBench results.</w:t>
      </w:r>
      <w:sdt>
        <w:sdtPr>
          <w:rPr>
            <w:rFonts w:cs="Times"/>
            <w:color w:val="000000"/>
            <w:sz w:val="22"/>
            <w:szCs w:val="22"/>
            <w:lang w:val="en-US" w:eastAsia="en-US"/>
          </w:rPr>
          <w:tag w:val="MENDELEY_CITATION_v3_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"/>
          <w:id w:val="-443622506"/>
          <w:placeholder>
            <w:docPart w:val="DefaultPlaceholder_-1854013440"/>
          </w:placeholder>
        </w:sdtPr>
        <w:sdtContent>
          <w:r w:rsidR="009D7C59" w:rsidRPr="009D7C59">
            <w:rPr>
              <w:rFonts w:cs="Times"/>
              <w:color w:val="000000"/>
              <w:sz w:val="22"/>
              <w:szCs w:val="22"/>
              <w:lang w:val="en-US" w:eastAsia="en-US"/>
            </w:rPr>
            <w:t>[16]</w:t>
          </w:r>
        </w:sdtContent>
      </w:sdt>
    </w:p>
    <w:p w14:paraId="7C5CD4F6" w14:textId="11A6BC11" w:rsidR="00924123" w:rsidRDefault="00924123" w:rsidP="00924123">
      <w:pPr>
        <w:rPr>
          <w:sz w:val="22"/>
          <w:szCs w:val="22"/>
          <w:lang w:val="en-US" w:eastAsia="en-US"/>
        </w:rPr>
      </w:pPr>
      <w:r w:rsidRPr="00924123">
        <w:rPr>
          <w:sz w:val="22"/>
          <w:szCs w:val="22"/>
          <w:lang w:val="en-US" w:eastAsia="en-US"/>
        </w:rPr>
        <w:t xml:space="preserve">Long dialogues, code repositories, and structured data with contexts ranging from 8k to millions of tokens are all covered by more recent suites </w:t>
      </w:r>
      <w:r w:rsidR="00524454">
        <w:rPr>
          <w:sz w:val="22"/>
          <w:szCs w:val="22"/>
          <w:lang w:val="en-US" w:eastAsia="en-US"/>
        </w:rPr>
        <w:t>such as LongBench v2 and LoongBench, along with</w:t>
      </w:r>
      <w:r w:rsidRPr="00924123">
        <w:rPr>
          <w:sz w:val="22"/>
          <w:szCs w:val="22"/>
          <w:lang w:val="en-US" w:eastAsia="en-US"/>
        </w:rPr>
        <w:t xml:space="preserve"> associated long-context evaluations.  These benchmarks show attention decay in a controlled manner: performance deteriorates when pertinent evidence is relocated farther into the context, or when the context length increases while task difficulty remains constant.</w:t>
      </w:r>
      <w:sdt>
        <w:sdtPr>
          <w:rPr>
            <w:rFonts w:cs="Times"/>
            <w:color w:val="000000"/>
            <w:sz w:val="22"/>
            <w:szCs w:val="22"/>
            <w:lang w:val="en-US" w:eastAsia="en-US"/>
          </w:rPr>
          <w:tag w:val="MENDELEY_CITATION_v3_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"/>
          <w:id w:val="-767005228"/>
          <w:placeholder>
            <w:docPart w:val="DefaultPlaceholder_-1854013440"/>
          </w:placeholder>
        </w:sdtPr>
        <w:sdtContent>
          <w:r w:rsidR="009D7C59" w:rsidRPr="009D7C59">
            <w:rPr>
              <w:rFonts w:cs="Times"/>
              <w:color w:val="000000"/>
              <w:sz w:val="22"/>
              <w:szCs w:val="22"/>
              <w:lang w:val="en-US" w:eastAsia="en-US"/>
            </w:rPr>
            <w:t>[17]</w:t>
          </w:r>
        </w:sdtContent>
      </w:sdt>
    </w:p>
    <w:p w14:paraId="3DF59E75" w14:textId="04BCC26C" w:rsidR="00924123" w:rsidRPr="00924123" w:rsidRDefault="00924123" w:rsidP="00924123">
      <w:pPr>
        <w:rPr>
          <w:sz w:val="22"/>
          <w:szCs w:val="22"/>
          <w:lang w:val="en-US" w:eastAsia="en-US"/>
        </w:rPr>
      </w:pPr>
      <w:r w:rsidRPr="00924123">
        <w:rPr>
          <w:sz w:val="22"/>
          <w:szCs w:val="22"/>
          <w:lang w:val="en-US" w:eastAsia="en-US"/>
        </w:rPr>
        <w:t>These benchmarks have three functions in this thesis</w:t>
      </w:r>
      <w:r w:rsidR="000F3D64">
        <w:rPr>
          <w:sz w:val="22"/>
          <w:szCs w:val="22"/>
          <w:lang w:val="en-US" w:eastAsia="en-US"/>
        </w:rPr>
        <w:t>. On long-range assignments, they highlight</w:t>
      </w:r>
      <w:r w:rsidRPr="00924123">
        <w:rPr>
          <w:sz w:val="22"/>
          <w:szCs w:val="22"/>
          <w:lang w:val="en-US" w:eastAsia="en-US"/>
        </w:rPr>
        <w:t xml:space="preserve"> the shortcomings of a simple transformer-based LLM.</w:t>
      </w:r>
      <w:r w:rsidR="00364ECF">
        <w:rPr>
          <w:sz w:val="22"/>
          <w:szCs w:val="22"/>
          <w:lang w:val="en-US" w:eastAsia="en-US"/>
        </w:rPr>
        <w:t xml:space="preserve"> It</w:t>
      </w:r>
      <w:r w:rsidRPr="00924123">
        <w:rPr>
          <w:sz w:val="22"/>
          <w:szCs w:val="22"/>
          <w:lang w:val="en-US" w:eastAsia="en-US"/>
        </w:rPr>
        <w:t xml:space="preserve"> offer</w:t>
      </w:r>
      <w:r w:rsidR="00364ECF">
        <w:rPr>
          <w:sz w:val="22"/>
          <w:szCs w:val="22"/>
          <w:lang w:val="en-US" w:eastAsia="en-US"/>
        </w:rPr>
        <w:t>s</w:t>
      </w:r>
      <w:r w:rsidRPr="00924123">
        <w:rPr>
          <w:sz w:val="22"/>
          <w:szCs w:val="22"/>
          <w:lang w:val="en-US" w:eastAsia="en-US"/>
        </w:rPr>
        <w:t xml:space="preserve"> a fair comparison of the extended EM-LLM+CXR system, an EM-LLM configuration, and a baseline LLM under the same circumstances.</w:t>
      </w:r>
    </w:p>
    <w:p w14:paraId="12CCBFBB" w14:textId="3B6043BA" w:rsidR="00924123" w:rsidRDefault="00924123" w:rsidP="00924123">
      <w:pPr>
        <w:rPr>
          <w:sz w:val="22"/>
          <w:szCs w:val="22"/>
          <w:lang w:val="en-US" w:eastAsia="en-US"/>
        </w:rPr>
      </w:pPr>
      <w:r w:rsidRPr="00924123">
        <w:rPr>
          <w:sz w:val="22"/>
          <w:szCs w:val="22"/>
          <w:lang w:val="en-US" w:eastAsia="en-US"/>
        </w:rPr>
        <w:lastRenderedPageBreak/>
        <w:t xml:space="preserve">To determine whether episodic memory and cross-event reasoning generalise across domains, </w:t>
      </w:r>
      <w:r w:rsidR="006766DD">
        <w:rPr>
          <w:sz w:val="22"/>
          <w:szCs w:val="22"/>
          <w:lang w:val="en-US" w:eastAsia="en-US"/>
        </w:rPr>
        <w:t>it</w:t>
      </w:r>
      <w:r w:rsidRPr="00924123">
        <w:rPr>
          <w:sz w:val="22"/>
          <w:szCs w:val="22"/>
          <w:lang w:val="en-US" w:eastAsia="en-US"/>
        </w:rPr>
        <w:t xml:space="preserve"> provide</w:t>
      </w:r>
      <w:r w:rsidR="006766DD">
        <w:rPr>
          <w:sz w:val="22"/>
          <w:szCs w:val="22"/>
          <w:lang w:val="en-US" w:eastAsia="en-US"/>
        </w:rPr>
        <w:t xml:space="preserve">s </w:t>
      </w:r>
      <w:r w:rsidRPr="00924123">
        <w:rPr>
          <w:sz w:val="22"/>
          <w:szCs w:val="22"/>
          <w:lang w:val="en-US" w:eastAsia="en-US"/>
        </w:rPr>
        <w:t>a variety of tasks, such as multi-hop question-answering and narrative comprehension.</w:t>
      </w:r>
    </w:p>
    <w:p w14:paraId="0DA48509" w14:textId="77777777" w:rsidR="002E3D49" w:rsidRDefault="002E3D49" w:rsidP="00924123">
      <w:pPr>
        <w:rPr>
          <w:sz w:val="22"/>
          <w:szCs w:val="22"/>
          <w:lang w:val="en-US" w:eastAsia="en-US"/>
        </w:rPr>
      </w:pPr>
    </w:p>
    <w:p w14:paraId="1181086A" w14:textId="77777777" w:rsidR="002E3D49" w:rsidRDefault="002E3D49" w:rsidP="002E3D49">
      <w:pPr>
        <w:keepNext/>
      </w:pPr>
      <w:r>
        <w:rPr>
          <w:noProof/>
          <w:sz w:val="22"/>
          <w:szCs w:val="22"/>
          <w:lang w:val="en-US" w:eastAsia="en-US"/>
        </w:rPr>
        <w:drawing>
          <wp:inline distT="0" distB="0" distL="0" distR="0" wp14:anchorId="0CC434AD" wp14:editId="7F12A310">
            <wp:extent cx="5945063" cy="2457450"/>
            <wp:effectExtent l="19050" t="19050" r="17780" b="19050"/>
            <wp:docPr id="473943472"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43472" name="Picture 2" descr="A diagram of a company&#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6064" cy="2457864"/>
                    </a:xfrm>
                    <a:prstGeom prst="rect">
                      <a:avLst/>
                    </a:prstGeom>
                    <a:ln w="6350">
                      <a:solidFill>
                        <a:schemeClr val="tx1"/>
                      </a:solidFill>
                    </a:ln>
                  </pic:spPr>
                </pic:pic>
              </a:graphicData>
            </a:graphic>
          </wp:inline>
        </w:drawing>
      </w:r>
    </w:p>
    <w:p w14:paraId="6638BEC0" w14:textId="69A5FCDE" w:rsidR="00924123" w:rsidRDefault="002E3D49" w:rsidP="00337F2C">
      <w:pPr>
        <w:pStyle w:val="Caption"/>
        <w:jc w:val="center"/>
        <w:rPr>
          <w:sz w:val="22"/>
          <w:szCs w:val="22"/>
          <w:lang w:val="en-US"/>
        </w:rPr>
      </w:pPr>
      <w:r w:rsidRPr="00337F2C">
        <w:rPr>
          <w:sz w:val="22"/>
          <w:szCs w:val="22"/>
          <w:lang w:val="en-US"/>
        </w:rPr>
        <w:t>Figure</w:t>
      </w:r>
      <w:r w:rsidR="00337F2C" w:rsidRPr="00337F2C">
        <w:rPr>
          <w:sz w:val="22"/>
          <w:szCs w:val="22"/>
          <w:lang w:val="en-US"/>
        </w:rPr>
        <w:t xml:space="preserve"> 2.</w:t>
      </w:r>
      <w:r w:rsidRPr="00337F2C">
        <w:rPr>
          <w:sz w:val="22"/>
          <w:szCs w:val="22"/>
          <w:lang w:val="en-US"/>
        </w:rPr>
        <w:fldChar w:fldCharType="begin"/>
      </w:r>
      <w:r w:rsidRPr="00337F2C">
        <w:rPr>
          <w:sz w:val="22"/>
          <w:szCs w:val="22"/>
          <w:lang w:val="en-US"/>
        </w:rPr>
        <w:instrText xml:space="preserve"> SEQ Figure \* ARABIC </w:instrText>
      </w:r>
      <w:r w:rsidRPr="00337F2C">
        <w:rPr>
          <w:sz w:val="22"/>
          <w:szCs w:val="22"/>
          <w:lang w:val="en-US"/>
        </w:rPr>
        <w:fldChar w:fldCharType="separate"/>
      </w:r>
      <w:r w:rsidR="007D7CBA">
        <w:rPr>
          <w:noProof/>
          <w:sz w:val="22"/>
          <w:szCs w:val="22"/>
          <w:lang w:val="en-US"/>
        </w:rPr>
        <w:t>4</w:t>
      </w:r>
      <w:r w:rsidRPr="00337F2C">
        <w:rPr>
          <w:sz w:val="22"/>
          <w:szCs w:val="22"/>
          <w:lang w:val="en-US"/>
        </w:rPr>
        <w:fldChar w:fldCharType="end"/>
      </w:r>
      <w:r w:rsidRPr="00337F2C">
        <w:rPr>
          <w:sz w:val="22"/>
          <w:szCs w:val="22"/>
          <w:lang w:val="en-US"/>
        </w:rPr>
        <w:t>.Long-context benchmark overview</w:t>
      </w:r>
    </w:p>
    <w:p w14:paraId="6DC85E2D" w14:textId="4B826025" w:rsidR="009213DC" w:rsidRPr="009213DC" w:rsidRDefault="00215134" w:rsidP="00215134">
      <w:pPr>
        <w:pStyle w:val="Heading2"/>
        <w:rPr>
          <w:lang w:val="en-US"/>
        </w:rPr>
      </w:pPr>
      <w:bookmarkStart w:id="12" w:name="_Toc217914922"/>
      <w:r w:rsidRPr="00215134">
        <w:rPr>
          <w:lang w:val="en-US"/>
        </w:rPr>
        <w:t>Human Memory and Episodic Memory</w:t>
      </w:r>
      <w:bookmarkEnd w:id="12"/>
    </w:p>
    <w:p w14:paraId="15BA7224" w14:textId="0F298772" w:rsidR="007A627D" w:rsidRDefault="007A627D" w:rsidP="007A627D">
      <w:pPr>
        <w:rPr>
          <w:sz w:val="22"/>
          <w:szCs w:val="22"/>
          <w:lang w:val="en-US" w:eastAsia="en-US"/>
        </w:rPr>
      </w:pPr>
      <w:r w:rsidRPr="008727B3">
        <w:rPr>
          <w:sz w:val="22"/>
          <w:szCs w:val="22"/>
          <w:lang w:val="en-US" w:eastAsia="en-US"/>
        </w:rPr>
        <w:t xml:space="preserve">Transformers and large language models read text as a long string of tokens, spreading their attention across the whole sequence. Human memory is different. People organize and condense information, using special memory systems to find what they need instead of remembering every detail in order. Learning about these systems shows why humans can reason over long periods, whereas transformer-based models often struggle </w:t>
      </w:r>
      <w:r w:rsidR="002C68C0">
        <w:rPr>
          <w:sz w:val="22"/>
          <w:szCs w:val="22"/>
          <w:lang w:val="en-US" w:eastAsia="en-US"/>
        </w:rPr>
        <w:t xml:space="preserve">to do </w:t>
      </w:r>
      <w:r w:rsidR="00B8277D">
        <w:rPr>
          <w:sz w:val="22"/>
          <w:szCs w:val="22"/>
          <w:lang w:val="en-US" w:eastAsia="en-US"/>
        </w:rPr>
        <w:t>so</w:t>
      </w:r>
      <w:r w:rsidRPr="008727B3">
        <w:rPr>
          <w:sz w:val="22"/>
          <w:szCs w:val="22"/>
          <w:lang w:val="en-US" w:eastAsia="en-US"/>
        </w:rPr>
        <w:t>.</w:t>
      </w:r>
      <w:sdt>
        <w:sdtPr>
          <w:rPr>
            <w:rFonts w:cs="Times"/>
            <w:color w:val="000000"/>
            <w:sz w:val="22"/>
            <w:szCs w:val="22"/>
            <w:lang w:val="en-US" w:eastAsia="en-US"/>
          </w:rPr>
          <w:tag w:val="MENDELEY_CITATION_v3_eyJjaXRhdGlvbklEIjoiTUVOREVMRVlfQ0lUQVRJT05fMDU0ZjE5ZWEtMjIyZi00ZGI5LWFiYjktOTU1ZTg4OGMyNWQy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
          <w:id w:val="440266309"/>
          <w:placeholder>
            <w:docPart w:val="DefaultPlaceholder_-1854013440"/>
          </w:placeholder>
        </w:sdtPr>
        <w:sdtContent>
          <w:r w:rsidR="009D7C59" w:rsidRPr="009D7C59">
            <w:rPr>
              <w:rFonts w:cs="Times"/>
              <w:color w:val="000000"/>
              <w:sz w:val="22"/>
              <w:szCs w:val="22"/>
              <w:lang w:val="en-US" w:eastAsia="en-US"/>
            </w:rPr>
            <w:t>[1]</w:t>
          </w:r>
        </w:sdtContent>
      </w:sdt>
    </w:p>
    <w:p w14:paraId="3BAA7677" w14:textId="0299F355" w:rsidR="001F3C53" w:rsidRDefault="007A627D" w:rsidP="007A627D">
      <w:pPr>
        <w:rPr>
          <w:sz w:val="22"/>
          <w:szCs w:val="22"/>
          <w:lang w:val="en-US" w:eastAsia="en-US"/>
        </w:rPr>
      </w:pPr>
      <w:r w:rsidRPr="008727B3">
        <w:rPr>
          <w:sz w:val="22"/>
          <w:szCs w:val="22"/>
          <w:lang w:val="en-US" w:eastAsia="en-US"/>
        </w:rPr>
        <w:t xml:space="preserve">Cognitive psychology distinguishes between working memory and long-term memory. Working memory helps with tasks like remembering a phone number or following short instructions by holding a small amount of information for a few seconds. Long-term memory, which includes episodic memory </w:t>
      </w:r>
      <w:r w:rsidR="001F3C53">
        <w:rPr>
          <w:sz w:val="22"/>
          <w:szCs w:val="22"/>
          <w:lang w:val="en-US" w:eastAsia="en-US"/>
        </w:rPr>
        <w:t xml:space="preserve">like </w:t>
      </w:r>
      <w:r w:rsidRPr="008727B3">
        <w:rPr>
          <w:sz w:val="22"/>
          <w:szCs w:val="22"/>
          <w:lang w:val="en-US" w:eastAsia="en-US"/>
        </w:rPr>
        <w:t xml:space="preserve">personal experiences and semantic memory </w:t>
      </w:r>
      <w:r w:rsidR="001F3C53">
        <w:rPr>
          <w:sz w:val="22"/>
          <w:szCs w:val="22"/>
          <w:lang w:val="en-US" w:eastAsia="en-US"/>
        </w:rPr>
        <w:t xml:space="preserve">like </w:t>
      </w:r>
      <w:r w:rsidRPr="008727B3">
        <w:rPr>
          <w:sz w:val="22"/>
          <w:szCs w:val="22"/>
          <w:lang w:val="en-US" w:eastAsia="en-US"/>
        </w:rPr>
        <w:t>facts and general knowledge, stores information much longer</w:t>
      </w:r>
      <w:r w:rsidR="00B8277D">
        <w:rPr>
          <w:sz w:val="22"/>
          <w:szCs w:val="22"/>
          <w:lang w:val="en-US" w:eastAsia="en-US"/>
        </w:rPr>
        <w:t>,</w:t>
      </w:r>
      <w:r w:rsidR="00B035C8">
        <w:rPr>
          <w:sz w:val="22"/>
          <w:szCs w:val="22"/>
          <w:lang w:val="en-US" w:eastAsia="en-US"/>
        </w:rPr>
        <w:t xml:space="preserve"> </w:t>
      </w:r>
      <w:r w:rsidRPr="008727B3">
        <w:rPr>
          <w:sz w:val="22"/>
          <w:szCs w:val="22"/>
          <w:lang w:val="en-US" w:eastAsia="en-US"/>
        </w:rPr>
        <w:t>sometimes for minutes, days, or even years.</w:t>
      </w:r>
      <w:sdt>
        <w:sdtPr>
          <w:rPr>
            <w:rFonts w:cs="Times"/>
            <w:color w:val="000000"/>
            <w:sz w:val="22"/>
            <w:szCs w:val="22"/>
            <w:lang w:val="en-US" w:eastAsia="en-US"/>
          </w:rPr>
          <w:tag w:val="MENDELEY_CITATION_v3_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"/>
          <w:id w:val="-1958012275"/>
          <w:placeholder>
            <w:docPart w:val="DefaultPlaceholder_-1854013440"/>
          </w:placeholder>
        </w:sdtPr>
        <w:sdtContent>
          <w:r w:rsidR="009D7C59" w:rsidRPr="009D7C59">
            <w:rPr>
              <w:rFonts w:cs="Times"/>
              <w:color w:val="000000"/>
              <w:sz w:val="22"/>
              <w:szCs w:val="22"/>
              <w:lang w:val="en-US" w:eastAsia="en-US"/>
            </w:rPr>
            <w:t>[18]</w:t>
          </w:r>
        </w:sdtContent>
      </w:sdt>
      <w:sdt>
        <w:sdtPr>
          <w:rPr>
            <w:rFonts w:cs="Times"/>
            <w:color w:val="000000"/>
            <w:sz w:val="22"/>
            <w:szCs w:val="22"/>
            <w:lang w:val="en-US" w:eastAsia="en-US"/>
          </w:rPr>
          <w:tag w:val="MENDELEY_CITATION_v3_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"/>
          <w:id w:val="1797792945"/>
          <w:placeholder>
            <w:docPart w:val="DefaultPlaceholder_-1854013440"/>
          </w:placeholder>
        </w:sdtPr>
        <w:sdtContent>
          <w:r w:rsidR="009D7C59" w:rsidRPr="009D7C59">
            <w:rPr>
              <w:rFonts w:cs="Times"/>
              <w:color w:val="000000"/>
              <w:sz w:val="22"/>
              <w:szCs w:val="22"/>
              <w:lang w:val="en-US" w:eastAsia="en-US"/>
            </w:rPr>
            <w:t>[19]</w:t>
          </w:r>
        </w:sdtContent>
      </w:sdt>
    </w:p>
    <w:p w14:paraId="24B43BA8" w14:textId="14DA26C8" w:rsidR="007A627D" w:rsidRDefault="007A627D" w:rsidP="007A627D">
      <w:pPr>
        <w:rPr>
          <w:sz w:val="22"/>
          <w:szCs w:val="22"/>
          <w:lang w:val="en-US" w:eastAsia="en-US"/>
        </w:rPr>
      </w:pPr>
      <w:r w:rsidRPr="008727B3">
        <w:rPr>
          <w:sz w:val="22"/>
          <w:szCs w:val="22"/>
          <w:lang w:val="en-US" w:eastAsia="en-US"/>
        </w:rPr>
        <w:t xml:space="preserve">Episodic memory is significant </w:t>
      </w:r>
      <w:r w:rsidR="007B41CD">
        <w:rPr>
          <w:sz w:val="22"/>
          <w:szCs w:val="22"/>
          <w:lang w:val="en-US" w:eastAsia="en-US"/>
        </w:rPr>
        <w:t>for e</w:t>
      </w:r>
      <w:r w:rsidRPr="008727B3">
        <w:rPr>
          <w:sz w:val="22"/>
          <w:szCs w:val="22"/>
          <w:lang w:val="en-US" w:eastAsia="en-US"/>
        </w:rPr>
        <w:t>xperiences like meeting a friend at a café, going to a lecture, or reading an article in the morning</w:t>
      </w:r>
      <w:r w:rsidR="0017605A">
        <w:rPr>
          <w:sz w:val="22"/>
          <w:szCs w:val="22"/>
          <w:lang w:val="en-US" w:eastAsia="en-US"/>
        </w:rPr>
        <w:t>, which</w:t>
      </w:r>
      <w:r w:rsidRPr="008727B3">
        <w:rPr>
          <w:sz w:val="22"/>
          <w:szCs w:val="22"/>
          <w:lang w:val="en-US" w:eastAsia="en-US"/>
        </w:rPr>
        <w:t xml:space="preserve"> are stored as events. Instead of keeping raw sensory recordings, people save these events as organized, condensed memories that retain key details such as who was there, where it happened, and why it mattered. When reasoning later, people do not recall every detail. Instead, they remember a few relevant examples and connect them in their minds.</w:t>
      </w:r>
      <w:sdt>
        <w:sdtPr>
          <w:rPr>
            <w:rFonts w:cs="Times"/>
            <w:color w:val="000000"/>
            <w:sz w:val="22"/>
            <w:szCs w:val="22"/>
            <w:lang w:val="en-US" w:eastAsia="en-US"/>
          </w:rPr>
          <w:tag w:val="MENDELEY_CITATION_v3_eyJjaXRhdGlvbklEIjoiTUVOREVMRVlfQ0lUQVRJT05fNzcyYjdiZWQtN2I4Yy00ZWRjLWFhOTMtZDlkYTRkNDI4NjQz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
          <w:id w:val="-2107031565"/>
          <w:placeholder>
            <w:docPart w:val="DefaultPlaceholder_-1854013440"/>
          </w:placeholder>
        </w:sdtPr>
        <w:sdtContent>
          <w:r w:rsidR="009D7C59" w:rsidRPr="009D7C59">
            <w:rPr>
              <w:rFonts w:cs="Times"/>
              <w:color w:val="000000"/>
              <w:sz w:val="22"/>
              <w:szCs w:val="22"/>
              <w:lang w:val="en-US" w:eastAsia="en-US"/>
            </w:rPr>
            <w:t>[20]</w:t>
          </w:r>
        </w:sdtContent>
      </w:sdt>
    </w:p>
    <w:p w14:paraId="7F3101FF" w14:textId="597938A1" w:rsidR="00A1444F" w:rsidRDefault="007A627D" w:rsidP="007A627D">
      <w:pPr>
        <w:rPr>
          <w:sz w:val="22"/>
          <w:szCs w:val="22"/>
          <w:lang w:val="en-US" w:eastAsia="en-US"/>
        </w:rPr>
      </w:pPr>
      <w:r w:rsidRPr="008727B3">
        <w:rPr>
          <w:sz w:val="22"/>
          <w:szCs w:val="22"/>
          <w:lang w:val="en-US" w:eastAsia="en-US"/>
        </w:rPr>
        <w:t>Transformer-based LLMs work very differently</w:t>
      </w:r>
      <w:r w:rsidR="005E5326">
        <w:rPr>
          <w:sz w:val="22"/>
          <w:szCs w:val="22"/>
          <w:lang w:val="en-US" w:eastAsia="en-US"/>
        </w:rPr>
        <w:t>;</w:t>
      </w:r>
      <w:r w:rsidR="004F283A">
        <w:rPr>
          <w:sz w:val="22"/>
          <w:szCs w:val="22"/>
          <w:lang w:val="en-US" w:eastAsia="en-US"/>
        </w:rPr>
        <w:t xml:space="preserve"> t</w:t>
      </w:r>
      <w:r w:rsidRPr="008727B3">
        <w:rPr>
          <w:sz w:val="22"/>
          <w:szCs w:val="22"/>
          <w:lang w:val="en-US" w:eastAsia="en-US"/>
        </w:rPr>
        <w:t>hey have a large but fragile working memory, limited to the current context window. Once tokens leave that window, they cannot be retrieved. Even within the window, attention fades, so earlier tokens have little effect on new predictions. In contrast, humans can remember past events, especially if those events were important, emotional, or surprising.</w:t>
      </w:r>
      <w:sdt>
        <w:sdtPr>
          <w:rPr>
            <w:rFonts w:cs="Times"/>
            <w:color w:val="000000"/>
            <w:sz w:val="22"/>
            <w:szCs w:val="22"/>
            <w:lang w:val="en-US" w:eastAsia="en-US"/>
          </w:rPr>
          <w:tag w:val="MENDELEY_CITATION_v3_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"/>
          <w:id w:val="157975357"/>
          <w:placeholder>
            <w:docPart w:val="DefaultPlaceholder_-1854013440"/>
          </w:placeholder>
        </w:sdtPr>
        <w:sdtContent>
          <w:r w:rsidR="009D7C59" w:rsidRPr="009D7C59">
            <w:rPr>
              <w:rFonts w:cs="Times"/>
              <w:color w:val="000000"/>
              <w:sz w:val="22"/>
              <w:szCs w:val="22"/>
              <w:lang w:val="en-US" w:eastAsia="en-US"/>
            </w:rPr>
            <w:t>[21]</w:t>
          </w:r>
        </w:sdtContent>
      </w:sdt>
    </w:p>
    <w:p w14:paraId="18ACE17F" w14:textId="76E604F7" w:rsidR="00096501" w:rsidRDefault="00096501" w:rsidP="00096501">
      <w:pPr>
        <w:rPr>
          <w:sz w:val="22"/>
          <w:szCs w:val="22"/>
          <w:lang w:val="en-US" w:eastAsia="en-US"/>
        </w:rPr>
      </w:pPr>
      <w:r w:rsidRPr="00096501">
        <w:rPr>
          <w:sz w:val="22"/>
          <w:szCs w:val="22"/>
          <w:lang w:val="en-US" w:eastAsia="en-US"/>
        </w:rPr>
        <w:t>This thesis focuses on three main aspects of human episodic memory:</w:t>
      </w:r>
      <w:r>
        <w:rPr>
          <w:sz w:val="22"/>
          <w:szCs w:val="22"/>
          <w:lang w:val="en-US" w:eastAsia="en-US"/>
        </w:rPr>
        <w:t xml:space="preserve"> </w:t>
      </w:r>
      <w:r w:rsidRPr="00096501">
        <w:rPr>
          <w:sz w:val="22"/>
          <w:szCs w:val="22"/>
          <w:lang w:val="en-US" w:eastAsia="en-US"/>
        </w:rPr>
        <w:t xml:space="preserve">First, we organize our experiences into separate events. Instead of remembering everything as one long stream, we break </w:t>
      </w:r>
      <w:r>
        <w:rPr>
          <w:sz w:val="22"/>
          <w:szCs w:val="22"/>
          <w:lang w:val="en-US" w:eastAsia="en-US"/>
        </w:rPr>
        <w:t>it</w:t>
      </w:r>
      <w:r w:rsidRPr="00096501">
        <w:rPr>
          <w:sz w:val="22"/>
          <w:szCs w:val="22"/>
          <w:lang w:val="en-US" w:eastAsia="en-US"/>
        </w:rPr>
        <w:t xml:space="preserve"> into meaningful units called events.</w:t>
      </w:r>
      <w:r>
        <w:rPr>
          <w:sz w:val="22"/>
          <w:szCs w:val="22"/>
          <w:lang w:val="en-US" w:eastAsia="en-US"/>
        </w:rPr>
        <w:t xml:space="preserve"> </w:t>
      </w:r>
      <w:r w:rsidR="00AB5001">
        <w:rPr>
          <w:sz w:val="22"/>
          <w:szCs w:val="22"/>
          <w:lang w:val="en-US" w:eastAsia="en-US"/>
        </w:rPr>
        <w:t>Then</w:t>
      </w:r>
      <w:r w:rsidRPr="00096501">
        <w:rPr>
          <w:sz w:val="22"/>
          <w:szCs w:val="22"/>
          <w:lang w:val="en-US" w:eastAsia="en-US"/>
        </w:rPr>
        <w:t xml:space="preserve">, we often forget some details of an event. People usually remember the beginnings, endings, and surprising parts more easily, often because of where they appear or how noticeable they are. Third, memories are connected by associations. Remembering one event </w:t>
      </w:r>
      <w:r>
        <w:rPr>
          <w:sz w:val="22"/>
          <w:szCs w:val="22"/>
          <w:lang w:val="en-US" w:eastAsia="en-US"/>
        </w:rPr>
        <w:t>usually</w:t>
      </w:r>
      <w:r w:rsidRPr="00096501">
        <w:rPr>
          <w:sz w:val="22"/>
          <w:szCs w:val="22"/>
          <w:lang w:val="en-US" w:eastAsia="en-US"/>
        </w:rPr>
        <w:t xml:space="preserve"> brings up related ones, especially if they share people, situations, or topics. These links help us think </w:t>
      </w:r>
      <w:r>
        <w:rPr>
          <w:sz w:val="22"/>
          <w:szCs w:val="22"/>
          <w:lang w:val="en-US" w:eastAsia="en-US"/>
        </w:rPr>
        <w:t>more deeply</w:t>
      </w:r>
      <w:r w:rsidRPr="00096501">
        <w:rPr>
          <w:sz w:val="22"/>
          <w:szCs w:val="22"/>
          <w:lang w:val="en-US" w:eastAsia="en-US"/>
        </w:rPr>
        <w:t>.</w:t>
      </w:r>
      <w:sdt>
        <w:sdtPr>
          <w:rPr>
            <w:rFonts w:cs="Times"/>
            <w:color w:val="000000"/>
            <w:sz w:val="22"/>
            <w:szCs w:val="22"/>
            <w:lang w:val="en-US" w:eastAsia="en-US"/>
          </w:rPr>
          <w:tag w:val="MENDELEY_CITATION_v3_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"/>
          <w:id w:val="-1104261381"/>
          <w:placeholder>
            <w:docPart w:val="DefaultPlaceholder_-1854013440"/>
          </w:placeholder>
        </w:sdtPr>
        <w:sdtContent>
          <w:r w:rsidR="009D7C59" w:rsidRPr="009D7C59">
            <w:rPr>
              <w:rFonts w:cs="Times"/>
              <w:color w:val="000000"/>
              <w:sz w:val="22"/>
              <w:szCs w:val="22"/>
              <w:lang w:val="en-US" w:eastAsia="en-US"/>
            </w:rPr>
            <w:t>[22]</w:t>
          </w:r>
        </w:sdtContent>
      </w:sdt>
      <w:sdt>
        <w:sdtPr>
          <w:rPr>
            <w:rFonts w:cs="Times"/>
            <w:color w:val="000000"/>
            <w:sz w:val="22"/>
            <w:szCs w:val="22"/>
            <w:lang w:val="en-US" w:eastAsia="en-US"/>
          </w:rPr>
          <w:tag w:val="MENDELEY_CITATION_v3_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"/>
          <w:id w:val="-168949764"/>
          <w:placeholder>
            <w:docPart w:val="DefaultPlaceholder_-1854013440"/>
          </w:placeholder>
        </w:sdtPr>
        <w:sdtContent>
          <w:r w:rsidR="009D7C59" w:rsidRPr="009D7C59">
            <w:rPr>
              <w:rFonts w:cs="Times"/>
              <w:color w:val="000000"/>
              <w:sz w:val="22"/>
              <w:szCs w:val="22"/>
              <w:lang w:val="en-US" w:eastAsia="en-US"/>
            </w:rPr>
            <w:t>[23]</w:t>
          </w:r>
        </w:sdtContent>
      </w:sdt>
      <w:r w:rsidR="00D11566" w:rsidRPr="001F3C53">
        <w:rPr>
          <w:sz w:val="22"/>
          <w:szCs w:val="22"/>
          <w:lang w:val="en-US" w:eastAsia="en-US"/>
        </w:rPr>
        <w:t xml:space="preserve"> </w:t>
      </w:r>
      <w:r w:rsidRPr="00096501">
        <w:rPr>
          <w:sz w:val="22"/>
          <w:szCs w:val="22"/>
          <w:lang w:val="en-US" w:eastAsia="en-US"/>
        </w:rPr>
        <w:t xml:space="preserve">These concepts are used in the EM-LLM framework and the Cross-Event Reasoner (CXR). CXR shows how recalled events are connected to </w:t>
      </w:r>
      <w:r w:rsidR="002C01B4">
        <w:rPr>
          <w:sz w:val="22"/>
          <w:szCs w:val="22"/>
          <w:lang w:val="en-US" w:eastAsia="en-US"/>
        </w:rPr>
        <w:t>the imitation of</w:t>
      </w:r>
      <w:r w:rsidRPr="00096501">
        <w:rPr>
          <w:sz w:val="22"/>
          <w:szCs w:val="22"/>
          <w:lang w:val="en-US" w:eastAsia="en-US"/>
        </w:rPr>
        <w:t xml:space="preserve"> human memory. EM-LLM </w:t>
      </w:r>
      <w:r w:rsidRPr="00096501">
        <w:rPr>
          <w:sz w:val="22"/>
          <w:szCs w:val="22"/>
          <w:lang w:val="en-US" w:eastAsia="en-US"/>
        </w:rPr>
        <w:lastRenderedPageBreak/>
        <w:t>uses graph-based methods and surprisal signals to split text into events and save them as separate memory blocks.</w:t>
      </w:r>
    </w:p>
    <w:p w14:paraId="7FF1CA46" w14:textId="1209D8DE" w:rsidR="00DF1AF7" w:rsidRDefault="00DF1AF7" w:rsidP="00DF1AF7">
      <w:pPr>
        <w:pStyle w:val="Heading3"/>
      </w:pPr>
      <w:bookmarkStart w:id="13" w:name="_Toc217914923"/>
      <w:r w:rsidRPr="00DF1AF7">
        <w:t>Cognitive Models of Human Memory</w:t>
      </w:r>
      <w:bookmarkEnd w:id="13"/>
    </w:p>
    <w:p w14:paraId="6470870B" w14:textId="00FAFB2C" w:rsidR="00DF1AF7" w:rsidRPr="00DF1AF7" w:rsidRDefault="00DF1AF7" w:rsidP="00DF1AF7">
      <w:pPr>
        <w:rPr>
          <w:sz w:val="22"/>
          <w:szCs w:val="22"/>
          <w:lang w:val="en-US" w:eastAsia="en-US"/>
        </w:rPr>
      </w:pPr>
      <w:r w:rsidRPr="00DF1AF7">
        <w:rPr>
          <w:sz w:val="22"/>
          <w:szCs w:val="22"/>
          <w:lang w:val="en-US" w:eastAsia="en-US"/>
        </w:rPr>
        <w:t xml:space="preserve">Traditional cognitive theories view memory as a system composed of several interconnected parts. A common way to describe these parts is: Sensory memory stores raw information for a few milliseconds to a few seconds. Working memory, also called short-term memory, lets us use a small amount of information while we solve problems or talk with others. Long-term memory stores information for much </w:t>
      </w:r>
      <w:r w:rsidR="004B4862">
        <w:rPr>
          <w:sz w:val="22"/>
          <w:szCs w:val="22"/>
          <w:lang w:val="en-US" w:eastAsia="en-US"/>
        </w:rPr>
        <w:t>longer</w:t>
      </w:r>
      <w:r w:rsidRPr="00DF1AF7">
        <w:rPr>
          <w:sz w:val="22"/>
          <w:szCs w:val="22"/>
          <w:lang w:val="en-US" w:eastAsia="en-US"/>
        </w:rPr>
        <w:t xml:space="preserve"> periods.</w:t>
      </w:r>
      <w:sdt>
        <w:sdtPr>
          <w:rPr>
            <w:rFonts w:cs="Times"/>
            <w:color w:val="000000"/>
            <w:sz w:val="22"/>
            <w:szCs w:val="22"/>
            <w:lang w:val="en-US" w:eastAsia="en-US"/>
          </w:rPr>
          <w:tag w:val="MENDELEY_CITATION_v3_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"/>
          <w:id w:val="578181239"/>
          <w:placeholder>
            <w:docPart w:val="DefaultPlaceholder_-1854013440"/>
          </w:placeholder>
        </w:sdtPr>
        <w:sdtContent>
          <w:r w:rsidR="009D7C59" w:rsidRPr="009D7C59">
            <w:rPr>
              <w:rFonts w:cs="Times"/>
              <w:color w:val="000000"/>
              <w:sz w:val="22"/>
              <w:szCs w:val="22"/>
              <w:lang w:val="en-US" w:eastAsia="en-US"/>
            </w:rPr>
            <w:t>[24]</w:t>
          </w:r>
        </w:sdtContent>
      </w:sdt>
      <w:r w:rsidR="00EA08EA">
        <w:rPr>
          <w:sz w:val="22"/>
          <w:szCs w:val="22"/>
          <w:lang w:val="en-US" w:eastAsia="en-US"/>
        </w:rPr>
        <w:t xml:space="preserve"> </w:t>
      </w:r>
      <w:r w:rsidRPr="00DF1AF7">
        <w:rPr>
          <w:sz w:val="22"/>
          <w:szCs w:val="22"/>
          <w:lang w:val="en-US" w:eastAsia="en-US"/>
        </w:rPr>
        <w:t>Within long-term memory, semantic and episodic memory operate independently. Episodic memory stores detailed experiences, such as "I visited Paris last summer and saw the Eiffel Tower at night." Semantic memory stores general facts, such as "Paris is the capital of France."</w:t>
      </w:r>
    </w:p>
    <w:p w14:paraId="3F58A507" w14:textId="0723C025" w:rsidR="00DF1AF7" w:rsidRDefault="00DF1AF7" w:rsidP="00DF1AF7">
      <w:pPr>
        <w:rPr>
          <w:sz w:val="22"/>
          <w:szCs w:val="22"/>
          <w:lang w:val="en-US" w:eastAsia="en-US"/>
        </w:rPr>
      </w:pPr>
      <w:r w:rsidRPr="00DF1AF7">
        <w:rPr>
          <w:sz w:val="22"/>
          <w:szCs w:val="22"/>
          <w:lang w:val="en-US" w:eastAsia="en-US"/>
        </w:rPr>
        <w:t xml:space="preserve">Episodic memories are usually organized by who was there, what happened, where it took place, and when. These memories help us feel like we are </w:t>
      </w:r>
      <w:r w:rsidR="003428DF">
        <w:rPr>
          <w:sz w:val="22"/>
          <w:szCs w:val="22"/>
          <w:lang w:val="en-US" w:eastAsia="en-US"/>
        </w:rPr>
        <w:t>reliving</w:t>
      </w:r>
      <w:r w:rsidRPr="00DF1AF7">
        <w:rPr>
          <w:sz w:val="22"/>
          <w:szCs w:val="22"/>
          <w:lang w:val="en-US" w:eastAsia="en-US"/>
        </w:rPr>
        <w:t xml:space="preserve"> the event and include details about time and place. However, not all moments are stored in the same way:</w:t>
      </w:r>
      <w:r w:rsidR="00EA08EA">
        <w:rPr>
          <w:sz w:val="22"/>
          <w:szCs w:val="22"/>
          <w:lang w:val="en-US" w:eastAsia="en-US"/>
        </w:rPr>
        <w:t xml:space="preserve"> </w:t>
      </w:r>
      <w:r w:rsidRPr="00DF1AF7">
        <w:rPr>
          <w:sz w:val="22"/>
          <w:szCs w:val="22"/>
          <w:lang w:val="en-US" w:eastAsia="en-US"/>
        </w:rPr>
        <w:t>What we notice and remember depends on where we focus our attention. Information that seems useful for future decisions is more likely to stay in our memory.</w:t>
      </w:r>
      <w:r>
        <w:rPr>
          <w:sz w:val="22"/>
          <w:szCs w:val="22"/>
          <w:lang w:val="en-US" w:eastAsia="en-US"/>
        </w:rPr>
        <w:t xml:space="preserve"> </w:t>
      </w:r>
      <w:r w:rsidRPr="00DF1AF7">
        <w:rPr>
          <w:sz w:val="22"/>
          <w:szCs w:val="22"/>
          <w:lang w:val="en-US" w:eastAsia="en-US"/>
        </w:rPr>
        <w:t>We remember surprising or emotional events more easily because strong feelings and surprises help memories last.</w:t>
      </w:r>
      <w:sdt>
        <w:sdtPr>
          <w:rPr>
            <w:rFonts w:cs="Times"/>
            <w:color w:val="000000"/>
            <w:sz w:val="22"/>
            <w:szCs w:val="22"/>
            <w:lang w:val="en-US" w:eastAsia="en-US"/>
          </w:rPr>
          <w:tag w:val="MENDELEY_CITATION_v3_eyJjaXRhdGlvbklEIjoiTUVOREVMRVlfQ0lUQVRJT05fODg5MTk5NzQtM2MxMS00YjFmLWIyZDYtM2M5YzE0MGFhMzQ3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
          <w:id w:val="-1630932676"/>
          <w:placeholder>
            <w:docPart w:val="DefaultPlaceholder_-1854013440"/>
          </w:placeholder>
        </w:sdtPr>
        <w:sdtContent>
          <w:r w:rsidR="009D7C59" w:rsidRPr="009D7C59">
            <w:rPr>
              <w:rFonts w:cs="Times"/>
              <w:color w:val="000000"/>
              <w:sz w:val="22"/>
              <w:szCs w:val="22"/>
              <w:lang w:val="en-US" w:eastAsia="en-US"/>
            </w:rPr>
            <w:t>[20]</w:t>
          </w:r>
        </w:sdtContent>
      </w:sdt>
    </w:p>
    <w:p w14:paraId="46BFCA92" w14:textId="7BD448DC" w:rsidR="00DF1AF7" w:rsidRPr="00DF1AF7" w:rsidRDefault="00273299" w:rsidP="00DF1AF7">
      <w:pPr>
        <w:rPr>
          <w:sz w:val="22"/>
          <w:szCs w:val="22"/>
          <w:lang w:val="en-US" w:eastAsia="en-US"/>
        </w:rPr>
      </w:pPr>
      <w:r>
        <w:rPr>
          <w:sz w:val="22"/>
          <w:szCs w:val="22"/>
          <w:lang w:val="en-US" w:eastAsia="en-US"/>
        </w:rPr>
        <w:t xml:space="preserve">Episodic </w:t>
      </w:r>
      <w:r w:rsidR="00DF1AF7" w:rsidRPr="00DF1AF7">
        <w:rPr>
          <w:sz w:val="22"/>
          <w:szCs w:val="22"/>
          <w:lang w:val="en-US" w:eastAsia="en-US"/>
        </w:rPr>
        <w:t xml:space="preserve">memories </w:t>
      </w:r>
      <w:r w:rsidR="00537B8A">
        <w:rPr>
          <w:sz w:val="22"/>
          <w:szCs w:val="22"/>
          <w:lang w:val="en-US" w:eastAsia="en-US"/>
        </w:rPr>
        <w:t>depend</w:t>
      </w:r>
      <w:r w:rsidR="00DF1AF7" w:rsidRPr="00DF1AF7">
        <w:rPr>
          <w:sz w:val="22"/>
          <w:szCs w:val="22"/>
          <w:lang w:val="en-US" w:eastAsia="en-US"/>
        </w:rPr>
        <w:t xml:space="preserve"> on context and </w:t>
      </w:r>
      <w:r w:rsidR="00A7171A" w:rsidRPr="00DF1AF7">
        <w:rPr>
          <w:sz w:val="22"/>
          <w:szCs w:val="22"/>
          <w:lang w:val="en-US" w:eastAsia="en-US"/>
        </w:rPr>
        <w:t>connections</w:t>
      </w:r>
      <w:r w:rsidR="00D94DD0">
        <w:rPr>
          <w:sz w:val="22"/>
          <w:szCs w:val="22"/>
          <w:lang w:val="en-US" w:eastAsia="en-US"/>
        </w:rPr>
        <w:t>,</w:t>
      </w:r>
      <w:r w:rsidR="00DF1AF7" w:rsidRPr="00DF1AF7">
        <w:rPr>
          <w:sz w:val="22"/>
          <w:szCs w:val="22"/>
          <w:lang w:val="en-US" w:eastAsia="en-US"/>
        </w:rPr>
        <w:t xml:space="preserve"> not just how recent events are. For example, if someone asks, "Why did I choose that route yesterday?" the brain connects memories with similar places, people, or goals to answer. In contrast, transformers do not deliberately create chains of related events. They focus on individual tokens, and their attention fades as the distance between tokens increases.</w:t>
      </w:r>
    </w:p>
    <w:p w14:paraId="778D4783" w14:textId="376DF08E" w:rsidR="00DF1AF7" w:rsidRPr="00DF1AF7" w:rsidRDefault="00DF1AF7" w:rsidP="00DF1AF7">
      <w:pPr>
        <w:rPr>
          <w:sz w:val="22"/>
          <w:szCs w:val="22"/>
          <w:lang w:val="en-US" w:eastAsia="en-US"/>
        </w:rPr>
      </w:pPr>
      <w:r w:rsidRPr="00DF1AF7">
        <w:rPr>
          <w:sz w:val="22"/>
          <w:szCs w:val="22"/>
          <w:lang w:val="en-US" w:eastAsia="en-US"/>
        </w:rPr>
        <w:t xml:space="preserve">This thesis clearly shows that humans do not process experiences as a continuous stream of tokens. Instead, we break them into episodes, store them in long-term memory, and recall them based on what matters, not just the order. </w:t>
      </w:r>
      <w:r w:rsidR="00524F4C">
        <w:rPr>
          <w:sz w:val="22"/>
          <w:szCs w:val="22"/>
          <w:lang w:val="en-US" w:eastAsia="en-US"/>
        </w:rPr>
        <w:t xml:space="preserve">The EM-LLM architecture is built on this idea by </w:t>
      </w:r>
      <w:r w:rsidR="008632E5">
        <w:rPr>
          <w:sz w:val="22"/>
          <w:szCs w:val="22"/>
          <w:lang w:val="en-US" w:eastAsia="en-US"/>
        </w:rPr>
        <w:t>treating</w:t>
      </w:r>
      <w:r w:rsidR="00524F4C">
        <w:rPr>
          <w:sz w:val="22"/>
          <w:szCs w:val="22"/>
          <w:lang w:val="en-US" w:eastAsia="en-US"/>
        </w:rPr>
        <w:t xml:space="preserve"> sections of text as whole events rather than single tokens and storing them as memory blocks rather than</w:t>
      </w:r>
      <w:r w:rsidRPr="00DF1AF7">
        <w:rPr>
          <w:sz w:val="22"/>
          <w:szCs w:val="22"/>
          <w:lang w:val="en-US" w:eastAsia="en-US"/>
        </w:rPr>
        <w:t xml:space="preserve"> keeping all tokens active at once.</w:t>
      </w:r>
      <w:r>
        <w:rPr>
          <w:sz w:val="22"/>
          <w:szCs w:val="22"/>
          <w:lang w:val="en-US" w:eastAsia="en-US"/>
        </w:rPr>
        <w:t xml:space="preserve"> </w:t>
      </w:r>
      <w:r w:rsidRPr="00DF1AF7">
        <w:rPr>
          <w:sz w:val="22"/>
          <w:szCs w:val="22"/>
          <w:lang w:val="en-US" w:eastAsia="en-US"/>
        </w:rPr>
        <w:t>Retrieving events based on how similar, important, or connected they are, not just how recent they are. The model builds on this by adding a reasoning layer over events, which reflects how humans compare, combine, and re-rank memories when answering complex questions.</w:t>
      </w:r>
      <w:sdt>
        <w:sdtPr>
          <w:rPr>
            <w:rFonts w:cs="Times"/>
            <w:color w:val="000000"/>
            <w:sz w:val="22"/>
            <w:szCs w:val="22"/>
            <w:lang w:val="en-US" w:eastAsia="en-US"/>
          </w:rPr>
          <w:tag w:val="MENDELEY_CITATION_v3_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"/>
          <w:id w:val="1544641654"/>
          <w:placeholder>
            <w:docPart w:val="DefaultPlaceholder_-1854013440"/>
          </w:placeholder>
        </w:sdtPr>
        <w:sdtContent>
          <w:r w:rsidR="009D7C59" w:rsidRPr="009D7C59">
            <w:rPr>
              <w:rFonts w:cs="Times"/>
              <w:color w:val="000000"/>
              <w:sz w:val="22"/>
              <w:szCs w:val="22"/>
              <w:lang w:val="en-US" w:eastAsia="en-US"/>
            </w:rPr>
            <w:t>[25]</w:t>
          </w:r>
        </w:sdtContent>
      </w:sdt>
    </w:p>
    <w:p w14:paraId="79D8E974" w14:textId="174C843B" w:rsidR="00053D7E" w:rsidRDefault="002A4D8E" w:rsidP="00053D7E">
      <w:pPr>
        <w:rPr>
          <w:sz w:val="22"/>
          <w:szCs w:val="22"/>
          <w:lang w:val="en-US" w:eastAsia="en-US"/>
        </w:rPr>
      </w:pPr>
      <w:r>
        <w:rPr>
          <w:sz w:val="22"/>
          <w:szCs w:val="22"/>
          <w:lang w:val="en-US" w:eastAsia="en-US"/>
        </w:rPr>
        <w:t>Humans</w:t>
      </w:r>
      <w:r w:rsidR="00053D7E" w:rsidRPr="00053D7E">
        <w:rPr>
          <w:sz w:val="22"/>
          <w:szCs w:val="22"/>
          <w:lang w:val="en-US" w:eastAsia="en-US"/>
        </w:rPr>
        <w:t xml:space="preserve"> usually remember the first and last items in a list better than those in the middle. When recall accuracy is plotted by list position, it forms a U-shaped curve</w:t>
      </w:r>
      <w:r w:rsidR="00001C80">
        <w:rPr>
          <w:sz w:val="22"/>
          <w:szCs w:val="22"/>
          <w:lang w:val="en-US" w:eastAsia="en-US"/>
        </w:rPr>
        <w:t>: high at the beginning (primacy), low in the middle, and high again at the end (recency)</w:t>
      </w:r>
      <w:r w:rsidR="00053D7E" w:rsidRPr="00053D7E">
        <w:rPr>
          <w:sz w:val="22"/>
          <w:szCs w:val="22"/>
          <w:lang w:val="en-US" w:eastAsia="en-US"/>
        </w:rPr>
        <w:t>.</w:t>
      </w:r>
      <w:sdt>
        <w:sdtPr>
          <w:rPr>
            <w:rFonts w:cs="Times"/>
            <w:color w:val="000000"/>
            <w:sz w:val="22"/>
            <w:szCs w:val="22"/>
            <w:lang w:val="en-US" w:eastAsia="en-US"/>
          </w:rPr>
          <w:tag w:val="MENDELEY_CITATION_v3_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"/>
          <w:id w:val="486052046"/>
          <w:placeholder>
            <w:docPart w:val="DefaultPlaceholder_-1854013440"/>
          </w:placeholder>
        </w:sdtPr>
        <w:sdtContent>
          <w:r w:rsidR="009D7C59" w:rsidRPr="009D7C59">
            <w:rPr>
              <w:rFonts w:cs="Times"/>
              <w:color w:val="000000"/>
              <w:sz w:val="22"/>
              <w:szCs w:val="22"/>
              <w:lang w:val="en-US" w:eastAsia="en-US"/>
            </w:rPr>
            <w:t>[26]</w:t>
          </w:r>
        </w:sdtContent>
      </w:sdt>
    </w:p>
    <w:p w14:paraId="5DA7FED5" w14:textId="77777777" w:rsidR="00CB7E2E" w:rsidRDefault="00CB7E2E" w:rsidP="00CB7E2E">
      <w:pPr>
        <w:keepNext/>
      </w:pPr>
      <w:r>
        <w:rPr>
          <w:noProof/>
          <w:sz w:val="22"/>
          <w:szCs w:val="22"/>
          <w:lang w:val="en-US" w:eastAsia="en-US"/>
        </w:rPr>
        <w:drawing>
          <wp:inline distT="0" distB="0" distL="0" distR="0" wp14:anchorId="3AAB3C81" wp14:editId="73583933">
            <wp:extent cx="5760720" cy="1898650"/>
            <wp:effectExtent l="19050" t="19050" r="11430" b="25400"/>
            <wp:docPr id="105743951" name="Picture 4"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3951" name="Picture 4" descr="A diagram of a model&#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1898650"/>
                    </a:xfrm>
                    <a:prstGeom prst="rect">
                      <a:avLst/>
                    </a:prstGeom>
                    <a:ln w="6350">
                      <a:solidFill>
                        <a:schemeClr val="tx1"/>
                      </a:solidFill>
                    </a:ln>
                  </pic:spPr>
                </pic:pic>
              </a:graphicData>
            </a:graphic>
          </wp:inline>
        </w:drawing>
      </w:r>
    </w:p>
    <w:p w14:paraId="0733E4D6" w14:textId="11ABF046" w:rsidR="00CB7E2E" w:rsidRDefault="00CB7E2E" w:rsidP="00CB7E2E">
      <w:pPr>
        <w:pStyle w:val="Caption"/>
        <w:jc w:val="both"/>
        <w:rPr>
          <w:sz w:val="22"/>
          <w:szCs w:val="22"/>
          <w:lang w:val="en-US"/>
        </w:rPr>
      </w:pPr>
      <w:r w:rsidRPr="00CB7E2E">
        <w:rPr>
          <w:sz w:val="22"/>
          <w:szCs w:val="22"/>
          <w:lang w:val="en-US"/>
        </w:rPr>
        <w:t xml:space="preserve">Figure </w:t>
      </w:r>
      <w:r w:rsidR="00136BCA">
        <w:rPr>
          <w:sz w:val="22"/>
          <w:szCs w:val="22"/>
          <w:lang w:val="en-US"/>
        </w:rPr>
        <w:t>2.</w:t>
      </w:r>
      <w:r w:rsidRPr="00CB7E2E">
        <w:rPr>
          <w:sz w:val="22"/>
          <w:szCs w:val="22"/>
          <w:lang w:val="en-US"/>
        </w:rPr>
        <w:fldChar w:fldCharType="begin"/>
      </w:r>
      <w:r w:rsidRPr="00CB7E2E">
        <w:rPr>
          <w:sz w:val="22"/>
          <w:szCs w:val="22"/>
          <w:lang w:val="en-US"/>
        </w:rPr>
        <w:instrText xml:space="preserve"> SEQ Figure \* ARABIC </w:instrText>
      </w:r>
      <w:r w:rsidRPr="00CB7E2E">
        <w:rPr>
          <w:sz w:val="22"/>
          <w:szCs w:val="22"/>
          <w:lang w:val="en-US"/>
        </w:rPr>
        <w:fldChar w:fldCharType="separate"/>
      </w:r>
      <w:r w:rsidR="007D7CBA">
        <w:rPr>
          <w:noProof/>
          <w:sz w:val="22"/>
          <w:szCs w:val="22"/>
          <w:lang w:val="en-US"/>
        </w:rPr>
        <w:t>5</w:t>
      </w:r>
      <w:r w:rsidRPr="00CB7E2E">
        <w:rPr>
          <w:sz w:val="22"/>
          <w:szCs w:val="22"/>
          <w:lang w:val="en-US"/>
        </w:rPr>
        <w:fldChar w:fldCharType="end"/>
      </w:r>
      <w:r w:rsidR="004B6D3E">
        <w:rPr>
          <w:sz w:val="22"/>
          <w:szCs w:val="22"/>
          <w:lang w:val="en-US"/>
        </w:rPr>
        <w:t>The multi-store</w:t>
      </w:r>
      <w:r w:rsidR="00D840A0">
        <w:rPr>
          <w:sz w:val="22"/>
          <w:szCs w:val="22"/>
          <w:lang w:val="en-US"/>
        </w:rPr>
        <w:t xml:space="preserve"> </w:t>
      </w:r>
      <w:r w:rsidRPr="00CB7E2E">
        <w:rPr>
          <w:sz w:val="22"/>
          <w:szCs w:val="22"/>
          <w:lang w:val="en-US"/>
        </w:rPr>
        <w:t>model of human memory (sensory, short-term/working, and long-term memory)</w:t>
      </w:r>
      <w:sdt>
        <w:sdtPr>
          <w:rPr>
            <w:rFonts w:cs="Times"/>
            <w:color w:val="000000"/>
            <w:sz w:val="22"/>
            <w:szCs w:val="22"/>
            <w:lang w:val="en-US"/>
          </w:rPr>
          <w:tag w:val="MENDELEY_CITATION_v3_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"/>
          <w:id w:val="-1951455501"/>
          <w:placeholder>
            <w:docPart w:val="DefaultPlaceholder_-1854013440"/>
          </w:placeholder>
        </w:sdtPr>
        <w:sdtContent>
          <w:r w:rsidR="009D7C59" w:rsidRPr="009D7C59">
            <w:rPr>
              <w:rFonts w:cs="Times"/>
              <w:color w:val="000000"/>
              <w:sz w:val="22"/>
              <w:szCs w:val="22"/>
              <w:lang w:val="en-US"/>
            </w:rPr>
            <w:t>[27]</w:t>
          </w:r>
        </w:sdtContent>
      </w:sdt>
    </w:p>
    <w:p w14:paraId="209307B2" w14:textId="3494239B" w:rsidR="00136BCA" w:rsidRPr="00136BCA" w:rsidRDefault="00D97453" w:rsidP="00136BCA">
      <w:pPr>
        <w:rPr>
          <w:sz w:val="22"/>
          <w:szCs w:val="22"/>
          <w:lang w:val="en-US" w:eastAsia="en-US"/>
        </w:rPr>
      </w:pPr>
      <w:r>
        <w:rPr>
          <w:sz w:val="22"/>
          <w:szCs w:val="22"/>
          <w:lang w:val="en-US" w:eastAsia="en-US"/>
        </w:rPr>
        <w:t>Figure 2.5 shows t</w:t>
      </w:r>
      <w:r w:rsidR="00136BCA" w:rsidRPr="00136BCA">
        <w:rPr>
          <w:sz w:val="22"/>
          <w:szCs w:val="22"/>
          <w:lang w:val="en-US" w:eastAsia="en-US"/>
        </w:rPr>
        <w:t>he multi-store memory model</w:t>
      </w:r>
      <w:r w:rsidR="000A696F">
        <w:rPr>
          <w:sz w:val="22"/>
          <w:szCs w:val="22"/>
          <w:lang w:val="en-US" w:eastAsia="en-US"/>
        </w:rPr>
        <w:t xml:space="preserve">, </w:t>
      </w:r>
      <w:r w:rsidR="00AC76F2">
        <w:rPr>
          <w:sz w:val="22"/>
          <w:szCs w:val="22"/>
          <w:lang w:val="en-US" w:eastAsia="en-US"/>
        </w:rPr>
        <w:t>which</w:t>
      </w:r>
      <w:r w:rsidR="00136BCA" w:rsidRPr="00136BCA">
        <w:rPr>
          <w:sz w:val="22"/>
          <w:szCs w:val="22"/>
          <w:lang w:val="en-US" w:eastAsia="en-US"/>
        </w:rPr>
        <w:t xml:space="preserve"> describes memory as a flow through three leading stores. Information first enters sensory memory from the environment, </w:t>
      </w:r>
      <w:r w:rsidR="00136BCA">
        <w:rPr>
          <w:sz w:val="22"/>
          <w:szCs w:val="22"/>
          <w:lang w:val="en-US" w:eastAsia="en-US"/>
        </w:rPr>
        <w:t xml:space="preserve">and </w:t>
      </w:r>
      <w:r w:rsidR="00136BCA" w:rsidRPr="00136BCA">
        <w:rPr>
          <w:sz w:val="22"/>
          <w:szCs w:val="22"/>
          <w:lang w:val="en-US" w:eastAsia="en-US"/>
        </w:rPr>
        <w:t xml:space="preserve">most of it is quickly forgotten unless attention moves it into short-term memory. In short-term memory, rehearsal helps keep </w:t>
      </w:r>
      <w:r w:rsidR="00136BCA" w:rsidRPr="00136BCA">
        <w:rPr>
          <w:sz w:val="22"/>
          <w:szCs w:val="22"/>
          <w:lang w:val="en-US" w:eastAsia="en-US"/>
        </w:rPr>
        <w:lastRenderedPageBreak/>
        <w:t xml:space="preserve">information active and can consolidate it into long-term memory. Long-term memory stores information more permanently, and relevant items can later be retrieved </w:t>
      </w:r>
      <w:r w:rsidR="00136BCA">
        <w:rPr>
          <w:sz w:val="22"/>
          <w:szCs w:val="22"/>
          <w:lang w:val="en-US" w:eastAsia="en-US"/>
        </w:rPr>
        <w:t>from long-term memory</w:t>
      </w:r>
      <w:r w:rsidR="00136BCA" w:rsidRPr="00136BCA">
        <w:rPr>
          <w:sz w:val="22"/>
          <w:szCs w:val="22"/>
          <w:lang w:val="en-US" w:eastAsia="en-US"/>
        </w:rPr>
        <w:t xml:space="preserve"> into short-term memory</w:t>
      </w:r>
      <w:r w:rsidR="00136BCA">
        <w:rPr>
          <w:sz w:val="22"/>
          <w:szCs w:val="22"/>
          <w:lang w:val="en-US" w:eastAsia="en-US"/>
        </w:rPr>
        <w:t>. In contrast,</w:t>
      </w:r>
      <w:r w:rsidR="00136BCA" w:rsidRPr="00136BCA">
        <w:rPr>
          <w:sz w:val="22"/>
          <w:szCs w:val="22"/>
          <w:lang w:val="en-US" w:eastAsia="en-US"/>
        </w:rPr>
        <w:t xml:space="preserve"> unused information in any store may eventually be forgotten.</w:t>
      </w:r>
    </w:p>
    <w:p w14:paraId="72327E85" w14:textId="69FC8837" w:rsidR="006442B1" w:rsidRPr="00053D7E" w:rsidRDefault="006442B1" w:rsidP="006442B1">
      <w:pPr>
        <w:pStyle w:val="Heading3"/>
      </w:pPr>
      <w:bookmarkStart w:id="14" w:name="_Toc217914924"/>
      <w:r w:rsidRPr="006442B1">
        <w:t>Serial Position Effects and Surprise</w:t>
      </w:r>
      <w:bookmarkEnd w:id="14"/>
    </w:p>
    <w:p w14:paraId="11810972" w14:textId="7568C45B" w:rsidR="00053D7E" w:rsidRPr="00053D7E" w:rsidRDefault="00053D7E" w:rsidP="00053D7E">
      <w:pPr>
        <w:rPr>
          <w:sz w:val="22"/>
          <w:szCs w:val="22"/>
          <w:lang w:val="en-US" w:eastAsia="en-US"/>
        </w:rPr>
      </w:pPr>
      <w:r w:rsidRPr="00053D7E">
        <w:rPr>
          <w:sz w:val="22"/>
          <w:szCs w:val="22"/>
          <w:lang w:val="en-US" w:eastAsia="en-US"/>
        </w:rPr>
        <w:t>The serial position effect has two main components</w:t>
      </w:r>
      <w:r w:rsidR="0064607C">
        <w:rPr>
          <w:sz w:val="22"/>
          <w:szCs w:val="22"/>
          <w:lang w:val="en-US" w:eastAsia="en-US"/>
        </w:rPr>
        <w:t>: t</w:t>
      </w:r>
      <w:r w:rsidRPr="00053D7E">
        <w:rPr>
          <w:sz w:val="22"/>
          <w:szCs w:val="22"/>
          <w:lang w:val="en-US" w:eastAsia="en-US"/>
        </w:rPr>
        <w:t>he primacy effect</w:t>
      </w:r>
      <w:r w:rsidR="00AC724C">
        <w:rPr>
          <w:sz w:val="22"/>
          <w:szCs w:val="22"/>
          <w:lang w:val="en-US" w:eastAsia="en-US"/>
        </w:rPr>
        <w:t>, which is linked to deeper encoding,</w:t>
      </w:r>
      <w:r w:rsidRPr="00053D7E">
        <w:rPr>
          <w:sz w:val="22"/>
          <w:szCs w:val="22"/>
          <w:lang w:val="en-US" w:eastAsia="en-US"/>
        </w:rPr>
        <w:t xml:space="preserve"> because early items are rehearsed more often and are more likely to be stored in long-term memory. The recency effect is usually explained by working memory, since the most recent items are still active and easy to recall without needing long-term storage.</w:t>
      </w:r>
    </w:p>
    <w:p w14:paraId="1E540919" w14:textId="0CED0374" w:rsidR="00053D7E" w:rsidRDefault="00053D7E" w:rsidP="00053D7E">
      <w:pPr>
        <w:rPr>
          <w:sz w:val="22"/>
          <w:szCs w:val="22"/>
          <w:lang w:val="en-US" w:eastAsia="en-US"/>
        </w:rPr>
      </w:pPr>
      <w:r w:rsidRPr="00053D7E">
        <w:rPr>
          <w:sz w:val="22"/>
          <w:szCs w:val="22"/>
          <w:lang w:val="en-US" w:eastAsia="en-US"/>
        </w:rPr>
        <w:t xml:space="preserve">In this thesis, the serial position effect is </w:t>
      </w:r>
      <w:r>
        <w:rPr>
          <w:sz w:val="22"/>
          <w:szCs w:val="22"/>
          <w:lang w:val="en-US" w:eastAsia="en-US"/>
        </w:rPr>
        <w:t>significant</w:t>
      </w:r>
      <w:r w:rsidRPr="00053D7E">
        <w:rPr>
          <w:sz w:val="22"/>
          <w:szCs w:val="22"/>
          <w:lang w:val="en-US" w:eastAsia="en-US"/>
        </w:rPr>
        <w:t xml:space="preserve"> because it shows that human memory does not treat all parts of a sequence </w:t>
      </w:r>
      <w:r>
        <w:rPr>
          <w:sz w:val="22"/>
          <w:szCs w:val="22"/>
          <w:lang w:val="en-US" w:eastAsia="en-US"/>
        </w:rPr>
        <w:t>equally</w:t>
      </w:r>
      <w:r w:rsidRPr="00053D7E">
        <w:rPr>
          <w:sz w:val="22"/>
          <w:szCs w:val="22"/>
          <w:lang w:val="en-US" w:eastAsia="en-US"/>
        </w:rPr>
        <w:t xml:space="preserve">. </w:t>
      </w:r>
      <w:r w:rsidR="005C6C33">
        <w:rPr>
          <w:sz w:val="22"/>
          <w:szCs w:val="22"/>
          <w:lang w:val="en-US" w:eastAsia="en-US"/>
        </w:rPr>
        <w:t>Humans</w:t>
      </w:r>
      <w:r w:rsidRPr="00053D7E">
        <w:rPr>
          <w:sz w:val="22"/>
          <w:szCs w:val="22"/>
          <w:lang w:val="en-US" w:eastAsia="en-US"/>
        </w:rPr>
        <w:t xml:space="preserve"> naturally focus on the beginning and end, while the middle is often less well remembered. This differs from models that assign equal weight to every token within a context window. It suggests that focusing on certain parts of input is a </w:t>
      </w:r>
      <w:r>
        <w:rPr>
          <w:sz w:val="22"/>
          <w:szCs w:val="22"/>
          <w:lang w:val="en-US" w:eastAsia="en-US"/>
        </w:rPr>
        <w:t>valuable</w:t>
      </w:r>
      <w:r w:rsidRPr="00053D7E">
        <w:rPr>
          <w:sz w:val="22"/>
          <w:szCs w:val="22"/>
          <w:lang w:val="en-US" w:eastAsia="en-US"/>
        </w:rPr>
        <w:t xml:space="preserve"> feature of memory, not a flaw in the connected component.  We are much more likely to remember experiences that run counter to our expectations.</w:t>
      </w:r>
      <w:r w:rsidR="00BC2F8C">
        <w:rPr>
          <w:sz w:val="22"/>
          <w:szCs w:val="22"/>
          <w:lang w:val="en-US" w:eastAsia="en-US"/>
        </w:rPr>
        <w:t xml:space="preserve"> </w:t>
      </w:r>
      <w:r w:rsidRPr="00053D7E">
        <w:rPr>
          <w:sz w:val="22"/>
          <w:szCs w:val="22"/>
          <w:lang w:val="en-US" w:eastAsia="en-US"/>
        </w:rPr>
        <w:t xml:space="preserve">Greater memory capacity is another </w:t>
      </w:r>
      <w:r>
        <w:rPr>
          <w:sz w:val="22"/>
          <w:szCs w:val="22"/>
          <w:lang w:val="en-US" w:eastAsia="en-US"/>
        </w:rPr>
        <w:t>essential</w:t>
      </w:r>
      <w:r w:rsidRPr="00053D7E">
        <w:rPr>
          <w:sz w:val="22"/>
          <w:szCs w:val="22"/>
          <w:lang w:val="en-US" w:eastAsia="en-US"/>
        </w:rPr>
        <w:t xml:space="preserve"> factor. We tend to remember things that go against our expectations. When something unexpected happens, it leaves a stronger memory trace and gets more attention. These are the moments we recall later, like an unusual comment in a meeting, a sudden twist in a story, or an odd result in an experiment: "before X happened" and "after X happened."  EM-LLM </w:t>
      </w:r>
      <w:r w:rsidR="00C42E72">
        <w:rPr>
          <w:sz w:val="22"/>
          <w:szCs w:val="22"/>
          <w:lang w:val="en-US" w:eastAsia="en-US"/>
        </w:rPr>
        <w:t>has a similar concep</w:t>
      </w:r>
      <w:r w:rsidRPr="00053D7E">
        <w:rPr>
          <w:sz w:val="22"/>
          <w:szCs w:val="22"/>
          <w:lang w:val="en-US" w:eastAsia="en-US"/>
        </w:rPr>
        <w:t>t</w:t>
      </w:r>
      <w:r w:rsidR="00820D0B">
        <w:rPr>
          <w:sz w:val="22"/>
          <w:szCs w:val="22"/>
          <w:lang w:val="en-US" w:eastAsia="en-US"/>
        </w:rPr>
        <w:t>:</w:t>
      </w:r>
      <w:r w:rsidR="006C67D1">
        <w:rPr>
          <w:sz w:val="22"/>
          <w:szCs w:val="22"/>
          <w:lang w:val="en-US" w:eastAsia="en-US"/>
        </w:rPr>
        <w:t xml:space="preserve"> a signal for possible event boundaries is token-level surprisal, </w:t>
      </w:r>
      <w:r w:rsidRPr="00053D7E">
        <w:rPr>
          <w:sz w:val="22"/>
          <w:szCs w:val="22"/>
          <w:lang w:val="en-US" w:eastAsia="en-US"/>
        </w:rPr>
        <w:t>the extent to which a token is unexpected given the model's current expectations. Surprisal spikes indicate potential boundaries between occurrences.</w:t>
      </w:r>
      <w:sdt>
        <w:sdtPr>
          <w:rPr>
            <w:rFonts w:cs="Times"/>
            <w:color w:val="000000"/>
            <w:sz w:val="22"/>
            <w:szCs w:val="22"/>
            <w:lang w:val="en-US" w:eastAsia="en-US"/>
          </w:rPr>
          <w:tag w:val="MENDELEY_CITATION_v3_eyJjaXRhdGlvbklEIjoiTUVOREVMRVlfQ0lUQVRJT05fN2JhYjk3ZGUtZGRjZS00Mzc0LWIyYjgtYjhiOTZmNWM4YzNlIiwicHJvcGVydGllcyI6eyJub3RlSW5kZXgiOjB9LCJpc0VkaXRlZCI6ZmFsc2UsIm1hbnVhbE92ZXJyaWRlIjp7ImlzTWFudWFsbHlPdmVycmlkZGVuIjpmYWxzZSwiY2l0ZXByb2NUZXh0IjoiWzNdLCBbMjBdIiwibWFudWFsT3ZlcnJpZGVUZXh0IjoiIn0sImNpdGF0aW9uSXRlbXMiOlt7ImlkIjoiZjQzMWQyOTUtODc2MS0zMzJmLWE4ZjAtMjgzN2MzNmQ3MzRjIiwiaXRlbURhdGEiOnsidHlwZSI6ImFydGljbGUiLCJpZCI6ImY0MzFkMjk1LTg3NjEtMzMyZi1hOGYwLTI4MzdjMzZkNzM0YyIsInRpdGxlIjoiRU0tTExNOiB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"/>
          <w:id w:val="306442087"/>
          <w:placeholder>
            <w:docPart w:val="DefaultPlaceholder_-1854013440"/>
          </w:placeholder>
        </w:sdtPr>
        <w:sdtContent>
          <w:r w:rsidR="009D7C59" w:rsidRPr="009D7C59">
            <w:rPr>
              <w:rFonts w:cs="Times"/>
              <w:color w:val="000000"/>
              <w:sz w:val="22"/>
              <w:szCs w:val="22"/>
              <w:lang w:val="en-US" w:eastAsia="en-US"/>
            </w:rPr>
            <w:t>[3], [20]</w:t>
          </w:r>
        </w:sdtContent>
      </w:sdt>
    </w:p>
    <w:p w14:paraId="73964FE2" w14:textId="51706EE3" w:rsidR="00053D7E" w:rsidRDefault="00053D7E" w:rsidP="00053D7E">
      <w:pPr>
        <w:rPr>
          <w:sz w:val="22"/>
          <w:szCs w:val="22"/>
          <w:lang w:val="en-US" w:eastAsia="en-US"/>
        </w:rPr>
      </w:pPr>
      <w:r w:rsidRPr="00053D7E">
        <w:rPr>
          <w:sz w:val="22"/>
          <w:szCs w:val="22"/>
          <w:lang w:val="en-US" w:eastAsia="en-US"/>
        </w:rPr>
        <w:t xml:space="preserve">To put it another way, EM-LLM converts two human memory intuitions into a tangible algorithmic </w:t>
      </w:r>
      <w:r w:rsidR="007A54AB">
        <w:rPr>
          <w:sz w:val="22"/>
          <w:szCs w:val="22"/>
          <w:lang w:val="en-US" w:eastAsia="en-US"/>
        </w:rPr>
        <w:t>form</w:t>
      </w:r>
      <w:r w:rsidR="00AD5D37">
        <w:rPr>
          <w:sz w:val="22"/>
          <w:szCs w:val="22"/>
          <w:lang w:val="en-US" w:eastAsia="en-US"/>
        </w:rPr>
        <w:t>;</w:t>
      </w:r>
      <w:r w:rsidR="00F56B95">
        <w:rPr>
          <w:sz w:val="22"/>
          <w:szCs w:val="22"/>
          <w:lang w:val="en-US" w:eastAsia="en-US"/>
        </w:rPr>
        <w:t xml:space="preserve"> </w:t>
      </w:r>
      <w:r w:rsidRPr="00053D7E">
        <w:rPr>
          <w:sz w:val="22"/>
          <w:szCs w:val="22"/>
          <w:lang w:val="en-US" w:eastAsia="en-US"/>
        </w:rPr>
        <w:t>EM-LLM turns two ideas from human memory into a real algorithm,</w:t>
      </w:r>
      <w:r w:rsidR="002A7425">
        <w:rPr>
          <w:sz w:val="22"/>
          <w:szCs w:val="22"/>
          <w:lang w:val="en-US" w:eastAsia="en-US"/>
        </w:rPr>
        <w:t xml:space="preserve"> </w:t>
      </w:r>
      <w:r w:rsidRPr="00053D7E">
        <w:rPr>
          <w:sz w:val="22"/>
          <w:szCs w:val="22"/>
          <w:lang w:val="en-US" w:eastAsia="en-US"/>
        </w:rPr>
        <w:t>significant consideration.</w:t>
      </w:r>
      <w:r>
        <w:rPr>
          <w:sz w:val="22"/>
          <w:szCs w:val="22"/>
          <w:lang w:val="en-US" w:eastAsia="en-US"/>
        </w:rPr>
        <w:t xml:space="preserve"> </w:t>
      </w:r>
      <w:r w:rsidRPr="00053D7E">
        <w:rPr>
          <w:sz w:val="22"/>
          <w:szCs w:val="22"/>
          <w:lang w:val="en-US" w:eastAsia="en-US"/>
        </w:rPr>
        <w:t>The segmentation and storage of the input should be influenced by sudden changes or unexpected tokens (</w:t>
      </w:r>
      <w:r w:rsidR="009F0865">
        <w:rPr>
          <w:sz w:val="22"/>
          <w:szCs w:val="22"/>
          <w:lang w:val="en-US" w:eastAsia="en-US"/>
        </w:rPr>
        <w:t>i.e.</w:t>
      </w:r>
      <w:r w:rsidR="00AC2669">
        <w:rPr>
          <w:sz w:val="22"/>
          <w:szCs w:val="22"/>
          <w:lang w:val="en-US" w:eastAsia="en-US"/>
        </w:rPr>
        <w:t>,</w:t>
      </w:r>
      <w:r w:rsidR="009F0865">
        <w:rPr>
          <w:sz w:val="22"/>
          <w:szCs w:val="22"/>
          <w:lang w:val="en-US" w:eastAsia="en-US"/>
        </w:rPr>
        <w:t xml:space="preserve"> </w:t>
      </w:r>
      <w:r w:rsidRPr="00053D7E">
        <w:rPr>
          <w:sz w:val="22"/>
          <w:szCs w:val="22"/>
          <w:lang w:val="en-US" w:eastAsia="en-US"/>
        </w:rPr>
        <w:t>high surprisal</w:t>
      </w:r>
      <w:r w:rsidR="00BB170C">
        <w:rPr>
          <w:sz w:val="22"/>
          <w:szCs w:val="22"/>
          <w:lang w:val="en-US" w:eastAsia="en-US"/>
        </w:rPr>
        <w:t>)</w:t>
      </w:r>
      <w:r w:rsidRPr="00053D7E">
        <w:rPr>
          <w:sz w:val="22"/>
          <w:szCs w:val="22"/>
          <w:lang w:val="en-US" w:eastAsia="en-US"/>
        </w:rPr>
        <w:t xml:space="preserve">. Like primacy and recency, the beginning and end of an episode are likely to be </w:t>
      </w:r>
      <w:r>
        <w:rPr>
          <w:sz w:val="22"/>
          <w:szCs w:val="22"/>
          <w:lang w:val="en-US" w:eastAsia="en-US"/>
        </w:rPr>
        <w:t>essential</w:t>
      </w:r>
      <w:r w:rsidRPr="00053D7E">
        <w:rPr>
          <w:sz w:val="22"/>
          <w:szCs w:val="22"/>
          <w:lang w:val="en-US" w:eastAsia="en-US"/>
        </w:rPr>
        <w:t xml:space="preserve"> and deserve extra attention</w:t>
      </w:r>
      <w:r w:rsidR="00FF7E91">
        <w:rPr>
          <w:sz w:val="22"/>
          <w:szCs w:val="22"/>
          <w:lang w:val="en-US" w:eastAsia="en-US"/>
        </w:rPr>
        <w:t>,</w:t>
      </w:r>
      <w:r w:rsidR="002A5511">
        <w:rPr>
          <w:sz w:val="22"/>
          <w:szCs w:val="22"/>
          <w:lang w:val="en-US" w:eastAsia="en-US"/>
        </w:rPr>
        <w:t xml:space="preserve"> and t</w:t>
      </w:r>
      <w:r w:rsidRPr="00053D7E">
        <w:rPr>
          <w:sz w:val="22"/>
          <w:szCs w:val="22"/>
          <w:lang w:val="en-US" w:eastAsia="en-US"/>
        </w:rPr>
        <w:t xml:space="preserve">he architecture of the episodic memory pipeline.  These ideas </w:t>
      </w:r>
      <w:r>
        <w:rPr>
          <w:sz w:val="22"/>
          <w:szCs w:val="22"/>
          <w:lang w:val="en-US" w:eastAsia="en-US"/>
        </w:rPr>
        <w:t>are present later in the thesis, both in how the Cross-Event Reasoner handles</w:t>
      </w:r>
      <w:r w:rsidRPr="00053D7E">
        <w:rPr>
          <w:sz w:val="22"/>
          <w:szCs w:val="22"/>
          <w:lang w:val="en-US" w:eastAsia="en-US"/>
        </w:rPr>
        <w:t xml:space="preserve"> event boundaries and in the design of the episodic memory pipeline. The algorithm picks segments that are more likely to matter for long-term reasoning, instead of treating every token the same. This is much like how human memory focuses on beginnings, endings, and surprises.</w:t>
      </w:r>
    </w:p>
    <w:p w14:paraId="54C53E8D" w14:textId="77B4BED9" w:rsidR="002F0967" w:rsidRDefault="002F0967" w:rsidP="00053D7E">
      <w:pPr>
        <w:rPr>
          <w:noProof/>
          <w:sz w:val="22"/>
          <w:szCs w:val="22"/>
          <w:lang w:val="en-US" w:eastAsia="en-US"/>
        </w:rPr>
      </w:pPr>
    </w:p>
    <w:p w14:paraId="3C7305F0" w14:textId="77777777" w:rsidR="0033734C" w:rsidRDefault="0033734C" w:rsidP="0033734C">
      <w:pPr>
        <w:keepNext/>
        <w:jc w:val="center"/>
      </w:pPr>
      <w:r>
        <w:rPr>
          <w:noProof/>
          <w:sz w:val="22"/>
          <w:szCs w:val="22"/>
          <w:lang w:val="en-US" w:eastAsia="en-US"/>
        </w:rPr>
        <w:drawing>
          <wp:inline distT="0" distB="0" distL="0" distR="0" wp14:anchorId="6C352B75" wp14:editId="6043C0E0">
            <wp:extent cx="4498657" cy="2999105"/>
            <wp:effectExtent l="19050" t="19050" r="16510" b="10795"/>
            <wp:docPr id="1850084000" name="Picture 6" descr="A line graph with a line pointing to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84000" name="Picture 6" descr="A line graph with a line pointing to a lin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02489" cy="3001660"/>
                    </a:xfrm>
                    <a:prstGeom prst="rect">
                      <a:avLst/>
                    </a:prstGeom>
                    <a:ln w="6350">
                      <a:solidFill>
                        <a:schemeClr val="tx1"/>
                      </a:solidFill>
                    </a:ln>
                  </pic:spPr>
                </pic:pic>
              </a:graphicData>
            </a:graphic>
          </wp:inline>
        </w:drawing>
      </w:r>
    </w:p>
    <w:p w14:paraId="0AE73901" w14:textId="11E25C43" w:rsidR="0033734C" w:rsidRPr="0033734C" w:rsidRDefault="0033734C" w:rsidP="0033734C">
      <w:pPr>
        <w:pStyle w:val="Caption"/>
        <w:jc w:val="center"/>
        <w:rPr>
          <w:lang w:val="en-US"/>
        </w:rPr>
      </w:pPr>
      <w:r w:rsidRPr="0033734C">
        <w:rPr>
          <w:sz w:val="22"/>
          <w:szCs w:val="22"/>
          <w:lang w:val="en-US"/>
        </w:rPr>
        <w:t xml:space="preserve">Figure </w:t>
      </w:r>
      <w:r>
        <w:rPr>
          <w:sz w:val="22"/>
          <w:szCs w:val="22"/>
          <w:lang w:val="en-US"/>
        </w:rPr>
        <w:t>2.</w:t>
      </w:r>
      <w:r w:rsidRPr="0033734C">
        <w:rPr>
          <w:sz w:val="22"/>
          <w:szCs w:val="22"/>
          <w:lang w:val="en-US"/>
        </w:rPr>
        <w:fldChar w:fldCharType="begin"/>
      </w:r>
      <w:r w:rsidRPr="0033734C">
        <w:rPr>
          <w:sz w:val="22"/>
          <w:szCs w:val="22"/>
          <w:lang w:val="en-US"/>
        </w:rPr>
        <w:instrText xml:space="preserve"> SEQ Figure \* ARABIC </w:instrText>
      </w:r>
      <w:r w:rsidRPr="0033734C">
        <w:rPr>
          <w:sz w:val="22"/>
          <w:szCs w:val="22"/>
          <w:lang w:val="en-US"/>
        </w:rPr>
        <w:fldChar w:fldCharType="separate"/>
      </w:r>
      <w:r w:rsidR="007D7CBA">
        <w:rPr>
          <w:noProof/>
          <w:sz w:val="22"/>
          <w:szCs w:val="22"/>
          <w:lang w:val="en-US"/>
        </w:rPr>
        <w:t>6</w:t>
      </w:r>
      <w:r w:rsidRPr="0033734C">
        <w:rPr>
          <w:sz w:val="22"/>
          <w:szCs w:val="22"/>
          <w:lang w:val="en-US"/>
        </w:rPr>
        <w:fldChar w:fldCharType="end"/>
      </w:r>
      <w:r w:rsidRPr="0033734C">
        <w:rPr>
          <w:sz w:val="22"/>
          <w:szCs w:val="22"/>
          <w:lang w:val="en-US"/>
        </w:rPr>
        <w:t>.Serial position curve</w:t>
      </w:r>
      <w:r w:rsidRPr="0033734C">
        <w:rPr>
          <w:lang w:val="en-US"/>
        </w:rPr>
        <w:t>.</w:t>
      </w:r>
    </w:p>
    <w:p w14:paraId="54D2A254" w14:textId="30C671F6" w:rsidR="001476EB" w:rsidRPr="00053D7E" w:rsidRDefault="0033734C" w:rsidP="0033734C">
      <w:pPr>
        <w:rPr>
          <w:sz w:val="22"/>
          <w:szCs w:val="22"/>
          <w:lang w:val="en-US" w:eastAsia="en-US"/>
        </w:rPr>
      </w:pPr>
      <w:r w:rsidRPr="0033734C">
        <w:rPr>
          <w:sz w:val="22"/>
          <w:szCs w:val="22"/>
          <w:lang w:val="en-US" w:eastAsia="en-US"/>
        </w:rPr>
        <w:lastRenderedPageBreak/>
        <w:t xml:space="preserve">Figure 2.6. shows </w:t>
      </w:r>
      <w:r w:rsidR="00F72745">
        <w:rPr>
          <w:sz w:val="22"/>
          <w:szCs w:val="22"/>
          <w:lang w:val="en-US" w:eastAsia="en-US"/>
        </w:rPr>
        <w:t xml:space="preserve">a </w:t>
      </w:r>
      <w:r w:rsidRPr="0033734C">
        <w:rPr>
          <w:sz w:val="22"/>
          <w:szCs w:val="22"/>
          <w:lang w:val="en-US" w:eastAsia="en-US"/>
        </w:rPr>
        <w:t>Simple graph with serial position on the x-axis and recall probability on the y-axis, showing the U-shape (high at start and end).</w:t>
      </w:r>
      <w:r w:rsidR="00B37878">
        <w:rPr>
          <w:sz w:val="22"/>
          <w:szCs w:val="22"/>
          <w:lang w:val="en-US" w:eastAsia="en-US"/>
        </w:rPr>
        <w:t xml:space="preserve"> </w:t>
      </w:r>
      <w:r w:rsidR="00B37878" w:rsidRPr="00B37878">
        <w:rPr>
          <w:sz w:val="22"/>
          <w:szCs w:val="22"/>
          <w:lang w:val="en-US" w:eastAsia="en-US"/>
        </w:rPr>
        <w:t>Items at the beginning of the list (primacy) and at the end (recency) show higher recall than items in the middle. Adapted from Practical Psychology and standard serial position effect demonstrations.</w:t>
      </w:r>
      <w:sdt>
        <w:sdtPr>
          <w:rPr>
            <w:rFonts w:cs="Times"/>
            <w:color w:val="000000"/>
            <w:sz w:val="22"/>
            <w:szCs w:val="22"/>
            <w:lang w:val="en-US" w:eastAsia="en-US"/>
          </w:rPr>
          <w:tag w:val="MENDELEY_CITATION_v3_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"/>
          <w:id w:val="-1536807555"/>
          <w:placeholder>
            <w:docPart w:val="DefaultPlaceholder_-1854013440"/>
          </w:placeholder>
        </w:sdtPr>
        <w:sdtContent>
          <w:r w:rsidR="009D7C59" w:rsidRPr="009D7C59">
            <w:rPr>
              <w:rFonts w:cs="Times"/>
              <w:color w:val="000000"/>
              <w:sz w:val="22"/>
              <w:szCs w:val="22"/>
              <w:lang w:val="en-US" w:eastAsia="en-US"/>
            </w:rPr>
            <w:t>[28]</w:t>
          </w:r>
        </w:sdtContent>
      </w:sdt>
    </w:p>
    <w:p w14:paraId="2EB67DA4" w14:textId="1C215458" w:rsidR="00053D7E" w:rsidRDefault="00EB77EC" w:rsidP="00EB77EC">
      <w:pPr>
        <w:pStyle w:val="Heading3"/>
      </w:pPr>
      <w:bookmarkStart w:id="15" w:name="_Toc217914925"/>
      <w:r w:rsidRPr="00EB77EC">
        <w:t>Event Segmentation in Human Cognition</w:t>
      </w:r>
      <w:bookmarkEnd w:id="15"/>
    </w:p>
    <w:p w14:paraId="0917FAFE" w14:textId="3C75D245" w:rsidR="00EB77EC" w:rsidRDefault="00EB77EC" w:rsidP="00EB77EC">
      <w:pPr>
        <w:rPr>
          <w:sz w:val="22"/>
          <w:szCs w:val="22"/>
          <w:lang w:val="en-US" w:eastAsia="en-US"/>
        </w:rPr>
      </w:pPr>
      <w:r w:rsidRPr="00EB77EC">
        <w:rPr>
          <w:sz w:val="22"/>
          <w:szCs w:val="22"/>
          <w:lang w:val="en-US" w:eastAsia="en-US"/>
        </w:rPr>
        <w:t xml:space="preserve">According to event segmentation theory, people naturally divide continuous experience into distinct events with distinct internal structures and smooth transitions between them.  For example, going into a room, saying hello, and striking up a conversation are </w:t>
      </w:r>
      <w:r>
        <w:rPr>
          <w:sz w:val="22"/>
          <w:szCs w:val="22"/>
          <w:lang w:val="en-US" w:eastAsia="en-US"/>
        </w:rPr>
        <w:t>considered one event, whereas driving home and leaving the place are considered</w:t>
      </w:r>
      <w:r w:rsidRPr="00EB77EC">
        <w:rPr>
          <w:sz w:val="22"/>
          <w:szCs w:val="22"/>
          <w:lang w:val="en-US" w:eastAsia="en-US"/>
        </w:rPr>
        <w:t xml:space="preserve"> the start of another.  Changes in location, people, objectives, or activities frequently align with these boundaries.</w:t>
      </w:r>
      <w:sdt>
        <w:sdtPr>
          <w:rPr>
            <w:rFonts w:cs="Times"/>
            <w:color w:val="000000"/>
            <w:sz w:val="22"/>
            <w:szCs w:val="22"/>
            <w:lang w:val="en-US" w:eastAsia="en-US"/>
          </w:rPr>
          <w:tag w:val="MENDELEY_CITATION_v3_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"/>
          <w:id w:val="-207947"/>
          <w:placeholder>
            <w:docPart w:val="DefaultPlaceholder_-1854013440"/>
          </w:placeholder>
        </w:sdtPr>
        <w:sdtContent>
          <w:r w:rsidR="009D7C59" w:rsidRPr="009D7C59">
            <w:rPr>
              <w:rFonts w:cs="Times"/>
              <w:color w:val="000000"/>
              <w:sz w:val="22"/>
              <w:szCs w:val="22"/>
              <w:lang w:val="en-US" w:eastAsia="en-US"/>
            </w:rPr>
            <w:t>[29]</w:t>
          </w:r>
        </w:sdtContent>
      </w:sdt>
    </w:p>
    <w:p w14:paraId="78048FC0" w14:textId="0F99470A" w:rsidR="00EB77EC" w:rsidRDefault="00EB77EC" w:rsidP="00EB77EC">
      <w:pPr>
        <w:rPr>
          <w:sz w:val="22"/>
          <w:szCs w:val="22"/>
          <w:lang w:val="en-US" w:eastAsia="en-US"/>
        </w:rPr>
      </w:pPr>
      <w:r w:rsidRPr="00EB77EC">
        <w:rPr>
          <w:sz w:val="22"/>
          <w:szCs w:val="22"/>
          <w:lang w:val="en-US" w:eastAsia="en-US"/>
        </w:rPr>
        <w:t>Event borders are times of enhanced processing, according to behavioral and neuroscientific research. Prediction errors, changes in goals, or changes in sensory information cause our internal picture of "what is happening now" to be updated.  </w:t>
      </w:r>
      <w:r>
        <w:rPr>
          <w:sz w:val="22"/>
          <w:szCs w:val="22"/>
          <w:lang w:val="en-US" w:eastAsia="en-US"/>
        </w:rPr>
        <w:t>These updates mark the conclusion of one episode and the beginning of the next</w:t>
      </w:r>
      <w:r w:rsidRPr="00EB77EC">
        <w:rPr>
          <w:sz w:val="22"/>
          <w:szCs w:val="22"/>
          <w:lang w:val="en-US" w:eastAsia="en-US"/>
        </w:rPr>
        <w:t xml:space="preserve">.  The </w:t>
      </w:r>
      <w:r>
        <w:rPr>
          <w:sz w:val="22"/>
          <w:szCs w:val="22"/>
          <w:lang w:val="en-US" w:eastAsia="en-US"/>
        </w:rPr>
        <w:t>following</w:t>
      </w:r>
      <w:r w:rsidRPr="00EB77EC">
        <w:rPr>
          <w:sz w:val="22"/>
          <w:szCs w:val="22"/>
          <w:lang w:val="en-US" w:eastAsia="en-US"/>
        </w:rPr>
        <w:t xml:space="preserve"> episodes eventually develop into the basic building blocks of episodic memory.</w:t>
      </w:r>
      <w:sdt>
        <w:sdtPr>
          <w:rPr>
            <w:rFonts w:cs="Times"/>
            <w:color w:val="000000"/>
            <w:sz w:val="22"/>
            <w:szCs w:val="22"/>
            <w:lang w:val="en-US" w:eastAsia="en-US"/>
          </w:rPr>
          <w:tag w:val="MENDELEY_CITATION_v3_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"/>
          <w:id w:val="1278608025"/>
          <w:placeholder>
            <w:docPart w:val="DefaultPlaceholder_-1854013440"/>
          </w:placeholder>
        </w:sdtPr>
        <w:sdtContent>
          <w:r w:rsidR="009D7C59" w:rsidRPr="009D7C59">
            <w:rPr>
              <w:rFonts w:cs="Times"/>
              <w:color w:val="000000"/>
              <w:sz w:val="22"/>
              <w:szCs w:val="22"/>
              <w:lang w:val="en-US" w:eastAsia="en-US"/>
            </w:rPr>
            <w:t>[30]</w:t>
          </w:r>
        </w:sdtContent>
      </w:sdt>
    </w:p>
    <w:p w14:paraId="00E987B5" w14:textId="77777777" w:rsidR="00B1460C" w:rsidRDefault="00B1460C" w:rsidP="00B1460C">
      <w:pPr>
        <w:keepNext/>
        <w:jc w:val="center"/>
      </w:pPr>
      <w:r>
        <w:rPr>
          <w:noProof/>
        </w:rPr>
        <w:drawing>
          <wp:inline distT="0" distB="0" distL="0" distR="0" wp14:anchorId="09684BD2" wp14:editId="002FAF26">
            <wp:extent cx="3105150" cy="3577006"/>
            <wp:effectExtent l="19050" t="19050" r="19050" b="23495"/>
            <wp:docPr id="792658746"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58746" name="Picture 7" descr="A diagram of a diagram&#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09187" cy="3581656"/>
                    </a:xfrm>
                    <a:prstGeom prst="rect">
                      <a:avLst/>
                    </a:prstGeom>
                    <a:noFill/>
                    <a:ln w="6350">
                      <a:solidFill>
                        <a:schemeClr val="tx1"/>
                      </a:solidFill>
                    </a:ln>
                  </pic:spPr>
                </pic:pic>
              </a:graphicData>
            </a:graphic>
          </wp:inline>
        </w:drawing>
      </w:r>
    </w:p>
    <w:p w14:paraId="5C729CB6" w14:textId="64729208" w:rsidR="00B1460C" w:rsidRDefault="00484A28" w:rsidP="00B1460C">
      <w:pPr>
        <w:pStyle w:val="Caption"/>
        <w:jc w:val="center"/>
        <w:rPr>
          <w:sz w:val="20"/>
          <w:lang w:val="en-US"/>
        </w:rPr>
      </w:pPr>
      <w:r>
        <w:rPr>
          <w:sz w:val="20"/>
          <w:lang w:val="en-US"/>
        </w:rPr>
        <w:t xml:space="preserve">Figure </w:t>
      </w:r>
      <w:r w:rsidR="00B1460C" w:rsidRPr="005869BF">
        <w:rPr>
          <w:sz w:val="20"/>
          <w:lang w:val="en-US"/>
        </w:rPr>
        <w:t>2.7. An illustration of the unified theory of event representation and segmentation.  Changes in continuous environmental input across a limited set of perceptual stimuli, denoted by X, Y, and Z in the diagram, are identified by the system event segmentation</w:t>
      </w:r>
      <w:r>
        <w:rPr>
          <w:sz w:val="20"/>
          <w:lang w:val="en-US"/>
        </w:rPr>
        <w:t>.</w:t>
      </w:r>
      <w:sdt>
        <w:sdtPr>
          <w:rPr>
            <w:rFonts w:cs="Times"/>
            <w:color w:val="000000"/>
            <w:sz w:val="20"/>
            <w:lang w:val="en-US"/>
          </w:rPr>
          <w:tag w:val="MENDELEY_CITATION_v3_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"/>
          <w:id w:val="-1436126052"/>
          <w:placeholder>
            <w:docPart w:val="DefaultPlaceholder_-1854013440"/>
          </w:placeholder>
        </w:sdtPr>
        <w:sdtContent>
          <w:r w:rsidR="009D7C59" w:rsidRPr="009D7C59">
            <w:rPr>
              <w:rFonts w:cs="Times"/>
              <w:color w:val="000000"/>
              <w:sz w:val="20"/>
              <w:lang w:val="en-US"/>
            </w:rPr>
            <w:t>[31]</w:t>
          </w:r>
        </w:sdtContent>
      </w:sdt>
    </w:p>
    <w:p w14:paraId="65064B44" w14:textId="2A851264" w:rsidR="005869BF" w:rsidRDefault="005869BF" w:rsidP="005869BF">
      <w:pPr>
        <w:rPr>
          <w:sz w:val="22"/>
          <w:szCs w:val="22"/>
          <w:lang w:val="en-US" w:eastAsia="en-US"/>
        </w:rPr>
      </w:pPr>
      <w:r>
        <w:rPr>
          <w:sz w:val="22"/>
          <w:szCs w:val="22"/>
          <w:lang w:val="en-US" w:eastAsia="en-US"/>
        </w:rPr>
        <w:t>Figure 2.7. illustrates</w:t>
      </w:r>
      <w:r w:rsidRPr="005869BF">
        <w:rPr>
          <w:sz w:val="22"/>
          <w:szCs w:val="22"/>
          <w:lang w:val="en-US" w:eastAsia="en-US"/>
        </w:rPr>
        <w:t xml:space="preserve"> the unified theory of event representation and segmentation. Changes in continuous environmental input across a limited set of perceptual stimuli, denoted by X, Y, and Z in the diagram, are identified by the system's event segmentation component, which runs online and concurrently with other cognitive processes. A new episodic marker is created at the beginning of </w:t>
      </w:r>
      <w:r w:rsidR="00A25F96">
        <w:rPr>
          <w:sz w:val="22"/>
          <w:szCs w:val="22"/>
          <w:lang w:val="en-US" w:eastAsia="en-US"/>
        </w:rPr>
        <w:t xml:space="preserve">each stimulus, </w:t>
      </w:r>
      <w:r w:rsidRPr="005869BF">
        <w:rPr>
          <w:sz w:val="22"/>
          <w:szCs w:val="22"/>
          <w:lang w:val="en-US" w:eastAsia="en-US"/>
        </w:rPr>
        <w:t xml:space="preserve">denoted by a black circle. A new episodic marker is also produced when a stimulus is neutralized. The markers are used to </w:t>
      </w:r>
      <w:r w:rsidR="00A25F96">
        <w:rPr>
          <w:sz w:val="22"/>
          <w:szCs w:val="22"/>
          <w:lang w:val="en-US" w:eastAsia="en-US"/>
        </w:rPr>
        <w:t>build a discrete-event</w:t>
      </w:r>
      <w:r w:rsidRPr="005869BF">
        <w:rPr>
          <w:sz w:val="22"/>
          <w:szCs w:val="22"/>
          <w:lang w:val="en-US" w:eastAsia="en-US"/>
        </w:rPr>
        <w:t xml:space="preserve"> model when the system is asked for information about temporal relationships. After that, the </w:t>
      </w:r>
      <w:r w:rsidR="00A25F96">
        <w:rPr>
          <w:sz w:val="22"/>
          <w:szCs w:val="22"/>
          <w:lang w:val="en-US" w:eastAsia="en-US"/>
        </w:rPr>
        <w:t>system scans the model</w:t>
      </w:r>
      <w:r w:rsidRPr="005869BF">
        <w:rPr>
          <w:sz w:val="22"/>
          <w:szCs w:val="22"/>
          <w:lang w:val="en-US" w:eastAsia="en-US"/>
        </w:rPr>
        <w:t xml:space="preserve"> to </w:t>
      </w:r>
      <w:r w:rsidR="00E504D0">
        <w:rPr>
          <w:sz w:val="22"/>
          <w:szCs w:val="22"/>
          <w:lang w:val="en-US" w:eastAsia="en-US"/>
        </w:rPr>
        <w:t>reach a conclusion</w:t>
      </w:r>
      <w:r w:rsidRPr="005869BF">
        <w:rPr>
          <w:sz w:val="22"/>
          <w:szCs w:val="22"/>
          <w:lang w:val="en-US" w:eastAsia="en-US"/>
        </w:rPr>
        <w:t>.</w:t>
      </w:r>
    </w:p>
    <w:p w14:paraId="783BC984" w14:textId="059C4E7B" w:rsidR="00EB77EC" w:rsidRPr="00EB77EC" w:rsidRDefault="00EB77EC" w:rsidP="00EB77EC">
      <w:pPr>
        <w:rPr>
          <w:sz w:val="22"/>
          <w:szCs w:val="22"/>
          <w:lang w:val="en-US" w:eastAsia="en-US"/>
        </w:rPr>
      </w:pPr>
      <w:r w:rsidRPr="00EB77EC">
        <w:rPr>
          <w:sz w:val="22"/>
          <w:szCs w:val="22"/>
          <w:lang w:val="en-US" w:eastAsia="en-US"/>
        </w:rPr>
        <w:t>This procedure and the EM-LLM architecture are directly compared in the requirement analysis for this thesis</w:t>
      </w:r>
      <w:r>
        <w:rPr>
          <w:sz w:val="22"/>
          <w:szCs w:val="22"/>
          <w:lang w:val="en-US" w:eastAsia="en-US"/>
        </w:rPr>
        <w:t xml:space="preserve">. </w:t>
      </w:r>
      <w:r w:rsidRPr="00EB77EC">
        <w:rPr>
          <w:sz w:val="22"/>
          <w:szCs w:val="22"/>
          <w:lang w:val="en-US" w:eastAsia="en-US"/>
        </w:rPr>
        <w:t xml:space="preserve">Instead of using individual words, humans divide experience into episodic experiences, such as </w:t>
      </w:r>
      <w:r w:rsidRPr="00EB77EC">
        <w:rPr>
          <w:sz w:val="22"/>
          <w:szCs w:val="22"/>
          <w:lang w:val="en-US" w:eastAsia="en-US"/>
        </w:rPr>
        <w:lastRenderedPageBreak/>
        <w:t>scenes, conversations, and acts, which serve as memory units.</w:t>
      </w:r>
      <w:r>
        <w:rPr>
          <w:sz w:val="22"/>
          <w:szCs w:val="22"/>
          <w:lang w:val="en-US" w:eastAsia="en-US"/>
        </w:rPr>
        <w:t xml:space="preserve"> </w:t>
      </w:r>
      <w:r w:rsidRPr="00EB77EC">
        <w:rPr>
          <w:sz w:val="22"/>
          <w:szCs w:val="22"/>
          <w:lang w:val="en-US" w:eastAsia="en-US"/>
        </w:rPr>
        <w:t xml:space="preserve">Long after the initial sensory stream has passed, they </w:t>
      </w:r>
      <w:r>
        <w:rPr>
          <w:sz w:val="22"/>
          <w:szCs w:val="22"/>
          <w:lang w:val="en-US" w:eastAsia="en-US"/>
        </w:rPr>
        <w:t>can</w:t>
      </w:r>
      <w:r w:rsidRPr="00EB77EC">
        <w:rPr>
          <w:sz w:val="22"/>
          <w:szCs w:val="22"/>
          <w:lang w:val="en-US" w:eastAsia="en-US"/>
        </w:rPr>
        <w:t xml:space="preserve"> recollect these occurrences because they are stored in long-term memory.</w:t>
      </w:r>
      <w:r>
        <w:rPr>
          <w:sz w:val="22"/>
          <w:szCs w:val="22"/>
          <w:lang w:val="en-US" w:eastAsia="en-US"/>
        </w:rPr>
        <w:t xml:space="preserve"> </w:t>
      </w:r>
      <w:r w:rsidRPr="00EB77EC">
        <w:rPr>
          <w:sz w:val="22"/>
          <w:szCs w:val="22"/>
          <w:lang w:val="en-US" w:eastAsia="en-US"/>
        </w:rPr>
        <w:t>They recover events during reasoning</w:t>
      </w:r>
      <w:r>
        <w:rPr>
          <w:sz w:val="22"/>
          <w:szCs w:val="22"/>
          <w:lang w:val="en-US" w:eastAsia="en-US"/>
        </w:rPr>
        <w:t>, not just based on recentness,</w:t>
      </w:r>
      <w:r w:rsidRPr="00EB77EC">
        <w:rPr>
          <w:sz w:val="22"/>
          <w:szCs w:val="22"/>
          <w:lang w:val="en-US" w:eastAsia="en-US"/>
        </w:rPr>
        <w:t xml:space="preserve"> but also on context, similarity, and relevance.</w:t>
      </w:r>
      <w:sdt>
        <w:sdtPr>
          <w:rPr>
            <w:rFonts w:cs="Times"/>
            <w:color w:val="000000"/>
            <w:sz w:val="22"/>
            <w:szCs w:val="22"/>
            <w:lang w:val="en-US" w:eastAsia="en-US"/>
          </w:rPr>
          <w:tag w:val="MENDELEY_CITATION_v3_eyJjaXRhdGlvbklEIjoiTUVOREVMRVlfQ0lUQVRJT05fOWE5Y2U3MDctNjI2NC00Nzg0LTg0MTYtODkzZTYyNzFlYzM3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316958459"/>
          <w:placeholder>
            <w:docPart w:val="DefaultPlaceholder_-1854013440"/>
          </w:placeholder>
        </w:sdtPr>
        <w:sdtContent>
          <w:r w:rsidR="009D7C59" w:rsidRPr="009D7C59">
            <w:rPr>
              <w:rFonts w:cs="Times"/>
              <w:color w:val="000000"/>
              <w:sz w:val="22"/>
              <w:szCs w:val="22"/>
              <w:lang w:val="en-US" w:eastAsia="en-US"/>
            </w:rPr>
            <w:t>[3]</w:t>
          </w:r>
        </w:sdtContent>
      </w:sdt>
    </w:p>
    <w:p w14:paraId="28AED7DF" w14:textId="5014F683" w:rsidR="00EB77EC" w:rsidRPr="00EB77EC" w:rsidRDefault="00EB77EC" w:rsidP="00EB77EC">
      <w:pPr>
        <w:rPr>
          <w:sz w:val="22"/>
          <w:szCs w:val="22"/>
          <w:lang w:val="en-US" w:eastAsia="en-US"/>
        </w:rPr>
      </w:pPr>
      <w:r>
        <w:rPr>
          <w:sz w:val="22"/>
          <w:szCs w:val="22"/>
          <w:lang w:val="en-US" w:eastAsia="en-US"/>
        </w:rPr>
        <w:t>EM-LLM offers a computer equivalent to this technique</w:t>
      </w:r>
      <w:r w:rsidRPr="00EB77EC">
        <w:rPr>
          <w:sz w:val="22"/>
          <w:szCs w:val="22"/>
          <w:lang w:val="en-US" w:eastAsia="en-US"/>
        </w:rPr>
        <w:t>:</w:t>
      </w:r>
    </w:p>
    <w:p w14:paraId="569C56DC" w14:textId="3E00E06A" w:rsidR="00EB77EC" w:rsidRPr="00EB77EC" w:rsidRDefault="00EB77EC" w:rsidP="00EB77EC">
      <w:pPr>
        <w:rPr>
          <w:sz w:val="22"/>
          <w:szCs w:val="22"/>
          <w:lang w:val="en-US" w:eastAsia="en-US"/>
        </w:rPr>
      </w:pPr>
      <w:r w:rsidRPr="00EB77EC">
        <w:rPr>
          <w:sz w:val="22"/>
          <w:szCs w:val="22"/>
          <w:lang w:val="en-US" w:eastAsia="en-US"/>
        </w:rPr>
        <w:t>1. Event segmentation based on surprise</w:t>
      </w:r>
      <w:r>
        <w:rPr>
          <w:sz w:val="22"/>
          <w:szCs w:val="22"/>
          <w:lang w:val="en-US" w:eastAsia="en-US"/>
        </w:rPr>
        <w:t xml:space="preserve">: </w:t>
      </w:r>
      <w:r w:rsidRPr="00EB77EC">
        <w:rPr>
          <w:sz w:val="22"/>
          <w:szCs w:val="22"/>
          <w:lang w:val="en-US" w:eastAsia="en-US"/>
        </w:rPr>
        <w:t xml:space="preserve">High-surprisal tokens, which capture significant shifts, topic changes, or unexpected information, are </w:t>
      </w:r>
      <w:r>
        <w:rPr>
          <w:sz w:val="22"/>
          <w:szCs w:val="22"/>
          <w:lang w:val="en-US" w:eastAsia="en-US"/>
        </w:rPr>
        <w:t>considered provisional boundaries</w:t>
      </w:r>
      <w:r w:rsidRPr="00EB77EC">
        <w:rPr>
          <w:sz w:val="22"/>
          <w:szCs w:val="22"/>
          <w:lang w:val="en-US" w:eastAsia="en-US"/>
        </w:rPr>
        <w:t>.</w:t>
      </w:r>
    </w:p>
    <w:p w14:paraId="46BD0F63" w14:textId="76B12AA4" w:rsidR="00EB77EC" w:rsidRPr="00EB77EC" w:rsidRDefault="00EB77EC" w:rsidP="00EB77EC">
      <w:pPr>
        <w:rPr>
          <w:sz w:val="22"/>
          <w:szCs w:val="22"/>
          <w:lang w:val="en-US" w:eastAsia="en-US"/>
        </w:rPr>
      </w:pPr>
      <w:r w:rsidRPr="00EB77EC">
        <w:rPr>
          <w:sz w:val="22"/>
          <w:szCs w:val="22"/>
          <w:lang w:val="en-US" w:eastAsia="en-US"/>
        </w:rPr>
        <w:t>2. Graph-theoretic improvement</w:t>
      </w:r>
      <w:r>
        <w:rPr>
          <w:sz w:val="22"/>
          <w:szCs w:val="22"/>
          <w:lang w:val="en-US" w:eastAsia="en-US"/>
        </w:rPr>
        <w:t xml:space="preserve">: </w:t>
      </w:r>
      <w:r w:rsidRPr="00EB77EC">
        <w:rPr>
          <w:sz w:val="22"/>
          <w:szCs w:val="22"/>
          <w:lang w:val="en-US" w:eastAsia="en-US"/>
        </w:rPr>
        <w:t xml:space="preserve">EM-LLM creates activation adjacency graphs over token representations because raw boundaries can be noisy. It then uses graph metrics </w:t>
      </w:r>
      <w:r>
        <w:rPr>
          <w:sz w:val="22"/>
          <w:szCs w:val="22"/>
          <w:lang w:val="en-US" w:eastAsia="en-US"/>
        </w:rPr>
        <w:t>such as conductance and modularity to identify coherent clusters that better</w:t>
      </w:r>
      <w:r w:rsidRPr="00EB77EC">
        <w:rPr>
          <w:sz w:val="22"/>
          <w:szCs w:val="22"/>
          <w:lang w:val="en-US" w:eastAsia="en-US"/>
        </w:rPr>
        <w:t xml:space="preserve"> represent semantically unified events.</w:t>
      </w:r>
    </w:p>
    <w:p w14:paraId="5E041E28" w14:textId="301E7E76" w:rsidR="00EB77EC" w:rsidRPr="00EB77EC" w:rsidRDefault="00EB77EC" w:rsidP="00EB77EC">
      <w:pPr>
        <w:rPr>
          <w:sz w:val="22"/>
          <w:szCs w:val="22"/>
          <w:lang w:val="en-US" w:eastAsia="en-US"/>
        </w:rPr>
      </w:pPr>
      <w:r w:rsidRPr="00EB77EC">
        <w:rPr>
          <w:sz w:val="22"/>
          <w:szCs w:val="22"/>
          <w:lang w:val="en-US" w:eastAsia="en-US"/>
        </w:rPr>
        <w:t>3. The storage of episodes</w:t>
      </w:r>
      <w:r>
        <w:rPr>
          <w:sz w:val="22"/>
          <w:szCs w:val="22"/>
          <w:lang w:val="en-US" w:eastAsia="en-US"/>
        </w:rPr>
        <w:t xml:space="preserve">: </w:t>
      </w:r>
      <w:r w:rsidRPr="00EB77EC">
        <w:rPr>
          <w:sz w:val="22"/>
          <w:szCs w:val="22"/>
          <w:lang w:val="en-US" w:eastAsia="en-US"/>
        </w:rPr>
        <w:t xml:space="preserve">Every event is stored as a small memory block that includes key/value tensors, pooling representations, and metadata such as length and boundaries.  Together, these provide the </w:t>
      </w:r>
      <w:r>
        <w:rPr>
          <w:sz w:val="22"/>
          <w:szCs w:val="22"/>
          <w:lang w:val="en-US" w:eastAsia="en-US"/>
        </w:rPr>
        <w:t xml:space="preserve">model's global episodic memory, </w:t>
      </w:r>
      <w:r w:rsidRPr="00EB77EC">
        <w:rPr>
          <w:sz w:val="22"/>
          <w:szCs w:val="22"/>
          <w:lang w:val="en-US" w:eastAsia="en-US"/>
        </w:rPr>
        <w:t>distinct from the local context window.</w:t>
      </w:r>
      <w:r w:rsidR="00AC76F2">
        <w:rPr>
          <w:sz w:val="22"/>
          <w:szCs w:val="22"/>
          <w:lang w:val="en-US" w:eastAsia="en-US"/>
        </w:rPr>
        <w:t xml:space="preserve"> </w:t>
      </w:r>
      <w:r w:rsidRPr="00EB77EC">
        <w:rPr>
          <w:sz w:val="22"/>
          <w:szCs w:val="22"/>
          <w:lang w:val="en-US" w:eastAsia="en-US"/>
        </w:rPr>
        <w:t xml:space="preserve">This pipeline is like how humans </w:t>
      </w:r>
      <w:r w:rsidR="00D64E2D">
        <w:rPr>
          <w:sz w:val="22"/>
          <w:szCs w:val="22"/>
          <w:lang w:val="en-US" w:eastAsia="en-US"/>
        </w:rPr>
        <w:t xml:space="preserve">precisely continue experience into structured episodes; </w:t>
      </w:r>
      <w:r w:rsidRPr="00EB77EC">
        <w:rPr>
          <w:sz w:val="22"/>
          <w:szCs w:val="22"/>
          <w:lang w:val="en-US" w:eastAsia="en-US"/>
        </w:rPr>
        <w:t>the model saves event-level summaries that can be reactivated later, rather than keeping every token in active memory.</w:t>
      </w:r>
      <w:sdt>
        <w:sdtPr>
          <w:rPr>
            <w:rFonts w:cs="Times"/>
            <w:color w:val="000000"/>
            <w:sz w:val="22"/>
            <w:szCs w:val="22"/>
            <w:lang w:val="en-US" w:eastAsia="en-US"/>
          </w:rPr>
          <w:tag w:val="MENDELEY_CITATION_v3_eyJjaXRhdGlvbklEIjoiTUVOREVMRVlfQ0lUQVRJT05fMDZjYjBhZTMtYTY2Mi00NTMwLTkwNGMtMjdiOWI1MWM1ODll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1885602722"/>
          <w:placeholder>
            <w:docPart w:val="DefaultPlaceholder_-1854013440"/>
          </w:placeholder>
        </w:sdtPr>
        <w:sdtContent>
          <w:r w:rsidR="009D7C59" w:rsidRPr="009D7C59">
            <w:rPr>
              <w:rFonts w:cs="Times"/>
              <w:color w:val="000000"/>
              <w:sz w:val="22"/>
              <w:szCs w:val="22"/>
              <w:lang w:val="en-US" w:eastAsia="en-US"/>
            </w:rPr>
            <w:t>[3]</w:t>
          </w:r>
        </w:sdtContent>
      </w:sdt>
    </w:p>
    <w:p w14:paraId="5F05D286" w14:textId="3C47C46A" w:rsidR="00EB77EC" w:rsidRPr="00EB77EC" w:rsidRDefault="00EB77EC" w:rsidP="00EB77EC">
      <w:pPr>
        <w:rPr>
          <w:sz w:val="22"/>
          <w:szCs w:val="22"/>
          <w:lang w:val="en-US" w:eastAsia="en-US"/>
        </w:rPr>
      </w:pPr>
      <w:r w:rsidRPr="00EB77EC">
        <w:rPr>
          <w:sz w:val="22"/>
          <w:szCs w:val="22"/>
          <w:lang w:val="en-US" w:eastAsia="en-US"/>
        </w:rPr>
        <w:t>By including a feature crucial to human cognition</w:t>
      </w:r>
      <w:r>
        <w:rPr>
          <w:sz w:val="22"/>
          <w:szCs w:val="22"/>
          <w:lang w:val="en-US" w:eastAsia="en-US"/>
        </w:rPr>
        <w:t xml:space="preserve">, explicit interaction between events, </w:t>
      </w:r>
      <w:r w:rsidRPr="00EB77EC">
        <w:rPr>
          <w:sz w:val="22"/>
          <w:szCs w:val="22"/>
          <w:lang w:val="en-US" w:eastAsia="en-US"/>
        </w:rPr>
        <w:t xml:space="preserve">the Cross-Event Reasoner expands EM-LLM.  "The café reminds you of a </w:t>
      </w:r>
      <w:r w:rsidR="00FA607D" w:rsidRPr="00EB77EC">
        <w:rPr>
          <w:sz w:val="22"/>
          <w:szCs w:val="22"/>
          <w:lang w:val="en-US" w:eastAsia="en-US"/>
        </w:rPr>
        <w:t>meeting which</w:t>
      </w:r>
      <w:r w:rsidRPr="00EB77EC">
        <w:rPr>
          <w:sz w:val="22"/>
          <w:szCs w:val="22"/>
          <w:lang w:val="en-US" w:eastAsia="en-US"/>
        </w:rPr>
        <w:t xml:space="preserve"> reminds you of a decision" is an example of an associative chain that occurs when people recollect an end</w:t>
      </w:r>
      <w:r w:rsidR="00DE0D07">
        <w:rPr>
          <w:sz w:val="22"/>
          <w:szCs w:val="22"/>
          <w:lang w:val="en-US" w:eastAsia="en-US"/>
        </w:rPr>
        <w:t>.</w:t>
      </w:r>
    </w:p>
    <w:p w14:paraId="63DF5EF1" w14:textId="32DAC23A" w:rsidR="00DF1AF7" w:rsidRDefault="00685289" w:rsidP="00685289">
      <w:pPr>
        <w:pStyle w:val="Heading2"/>
        <w:rPr>
          <w:lang w:val="en-US" w:eastAsia="en-US"/>
        </w:rPr>
      </w:pPr>
      <w:bookmarkStart w:id="16" w:name="_Toc217914926"/>
      <w:r w:rsidRPr="00685289">
        <w:rPr>
          <w:lang w:val="en-US" w:eastAsia="en-US"/>
        </w:rPr>
        <w:t>Memory-Augmented Neural Architectures</w:t>
      </w:r>
      <w:bookmarkEnd w:id="16"/>
    </w:p>
    <w:p w14:paraId="5B88DF1C" w14:textId="38E5A797" w:rsidR="00FA607D" w:rsidRPr="00FA607D" w:rsidRDefault="00FA607D" w:rsidP="00F259CC">
      <w:pPr>
        <w:rPr>
          <w:sz w:val="22"/>
          <w:szCs w:val="22"/>
          <w:lang w:val="en-US" w:eastAsia="en-US"/>
        </w:rPr>
      </w:pPr>
      <w:r w:rsidRPr="00FA607D">
        <w:rPr>
          <w:sz w:val="22"/>
          <w:szCs w:val="22"/>
          <w:lang w:val="en-US" w:eastAsia="en-US"/>
        </w:rPr>
        <w:t xml:space="preserve">Standard transformer-based LLMs struggle with long inputs, which has led to much research on memory-augmented architecture. Instead of relying </w:t>
      </w:r>
      <w:r w:rsidR="001E5A22">
        <w:rPr>
          <w:sz w:val="22"/>
          <w:szCs w:val="22"/>
          <w:lang w:val="en-US" w:eastAsia="en-US"/>
        </w:rPr>
        <w:t>solely on a fixed context window, these models provide mechanisms for storing and retrieving information beyond what self-attention can retain</w:t>
      </w:r>
      <w:r w:rsidRPr="00FA607D">
        <w:rPr>
          <w:sz w:val="22"/>
          <w:szCs w:val="22"/>
          <w:lang w:val="en-US" w:eastAsia="en-US"/>
        </w:rPr>
        <w:t>. The main goal is to reduce attention loss and help models reuse important information over longer texts.</w:t>
      </w:r>
      <w:sdt>
        <w:sdtPr>
          <w:rPr>
            <w:rFonts w:cs="Times"/>
            <w:color w:val="000000"/>
            <w:sz w:val="22"/>
            <w:szCs w:val="22"/>
            <w:lang w:val="en-US" w:eastAsia="en-US"/>
          </w:rPr>
          <w:tag w:val="MENDELEY_CITATION_v3_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"/>
          <w:id w:val="1661733228"/>
          <w:placeholder>
            <w:docPart w:val="DefaultPlaceholder_-1854013440"/>
          </w:placeholder>
        </w:sdtPr>
        <w:sdtContent>
          <w:r w:rsidR="009D7C59" w:rsidRPr="009D7C59">
            <w:rPr>
              <w:rFonts w:cs="Times"/>
              <w:color w:val="000000"/>
              <w:sz w:val="22"/>
              <w:szCs w:val="22"/>
              <w:lang w:val="en-US" w:eastAsia="en-US"/>
            </w:rPr>
            <w:t>[32]</w:t>
          </w:r>
        </w:sdtContent>
      </w:sdt>
    </w:p>
    <w:p w14:paraId="14C9622F" w14:textId="7CC5F151" w:rsidR="00FA607D" w:rsidRPr="00FA607D" w:rsidRDefault="00FA607D" w:rsidP="00F259CC">
      <w:pPr>
        <w:rPr>
          <w:sz w:val="22"/>
          <w:szCs w:val="22"/>
          <w:lang w:val="en-US" w:eastAsia="en-US"/>
        </w:rPr>
      </w:pPr>
      <w:r w:rsidRPr="00FA607D">
        <w:rPr>
          <w:sz w:val="22"/>
          <w:szCs w:val="22"/>
          <w:lang w:val="en-US" w:eastAsia="en-US"/>
        </w:rPr>
        <w:t xml:space="preserve">In general, memory-augmented models add a non-parametric </w:t>
      </w:r>
      <w:r w:rsidR="001E5A22">
        <w:rPr>
          <w:sz w:val="22"/>
          <w:szCs w:val="22"/>
          <w:lang w:val="en-US" w:eastAsia="en-US"/>
        </w:rPr>
        <w:t>component to the main architecture, working</w:t>
      </w:r>
      <w:r w:rsidRPr="00FA607D">
        <w:rPr>
          <w:sz w:val="22"/>
          <w:szCs w:val="22"/>
          <w:lang w:val="en-US" w:eastAsia="en-US"/>
        </w:rPr>
        <w:t xml:space="preserve"> alongside its parametric weights. Parametric memory is built into the model’s parameters and can only change during training. Non-parametric memory, on the other hand, stores </w:t>
      </w:r>
      <w:r w:rsidR="001E5A22">
        <w:rPr>
          <w:sz w:val="22"/>
          <w:szCs w:val="22"/>
          <w:lang w:val="en-US" w:eastAsia="en-US"/>
        </w:rPr>
        <w:t>explicit</w:t>
      </w:r>
      <w:r w:rsidRPr="00FA607D">
        <w:rPr>
          <w:sz w:val="22"/>
          <w:szCs w:val="22"/>
          <w:lang w:val="en-US" w:eastAsia="en-US"/>
        </w:rPr>
        <w:t xml:space="preserve"> representations of past data, like documents, activations, or events, and can be updated while the model is running. </w:t>
      </w:r>
      <w:r w:rsidR="00284C40">
        <w:rPr>
          <w:sz w:val="22"/>
          <w:szCs w:val="22"/>
          <w:lang w:val="en-US" w:eastAsia="en-US"/>
        </w:rPr>
        <w:t xml:space="preserve"> </w:t>
      </w:r>
      <w:r w:rsidRPr="00FA607D">
        <w:rPr>
          <w:sz w:val="22"/>
          <w:szCs w:val="22"/>
          <w:lang w:val="en-US" w:eastAsia="en-US"/>
        </w:rPr>
        <w:t>There are three main types of approaches for handling long-context reasoning:</w:t>
      </w:r>
    </w:p>
    <w:p w14:paraId="3BC5004F" w14:textId="5EAC6D01" w:rsidR="00FA607D" w:rsidRPr="00FA607D" w:rsidRDefault="00FA607D" w:rsidP="00F259CC">
      <w:pPr>
        <w:rPr>
          <w:sz w:val="22"/>
          <w:szCs w:val="22"/>
          <w:lang w:val="en-US" w:eastAsia="en-US"/>
        </w:rPr>
      </w:pPr>
      <w:r w:rsidRPr="00FA607D">
        <w:rPr>
          <w:sz w:val="22"/>
          <w:szCs w:val="22"/>
          <w:lang w:val="en-US" w:eastAsia="en-US"/>
        </w:rPr>
        <w:t>Retrieval-augmented generation (RAG), which pulls in relevant text from an external corpus and incorporates it into the prompt</w:t>
      </w:r>
      <w:sdt>
        <w:sdtPr>
          <w:rPr>
            <w:rFonts w:cs="Times"/>
            <w:color w:val="000000"/>
            <w:sz w:val="22"/>
            <w:szCs w:val="22"/>
            <w:lang w:val="en-US" w:eastAsia="en-US"/>
          </w:rPr>
          <w:tag w:val="MENDELEY_CITATION_v3_eyJjaXRhdGlvbklEIjoiTUVOREVMRVlfQ0lUQVRJT05fN2QwMjY3ZDYtMDc3OS00M2JiLWFiMjAtMDA3MzMzMDBiYjE1IiwicHJvcGVydGllcyI6eyJub3RlSW5kZXgiOjB9LCJpc0VkaXRlZCI6ZmFsc2UsIm1hbnVhbE92ZXJyaWRlIjp7ImlzTWFudWFsbHlPdmVycmlkZGVuIjpmYWxzZSwiY2l0ZXByb2NUZXh0IjoiWzMzXSIsIm1hbnVhbE92ZXJyaWRlVGV4dCI6IiJ9LCJjaXRhdGlvbkl0ZW1zIjpbeyJpZCI6IjEwOTIzMGJkLTVhZDktMzViYS05ZDllLTVhZTIwOGI4NDRjYSIsIml0ZW1EYXRhIjp7InR5cGUiOiJhcnRpY2xlLWpvdXJuYWwiLCJpZCI6IjEwOTIzMGJkLTVhZDktMzViYS05ZDllLTVhZTIwOGI4NDRjY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Oi8vYXJ4aXYub3JnL2Ficy8yMDA1LjExNDAxIiwiaXNzdWVkIjp7ImRhdGUtcGFydHMiOltbMjAyMSw0LDEy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AtLSB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0aGUgb3RoZXIgY2FuIHVzZSBkaWZmZXJlbnQgcGFzc2FnZXMgcGVyIHRva2VuLiBXZSBmaW5lLXR1bmUgYW5kIGV2YWx1YXRlIG91ciBtb2RlbHMgb24gYSB3aWRlIHJhbmdlIG9mIGtub3dsZWRnZS1pbnRlbnNpdmUgTkxQIHRhc2tzIGFuZCBzZXQgdGhlIHN0YXRlLW9mLXRoZS1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IifSwiaXNUZW1wb3JhcnkiOmZhbHNlfV19"/>
          <w:id w:val="-250434601"/>
          <w:placeholder>
            <w:docPart w:val="DefaultPlaceholder_-1854013440"/>
          </w:placeholder>
        </w:sdtPr>
        <w:sdtContent>
          <w:r w:rsidR="009D7C59" w:rsidRPr="009D7C59">
            <w:rPr>
              <w:rFonts w:cs="Times"/>
              <w:color w:val="000000"/>
              <w:sz w:val="22"/>
              <w:szCs w:val="22"/>
              <w:lang w:val="en-US" w:eastAsia="en-US"/>
            </w:rPr>
            <w:t>[33]</w:t>
          </w:r>
        </w:sdtContent>
      </w:sdt>
      <w:r w:rsidR="004814E3">
        <w:rPr>
          <w:rFonts w:cs="Times"/>
          <w:color w:val="000000"/>
          <w:sz w:val="22"/>
          <w:szCs w:val="22"/>
          <w:lang w:val="en-US" w:eastAsia="en-US"/>
        </w:rPr>
        <w:t xml:space="preserve">. </w:t>
      </w:r>
      <w:r w:rsidRPr="00FA607D">
        <w:rPr>
          <w:sz w:val="22"/>
          <w:szCs w:val="22"/>
          <w:lang w:val="en-US" w:eastAsia="en-US"/>
        </w:rPr>
        <w:t>Memory networks and memorising transformers, which integrate differentiable memory modules directly into the architecture</w:t>
      </w:r>
      <w:sdt>
        <w:sdtPr>
          <w:rPr>
            <w:rFonts w:cs="Times"/>
            <w:color w:val="000000"/>
            <w:sz w:val="22"/>
            <w:szCs w:val="22"/>
            <w:lang w:val="en-US" w:eastAsia="en-US"/>
          </w:rPr>
          <w:tag w:val="MENDELEY_CITATION_v3_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"/>
          <w:id w:val="-1555151734"/>
          <w:placeholder>
            <w:docPart w:val="DefaultPlaceholder_-1854013440"/>
          </w:placeholder>
        </w:sdtPr>
        <w:sdtContent>
          <w:r w:rsidR="009D7C59" w:rsidRPr="009D7C59">
            <w:rPr>
              <w:rFonts w:cs="Times"/>
              <w:color w:val="000000"/>
              <w:sz w:val="22"/>
              <w:szCs w:val="22"/>
              <w:lang w:val="en-US" w:eastAsia="en-US"/>
            </w:rPr>
            <w:t>[34]</w:t>
          </w:r>
        </w:sdtContent>
      </w:sdt>
      <w:r w:rsidRPr="00FA607D">
        <w:rPr>
          <w:sz w:val="22"/>
          <w:szCs w:val="22"/>
          <w:lang w:val="en-US" w:eastAsia="en-US"/>
        </w:rPr>
        <w:t>.</w:t>
      </w:r>
      <w:r w:rsidR="00F259CC">
        <w:rPr>
          <w:sz w:val="22"/>
          <w:szCs w:val="22"/>
          <w:lang w:val="en-US" w:eastAsia="en-US"/>
        </w:rPr>
        <w:t xml:space="preserve"> </w:t>
      </w:r>
      <w:r w:rsidRPr="00FA607D">
        <w:rPr>
          <w:sz w:val="22"/>
          <w:szCs w:val="22"/>
          <w:lang w:val="en-US" w:eastAsia="en-US"/>
        </w:rPr>
        <w:t xml:space="preserve">Efficient and long-context transformers, which adapt the attention mechanism or positional encoding to accommodate </w:t>
      </w:r>
      <w:r w:rsidR="001E5A22">
        <w:rPr>
          <w:sz w:val="22"/>
          <w:szCs w:val="22"/>
          <w:lang w:val="en-US" w:eastAsia="en-US"/>
        </w:rPr>
        <w:t>more extended</w:t>
      </w:r>
      <w:r w:rsidRPr="00FA607D">
        <w:rPr>
          <w:sz w:val="22"/>
          <w:szCs w:val="22"/>
          <w:lang w:val="en-US" w:eastAsia="en-US"/>
        </w:rPr>
        <w:t xml:space="preserve"> sequences</w:t>
      </w:r>
      <w:r w:rsidR="00BE4CFA">
        <w:rPr>
          <w:sz w:val="22"/>
          <w:szCs w:val="22"/>
          <w:lang w:val="en-US" w:eastAsia="en-US"/>
        </w:rPr>
        <w:t>.</w:t>
      </w:r>
      <w:sdt>
        <w:sdtPr>
          <w:rPr>
            <w:rFonts w:cs="Times"/>
            <w:color w:val="000000"/>
            <w:sz w:val="22"/>
            <w:szCs w:val="22"/>
            <w:lang w:val="en-US" w:eastAsia="en-US"/>
          </w:rPr>
          <w:tag w:val="MENDELEY_CITATION_v3_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"/>
          <w:id w:val="788552885"/>
          <w:placeholder>
            <w:docPart w:val="DefaultPlaceholder_-1854013440"/>
          </w:placeholder>
        </w:sdtPr>
        <w:sdtContent>
          <w:r w:rsidR="009D7C59" w:rsidRPr="009D7C59">
            <w:rPr>
              <w:rFonts w:cs="Times"/>
              <w:color w:val="000000"/>
              <w:sz w:val="22"/>
              <w:szCs w:val="22"/>
              <w:lang w:val="en-US" w:eastAsia="en-US"/>
            </w:rPr>
            <w:t>[35]</w:t>
          </w:r>
        </w:sdtContent>
      </w:sdt>
    </w:p>
    <w:p w14:paraId="0FA9AB72" w14:textId="7F8D5EE8" w:rsidR="00FA607D" w:rsidRDefault="00FA607D" w:rsidP="00F259CC">
      <w:pPr>
        <w:rPr>
          <w:sz w:val="22"/>
          <w:szCs w:val="22"/>
          <w:lang w:val="en-US" w:eastAsia="en-US"/>
        </w:rPr>
      </w:pPr>
      <w:r w:rsidRPr="00FA607D">
        <w:rPr>
          <w:sz w:val="22"/>
          <w:szCs w:val="22"/>
          <w:lang w:val="en-US" w:eastAsia="en-US"/>
        </w:rPr>
        <w:t xml:space="preserve">This section </w:t>
      </w:r>
      <w:r w:rsidR="001E5A22">
        <w:rPr>
          <w:sz w:val="22"/>
          <w:szCs w:val="22"/>
          <w:lang w:val="en-US" w:eastAsia="en-US"/>
        </w:rPr>
        <w:t>examines</w:t>
      </w:r>
      <w:r w:rsidRPr="00FA607D">
        <w:rPr>
          <w:sz w:val="22"/>
          <w:szCs w:val="22"/>
          <w:lang w:val="en-US" w:eastAsia="en-US"/>
        </w:rPr>
        <w:t xml:space="preserve"> three types of models, explains their strengths and weaknesses, and prepares to introduce EM-LLM and the Cross-Event Reasoner.</w:t>
      </w:r>
    </w:p>
    <w:p w14:paraId="146F9281" w14:textId="77777777" w:rsidR="002F6D4B" w:rsidRDefault="002F6D4B" w:rsidP="00F259CC">
      <w:pPr>
        <w:rPr>
          <w:sz w:val="22"/>
          <w:szCs w:val="22"/>
          <w:lang w:val="en-US" w:eastAsia="en-US"/>
        </w:rPr>
      </w:pPr>
    </w:p>
    <w:p w14:paraId="75BC9237" w14:textId="77777777" w:rsidR="002F6D4B" w:rsidRDefault="002F6D4B" w:rsidP="002F6D4B">
      <w:pPr>
        <w:keepNext/>
      </w:pPr>
      <w:r>
        <w:rPr>
          <w:noProof/>
          <w:sz w:val="22"/>
          <w:szCs w:val="22"/>
          <w:lang w:val="en-US" w:eastAsia="en-US"/>
        </w:rPr>
        <w:lastRenderedPageBreak/>
        <w:drawing>
          <wp:inline distT="0" distB="0" distL="0" distR="0" wp14:anchorId="4608E5CA" wp14:editId="0E7265DB">
            <wp:extent cx="5760720" cy="2680335"/>
            <wp:effectExtent l="19050" t="19050" r="11430" b="24765"/>
            <wp:docPr id="1745217901" name="Picture 1" descr="A diagram of a memory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17901" name="Picture 1" descr="A diagram of a memory network&#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2680335"/>
                    </a:xfrm>
                    <a:prstGeom prst="rect">
                      <a:avLst/>
                    </a:prstGeom>
                    <a:ln w="9525">
                      <a:solidFill>
                        <a:schemeClr val="tx1"/>
                      </a:solidFill>
                    </a:ln>
                  </pic:spPr>
                </pic:pic>
              </a:graphicData>
            </a:graphic>
          </wp:inline>
        </w:drawing>
      </w:r>
    </w:p>
    <w:p w14:paraId="64FFE5F7" w14:textId="36BC2AEB" w:rsidR="002F6D4B" w:rsidRDefault="002F6D4B" w:rsidP="002F6D4B">
      <w:pPr>
        <w:pStyle w:val="Caption"/>
        <w:jc w:val="both"/>
        <w:rPr>
          <w:sz w:val="20"/>
          <w:lang w:val="en-US"/>
        </w:rPr>
      </w:pPr>
      <w:r w:rsidRPr="002F6D4B">
        <w:rPr>
          <w:sz w:val="20"/>
          <w:lang w:val="en-US"/>
        </w:rPr>
        <w:t>Figure</w:t>
      </w:r>
      <w:r>
        <w:rPr>
          <w:sz w:val="20"/>
          <w:lang w:val="en-US"/>
        </w:rPr>
        <w:t>.2.</w:t>
      </w:r>
      <w:r w:rsidRPr="002F6D4B">
        <w:rPr>
          <w:sz w:val="20"/>
          <w:lang w:val="en-US"/>
        </w:rPr>
        <w:fldChar w:fldCharType="begin"/>
      </w:r>
      <w:r w:rsidRPr="002F6D4B">
        <w:rPr>
          <w:sz w:val="20"/>
          <w:lang w:val="en-US"/>
        </w:rPr>
        <w:instrText xml:space="preserve"> SEQ Figure \* ARABIC </w:instrText>
      </w:r>
      <w:r w:rsidRPr="002F6D4B">
        <w:rPr>
          <w:sz w:val="20"/>
          <w:lang w:val="en-US"/>
        </w:rPr>
        <w:fldChar w:fldCharType="separate"/>
      </w:r>
      <w:r w:rsidR="007D7CBA">
        <w:rPr>
          <w:noProof/>
          <w:sz w:val="20"/>
          <w:lang w:val="en-US"/>
        </w:rPr>
        <w:t>7</w:t>
      </w:r>
      <w:r w:rsidRPr="002F6D4B">
        <w:rPr>
          <w:sz w:val="20"/>
          <w:lang w:val="en-US"/>
        </w:rPr>
        <w:fldChar w:fldCharType="end"/>
      </w:r>
      <w:r>
        <w:rPr>
          <w:sz w:val="20"/>
          <w:lang w:val="en-US"/>
        </w:rPr>
        <w:t>.</w:t>
      </w:r>
      <w:r w:rsidRPr="002F6D4B">
        <w:rPr>
          <w:sz w:val="20"/>
          <w:lang w:val="en-US"/>
        </w:rPr>
        <w:t xml:space="preserve">High-level taxonomy of memory-augmented architectures: RAG uses an external vector </w:t>
      </w:r>
      <w:r w:rsidR="003E6690" w:rsidRPr="002F6D4B">
        <w:rPr>
          <w:sz w:val="20"/>
          <w:lang w:val="en-US"/>
        </w:rPr>
        <w:t>store;</w:t>
      </w:r>
      <w:r w:rsidRPr="002F6D4B">
        <w:rPr>
          <w:sz w:val="20"/>
          <w:lang w:val="en-US"/>
        </w:rPr>
        <w:t xml:space="preserve"> architectural memory integrates explicit memory modules; efficient transformers modify attention for </w:t>
      </w:r>
      <w:r w:rsidR="00DC4D58">
        <w:rPr>
          <w:sz w:val="20"/>
          <w:lang w:val="en-US"/>
        </w:rPr>
        <w:t>more extended</w:t>
      </w:r>
      <w:r w:rsidRPr="002F6D4B">
        <w:rPr>
          <w:sz w:val="20"/>
          <w:lang w:val="en-US"/>
        </w:rPr>
        <w:t xml:space="preserve"> sequences</w:t>
      </w:r>
    </w:p>
    <w:p w14:paraId="452346FD" w14:textId="5776EBD3" w:rsidR="00882B6A" w:rsidRPr="00882B6A" w:rsidRDefault="00DA7727" w:rsidP="00882B6A">
      <w:pPr>
        <w:rPr>
          <w:sz w:val="22"/>
          <w:szCs w:val="22"/>
          <w:lang w:val="en-US" w:eastAsia="en-US"/>
        </w:rPr>
      </w:pPr>
      <w:r w:rsidRPr="00DA7727">
        <w:rPr>
          <w:sz w:val="22"/>
          <w:szCs w:val="22"/>
          <w:lang w:val="en-US" w:eastAsia="en-US"/>
        </w:rPr>
        <w:t>Figure 2.7.</w:t>
      </w:r>
      <w:r>
        <w:rPr>
          <w:sz w:val="22"/>
          <w:szCs w:val="22"/>
          <w:lang w:val="en-US" w:eastAsia="en-US"/>
        </w:rPr>
        <w:t xml:space="preserve"> </w:t>
      </w:r>
      <w:r w:rsidRPr="00DA7727">
        <w:rPr>
          <w:sz w:val="22"/>
          <w:szCs w:val="22"/>
          <w:lang w:val="en-US" w:eastAsia="en-US"/>
        </w:rPr>
        <w:t>shows how the three families relate: RAG, memory networks, and efficient transformers.</w:t>
      </w:r>
      <w:r w:rsidR="00882B6A">
        <w:rPr>
          <w:sz w:val="22"/>
          <w:szCs w:val="22"/>
          <w:lang w:val="en-US" w:eastAsia="en-US"/>
        </w:rPr>
        <w:t xml:space="preserve"> </w:t>
      </w:r>
      <w:r w:rsidR="00882B6A" w:rsidRPr="00882B6A">
        <w:rPr>
          <w:sz w:val="22"/>
          <w:szCs w:val="22"/>
          <w:lang w:val="en-US" w:eastAsia="en-US"/>
        </w:rPr>
        <w:t xml:space="preserve">A general overview of memory-boosted designs for large language models is shown in the figure. There are three main types: retrieval-augmented generation, which lets models look up </w:t>
      </w:r>
      <w:r w:rsidR="001E5A22">
        <w:rPr>
          <w:sz w:val="22"/>
          <w:szCs w:val="22"/>
          <w:lang w:val="en-US" w:eastAsia="en-US"/>
        </w:rPr>
        <w:t>valid</w:t>
      </w:r>
      <w:r w:rsidR="00882B6A" w:rsidRPr="00882B6A">
        <w:rPr>
          <w:sz w:val="22"/>
          <w:szCs w:val="22"/>
          <w:lang w:val="en-US" w:eastAsia="en-US"/>
        </w:rPr>
        <w:t xml:space="preserve"> documents from an outside database; architectural memory models, which add clear memory features like slot-based or nearest neighbor modules into the system; and efficient or long-context transformers, which change how the model pays attention so it can handle much longer pieces of text.</w:t>
      </w:r>
    </w:p>
    <w:p w14:paraId="6BCF9670" w14:textId="3AD35AA0" w:rsidR="00894307" w:rsidRPr="00FA607D" w:rsidRDefault="00894307" w:rsidP="00894307">
      <w:pPr>
        <w:pStyle w:val="Heading3"/>
      </w:pPr>
      <w:bookmarkStart w:id="17" w:name="_Toc217914927"/>
      <w:r w:rsidRPr="00894307">
        <w:t>Retrieval-Augmented Generation (RAG)</w:t>
      </w:r>
      <w:bookmarkEnd w:id="17"/>
    </w:p>
    <w:p w14:paraId="70F5F66F" w14:textId="5A3BE9E8" w:rsidR="00894307" w:rsidRPr="00894307" w:rsidRDefault="00894307" w:rsidP="00894307">
      <w:pPr>
        <w:rPr>
          <w:sz w:val="22"/>
          <w:szCs w:val="22"/>
          <w:lang w:val="en-US" w:eastAsia="en-US"/>
        </w:rPr>
      </w:pPr>
      <w:r w:rsidRPr="00894307">
        <w:rPr>
          <w:sz w:val="22"/>
          <w:szCs w:val="22"/>
          <w:lang w:val="en-US" w:eastAsia="en-US"/>
        </w:rPr>
        <w:t xml:space="preserve">Retrieval-augmented generation (RAG) is often used to help large language models (LLMs) leverage additional information, especially when </w:t>
      </w:r>
      <w:r w:rsidR="001E5A22">
        <w:rPr>
          <w:sz w:val="22"/>
          <w:szCs w:val="22"/>
          <w:lang w:val="en-US" w:eastAsia="en-US"/>
        </w:rPr>
        <w:t>substantial</w:t>
      </w:r>
      <w:r w:rsidRPr="00894307">
        <w:rPr>
          <w:sz w:val="22"/>
          <w:szCs w:val="22"/>
          <w:lang w:val="en-US" w:eastAsia="en-US"/>
        </w:rPr>
        <w:t xml:space="preserve"> knowledge is required. Instead of storing everything in its own memory or in a single chunk of text, RAG uses a separate memory. This is usually a special list of numbers made from documents or passages, which lets the model find </w:t>
      </w:r>
      <w:r w:rsidR="001E5A22">
        <w:rPr>
          <w:sz w:val="22"/>
          <w:szCs w:val="22"/>
          <w:lang w:val="en-US" w:eastAsia="en-US"/>
        </w:rPr>
        <w:t>valid</w:t>
      </w:r>
      <w:r w:rsidRPr="00894307">
        <w:rPr>
          <w:sz w:val="22"/>
          <w:szCs w:val="22"/>
          <w:lang w:val="en-US" w:eastAsia="en-US"/>
        </w:rPr>
        <w:t xml:space="preserve"> text when needed.</w:t>
      </w:r>
      <w:sdt>
        <w:sdtPr>
          <w:rPr>
            <w:rFonts w:cs="Times"/>
            <w:color w:val="000000"/>
            <w:sz w:val="22"/>
            <w:szCs w:val="22"/>
            <w:lang w:val="en-US" w:eastAsia="en-US"/>
          </w:rPr>
          <w:tag w:val="MENDELEY_CITATION_v3_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"/>
          <w:id w:val="-356497655"/>
          <w:placeholder>
            <w:docPart w:val="DefaultPlaceholder_-1854013440"/>
          </w:placeholder>
        </w:sdtPr>
        <w:sdtContent>
          <w:r w:rsidR="009D7C59" w:rsidRPr="009D7C59">
            <w:rPr>
              <w:rFonts w:cs="Times"/>
              <w:color w:val="000000"/>
              <w:sz w:val="22"/>
              <w:szCs w:val="22"/>
              <w:lang w:val="en-US" w:eastAsia="en-US"/>
            </w:rPr>
            <w:t>[32]</w:t>
          </w:r>
        </w:sdtContent>
      </w:sdt>
    </w:p>
    <w:p w14:paraId="26FBF7FD" w14:textId="77777777" w:rsidR="00894307" w:rsidRPr="00894307" w:rsidRDefault="00894307" w:rsidP="00894307">
      <w:pPr>
        <w:rPr>
          <w:sz w:val="22"/>
          <w:szCs w:val="22"/>
          <w:lang w:val="en-US" w:eastAsia="en-US"/>
        </w:rPr>
      </w:pPr>
      <w:r w:rsidRPr="00894307">
        <w:rPr>
          <w:sz w:val="22"/>
          <w:szCs w:val="22"/>
          <w:lang w:val="en-US" w:eastAsia="en-US"/>
        </w:rPr>
        <w:t>A typical RAG system has two main parts:</w:t>
      </w:r>
    </w:p>
    <w:p w14:paraId="554B2173" w14:textId="77777777" w:rsidR="00894307" w:rsidRDefault="00894307" w:rsidP="00CD5047">
      <w:pPr>
        <w:pStyle w:val="ListParagraph"/>
        <w:numPr>
          <w:ilvl w:val="0"/>
          <w:numId w:val="8"/>
        </w:numPr>
        <w:rPr>
          <w:sz w:val="22"/>
          <w:szCs w:val="22"/>
          <w:lang w:val="en-US" w:eastAsia="en-US"/>
        </w:rPr>
      </w:pPr>
      <w:r>
        <w:rPr>
          <w:sz w:val="22"/>
          <w:szCs w:val="22"/>
          <w:lang w:val="en-US" w:eastAsia="en-US"/>
        </w:rPr>
        <w:t>R</w:t>
      </w:r>
      <w:r w:rsidRPr="00894307">
        <w:rPr>
          <w:sz w:val="22"/>
          <w:szCs w:val="22"/>
          <w:lang w:val="en-US" w:eastAsia="en-US"/>
        </w:rPr>
        <w:t>etriever: Given a question (for example, from a user), a neural retriever turns the question into a set of numbers and looks for the closest matches in a list of text pieces. This list is usually compiled from sources such as Wikipedia, special collections of documents, or records of earlier conversations.</w:t>
      </w:r>
    </w:p>
    <w:p w14:paraId="6A755A34" w14:textId="45330FDD" w:rsidR="00894307" w:rsidRDefault="00894307" w:rsidP="00CD5047">
      <w:pPr>
        <w:pStyle w:val="ListParagraph"/>
        <w:numPr>
          <w:ilvl w:val="0"/>
          <w:numId w:val="8"/>
        </w:numPr>
        <w:rPr>
          <w:sz w:val="22"/>
          <w:szCs w:val="22"/>
          <w:lang w:val="en-US" w:eastAsia="en-US"/>
        </w:rPr>
      </w:pPr>
      <w:r>
        <w:rPr>
          <w:sz w:val="22"/>
          <w:szCs w:val="22"/>
          <w:lang w:val="en-US" w:eastAsia="en-US"/>
        </w:rPr>
        <w:t>G</w:t>
      </w:r>
      <w:r w:rsidRPr="00894307">
        <w:rPr>
          <w:sz w:val="22"/>
          <w:szCs w:val="22"/>
          <w:lang w:val="en-US" w:eastAsia="en-US"/>
        </w:rPr>
        <w:t>enerator</w:t>
      </w:r>
      <w:r>
        <w:rPr>
          <w:sz w:val="22"/>
          <w:szCs w:val="22"/>
          <w:lang w:val="en-US" w:eastAsia="en-US"/>
        </w:rPr>
        <w:t xml:space="preserve">: </w:t>
      </w:r>
      <w:r w:rsidRPr="00894307">
        <w:rPr>
          <w:sz w:val="22"/>
          <w:szCs w:val="22"/>
          <w:lang w:val="en-US" w:eastAsia="en-US"/>
        </w:rPr>
        <w:t>The top-matching passages are combined with the question and sent to a language model, which generates the final answer. Some versions let the model see different passages at each step, while others use the same set of passages throughout.</w:t>
      </w:r>
      <w:sdt>
        <w:sdtPr>
          <w:rPr>
            <w:rFonts w:cs="Times"/>
            <w:color w:val="000000"/>
            <w:sz w:val="22"/>
            <w:szCs w:val="22"/>
            <w:lang w:val="en-US" w:eastAsia="en-US"/>
          </w:rPr>
          <w:tag w:val="MENDELEY_CITATION_v3_eyJjaXRhdGlvbklEIjoiTUVOREVMRVlfQ0lUQVRJT05fNzQ2ZjFmYjQtODFlNy00OGE3LTkyNmEtM2Q1M2EyNWJmM2Q4IiwicHJvcGVydGllcyI6eyJub3RlSW5kZXgiOjB9LCJpc0VkaXRlZCI6ZmFsc2UsIm1hbnVhbE92ZXJyaWRlIjp7ImlzTWFudWFsbHlPdmVycmlkZGVuIjpmYWxzZSwiY2l0ZXByb2NUZXh0IjoiWzMzXSIsIm1hbnVhbE92ZXJyaWRlVGV4dCI6IiJ9LCJjaXRhdGlvbkl0ZW1zIjpbeyJpZCI6IjEwOTIzMGJkLTVhZDktMzViYS05ZDllLTVhZTIwOGI4NDRjYSIsIml0ZW1EYXRhIjp7InR5cGUiOiJhcnRpY2xlLWpvdXJuYWwiLCJpZCI6IjEwOTIzMGJkLTVhZDktMzViYS05ZDllLTVhZTIwOGI4NDRjY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Oi8vYXJ4aXYub3JnL2Ficy8yMDA1LjExNDAxIiwiaXNzdWVkIjp7ImRhdGUtcGFydHMiOltbMjAyMSw0LDEy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AtLSB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0aGUgb3RoZXIgY2FuIHVzZSBkaWZmZXJlbnQgcGFzc2FnZXMgcGVyIHRva2VuLiBXZSBmaW5lLXR1bmUgYW5kIGV2YWx1YXRlIG91ciBtb2RlbHMgb24gYSB3aWRlIHJhbmdlIG9mIGtub3dsZWRnZS1pbnRlbnNpdmUgTkxQIHRhc2tzIGFuZCBzZXQgdGhlIHN0YXRlLW9mLXRoZS1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IifSwiaXNUZW1wb3JhcnkiOmZhbHNlfV19"/>
          <w:id w:val="-1592539383"/>
          <w:placeholder>
            <w:docPart w:val="DefaultPlaceholder_-1854013440"/>
          </w:placeholder>
        </w:sdtPr>
        <w:sdtContent>
          <w:r w:rsidR="009D7C59" w:rsidRPr="009D7C59">
            <w:rPr>
              <w:rFonts w:cs="Times"/>
              <w:color w:val="000000"/>
              <w:sz w:val="22"/>
              <w:szCs w:val="22"/>
              <w:lang w:val="en-US" w:eastAsia="en-US"/>
            </w:rPr>
            <w:t>[33]</w:t>
          </w:r>
        </w:sdtContent>
      </w:sdt>
    </w:p>
    <w:p w14:paraId="6EF16B13" w14:textId="77777777" w:rsidR="00F72745" w:rsidRDefault="00F72745" w:rsidP="00F72745">
      <w:pPr>
        <w:pStyle w:val="ListParagraph"/>
        <w:rPr>
          <w:sz w:val="22"/>
          <w:szCs w:val="22"/>
          <w:lang w:val="en-US" w:eastAsia="en-US"/>
        </w:rPr>
      </w:pPr>
    </w:p>
    <w:p w14:paraId="2E592D41" w14:textId="77777777" w:rsidR="00F72745" w:rsidRDefault="00F72745" w:rsidP="00F72745">
      <w:pPr>
        <w:pStyle w:val="ListParagraph"/>
        <w:rPr>
          <w:sz w:val="22"/>
          <w:szCs w:val="22"/>
          <w:lang w:val="en-US" w:eastAsia="en-US"/>
        </w:rPr>
      </w:pPr>
    </w:p>
    <w:p w14:paraId="3E894E97" w14:textId="77777777" w:rsidR="00F72745" w:rsidRDefault="00F72745" w:rsidP="00F72745">
      <w:pPr>
        <w:pStyle w:val="ListParagraph"/>
        <w:keepNext/>
        <w:ind w:right="252"/>
        <w:jc w:val="center"/>
      </w:pPr>
      <w:r>
        <w:rPr>
          <w:noProof/>
          <w:sz w:val="22"/>
          <w:szCs w:val="22"/>
          <w:lang w:val="en-US" w:eastAsia="en-US"/>
        </w:rPr>
        <w:lastRenderedPageBreak/>
        <w:drawing>
          <wp:inline distT="0" distB="0" distL="0" distR="0" wp14:anchorId="52951CBC" wp14:editId="52E58EE7">
            <wp:extent cx="4880892" cy="2444750"/>
            <wp:effectExtent l="19050" t="19050" r="15240" b="12700"/>
            <wp:docPr id="396020978" name="Picture 2"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20978" name="Picture 2" descr="A diagram of a data processing proces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84315" cy="2446465"/>
                    </a:xfrm>
                    <a:prstGeom prst="rect">
                      <a:avLst/>
                    </a:prstGeom>
                    <a:ln w="6350">
                      <a:solidFill>
                        <a:schemeClr val="tx1"/>
                      </a:solidFill>
                    </a:ln>
                  </pic:spPr>
                </pic:pic>
              </a:graphicData>
            </a:graphic>
          </wp:inline>
        </w:drawing>
      </w:r>
    </w:p>
    <w:p w14:paraId="186B5675" w14:textId="2A7CC85B" w:rsidR="00F72745" w:rsidRPr="00894307" w:rsidRDefault="00F72745" w:rsidP="00F72745">
      <w:pPr>
        <w:pStyle w:val="Caption"/>
        <w:jc w:val="center"/>
        <w:rPr>
          <w:sz w:val="22"/>
          <w:szCs w:val="22"/>
          <w:lang w:val="en-US" w:eastAsia="en-US"/>
        </w:rPr>
      </w:pPr>
      <w:r w:rsidRPr="00F72745">
        <w:rPr>
          <w:sz w:val="22"/>
          <w:szCs w:val="22"/>
          <w:lang w:val="en-US" w:eastAsia="en-US"/>
        </w:rPr>
        <w:t xml:space="preserve">Figure </w:t>
      </w:r>
      <w:r>
        <w:rPr>
          <w:sz w:val="22"/>
          <w:szCs w:val="22"/>
          <w:lang w:val="en-US" w:eastAsia="en-US"/>
        </w:rPr>
        <w:t>2.</w:t>
      </w:r>
      <w:r w:rsidRPr="00F72745">
        <w:rPr>
          <w:sz w:val="22"/>
          <w:szCs w:val="22"/>
          <w:lang w:val="en-US" w:eastAsia="en-US"/>
        </w:rPr>
        <w:fldChar w:fldCharType="begin"/>
      </w:r>
      <w:r w:rsidRPr="00F72745">
        <w:rPr>
          <w:sz w:val="22"/>
          <w:szCs w:val="22"/>
          <w:lang w:val="en-US" w:eastAsia="en-US"/>
        </w:rPr>
        <w:instrText xml:space="preserve"> SEQ Figure \* ARABIC </w:instrText>
      </w:r>
      <w:r w:rsidRPr="00F72745">
        <w:rPr>
          <w:sz w:val="22"/>
          <w:szCs w:val="22"/>
          <w:lang w:val="en-US" w:eastAsia="en-US"/>
        </w:rPr>
        <w:fldChar w:fldCharType="separate"/>
      </w:r>
      <w:r w:rsidR="007D7CBA">
        <w:rPr>
          <w:noProof/>
          <w:sz w:val="22"/>
          <w:szCs w:val="22"/>
          <w:lang w:val="en-US" w:eastAsia="en-US"/>
        </w:rPr>
        <w:t>8</w:t>
      </w:r>
      <w:r w:rsidRPr="00F72745">
        <w:rPr>
          <w:sz w:val="22"/>
          <w:szCs w:val="22"/>
          <w:lang w:val="en-US" w:eastAsia="en-US"/>
        </w:rPr>
        <w:fldChar w:fldCharType="end"/>
      </w:r>
      <w:r w:rsidRPr="00F72745">
        <w:rPr>
          <w:sz w:val="22"/>
          <w:szCs w:val="22"/>
          <w:lang w:val="en-US" w:eastAsia="en-US"/>
        </w:rPr>
        <w:t>.RAG Architecture</w:t>
      </w:r>
      <w:sdt>
        <w:sdtPr>
          <w:rPr>
            <w:rFonts w:cs="Times"/>
            <w:color w:val="000000"/>
            <w:sz w:val="22"/>
            <w:szCs w:val="22"/>
            <w:lang w:val="en-US" w:eastAsia="en-US"/>
          </w:rPr>
          <w:tag w:val="MENDELEY_CITATION_v3_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"/>
          <w:id w:val="-1190680204"/>
          <w:placeholder>
            <w:docPart w:val="DefaultPlaceholder_-1854013440"/>
          </w:placeholder>
        </w:sdtPr>
        <w:sdtContent>
          <w:r w:rsidR="009D7C59" w:rsidRPr="009D7C59">
            <w:rPr>
              <w:rFonts w:cs="Times"/>
              <w:color w:val="000000"/>
              <w:sz w:val="22"/>
              <w:szCs w:val="22"/>
              <w:lang w:val="en-US" w:eastAsia="en-US"/>
            </w:rPr>
            <w:t>[36]</w:t>
          </w:r>
        </w:sdtContent>
      </w:sdt>
    </w:p>
    <w:p w14:paraId="72CBC6AD" w14:textId="5E3E2078" w:rsidR="00CC1C60" w:rsidRDefault="00CC1C60" w:rsidP="00CC1C60">
      <w:pPr>
        <w:rPr>
          <w:sz w:val="22"/>
          <w:szCs w:val="22"/>
          <w:lang w:val="en-US" w:eastAsia="en-US"/>
        </w:rPr>
      </w:pPr>
      <w:r w:rsidRPr="00CC1C60">
        <w:rPr>
          <w:sz w:val="22"/>
          <w:szCs w:val="22"/>
          <w:lang w:val="en-US" w:eastAsia="en-US"/>
        </w:rPr>
        <w:t xml:space="preserve">Retrieval-Augmented Generation (RAG) improves large language models by </w:t>
      </w:r>
      <w:r w:rsidR="00F814EE">
        <w:rPr>
          <w:sz w:val="22"/>
          <w:szCs w:val="22"/>
          <w:lang w:val="en-US" w:eastAsia="en-US"/>
        </w:rPr>
        <w:t>integrating them with external</w:t>
      </w:r>
      <w:r w:rsidRPr="00CC1C60">
        <w:rPr>
          <w:sz w:val="22"/>
          <w:szCs w:val="22"/>
          <w:lang w:val="en-US" w:eastAsia="en-US"/>
        </w:rPr>
        <w:t xml:space="preserve"> knowledge sources. This lets them use current or specialized information and helps prevent hallucinations. RAG has two main parts: a retriever, often using Dense Passage Retrieval (DPR), and a generator based on transformer models like BART or GPT. The retriever </w:t>
      </w:r>
      <w:r>
        <w:rPr>
          <w:sz w:val="22"/>
          <w:szCs w:val="22"/>
          <w:lang w:val="en-US" w:eastAsia="en-US"/>
        </w:rPr>
        <w:t xml:space="preserve">converts the user’s question and a set of documents into dense vectors, identifies the passages most </w:t>
      </w:r>
      <w:r w:rsidR="001E5A22">
        <w:rPr>
          <w:sz w:val="22"/>
          <w:szCs w:val="22"/>
          <w:lang w:val="en-US" w:eastAsia="en-US"/>
        </w:rPr>
        <w:t>like</w:t>
      </w:r>
      <w:r>
        <w:rPr>
          <w:sz w:val="22"/>
          <w:szCs w:val="22"/>
          <w:lang w:val="en-US" w:eastAsia="en-US"/>
        </w:rPr>
        <w:t xml:space="preserve"> the question, and sends them</w:t>
      </w:r>
      <w:r w:rsidRPr="00CC1C60">
        <w:rPr>
          <w:sz w:val="22"/>
          <w:szCs w:val="22"/>
          <w:lang w:val="en-US" w:eastAsia="en-US"/>
        </w:rPr>
        <w:t xml:space="preserve"> to the generator. Since these parts </w:t>
      </w:r>
      <w:r>
        <w:rPr>
          <w:sz w:val="22"/>
          <w:szCs w:val="22"/>
          <w:lang w:val="en-US" w:eastAsia="en-US"/>
        </w:rPr>
        <w:t>operate independently, the system can leverage</w:t>
      </w:r>
      <w:r w:rsidRPr="00CC1C60">
        <w:rPr>
          <w:sz w:val="22"/>
          <w:szCs w:val="22"/>
          <w:lang w:val="en-US" w:eastAsia="en-US"/>
        </w:rPr>
        <w:t xml:space="preserve"> both the model’s built-in knowledge and information from a vector database.</w:t>
      </w:r>
      <w:sdt>
        <w:sdtPr>
          <w:rPr>
            <w:rFonts w:cs="Times"/>
            <w:color w:val="000000"/>
            <w:sz w:val="22"/>
            <w:szCs w:val="22"/>
            <w:lang w:val="en-US" w:eastAsia="en-US"/>
          </w:rPr>
          <w:tag w:val="MENDELEY_CITATION_v3_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"/>
          <w:id w:val="1267265598"/>
          <w:placeholder>
            <w:docPart w:val="DefaultPlaceholder_-1854013440"/>
          </w:placeholder>
        </w:sdtPr>
        <w:sdtContent>
          <w:r w:rsidR="009D7C59" w:rsidRPr="009D7C59">
            <w:rPr>
              <w:rFonts w:cs="Times"/>
              <w:color w:val="000000"/>
              <w:sz w:val="22"/>
              <w:szCs w:val="22"/>
              <w:lang w:val="en-US" w:eastAsia="en-US"/>
            </w:rPr>
            <w:t>[36]</w:t>
          </w:r>
        </w:sdtContent>
      </w:sdt>
    </w:p>
    <w:p w14:paraId="0E91DA14" w14:textId="49202423" w:rsidR="00CC1C60" w:rsidRPr="00CC1C60" w:rsidRDefault="00CC1C60" w:rsidP="00CC1C60">
      <w:pPr>
        <w:rPr>
          <w:sz w:val="22"/>
          <w:szCs w:val="22"/>
          <w:lang w:val="en-US" w:eastAsia="en-US"/>
        </w:rPr>
      </w:pPr>
      <w:r w:rsidRPr="00CC1C60">
        <w:rPr>
          <w:sz w:val="22"/>
          <w:szCs w:val="22"/>
          <w:lang w:val="en-US" w:eastAsia="en-US"/>
        </w:rPr>
        <w:t xml:space="preserve">The generator combines </w:t>
      </w:r>
      <w:r>
        <w:rPr>
          <w:sz w:val="22"/>
          <w:szCs w:val="22"/>
          <w:lang w:val="en-US" w:eastAsia="en-US"/>
        </w:rPr>
        <w:t>retrieved passages using either the Fusion-in-Decoder (FiD) or the Fusion-in-Encoder (FiE) approach</w:t>
      </w:r>
      <w:r w:rsidRPr="00CC1C60">
        <w:rPr>
          <w:sz w:val="22"/>
          <w:szCs w:val="22"/>
          <w:lang w:val="en-US" w:eastAsia="en-US"/>
        </w:rPr>
        <w:t>. FiD keeps retrieval and generation separate, merging the information during decoding. This usually gives better answers but needs more computing power. FiE combines the passages earlier in the encoder, which is faster but may be less flexible. The process starts by embedding the query, searching the vector database, finding relevant passages, and then creating a final answer</w:t>
      </w:r>
      <w:r w:rsidR="00DF2F3F">
        <w:rPr>
          <w:sz w:val="22"/>
          <w:szCs w:val="22"/>
          <w:lang w:val="en-US" w:eastAsia="en-US"/>
        </w:rPr>
        <w:t>. The</w:t>
      </w:r>
      <w:r w:rsidRPr="00CC1C60">
        <w:rPr>
          <w:sz w:val="22"/>
          <w:szCs w:val="22"/>
          <w:lang w:val="en-US" w:eastAsia="en-US"/>
        </w:rPr>
        <w:t xml:space="preserve"> model’s response mixes what it already knows with the new information it finds.</w:t>
      </w:r>
      <w:sdt>
        <w:sdtPr>
          <w:rPr>
            <w:rFonts w:cs="Times"/>
            <w:color w:val="000000"/>
            <w:sz w:val="22"/>
            <w:szCs w:val="22"/>
            <w:lang w:val="en-US" w:eastAsia="en-US"/>
          </w:rPr>
          <w:tag w:val="MENDELEY_CITATION_v3_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"/>
          <w:id w:val="405036674"/>
          <w:placeholder>
            <w:docPart w:val="DefaultPlaceholder_-1854013440"/>
          </w:placeholder>
        </w:sdtPr>
        <w:sdtContent>
          <w:r w:rsidR="009D7C59" w:rsidRPr="009D7C59">
            <w:rPr>
              <w:rFonts w:cs="Times"/>
              <w:color w:val="000000"/>
              <w:sz w:val="22"/>
              <w:szCs w:val="22"/>
              <w:lang w:val="en-US" w:eastAsia="en-US"/>
            </w:rPr>
            <w:t>[36]</w:t>
          </w:r>
        </w:sdtContent>
      </w:sdt>
    </w:p>
    <w:p w14:paraId="205E9F80" w14:textId="77777777" w:rsidR="00CC1C60" w:rsidRPr="00CC1C60" w:rsidRDefault="00894307" w:rsidP="00CC1C60">
      <w:pPr>
        <w:rPr>
          <w:sz w:val="22"/>
          <w:szCs w:val="22"/>
          <w:lang w:val="en-US" w:eastAsia="en-US"/>
        </w:rPr>
      </w:pPr>
      <w:r w:rsidRPr="00894307">
        <w:rPr>
          <w:sz w:val="22"/>
          <w:szCs w:val="22"/>
          <w:lang w:val="en-US" w:eastAsia="en-US"/>
        </w:rPr>
        <w:t>Retrieval-augmented generation brings several advantages:</w:t>
      </w:r>
    </w:p>
    <w:p w14:paraId="0E2876BB" w14:textId="3BD61E8B" w:rsidR="00894307" w:rsidRPr="00CC1C60" w:rsidRDefault="00894307" w:rsidP="00CC1C60">
      <w:pPr>
        <w:rPr>
          <w:sz w:val="22"/>
          <w:szCs w:val="22"/>
          <w:lang w:val="en-US" w:eastAsia="en-US"/>
        </w:rPr>
      </w:pPr>
      <w:r w:rsidRPr="00894307">
        <w:rPr>
          <w:sz w:val="22"/>
          <w:szCs w:val="22"/>
          <w:lang w:val="en-US" w:eastAsia="en-US"/>
        </w:rPr>
        <w:t>It gives the model access to knowledge that lies beyond its training set, since the external index can be updated independently.</w:t>
      </w:r>
      <w:r w:rsidR="008E7E12" w:rsidRPr="00CC1C60">
        <w:rPr>
          <w:sz w:val="22"/>
          <w:szCs w:val="22"/>
          <w:lang w:val="en-US" w:eastAsia="en-US"/>
        </w:rPr>
        <w:t xml:space="preserve"> </w:t>
      </w:r>
      <w:r w:rsidRPr="00894307">
        <w:rPr>
          <w:sz w:val="22"/>
          <w:szCs w:val="22"/>
          <w:lang w:val="en-US" w:eastAsia="en-US"/>
        </w:rPr>
        <w:t xml:space="preserve">It helps the model use more information by showing only the most </w:t>
      </w:r>
      <w:r w:rsidR="00CC1C60" w:rsidRPr="00CC1C60">
        <w:rPr>
          <w:sz w:val="22"/>
          <w:szCs w:val="22"/>
          <w:lang w:val="en-US" w:eastAsia="en-US"/>
        </w:rPr>
        <w:t>essential</w:t>
      </w:r>
      <w:r w:rsidRPr="00894307">
        <w:rPr>
          <w:sz w:val="22"/>
          <w:szCs w:val="22"/>
          <w:lang w:val="en-US" w:eastAsia="en-US"/>
        </w:rPr>
        <w:t xml:space="preserve"> parts of long documents or big collections of text.</w:t>
      </w:r>
      <w:r w:rsidR="008E7E12" w:rsidRPr="00CC1C60">
        <w:rPr>
          <w:sz w:val="22"/>
          <w:szCs w:val="22"/>
          <w:lang w:val="en-US" w:eastAsia="en-US"/>
        </w:rPr>
        <w:t xml:space="preserve"> </w:t>
      </w:r>
      <w:r w:rsidRPr="00894307">
        <w:rPr>
          <w:sz w:val="22"/>
          <w:szCs w:val="22"/>
          <w:lang w:val="en-US" w:eastAsia="en-US"/>
        </w:rPr>
        <w:t>It works with many different language models, so most existing models can be used as generators without changing their architecture.</w:t>
      </w:r>
    </w:p>
    <w:p w14:paraId="415FA067" w14:textId="77777777" w:rsidR="00894307" w:rsidRPr="00894307" w:rsidRDefault="00894307" w:rsidP="00894307">
      <w:pPr>
        <w:rPr>
          <w:sz w:val="22"/>
          <w:szCs w:val="22"/>
          <w:lang w:val="en-US" w:eastAsia="en-US"/>
        </w:rPr>
      </w:pPr>
      <w:r w:rsidRPr="00894307">
        <w:rPr>
          <w:sz w:val="22"/>
          <w:szCs w:val="22"/>
          <w:lang w:val="en-US" w:eastAsia="en-US"/>
        </w:rPr>
        <w:t>From the perspective of this thesis, however, several limitations matter:</w:t>
      </w:r>
    </w:p>
    <w:p w14:paraId="48CB1793" w14:textId="77777777" w:rsidR="008E7E12" w:rsidRDefault="00894307" w:rsidP="00CD5047">
      <w:pPr>
        <w:pStyle w:val="ListParagraph"/>
        <w:numPr>
          <w:ilvl w:val="0"/>
          <w:numId w:val="9"/>
        </w:numPr>
        <w:rPr>
          <w:sz w:val="22"/>
          <w:szCs w:val="22"/>
          <w:lang w:val="en-US" w:eastAsia="en-US"/>
        </w:rPr>
      </w:pPr>
      <w:r w:rsidRPr="008E7E12">
        <w:rPr>
          <w:sz w:val="22"/>
          <w:szCs w:val="22"/>
          <w:lang w:val="en-US" w:eastAsia="en-US"/>
        </w:rPr>
        <w:t>Chunk-based segmentation</w:t>
      </w:r>
      <w:r w:rsidR="008E7E12">
        <w:rPr>
          <w:sz w:val="22"/>
          <w:szCs w:val="22"/>
          <w:lang w:val="en-US" w:eastAsia="en-US"/>
        </w:rPr>
        <w:t xml:space="preserve">: </w:t>
      </w:r>
      <w:r w:rsidRPr="008E7E12">
        <w:rPr>
          <w:sz w:val="22"/>
          <w:szCs w:val="22"/>
          <w:lang w:val="en-US" w:eastAsia="en-US"/>
        </w:rPr>
        <w:t>Documents are usually split into pieces of a fixed size (for example, 512 to 1024 words), without regard for where stories or ideas naturally break. Important information can be spread across several pieces, so the model ends up reading a mix of texts rather than a smooth story.</w:t>
      </w:r>
    </w:p>
    <w:p w14:paraId="236AC2AC" w14:textId="77777777" w:rsidR="008E7E12" w:rsidRDefault="00894307" w:rsidP="00CD5047">
      <w:pPr>
        <w:pStyle w:val="ListParagraph"/>
        <w:numPr>
          <w:ilvl w:val="0"/>
          <w:numId w:val="9"/>
        </w:numPr>
        <w:rPr>
          <w:sz w:val="22"/>
          <w:szCs w:val="22"/>
          <w:lang w:val="en-US" w:eastAsia="en-US"/>
        </w:rPr>
      </w:pPr>
      <w:r w:rsidRPr="008E7E12">
        <w:rPr>
          <w:sz w:val="22"/>
          <w:szCs w:val="22"/>
          <w:lang w:val="en-US" w:eastAsia="en-US"/>
        </w:rPr>
        <w:t>Limited structural reasoning</w:t>
      </w:r>
      <w:r w:rsidR="008E7E12">
        <w:rPr>
          <w:sz w:val="22"/>
          <w:szCs w:val="22"/>
          <w:lang w:val="en-US" w:eastAsia="en-US"/>
        </w:rPr>
        <w:t xml:space="preserve">: </w:t>
      </w:r>
      <w:r w:rsidRPr="008E7E12">
        <w:rPr>
          <w:sz w:val="22"/>
          <w:szCs w:val="22"/>
          <w:lang w:val="en-US" w:eastAsia="en-US"/>
        </w:rPr>
        <w:t>The retriever assesses how similar each piece of text is to the question. It does not directly consider connections between pieces, such as the order of events, cause-and-effect, or links that involve several steps. Tasks that require combining different pieces of information still rely solely on the generator’s detailed attention.</w:t>
      </w:r>
    </w:p>
    <w:p w14:paraId="0EA5D0FC" w14:textId="24B5E108" w:rsidR="00894307" w:rsidRPr="008E7E12" w:rsidRDefault="00894307" w:rsidP="00CD5047">
      <w:pPr>
        <w:pStyle w:val="ListParagraph"/>
        <w:numPr>
          <w:ilvl w:val="0"/>
          <w:numId w:val="9"/>
        </w:numPr>
        <w:rPr>
          <w:sz w:val="22"/>
          <w:szCs w:val="22"/>
          <w:lang w:val="en-US" w:eastAsia="en-US"/>
        </w:rPr>
      </w:pPr>
      <w:r w:rsidRPr="008E7E12">
        <w:rPr>
          <w:sz w:val="22"/>
          <w:szCs w:val="22"/>
          <w:lang w:val="en-US" w:eastAsia="en-US"/>
        </w:rPr>
        <w:t>Sensitivity to retrieval errors</w:t>
      </w:r>
      <w:r w:rsidR="008E7E12">
        <w:rPr>
          <w:sz w:val="22"/>
          <w:szCs w:val="22"/>
          <w:lang w:val="en-US" w:eastAsia="en-US"/>
        </w:rPr>
        <w:t xml:space="preserve">: </w:t>
      </w:r>
      <w:r w:rsidRPr="008E7E12">
        <w:rPr>
          <w:sz w:val="22"/>
          <w:szCs w:val="22"/>
          <w:lang w:val="en-US" w:eastAsia="en-US"/>
        </w:rPr>
        <w:t xml:space="preserve">If retrieval does not find the </w:t>
      </w:r>
      <w:r w:rsidR="008E7E12">
        <w:rPr>
          <w:sz w:val="22"/>
          <w:szCs w:val="22"/>
          <w:lang w:val="en-US" w:eastAsia="en-US"/>
        </w:rPr>
        <w:t>crucial</w:t>
      </w:r>
      <w:r w:rsidRPr="008E7E12">
        <w:rPr>
          <w:sz w:val="22"/>
          <w:szCs w:val="22"/>
          <w:lang w:val="en-US" w:eastAsia="en-US"/>
        </w:rPr>
        <w:t xml:space="preserve"> passages or only finds somewhat related ones, the generator may make up answers that sound right but are </w:t>
      </w:r>
      <w:r w:rsidR="008E7E12">
        <w:rPr>
          <w:sz w:val="22"/>
          <w:szCs w:val="22"/>
          <w:lang w:val="en-US" w:eastAsia="en-US"/>
        </w:rPr>
        <w:t>wrong. This</w:t>
      </w:r>
      <w:r w:rsidRPr="008E7E12">
        <w:rPr>
          <w:sz w:val="22"/>
          <w:szCs w:val="22"/>
          <w:lang w:val="en-US" w:eastAsia="en-US"/>
        </w:rPr>
        <w:t xml:space="preserve"> problem gets worse in tasks with lots of information, where the </w:t>
      </w:r>
      <w:r w:rsidR="008E7E12" w:rsidRPr="008E7E12">
        <w:rPr>
          <w:sz w:val="22"/>
          <w:szCs w:val="22"/>
          <w:lang w:val="en-US" w:eastAsia="en-US"/>
        </w:rPr>
        <w:t>details needed</w:t>
      </w:r>
      <w:r w:rsidRPr="008E7E12">
        <w:rPr>
          <w:sz w:val="22"/>
          <w:szCs w:val="22"/>
          <w:lang w:val="en-US" w:eastAsia="en-US"/>
        </w:rPr>
        <w:t xml:space="preserve"> are hard to find.</w:t>
      </w:r>
    </w:p>
    <w:p w14:paraId="0A4F1EB4" w14:textId="71B7C0FE" w:rsidR="00894307" w:rsidRDefault="00894307" w:rsidP="00894307">
      <w:pPr>
        <w:rPr>
          <w:sz w:val="22"/>
          <w:szCs w:val="22"/>
          <w:lang w:val="en-US" w:eastAsia="en-US"/>
        </w:rPr>
      </w:pPr>
      <w:r w:rsidRPr="00894307">
        <w:rPr>
          <w:sz w:val="22"/>
          <w:szCs w:val="22"/>
          <w:lang w:val="en-US" w:eastAsia="en-US"/>
        </w:rPr>
        <w:t xml:space="preserve">Although recent work has suggested improvements such as rewriting questions, reordering results, changing chunk sizes, and finding information across several steps, the basic setup remains the same: the language model receives a set of found text pieces, joined together, as its input. For long stories or </w:t>
      </w:r>
      <w:r w:rsidRPr="00894307">
        <w:rPr>
          <w:sz w:val="22"/>
          <w:szCs w:val="22"/>
          <w:lang w:val="en-US" w:eastAsia="en-US"/>
        </w:rPr>
        <w:lastRenderedPageBreak/>
        <w:t xml:space="preserve">tasks that require several steps of thought, this leaves </w:t>
      </w:r>
      <w:r w:rsidR="001E5A22">
        <w:rPr>
          <w:sz w:val="22"/>
          <w:szCs w:val="22"/>
          <w:lang w:val="en-US" w:eastAsia="en-US"/>
        </w:rPr>
        <w:t>a critical</w:t>
      </w:r>
      <w:r w:rsidRPr="00894307">
        <w:rPr>
          <w:sz w:val="22"/>
          <w:szCs w:val="22"/>
          <w:lang w:val="en-US" w:eastAsia="en-US"/>
        </w:rPr>
        <w:t xml:space="preserve"> gap that EM-LLM and CXR aim to address: the need to show and think about events rather than just separate pieces of text.</w:t>
      </w:r>
    </w:p>
    <w:p w14:paraId="4075A11C" w14:textId="77777777" w:rsidR="004574B5" w:rsidRDefault="004574B5" w:rsidP="00894307">
      <w:pPr>
        <w:rPr>
          <w:sz w:val="22"/>
          <w:szCs w:val="22"/>
          <w:lang w:val="en-US" w:eastAsia="en-US"/>
        </w:rPr>
      </w:pPr>
    </w:p>
    <w:p w14:paraId="1F8835FD" w14:textId="77777777" w:rsidR="004574B5" w:rsidRDefault="004574B5" w:rsidP="004574B5">
      <w:pPr>
        <w:keepNext/>
        <w:jc w:val="center"/>
      </w:pPr>
      <w:r>
        <w:rPr>
          <w:noProof/>
          <w:sz w:val="22"/>
          <w:szCs w:val="22"/>
          <w:lang w:val="en-US" w:eastAsia="en-US"/>
        </w:rPr>
        <w:drawing>
          <wp:inline distT="0" distB="0" distL="0" distR="0" wp14:anchorId="7A8B8890" wp14:editId="4D76EFAC">
            <wp:extent cx="1593850" cy="3134360"/>
            <wp:effectExtent l="19050" t="19050" r="25400" b="27940"/>
            <wp:docPr id="1199958826" name="Picture 3" descr="A diagram of a 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58826" name="Picture 3" descr="A diagram of a search proces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06197" cy="3158641"/>
                    </a:xfrm>
                    <a:prstGeom prst="rect">
                      <a:avLst/>
                    </a:prstGeom>
                    <a:ln w="6350">
                      <a:solidFill>
                        <a:schemeClr val="tx1"/>
                      </a:solidFill>
                    </a:ln>
                  </pic:spPr>
                </pic:pic>
              </a:graphicData>
            </a:graphic>
          </wp:inline>
        </w:drawing>
      </w:r>
    </w:p>
    <w:p w14:paraId="3CA9FE52" w14:textId="7D70EF90" w:rsidR="004574B5" w:rsidRPr="004574B5" w:rsidRDefault="004574B5" w:rsidP="004574B5">
      <w:pPr>
        <w:pStyle w:val="Caption"/>
        <w:jc w:val="center"/>
        <w:rPr>
          <w:sz w:val="20"/>
          <w:lang w:val="en-US" w:eastAsia="en-US"/>
        </w:rPr>
      </w:pPr>
      <w:r w:rsidRPr="004574B5">
        <w:rPr>
          <w:sz w:val="20"/>
          <w:lang w:val="en-US"/>
        </w:rPr>
        <w:t>Figure</w:t>
      </w:r>
      <w:r>
        <w:rPr>
          <w:sz w:val="20"/>
          <w:lang w:val="en-US"/>
        </w:rPr>
        <w:t xml:space="preserve"> 2.</w:t>
      </w:r>
      <w:r w:rsidRPr="004574B5">
        <w:rPr>
          <w:sz w:val="20"/>
        </w:rPr>
        <w:fldChar w:fldCharType="begin"/>
      </w:r>
      <w:r w:rsidRPr="004574B5">
        <w:rPr>
          <w:sz w:val="20"/>
          <w:lang w:val="en-US"/>
        </w:rPr>
        <w:instrText xml:space="preserve"> SEQ Figure \* ARABIC </w:instrText>
      </w:r>
      <w:r w:rsidRPr="004574B5">
        <w:rPr>
          <w:sz w:val="20"/>
        </w:rPr>
        <w:fldChar w:fldCharType="separate"/>
      </w:r>
      <w:r w:rsidR="007D7CBA">
        <w:rPr>
          <w:noProof/>
          <w:sz w:val="20"/>
          <w:lang w:val="en-US"/>
        </w:rPr>
        <w:t>9</w:t>
      </w:r>
      <w:r w:rsidRPr="004574B5">
        <w:rPr>
          <w:sz w:val="20"/>
        </w:rPr>
        <w:fldChar w:fldCharType="end"/>
      </w:r>
      <w:r w:rsidRPr="004574B5">
        <w:rPr>
          <w:sz w:val="20"/>
          <w:lang w:val="en-US"/>
        </w:rPr>
        <w:t>. Block diagram for RAG</w:t>
      </w:r>
    </w:p>
    <w:p w14:paraId="1C4B57DE" w14:textId="69F7F342" w:rsidR="00A61A78" w:rsidRPr="00A61A78" w:rsidRDefault="00A61A78" w:rsidP="00A61A78">
      <w:pPr>
        <w:rPr>
          <w:sz w:val="22"/>
          <w:szCs w:val="22"/>
          <w:lang w:val="en-US" w:eastAsia="en-US"/>
        </w:rPr>
      </w:pPr>
      <w:r>
        <w:rPr>
          <w:sz w:val="22"/>
          <w:szCs w:val="22"/>
          <w:lang w:val="en-US" w:eastAsia="en-US"/>
        </w:rPr>
        <w:t>Figure 2.9.</w:t>
      </w:r>
      <w:r w:rsidRPr="00A61A78">
        <w:rPr>
          <w:sz w:val="22"/>
          <w:szCs w:val="22"/>
          <w:lang w:val="en-US" w:eastAsia="en-US"/>
        </w:rPr>
        <w:t xml:space="preserve"> shows the main steps in a Retrieval-Augmented Generation (RAG) system. It explains how a user’s question is turned into an answer by using both retrieval and generation.</w:t>
      </w:r>
    </w:p>
    <w:p w14:paraId="11769E71" w14:textId="3400BD87" w:rsidR="00A61A78" w:rsidRPr="00A61A78" w:rsidRDefault="00A61A78" w:rsidP="00A61A78">
      <w:pPr>
        <w:rPr>
          <w:sz w:val="22"/>
          <w:szCs w:val="22"/>
          <w:lang w:val="en-US" w:eastAsia="en-US"/>
        </w:rPr>
      </w:pPr>
      <w:r w:rsidRPr="00A61A78">
        <w:rPr>
          <w:sz w:val="22"/>
          <w:szCs w:val="22"/>
          <w:lang w:val="en-US" w:eastAsia="en-US"/>
        </w:rPr>
        <w:t>The process starts when the user submits a question. This question is sent to both the encoder and Generator LLM simultaneously. The encoder converts the question into a set of numbers, which is used to search a database of documents that have been prepared for search. The system finds the most relevant parts and sends them, along with the original question, to Generator LLM. The generator combines this information with what it already knows to produce a final answer that draws on both its own knowledge and the latest external information.</w:t>
      </w:r>
      <w:r>
        <w:rPr>
          <w:sz w:val="22"/>
          <w:szCs w:val="22"/>
          <w:lang w:val="en-US" w:eastAsia="en-US"/>
        </w:rPr>
        <w:t xml:space="preserve"> </w:t>
      </w:r>
      <w:r w:rsidRPr="00A61A78">
        <w:rPr>
          <w:sz w:val="22"/>
          <w:szCs w:val="22"/>
          <w:lang w:val="en-US" w:eastAsia="en-US"/>
        </w:rPr>
        <w:t>The system picks the most relevant passages that match the user’s question. These passages, along with the original question, are sent to Generator LLM. The generator then combines this new information with what it already knows to create a final answer that is accurate and up to date.</w:t>
      </w:r>
      <w:sdt>
        <w:sdtPr>
          <w:rPr>
            <w:rFonts w:cs="Times"/>
            <w:color w:val="000000"/>
            <w:sz w:val="22"/>
            <w:szCs w:val="22"/>
            <w:lang w:val="en-US" w:eastAsia="en-US"/>
          </w:rPr>
          <w:tag w:val="MENDELEY_CITATION_v3_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"/>
          <w:id w:val="894399945"/>
          <w:placeholder>
            <w:docPart w:val="DefaultPlaceholder_-1854013440"/>
          </w:placeholder>
        </w:sdtPr>
        <w:sdtContent>
          <w:r w:rsidR="009D7C59" w:rsidRPr="009D7C59">
            <w:rPr>
              <w:rFonts w:cs="Times"/>
              <w:color w:val="000000"/>
              <w:sz w:val="22"/>
              <w:szCs w:val="22"/>
              <w:lang w:val="en-US" w:eastAsia="en-US"/>
            </w:rPr>
            <w:t>[32]</w:t>
          </w:r>
        </w:sdtContent>
      </w:sdt>
    </w:p>
    <w:p w14:paraId="185999FD" w14:textId="2690BF0A" w:rsidR="00894307" w:rsidRPr="00894307" w:rsidRDefault="00894307" w:rsidP="00894307">
      <w:pPr>
        <w:rPr>
          <w:sz w:val="22"/>
          <w:szCs w:val="22"/>
          <w:lang w:val="en-US" w:eastAsia="en-US"/>
        </w:rPr>
      </w:pPr>
      <w:r w:rsidRPr="00894307">
        <w:rPr>
          <w:sz w:val="22"/>
          <w:szCs w:val="22"/>
          <w:lang w:val="en-US" w:eastAsia="en-US"/>
        </w:rPr>
        <w:t xml:space="preserve">In this thesis, RAG is seen as something that works alongside other methods. While RAG finds </w:t>
      </w:r>
      <w:r w:rsidR="00057C06">
        <w:rPr>
          <w:sz w:val="22"/>
          <w:szCs w:val="22"/>
          <w:lang w:val="en-US" w:eastAsia="en-US"/>
        </w:rPr>
        <w:t>valid</w:t>
      </w:r>
      <w:r w:rsidRPr="00894307">
        <w:rPr>
          <w:sz w:val="22"/>
          <w:szCs w:val="22"/>
          <w:lang w:val="en-US" w:eastAsia="en-US"/>
        </w:rPr>
        <w:t xml:space="preserve"> documents or passages from </w:t>
      </w:r>
      <w:r w:rsidR="008E7E12">
        <w:rPr>
          <w:sz w:val="22"/>
          <w:szCs w:val="22"/>
          <w:lang w:val="en-US" w:eastAsia="en-US"/>
        </w:rPr>
        <w:t>extensive</w:t>
      </w:r>
      <w:r w:rsidRPr="00894307">
        <w:rPr>
          <w:sz w:val="22"/>
          <w:szCs w:val="22"/>
          <w:lang w:val="en-US" w:eastAsia="en-US"/>
        </w:rPr>
        <w:t xml:space="preserve"> collections, EM-LLM builds an internal memory over a single stream (e.g., a </w:t>
      </w:r>
      <w:r w:rsidR="008E7E12">
        <w:rPr>
          <w:sz w:val="22"/>
          <w:szCs w:val="22"/>
          <w:lang w:val="en-US" w:eastAsia="en-US"/>
        </w:rPr>
        <w:t>lengthy</w:t>
      </w:r>
      <w:r w:rsidRPr="00894307">
        <w:rPr>
          <w:sz w:val="22"/>
          <w:szCs w:val="22"/>
          <w:lang w:val="en-US" w:eastAsia="en-US"/>
        </w:rPr>
        <w:t xml:space="preserve"> document or conversation), and CXR reasons about these internal events. </w:t>
      </w:r>
      <w:r w:rsidR="00057C06">
        <w:rPr>
          <w:sz w:val="22"/>
          <w:szCs w:val="22"/>
          <w:lang w:val="en-US" w:eastAsia="en-US"/>
        </w:rPr>
        <w:t>The mixed-method approach that combines external retrieval with internal memory is</w:t>
      </w:r>
      <w:r w:rsidR="008E7E12">
        <w:rPr>
          <w:sz w:val="22"/>
          <w:szCs w:val="22"/>
          <w:lang w:val="en-US" w:eastAsia="en-US"/>
        </w:rPr>
        <w:t xml:space="preserve"> promising, but it is</w:t>
      </w:r>
      <w:r w:rsidRPr="00894307">
        <w:rPr>
          <w:sz w:val="22"/>
          <w:szCs w:val="22"/>
          <w:lang w:val="en-US" w:eastAsia="en-US"/>
        </w:rPr>
        <w:t xml:space="preserve"> not the </w:t>
      </w:r>
      <w:r w:rsidR="008E7E12">
        <w:rPr>
          <w:sz w:val="22"/>
          <w:szCs w:val="22"/>
          <w:lang w:val="en-US" w:eastAsia="en-US"/>
        </w:rPr>
        <w:t>primary</w:t>
      </w:r>
      <w:r w:rsidRPr="00894307">
        <w:rPr>
          <w:sz w:val="22"/>
          <w:szCs w:val="22"/>
          <w:lang w:val="en-US" w:eastAsia="en-US"/>
        </w:rPr>
        <w:t xml:space="preserve"> focus of this work.</w:t>
      </w:r>
    </w:p>
    <w:p w14:paraId="1FC1B37B" w14:textId="4FB88167" w:rsidR="000860DD" w:rsidRDefault="00057C06" w:rsidP="00057C06">
      <w:pPr>
        <w:pStyle w:val="Heading3"/>
      </w:pPr>
      <w:bookmarkStart w:id="18" w:name="_Toc217914928"/>
      <w:r w:rsidRPr="00057C06">
        <w:t>Memory Networks and Memorizing Transformers</w:t>
      </w:r>
      <w:bookmarkEnd w:id="18"/>
    </w:p>
    <w:p w14:paraId="2DEC58B6" w14:textId="397785AB" w:rsidR="008E7828" w:rsidRPr="008E7828" w:rsidRDefault="008E7828" w:rsidP="008E7828">
      <w:pPr>
        <w:rPr>
          <w:sz w:val="22"/>
          <w:szCs w:val="22"/>
          <w:lang w:val="en-US" w:eastAsia="en-US"/>
        </w:rPr>
      </w:pPr>
      <w:r w:rsidRPr="008E7828">
        <w:rPr>
          <w:sz w:val="22"/>
          <w:szCs w:val="22"/>
          <w:lang w:val="en-US" w:eastAsia="en-US"/>
        </w:rPr>
        <w:t xml:space="preserve">A second group of methods adds clear memory parts directly into the neural network. </w:t>
      </w:r>
      <w:r w:rsidR="001545A8">
        <w:rPr>
          <w:sz w:val="22"/>
          <w:szCs w:val="22"/>
          <w:lang w:val="en-US" w:eastAsia="en-US"/>
        </w:rPr>
        <w:t>End</w:t>
      </w:r>
      <w:r w:rsidRPr="008E7828">
        <w:rPr>
          <w:sz w:val="22"/>
          <w:szCs w:val="22"/>
          <w:lang w:val="en-US" w:eastAsia="en-US"/>
        </w:rPr>
        <w:t>-to-End Memory Networks, in which input facts are stored in a memory table and accessed stepwise via attention. At each step, the model focuses on different memory slots, reads a mix of them, and updates its state, allowing it to reason through the stored facts in several steps.</w:t>
      </w:r>
      <w:sdt>
        <w:sdtPr>
          <w:rPr>
            <w:rFonts w:cs="Times"/>
            <w:color w:val="000000"/>
            <w:sz w:val="22"/>
            <w:szCs w:val="22"/>
            <w:lang w:val="en-US" w:eastAsia="en-US"/>
          </w:rPr>
          <w:tag w:val="MENDELEY_CITATION_v3_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"/>
          <w:id w:val="1529528068"/>
          <w:placeholder>
            <w:docPart w:val="DefaultPlaceholder_-1854013440"/>
          </w:placeholder>
        </w:sdtPr>
        <w:sdtContent>
          <w:r w:rsidR="009D7C59" w:rsidRPr="009D7C59">
            <w:rPr>
              <w:rFonts w:cs="Times"/>
              <w:color w:val="000000"/>
              <w:sz w:val="22"/>
              <w:szCs w:val="22"/>
              <w:lang w:val="en-US" w:eastAsia="en-US"/>
            </w:rPr>
            <w:t>[34]</w:t>
          </w:r>
        </w:sdtContent>
      </w:sdt>
    </w:p>
    <w:p w14:paraId="35A828E5" w14:textId="77777777" w:rsidR="008E7828" w:rsidRDefault="008E7828" w:rsidP="008E7828">
      <w:pPr>
        <w:rPr>
          <w:sz w:val="22"/>
          <w:szCs w:val="22"/>
          <w:lang w:val="en-US" w:eastAsia="en-US"/>
        </w:rPr>
      </w:pPr>
      <w:r w:rsidRPr="008E7828">
        <w:rPr>
          <w:sz w:val="22"/>
          <w:szCs w:val="22"/>
          <w:lang w:val="en-US" w:eastAsia="en-US"/>
        </w:rPr>
        <w:lastRenderedPageBreak/>
        <w:t>This area is closely related to Neural Turing Machines and the Differentiable Neural Computer, which connect a controller network with an external memory that can be read from and written to during learning. Even though they work differently, these designs share the main idea of clearly separating thinking from storing information.</w:t>
      </w:r>
    </w:p>
    <w:p w14:paraId="1913B21C" w14:textId="5B427414" w:rsidR="008E7828" w:rsidRDefault="008E7828" w:rsidP="008E7828">
      <w:pPr>
        <w:rPr>
          <w:sz w:val="22"/>
          <w:szCs w:val="22"/>
          <w:lang w:val="en-US" w:eastAsia="en-US"/>
        </w:rPr>
      </w:pPr>
      <w:r w:rsidRPr="008E7828">
        <w:rPr>
          <w:sz w:val="22"/>
          <w:szCs w:val="22"/>
          <w:lang w:val="en-US" w:eastAsia="en-US"/>
        </w:rPr>
        <w:t>Subsequent models integrate memory more tightly into transformer-style architectures:</w:t>
      </w:r>
      <w:r>
        <w:rPr>
          <w:sz w:val="22"/>
          <w:szCs w:val="22"/>
          <w:lang w:val="en-US" w:eastAsia="en-US"/>
        </w:rPr>
        <w:t xml:space="preserve"> </w:t>
      </w:r>
      <w:r w:rsidRPr="008E7828">
        <w:rPr>
          <w:sz w:val="22"/>
          <w:szCs w:val="22"/>
          <w:lang w:val="en-US" w:eastAsia="en-US"/>
        </w:rPr>
        <w:t>Some add permanent memory slots to transformer layers, updating them over time to retain important information for longer.</w:t>
      </w:r>
      <w:r>
        <w:rPr>
          <w:sz w:val="22"/>
          <w:szCs w:val="22"/>
          <w:lang w:val="en-US" w:eastAsia="en-US"/>
        </w:rPr>
        <w:t xml:space="preserve"> </w:t>
      </w:r>
      <w:r w:rsidRPr="008E7828">
        <w:rPr>
          <w:sz w:val="22"/>
          <w:szCs w:val="22"/>
          <w:lang w:val="en-US" w:eastAsia="en-US"/>
        </w:rPr>
        <w:t>Others maintain external memory banks of hidden states and regularly update them with important information, allowing the model to look back beyond its current input.</w:t>
      </w:r>
    </w:p>
    <w:p w14:paraId="6F4C9582" w14:textId="1DEF1F7E" w:rsidR="00E2531B" w:rsidRPr="008E7828" w:rsidRDefault="00E2531B" w:rsidP="00E2531B">
      <w:pPr>
        <w:rPr>
          <w:sz w:val="22"/>
          <w:szCs w:val="22"/>
          <w:lang w:val="en-US" w:eastAsia="en-US"/>
        </w:rPr>
      </w:pPr>
      <w:r w:rsidRPr="008E7828">
        <w:rPr>
          <w:sz w:val="22"/>
          <w:szCs w:val="22"/>
          <w:lang w:val="en-US" w:eastAsia="en-US"/>
        </w:rPr>
        <w:t xml:space="preserve">Memorizing Transformers </w:t>
      </w:r>
      <w:r w:rsidR="00377B93" w:rsidRPr="008E7828">
        <w:rPr>
          <w:sz w:val="22"/>
          <w:szCs w:val="22"/>
          <w:lang w:val="en-US" w:eastAsia="en-US"/>
        </w:rPr>
        <w:t>extends</w:t>
      </w:r>
      <w:r w:rsidRPr="008E7828">
        <w:rPr>
          <w:sz w:val="22"/>
          <w:szCs w:val="22"/>
          <w:lang w:val="en-US" w:eastAsia="en-US"/>
        </w:rPr>
        <w:t xml:space="preserve"> this approach by attaching a k-nearest-neighbour (kNN) memory of hidden representations</w:t>
      </w:r>
      <w:r w:rsidR="00E87D13">
        <w:rPr>
          <w:sz w:val="22"/>
          <w:szCs w:val="22"/>
          <w:lang w:val="en-US" w:eastAsia="en-US"/>
        </w:rPr>
        <w:t xml:space="preserve">. </w:t>
      </w:r>
      <w:r w:rsidRPr="008E7828">
        <w:rPr>
          <w:sz w:val="22"/>
          <w:szCs w:val="22"/>
          <w:lang w:val="en-US" w:eastAsia="en-US"/>
        </w:rPr>
        <w:t xml:space="preserve">During training or inference, selected activations are written to </w:t>
      </w:r>
      <w:r>
        <w:rPr>
          <w:sz w:val="22"/>
          <w:szCs w:val="22"/>
          <w:lang w:val="en-US" w:eastAsia="en-US"/>
        </w:rPr>
        <w:t>an extensive</w:t>
      </w:r>
      <w:r w:rsidRPr="008E7828">
        <w:rPr>
          <w:sz w:val="22"/>
          <w:szCs w:val="22"/>
          <w:lang w:val="en-US" w:eastAsia="en-US"/>
        </w:rPr>
        <w:t xml:space="preserve"> index. Later, when processing new inputs, the model retrieves similar past representations and attends to them. This provides a form of long-term, non-parametric memory that allows information to be added without modifying model weights.</w:t>
      </w:r>
      <w:sdt>
        <w:sdtPr>
          <w:rPr>
            <w:rFonts w:cs="Times"/>
            <w:color w:val="000000"/>
            <w:sz w:val="22"/>
            <w:szCs w:val="22"/>
            <w:lang w:val="en-US" w:eastAsia="en-US"/>
          </w:rPr>
          <w:tag w:val="MENDELEY_CITATION_v3_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"/>
          <w:id w:val="1540160407"/>
          <w:placeholder>
            <w:docPart w:val="DefaultPlaceholder_-1854013440"/>
          </w:placeholder>
        </w:sdtPr>
        <w:sdtContent>
          <w:r w:rsidR="009D7C59" w:rsidRPr="009D7C59">
            <w:rPr>
              <w:rFonts w:cs="Times"/>
              <w:color w:val="000000"/>
              <w:sz w:val="22"/>
              <w:szCs w:val="22"/>
              <w:lang w:val="en-US" w:eastAsia="en-US"/>
            </w:rPr>
            <w:t>[37]</w:t>
          </w:r>
        </w:sdtContent>
      </w:sdt>
    </w:p>
    <w:p w14:paraId="5A6CDE76" w14:textId="77777777" w:rsidR="00E2531B" w:rsidRDefault="00E2531B" w:rsidP="008E7828">
      <w:pPr>
        <w:rPr>
          <w:sz w:val="22"/>
          <w:szCs w:val="22"/>
          <w:lang w:val="en-US" w:eastAsia="en-US"/>
        </w:rPr>
      </w:pPr>
    </w:p>
    <w:p w14:paraId="35F89F55" w14:textId="77777777" w:rsidR="00D31B8A" w:rsidRDefault="00D31B8A" w:rsidP="00D31B8A">
      <w:pPr>
        <w:keepNext/>
        <w:jc w:val="center"/>
      </w:pPr>
      <w:r>
        <w:rPr>
          <w:noProof/>
        </w:rPr>
        <w:drawing>
          <wp:inline distT="0" distB="0" distL="0" distR="0" wp14:anchorId="30E57E37" wp14:editId="0CD76C84">
            <wp:extent cx="2863691" cy="5524500"/>
            <wp:effectExtent l="19050" t="19050" r="13335" b="19050"/>
            <wp:docPr id="1139535661" name="Picture 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35661" name="Picture 4" descr="A diagram of a computer program&#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868942" cy="5534630"/>
                    </a:xfrm>
                    <a:prstGeom prst="rect">
                      <a:avLst/>
                    </a:prstGeom>
                    <a:noFill/>
                    <a:ln w="6350">
                      <a:solidFill>
                        <a:schemeClr val="tx1"/>
                      </a:solidFill>
                    </a:ln>
                  </pic:spPr>
                </pic:pic>
              </a:graphicData>
            </a:graphic>
          </wp:inline>
        </w:drawing>
      </w:r>
    </w:p>
    <w:p w14:paraId="018E1BF7" w14:textId="67DB32F5" w:rsidR="00D31B8A" w:rsidRDefault="00D31B8A" w:rsidP="00D31B8A">
      <w:pPr>
        <w:pStyle w:val="Caption"/>
        <w:jc w:val="center"/>
        <w:rPr>
          <w:sz w:val="20"/>
          <w:lang w:val="en-US"/>
        </w:rPr>
      </w:pPr>
      <w:r w:rsidRPr="00231036">
        <w:rPr>
          <w:sz w:val="20"/>
          <w:lang w:val="en-US"/>
        </w:rPr>
        <w:t>Figure 2.</w:t>
      </w:r>
      <w:r w:rsidRPr="00D31B8A">
        <w:rPr>
          <w:sz w:val="20"/>
        </w:rPr>
        <w:fldChar w:fldCharType="begin"/>
      </w:r>
      <w:r w:rsidRPr="00231036">
        <w:rPr>
          <w:sz w:val="20"/>
          <w:lang w:val="en-US"/>
        </w:rPr>
        <w:instrText xml:space="preserve"> SEQ Figure \* ARABIC </w:instrText>
      </w:r>
      <w:r w:rsidRPr="00D31B8A">
        <w:rPr>
          <w:sz w:val="20"/>
        </w:rPr>
        <w:fldChar w:fldCharType="separate"/>
      </w:r>
      <w:r w:rsidR="007D7CBA">
        <w:rPr>
          <w:noProof/>
          <w:sz w:val="20"/>
          <w:lang w:val="en-US"/>
        </w:rPr>
        <w:t>10</w:t>
      </w:r>
      <w:r w:rsidRPr="00D31B8A">
        <w:rPr>
          <w:sz w:val="20"/>
        </w:rPr>
        <w:fldChar w:fldCharType="end"/>
      </w:r>
      <w:r w:rsidRPr="00231036">
        <w:rPr>
          <w:sz w:val="20"/>
          <w:lang w:val="en-US"/>
        </w:rPr>
        <w:t xml:space="preserve">. </w:t>
      </w:r>
      <w:r w:rsidRPr="00D31B8A">
        <w:rPr>
          <w:sz w:val="20"/>
          <w:lang w:val="en-US"/>
        </w:rPr>
        <w:t>Schematic view of memory-augmented neural architectures such as End-to-End Memory Networks and Memorizing Transformers. A controller (e.g.</w:t>
      </w:r>
      <w:r w:rsidR="00BE01DB">
        <w:rPr>
          <w:sz w:val="20"/>
          <w:lang w:val="en-US"/>
        </w:rPr>
        <w:t>,</w:t>
      </w:r>
      <w:r w:rsidRPr="00D31B8A">
        <w:rPr>
          <w:sz w:val="20"/>
          <w:lang w:val="en-US"/>
        </w:rPr>
        <w:t xml:space="preserve"> a transformer) reads from and writes to an explicit memory of slots or stored activations</w:t>
      </w:r>
      <w:r w:rsidR="00BE01DB">
        <w:rPr>
          <w:sz w:val="20"/>
          <w:lang w:val="en-US"/>
        </w:rPr>
        <w:t>.</w:t>
      </w:r>
    </w:p>
    <w:p w14:paraId="6BACAD8C" w14:textId="197431CE" w:rsidR="00E2531B" w:rsidRPr="00E2531B" w:rsidRDefault="00E2531B" w:rsidP="00E2531B">
      <w:pPr>
        <w:rPr>
          <w:lang w:val="en-US" w:eastAsia="en-US"/>
        </w:rPr>
      </w:pPr>
      <w:r>
        <w:rPr>
          <w:lang w:val="en-US" w:eastAsia="en-US"/>
        </w:rPr>
        <w:lastRenderedPageBreak/>
        <w:t xml:space="preserve">Figure 2.10 </w:t>
      </w:r>
      <w:r w:rsidRPr="00E2531B">
        <w:rPr>
          <w:sz w:val="22"/>
          <w:szCs w:val="22"/>
          <w:lang w:val="en-US" w:eastAsia="en-US"/>
        </w:rPr>
        <w:t xml:space="preserve">shows the main workflow of </w:t>
      </w:r>
      <w:r w:rsidR="00E55FC7">
        <w:rPr>
          <w:sz w:val="22"/>
          <w:szCs w:val="22"/>
          <w:lang w:val="en-US" w:eastAsia="en-US"/>
        </w:rPr>
        <w:t xml:space="preserve">a </w:t>
      </w:r>
      <w:r w:rsidR="00DC28E8">
        <w:rPr>
          <w:sz w:val="22"/>
          <w:szCs w:val="22"/>
          <w:lang w:val="en-US" w:eastAsia="en-US"/>
        </w:rPr>
        <w:t>memory</w:t>
      </w:r>
      <w:r w:rsidRPr="00E2531B">
        <w:rPr>
          <w:sz w:val="22"/>
          <w:szCs w:val="22"/>
          <w:lang w:val="en-US" w:eastAsia="en-US"/>
        </w:rPr>
        <w:t>-augmented neural architecture, where the model interacts with an explicit external memory while processing an input sequence. The input is first handled by an encoder or controller, which generates a representation used to read from or attend to the memory. Using the retrieved information, the controller updates its internal state, which then leads to two parallel operations</w:t>
      </w:r>
      <w:r w:rsidR="00DC28E8">
        <w:rPr>
          <w:sz w:val="22"/>
          <w:szCs w:val="22"/>
          <w:lang w:val="en-US" w:eastAsia="en-US"/>
        </w:rPr>
        <w:t>: producing an output or prediction and writing updated information back to</w:t>
      </w:r>
      <w:r w:rsidRPr="00E2531B">
        <w:rPr>
          <w:sz w:val="22"/>
          <w:szCs w:val="22"/>
          <w:lang w:val="en-US" w:eastAsia="en-US"/>
        </w:rPr>
        <w:t xml:space="preserve"> the external memory. The memory is organized into individual slots that persist across steps, enabling the model to store, retrieve, and refine information over time. This read</w:t>
      </w:r>
      <w:r w:rsidR="00984C50">
        <w:rPr>
          <w:sz w:val="22"/>
          <w:szCs w:val="22"/>
          <w:lang w:val="en-US" w:eastAsia="en-US"/>
        </w:rPr>
        <w:t>-</w:t>
      </w:r>
      <w:r w:rsidRPr="00E2531B">
        <w:rPr>
          <w:sz w:val="22"/>
          <w:szCs w:val="22"/>
          <w:lang w:val="en-US" w:eastAsia="en-US"/>
        </w:rPr>
        <w:t>update cycle supports long-term reasoning, retrieval, and contextual coherence beyond what a standard transformer or recurrent model can maintain using only its internal hidden states.</w:t>
      </w:r>
    </w:p>
    <w:p w14:paraId="201BA27D" w14:textId="60621EB8" w:rsidR="00E2531B" w:rsidRDefault="008E7828" w:rsidP="008E7828">
      <w:pPr>
        <w:rPr>
          <w:sz w:val="22"/>
          <w:szCs w:val="22"/>
          <w:lang w:val="en-US" w:eastAsia="en-US"/>
        </w:rPr>
      </w:pPr>
      <w:r w:rsidRPr="008E7828">
        <w:rPr>
          <w:sz w:val="22"/>
          <w:szCs w:val="22"/>
          <w:lang w:val="en-US" w:eastAsia="en-US"/>
        </w:rPr>
        <w:t>These architectures illustrate that explicit memory can</w:t>
      </w:r>
      <w:r w:rsidR="00672E7E">
        <w:rPr>
          <w:sz w:val="22"/>
          <w:szCs w:val="22"/>
          <w:lang w:val="en-US" w:eastAsia="en-US"/>
        </w:rPr>
        <w:t xml:space="preserve"> i</w:t>
      </w:r>
      <w:r w:rsidRPr="008E7828">
        <w:rPr>
          <w:sz w:val="22"/>
          <w:szCs w:val="22"/>
          <w:lang w:val="en-US" w:eastAsia="en-US"/>
        </w:rPr>
        <w:t>mprove performance on tasks involving long-term dependencies and multi-step reasoning.</w:t>
      </w:r>
      <w:r>
        <w:rPr>
          <w:sz w:val="22"/>
          <w:szCs w:val="22"/>
          <w:lang w:val="en-US" w:eastAsia="en-US"/>
        </w:rPr>
        <w:t xml:space="preserve"> </w:t>
      </w:r>
      <w:r w:rsidRPr="008E7828">
        <w:rPr>
          <w:sz w:val="22"/>
          <w:szCs w:val="22"/>
          <w:lang w:val="en-US" w:eastAsia="en-US"/>
        </w:rPr>
        <w:t>Enable models to acquire new information during inference by writing to memory instead of retraining.</w:t>
      </w:r>
    </w:p>
    <w:p w14:paraId="576FB96A" w14:textId="49C1CE15" w:rsidR="008E7828" w:rsidRPr="008E7828" w:rsidRDefault="008E7828" w:rsidP="008E7828">
      <w:pPr>
        <w:rPr>
          <w:sz w:val="22"/>
          <w:szCs w:val="22"/>
          <w:lang w:val="en-US" w:eastAsia="en-US"/>
        </w:rPr>
      </w:pPr>
      <w:r>
        <w:rPr>
          <w:sz w:val="22"/>
          <w:szCs w:val="22"/>
          <w:lang w:val="en-US" w:eastAsia="en-US"/>
        </w:rPr>
        <w:t>It</w:t>
      </w:r>
      <w:r w:rsidRPr="008E7828">
        <w:rPr>
          <w:sz w:val="22"/>
          <w:szCs w:val="22"/>
          <w:lang w:val="en-US" w:eastAsia="en-US"/>
        </w:rPr>
        <w:t xml:space="preserve"> also </w:t>
      </w:r>
      <w:r>
        <w:rPr>
          <w:sz w:val="22"/>
          <w:szCs w:val="22"/>
          <w:lang w:val="en-US" w:eastAsia="en-US"/>
        </w:rPr>
        <w:t xml:space="preserve">has a few limitations, such as often requiring specialized training to learn </w:t>
      </w:r>
      <w:r w:rsidRPr="008E7828">
        <w:rPr>
          <w:sz w:val="22"/>
          <w:szCs w:val="22"/>
          <w:lang w:val="en-US" w:eastAsia="en-US"/>
        </w:rPr>
        <w:t>to read and write well and to keep learning steadily.</w:t>
      </w:r>
      <w:r>
        <w:rPr>
          <w:sz w:val="22"/>
          <w:szCs w:val="22"/>
          <w:lang w:val="en-US" w:eastAsia="en-US"/>
        </w:rPr>
        <w:t xml:space="preserve"> </w:t>
      </w:r>
      <w:r w:rsidRPr="008E7828">
        <w:rPr>
          <w:sz w:val="22"/>
          <w:szCs w:val="22"/>
          <w:lang w:val="en-US" w:eastAsia="en-US"/>
        </w:rPr>
        <w:t xml:space="preserve">The memory is </w:t>
      </w:r>
      <w:r w:rsidR="00F54C84">
        <w:rPr>
          <w:sz w:val="22"/>
          <w:szCs w:val="22"/>
          <w:lang w:val="en-US" w:eastAsia="en-US"/>
        </w:rPr>
        <w:t>primarily unorganized, usually just raw hidden states or slots, with no clear step for representing</w:t>
      </w:r>
      <w:r w:rsidRPr="008E7828">
        <w:rPr>
          <w:sz w:val="22"/>
          <w:szCs w:val="22"/>
          <w:lang w:val="en-US" w:eastAsia="en-US"/>
        </w:rPr>
        <w:t xml:space="preserve"> events, episodes, or stories.</w:t>
      </w:r>
    </w:p>
    <w:p w14:paraId="20C31FB0" w14:textId="444C8CDD" w:rsidR="00057C06" w:rsidRDefault="008E7828" w:rsidP="008E7828">
      <w:pPr>
        <w:rPr>
          <w:sz w:val="22"/>
          <w:szCs w:val="22"/>
          <w:lang w:val="en-US" w:eastAsia="en-US"/>
        </w:rPr>
      </w:pPr>
      <w:r w:rsidRPr="008E7828">
        <w:rPr>
          <w:sz w:val="22"/>
          <w:szCs w:val="22"/>
          <w:lang w:val="en-US" w:eastAsia="en-US"/>
        </w:rPr>
        <w:t>These systems are complex to build and require significant computer power and hardware.</w:t>
      </w:r>
      <w:r>
        <w:rPr>
          <w:sz w:val="22"/>
          <w:szCs w:val="22"/>
          <w:lang w:val="en-US" w:eastAsia="en-US"/>
        </w:rPr>
        <w:t xml:space="preserve"> </w:t>
      </w:r>
      <w:r w:rsidRPr="008E7828">
        <w:rPr>
          <w:sz w:val="22"/>
          <w:szCs w:val="22"/>
          <w:lang w:val="en-US" w:eastAsia="en-US"/>
        </w:rPr>
        <w:t>For this thesis, these models show the value of explicit memory, but they do not target the human-inspired, event-based memory organization central to EM-LLM. They are also less suitable when the goal is to build a training-free wrapper around existing LLMs, a key design constraint for EM-LLM and CXR.</w:t>
      </w:r>
    </w:p>
    <w:p w14:paraId="5FEA5D90" w14:textId="338822DD" w:rsidR="00F33F9E" w:rsidRDefault="00F33F9E" w:rsidP="00F33F9E">
      <w:pPr>
        <w:pStyle w:val="Heading3"/>
      </w:pPr>
      <w:bookmarkStart w:id="19" w:name="_Toc217914929"/>
      <w:r w:rsidRPr="00F33F9E">
        <w:t>Efficient and Long-Context Transformers</w:t>
      </w:r>
      <w:bookmarkEnd w:id="19"/>
    </w:p>
    <w:p w14:paraId="30057847" w14:textId="557A8D89" w:rsidR="00F33F9E" w:rsidRDefault="00F33F9E" w:rsidP="00F33F9E">
      <w:pPr>
        <w:rPr>
          <w:sz w:val="22"/>
          <w:szCs w:val="22"/>
          <w:lang w:val="en-US" w:eastAsia="en-US"/>
        </w:rPr>
      </w:pPr>
      <w:r w:rsidRPr="00F33F9E">
        <w:rPr>
          <w:sz w:val="22"/>
          <w:szCs w:val="22"/>
          <w:lang w:val="en-US" w:eastAsia="en-US"/>
        </w:rPr>
        <w:t xml:space="preserve">Another </w:t>
      </w:r>
      <w:r>
        <w:rPr>
          <w:sz w:val="22"/>
          <w:szCs w:val="22"/>
          <w:lang w:val="en-US" w:eastAsia="en-US"/>
        </w:rPr>
        <w:t>critical</w:t>
      </w:r>
      <w:r w:rsidRPr="00F33F9E">
        <w:rPr>
          <w:sz w:val="22"/>
          <w:szCs w:val="22"/>
          <w:lang w:val="en-US" w:eastAsia="en-US"/>
        </w:rPr>
        <w:t xml:space="preserve"> area of research </w:t>
      </w:r>
      <w:r>
        <w:rPr>
          <w:sz w:val="22"/>
          <w:szCs w:val="22"/>
          <w:lang w:val="en-US" w:eastAsia="en-US"/>
        </w:rPr>
        <w:t xml:space="preserve">focuses on making transformers faster and able to handle </w:t>
      </w:r>
      <w:r w:rsidR="002D37DC">
        <w:rPr>
          <w:sz w:val="22"/>
          <w:szCs w:val="22"/>
          <w:lang w:val="en-US" w:eastAsia="en-US"/>
        </w:rPr>
        <w:t>longer</w:t>
      </w:r>
      <w:r>
        <w:rPr>
          <w:sz w:val="22"/>
          <w:szCs w:val="22"/>
          <w:lang w:val="en-US" w:eastAsia="en-US"/>
        </w:rPr>
        <w:t xml:space="preserve"> sequences by changing how they attend</w:t>
      </w:r>
      <w:r w:rsidRPr="00F33F9E">
        <w:rPr>
          <w:sz w:val="22"/>
          <w:szCs w:val="22"/>
          <w:lang w:val="en-US" w:eastAsia="en-US"/>
        </w:rPr>
        <w:t xml:space="preserve"> to words, how they keep track of position, or both. Standard transformer self-attention </w:t>
      </w:r>
      <w:r>
        <w:rPr>
          <w:sz w:val="22"/>
          <w:szCs w:val="22"/>
          <w:lang w:val="en-US" w:eastAsia="en-US"/>
        </w:rPr>
        <w:t>requires much more computing power as the sequence length increases</w:t>
      </w:r>
      <w:r w:rsidRPr="00F33F9E">
        <w:rPr>
          <w:sz w:val="22"/>
          <w:szCs w:val="22"/>
          <w:lang w:val="en-US" w:eastAsia="en-US"/>
        </w:rPr>
        <w:t xml:space="preserve">, which becomes too much for sequences longer than a few thousand words. Efficient transformer designs </w:t>
      </w:r>
      <w:r w:rsidR="002D37DC">
        <w:rPr>
          <w:sz w:val="22"/>
          <w:szCs w:val="22"/>
          <w:lang w:val="en-US" w:eastAsia="en-US"/>
        </w:rPr>
        <w:t>aim to reduce this cost while delivering better performance</w:t>
      </w:r>
      <w:r w:rsidRPr="00F33F9E">
        <w:rPr>
          <w:sz w:val="22"/>
          <w:szCs w:val="22"/>
          <w:lang w:val="en-US" w:eastAsia="en-US"/>
        </w:rPr>
        <w:t>.</w:t>
      </w:r>
      <w:sdt>
        <w:sdtPr>
          <w:rPr>
            <w:rFonts w:cs="Times"/>
            <w:color w:val="000000"/>
            <w:sz w:val="22"/>
            <w:szCs w:val="22"/>
            <w:lang w:val="en-US" w:eastAsia="en-US"/>
          </w:rPr>
          <w:tag w:val="MENDELEY_CITATION_v3_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"/>
          <w:id w:val="-29647495"/>
          <w:placeholder>
            <w:docPart w:val="DefaultPlaceholder_-1854013440"/>
          </w:placeholder>
        </w:sdtPr>
        <w:sdtContent>
          <w:r w:rsidR="009D7C59" w:rsidRPr="009D7C59">
            <w:rPr>
              <w:rFonts w:cs="Times"/>
              <w:color w:val="000000"/>
              <w:sz w:val="22"/>
              <w:szCs w:val="22"/>
              <w:lang w:val="en-US" w:eastAsia="en-US"/>
            </w:rPr>
            <w:t>[37]</w:t>
          </w:r>
        </w:sdtContent>
      </w:sdt>
    </w:p>
    <w:p w14:paraId="6326CAF9" w14:textId="77777777" w:rsidR="00DF004E" w:rsidRDefault="00DF004E" w:rsidP="00F33F9E">
      <w:pPr>
        <w:rPr>
          <w:sz w:val="22"/>
          <w:szCs w:val="22"/>
          <w:lang w:val="en-US" w:eastAsia="en-US"/>
        </w:rPr>
      </w:pPr>
    </w:p>
    <w:p w14:paraId="31493654" w14:textId="77777777" w:rsidR="00DF004E" w:rsidRDefault="00DF004E" w:rsidP="001907DD">
      <w:pPr>
        <w:keepNext/>
        <w:ind w:left="-360" w:right="-198"/>
        <w:jc w:val="center"/>
      </w:pPr>
      <w:r>
        <w:rPr>
          <w:noProof/>
          <w:sz w:val="22"/>
          <w:szCs w:val="22"/>
          <w:lang w:val="en-US" w:eastAsia="en-US"/>
        </w:rPr>
        <w:drawing>
          <wp:inline distT="0" distB="0" distL="0" distR="0" wp14:anchorId="74284566" wp14:editId="215E69C0">
            <wp:extent cx="5937250" cy="1771015"/>
            <wp:effectExtent l="19050" t="19050" r="25400" b="19685"/>
            <wp:docPr id="460018989" name="Picture 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18989" name="Picture 6" descr="A diagram of a graph&#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97500" cy="1788987"/>
                    </a:xfrm>
                    <a:prstGeom prst="rect">
                      <a:avLst/>
                    </a:prstGeom>
                    <a:ln w="6350">
                      <a:solidFill>
                        <a:schemeClr val="tx1"/>
                      </a:solidFill>
                    </a:ln>
                  </pic:spPr>
                </pic:pic>
              </a:graphicData>
            </a:graphic>
          </wp:inline>
        </w:drawing>
      </w:r>
    </w:p>
    <w:p w14:paraId="1C2588CE" w14:textId="74C281B9" w:rsidR="00DF004E" w:rsidRPr="00F33F9E" w:rsidRDefault="00DF004E" w:rsidP="00DF004E">
      <w:pPr>
        <w:pStyle w:val="Caption"/>
        <w:jc w:val="center"/>
        <w:rPr>
          <w:sz w:val="20"/>
          <w:lang w:val="en-US" w:eastAsia="en-US"/>
        </w:rPr>
      </w:pPr>
      <w:r w:rsidRPr="00BF0C93">
        <w:rPr>
          <w:sz w:val="20"/>
          <w:lang w:val="en-US"/>
        </w:rPr>
        <w:t>Figure 2.</w:t>
      </w:r>
      <w:r w:rsidRPr="00DF004E">
        <w:rPr>
          <w:sz w:val="20"/>
        </w:rPr>
        <w:fldChar w:fldCharType="begin"/>
      </w:r>
      <w:r w:rsidRPr="00BF0C93">
        <w:rPr>
          <w:sz w:val="20"/>
          <w:lang w:val="en-US"/>
        </w:rPr>
        <w:instrText xml:space="preserve"> SEQ Figure \* ARABIC </w:instrText>
      </w:r>
      <w:r w:rsidRPr="00DF004E">
        <w:rPr>
          <w:sz w:val="20"/>
        </w:rPr>
        <w:fldChar w:fldCharType="separate"/>
      </w:r>
      <w:r w:rsidR="007D7CBA">
        <w:rPr>
          <w:noProof/>
          <w:sz w:val="20"/>
          <w:lang w:val="en-US"/>
        </w:rPr>
        <w:t>11</w:t>
      </w:r>
      <w:r w:rsidRPr="00DF004E">
        <w:rPr>
          <w:sz w:val="20"/>
        </w:rPr>
        <w:fldChar w:fldCharType="end"/>
      </w:r>
      <w:r w:rsidRPr="00BF0C93">
        <w:rPr>
          <w:sz w:val="20"/>
          <w:lang w:val="en-US"/>
        </w:rPr>
        <w:t xml:space="preserve">. Illustration of the Transformer-XL model with a segment length </w:t>
      </w:r>
      <w:r w:rsidR="008D67D0">
        <w:rPr>
          <w:sz w:val="20"/>
          <w:lang w:val="en-US"/>
        </w:rPr>
        <w:t xml:space="preserve">of </w:t>
      </w:r>
      <w:r w:rsidRPr="00BF0C93">
        <w:rPr>
          <w:sz w:val="20"/>
          <w:lang w:val="en-US"/>
        </w:rPr>
        <w:t>4</w:t>
      </w:r>
    </w:p>
    <w:p w14:paraId="115552CA" w14:textId="55D78054" w:rsidR="006855B7" w:rsidRDefault="007433E9" w:rsidP="00F33F9E">
      <w:pPr>
        <w:rPr>
          <w:sz w:val="22"/>
          <w:szCs w:val="22"/>
          <w:lang w:val="en-US" w:eastAsia="en-US"/>
        </w:rPr>
      </w:pPr>
      <w:r w:rsidRPr="007433E9">
        <w:rPr>
          <w:sz w:val="22"/>
          <w:szCs w:val="22"/>
          <w:lang w:val="en-US" w:eastAsia="en-US"/>
        </w:rPr>
        <w:t>The mechanism is shown in Figure 2.</w:t>
      </w:r>
      <w:r>
        <w:rPr>
          <w:sz w:val="22"/>
          <w:szCs w:val="22"/>
          <w:lang w:val="en-US" w:eastAsia="en-US"/>
        </w:rPr>
        <w:t>11</w:t>
      </w:r>
      <w:r w:rsidRPr="007433E9">
        <w:rPr>
          <w:sz w:val="22"/>
          <w:szCs w:val="22"/>
          <w:lang w:val="en-US" w:eastAsia="en-US"/>
        </w:rPr>
        <w:t xml:space="preserve">. </w:t>
      </w:r>
      <w:r w:rsidR="00175220">
        <w:rPr>
          <w:sz w:val="22"/>
          <w:szCs w:val="22"/>
          <w:lang w:val="en-US" w:eastAsia="en-US"/>
        </w:rPr>
        <w:t>rather</w:t>
      </w:r>
      <w:r w:rsidRPr="007433E9">
        <w:rPr>
          <w:sz w:val="22"/>
          <w:szCs w:val="22"/>
          <w:lang w:val="en-US" w:eastAsia="en-US"/>
        </w:rPr>
        <w:t xml:space="preserve"> than processing each segment in isolation, Transformer-XL reuses the hidden states from the preceding segment as cached memory when encoding the current</w:t>
      </w:r>
      <w:r w:rsidR="003F284D">
        <w:rPr>
          <w:sz w:val="22"/>
          <w:szCs w:val="22"/>
          <w:lang w:val="en-US" w:eastAsia="en-US"/>
        </w:rPr>
        <w:t xml:space="preserve"> segment</w:t>
      </w:r>
      <w:r w:rsidRPr="007433E9">
        <w:rPr>
          <w:sz w:val="22"/>
          <w:szCs w:val="22"/>
          <w:lang w:val="en-US" w:eastAsia="en-US"/>
        </w:rPr>
        <w:t xml:space="preserve"> </w:t>
      </w:r>
      <w:sdt>
        <w:sdtPr>
          <w:rPr>
            <w:rFonts w:cs="Times"/>
            <w:color w:val="000000"/>
            <w:sz w:val="22"/>
            <w:szCs w:val="22"/>
            <w:lang w:val="en-US" w:eastAsia="en-US"/>
          </w:rPr>
          <w:tag w:val="MENDELEY_CITATION_v3_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"/>
          <w:id w:val="1007785973"/>
          <w:placeholder>
            <w:docPart w:val="DefaultPlaceholder_-1854013440"/>
          </w:placeholder>
        </w:sdtPr>
        <w:sdtContent>
          <w:r w:rsidR="009D7C59" w:rsidRPr="009D7C59">
            <w:rPr>
              <w:rFonts w:cs="Times"/>
              <w:color w:val="000000"/>
              <w:sz w:val="22"/>
              <w:szCs w:val="22"/>
              <w:lang w:val="en-US" w:eastAsia="en-US"/>
            </w:rPr>
            <w:t>[38]</w:t>
          </w:r>
        </w:sdtContent>
      </w:sdt>
      <w:r w:rsidR="002B1243">
        <w:rPr>
          <w:rFonts w:cs="Times"/>
          <w:color w:val="000000"/>
          <w:sz w:val="22"/>
          <w:szCs w:val="22"/>
          <w:lang w:val="en-US" w:eastAsia="en-US"/>
        </w:rPr>
        <w:t>.</w:t>
      </w:r>
      <w:r w:rsidR="003F284D">
        <w:rPr>
          <w:sz w:val="22"/>
          <w:szCs w:val="22"/>
          <w:lang w:val="en-US" w:eastAsia="en-US"/>
        </w:rPr>
        <w:t xml:space="preserve"> At</w:t>
      </w:r>
      <w:r w:rsidRPr="007433E9">
        <w:rPr>
          <w:sz w:val="22"/>
          <w:szCs w:val="22"/>
          <w:lang w:val="en-US" w:eastAsia="en-US"/>
        </w:rPr>
        <w:t xml:space="preserve"> evaluation time, these cached states are concatenated with the current segment’s representations and serve as keys and values in self-attention, allowing each token to attend not only to others within its own segment but also to tokens from earlier segments. This segment-level recurrence extends the effective context length without recomputing attention over the entire history</w:t>
      </w:r>
      <w:r w:rsidR="00CD15C2">
        <w:rPr>
          <w:sz w:val="22"/>
          <w:szCs w:val="22"/>
          <w:lang w:val="en-US" w:eastAsia="en-US"/>
        </w:rPr>
        <w:t>. It reduces</w:t>
      </w:r>
      <w:r w:rsidRPr="007433E9">
        <w:rPr>
          <w:sz w:val="22"/>
          <w:szCs w:val="22"/>
          <w:lang w:val="en-US" w:eastAsia="en-US"/>
        </w:rPr>
        <w:t xml:space="preserve"> </w:t>
      </w:r>
      <w:r w:rsidR="00CD15C2">
        <w:rPr>
          <w:sz w:val="22"/>
          <w:szCs w:val="22"/>
          <w:lang w:val="en-US" w:eastAsia="en-US"/>
        </w:rPr>
        <w:t>context fragmentation caused by</w:t>
      </w:r>
      <w:r w:rsidRPr="007433E9">
        <w:rPr>
          <w:sz w:val="22"/>
          <w:szCs w:val="22"/>
          <w:lang w:val="en-US" w:eastAsia="en-US"/>
        </w:rPr>
        <w:t xml:space="preserve"> naively splitting long sequences into separate chunks.</w:t>
      </w:r>
    </w:p>
    <w:p w14:paraId="1D91A756" w14:textId="318B6138" w:rsidR="00F33F9E" w:rsidRPr="00F33F9E" w:rsidRDefault="00F33F9E" w:rsidP="00F33F9E">
      <w:pPr>
        <w:rPr>
          <w:sz w:val="22"/>
          <w:szCs w:val="22"/>
          <w:lang w:val="en-US" w:eastAsia="en-US"/>
        </w:rPr>
      </w:pPr>
      <w:r w:rsidRPr="00F33F9E">
        <w:rPr>
          <w:sz w:val="22"/>
          <w:szCs w:val="22"/>
          <w:lang w:val="en-US" w:eastAsia="en-US"/>
        </w:rPr>
        <w:t xml:space="preserve">The Long-Range (LRA) benchmark tests several efficient transformer models, </w:t>
      </w:r>
      <w:r>
        <w:rPr>
          <w:sz w:val="22"/>
          <w:szCs w:val="22"/>
          <w:lang w:val="en-US" w:eastAsia="en-US"/>
        </w:rPr>
        <w:t xml:space="preserve">including Reformer, Linformer, Performer, Sparse Transformer, and </w:t>
      </w:r>
      <w:r w:rsidR="007D64D3">
        <w:rPr>
          <w:sz w:val="22"/>
          <w:szCs w:val="22"/>
          <w:lang w:val="en-US" w:eastAsia="en-US"/>
        </w:rPr>
        <w:t>Longformer</w:t>
      </w:r>
      <w:r>
        <w:rPr>
          <w:sz w:val="22"/>
          <w:szCs w:val="22"/>
          <w:lang w:val="en-US" w:eastAsia="en-US"/>
        </w:rPr>
        <w:t>, on tasks with sequences up to 16,000 tokens</w:t>
      </w:r>
      <w:r w:rsidRPr="00F33F9E">
        <w:rPr>
          <w:sz w:val="22"/>
          <w:szCs w:val="22"/>
          <w:lang w:val="en-US" w:eastAsia="en-US"/>
        </w:rPr>
        <w:t xml:space="preserve">. </w:t>
      </w:r>
      <w:r w:rsidRPr="00F33F9E">
        <w:rPr>
          <w:sz w:val="22"/>
          <w:szCs w:val="22"/>
          <w:lang w:val="en-US" w:eastAsia="en-US"/>
        </w:rPr>
        <w:lastRenderedPageBreak/>
        <w:t xml:space="preserve">These models use techniques </w:t>
      </w:r>
      <w:r>
        <w:rPr>
          <w:sz w:val="22"/>
          <w:szCs w:val="22"/>
          <w:lang w:val="en-US" w:eastAsia="en-US"/>
        </w:rPr>
        <w:t>such as sparse attention, which limits attention to local windows or a chosen subset of positions, thereby compressing</w:t>
      </w:r>
      <w:r w:rsidRPr="00F33F9E">
        <w:rPr>
          <w:sz w:val="22"/>
          <w:szCs w:val="22"/>
          <w:lang w:val="en-US" w:eastAsia="en-US"/>
        </w:rPr>
        <w:t xml:space="preserve"> memory or splitting data into smaller parts.</w:t>
      </w:r>
      <w:sdt>
        <w:sdtPr>
          <w:rPr>
            <w:rFonts w:cs="Times"/>
            <w:color w:val="000000"/>
            <w:sz w:val="22"/>
            <w:szCs w:val="22"/>
            <w:lang w:val="en-US" w:eastAsia="en-US"/>
          </w:rPr>
          <w:tag w:val="MENDELEY_CITATION_v3_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"/>
          <w:id w:val="1710988385"/>
          <w:placeholder>
            <w:docPart w:val="DefaultPlaceholder_-1854013440"/>
          </w:placeholder>
        </w:sdtPr>
        <w:sdtContent>
          <w:r w:rsidR="009D7C59" w:rsidRPr="009D7C59">
            <w:rPr>
              <w:rFonts w:cs="Times"/>
              <w:color w:val="000000"/>
              <w:sz w:val="22"/>
              <w:szCs w:val="22"/>
              <w:lang w:val="en-US" w:eastAsia="en-US"/>
            </w:rPr>
            <w:t>[15]</w:t>
          </w:r>
        </w:sdtContent>
      </w:sdt>
    </w:p>
    <w:p w14:paraId="77CD4E9A" w14:textId="613A239E" w:rsidR="00F33F9E" w:rsidRPr="00F33F9E" w:rsidRDefault="00F33F9E" w:rsidP="00F33F9E">
      <w:pPr>
        <w:rPr>
          <w:sz w:val="22"/>
          <w:szCs w:val="22"/>
          <w:lang w:val="en-US" w:eastAsia="en-US"/>
        </w:rPr>
      </w:pPr>
      <w:r w:rsidRPr="00F33F9E">
        <w:rPr>
          <w:sz w:val="22"/>
          <w:szCs w:val="22"/>
          <w:lang w:val="en-US" w:eastAsia="en-US"/>
        </w:rPr>
        <w:t xml:space="preserve">New </w:t>
      </w:r>
      <w:r w:rsidR="00497128">
        <w:rPr>
          <w:sz w:val="22"/>
          <w:szCs w:val="22"/>
          <w:lang w:val="en-US" w:eastAsia="en-US"/>
        </w:rPr>
        <w:t xml:space="preserve">large language models with long context </w:t>
      </w:r>
      <w:r w:rsidRPr="00F33F9E">
        <w:rPr>
          <w:sz w:val="22"/>
          <w:szCs w:val="22"/>
          <w:lang w:val="en-US" w:eastAsia="en-US"/>
        </w:rPr>
        <w:t>can handle much longer text, even tens or hundreds of thousands of words at once. They do this by using faster attention methods</w:t>
      </w:r>
      <w:r>
        <w:rPr>
          <w:sz w:val="22"/>
          <w:szCs w:val="22"/>
          <w:lang w:val="en-US" w:eastAsia="en-US"/>
        </w:rPr>
        <w:t>, along with tricks such as</w:t>
      </w:r>
      <w:r w:rsidRPr="00F33F9E">
        <w:rPr>
          <w:sz w:val="22"/>
          <w:szCs w:val="22"/>
          <w:lang w:val="en-US" w:eastAsia="en-US"/>
        </w:rPr>
        <w:t xml:space="preserve"> rope scaling, sliding windows, and paged attention. Because of this, these models can read and process entire books or codebases at once.</w:t>
      </w:r>
    </w:p>
    <w:p w14:paraId="0A7AE6D1" w14:textId="274E2ECE" w:rsidR="00F33F9E" w:rsidRPr="00F33F9E" w:rsidRDefault="00F33F9E" w:rsidP="00F33F9E">
      <w:pPr>
        <w:rPr>
          <w:sz w:val="22"/>
          <w:szCs w:val="22"/>
          <w:lang w:val="en-US" w:eastAsia="en-US"/>
        </w:rPr>
      </w:pPr>
      <w:r w:rsidRPr="00F33F9E">
        <w:rPr>
          <w:sz w:val="22"/>
          <w:szCs w:val="22"/>
          <w:lang w:val="en-US" w:eastAsia="en-US"/>
        </w:rPr>
        <w:t>However, there are still some limitations</w:t>
      </w:r>
      <w:r w:rsidR="00F8368C">
        <w:rPr>
          <w:sz w:val="22"/>
          <w:szCs w:val="22"/>
          <w:lang w:val="en-US" w:eastAsia="en-US"/>
        </w:rPr>
        <w:t>, including making the context window longer, which does not solve</w:t>
      </w:r>
      <w:r w:rsidRPr="00F33F9E">
        <w:rPr>
          <w:sz w:val="22"/>
          <w:szCs w:val="22"/>
          <w:lang w:val="en-US" w:eastAsia="en-US"/>
        </w:rPr>
        <w:t xml:space="preserve"> the problem of attention decay. Studies show that even in long-context models, the model mostly pays attention to recent tokens, and tokens farther away have little effect on predictions.</w:t>
      </w:r>
      <w:r>
        <w:rPr>
          <w:sz w:val="22"/>
          <w:szCs w:val="22"/>
          <w:lang w:val="en-US" w:eastAsia="en-US"/>
        </w:rPr>
        <w:t xml:space="preserve"> </w:t>
      </w:r>
      <w:r w:rsidRPr="00F33F9E">
        <w:rPr>
          <w:sz w:val="22"/>
          <w:szCs w:val="22"/>
          <w:lang w:val="en-US" w:eastAsia="en-US"/>
        </w:rPr>
        <w:t xml:space="preserve">The input is still processed as a straight sequence of tokens. The model </w:t>
      </w:r>
      <w:r>
        <w:rPr>
          <w:sz w:val="22"/>
          <w:szCs w:val="22"/>
          <w:lang w:val="en-US" w:eastAsia="en-US"/>
        </w:rPr>
        <w:t>lacks a built-in mechanism for representing events, episodes, or higher-level structures, so it must</w:t>
      </w:r>
      <w:r w:rsidRPr="00F33F9E">
        <w:rPr>
          <w:sz w:val="22"/>
          <w:szCs w:val="22"/>
          <w:lang w:val="en-US" w:eastAsia="en-US"/>
        </w:rPr>
        <w:t xml:space="preserve"> learn these patterns on its own.</w:t>
      </w:r>
    </w:p>
    <w:p w14:paraId="27F5852B" w14:textId="33D47E21" w:rsidR="00F33F9E" w:rsidRPr="00F33F9E" w:rsidRDefault="00F33F9E" w:rsidP="00F33F9E">
      <w:pPr>
        <w:rPr>
          <w:sz w:val="22"/>
          <w:szCs w:val="22"/>
          <w:lang w:val="en-US" w:eastAsia="en-US"/>
        </w:rPr>
      </w:pPr>
      <w:r w:rsidRPr="00F33F9E">
        <w:rPr>
          <w:sz w:val="22"/>
          <w:szCs w:val="22"/>
          <w:lang w:val="en-US" w:eastAsia="en-US"/>
        </w:rPr>
        <w:t xml:space="preserve">Many efficient transformer types need to be trained from </w:t>
      </w:r>
      <w:r>
        <w:rPr>
          <w:sz w:val="22"/>
          <w:szCs w:val="22"/>
          <w:lang w:val="en-US" w:eastAsia="en-US"/>
        </w:rPr>
        <w:t>scratch or require extensive additional</w:t>
      </w:r>
      <w:r w:rsidRPr="00F33F9E">
        <w:rPr>
          <w:sz w:val="22"/>
          <w:szCs w:val="22"/>
          <w:lang w:val="en-US" w:eastAsia="en-US"/>
        </w:rPr>
        <w:t xml:space="preserve"> training. This is not practical for large models that cannot be changed or </w:t>
      </w:r>
      <w:r>
        <w:rPr>
          <w:sz w:val="22"/>
          <w:szCs w:val="22"/>
          <w:lang w:val="en-US" w:eastAsia="en-US"/>
        </w:rPr>
        <w:t>for situations where</w:t>
      </w:r>
      <w:r w:rsidRPr="00F33F9E">
        <w:rPr>
          <w:sz w:val="22"/>
          <w:szCs w:val="22"/>
          <w:lang w:val="en-US" w:eastAsia="en-US"/>
        </w:rPr>
        <w:t xml:space="preserve"> there are not enough resources for training. These transformers </w:t>
      </w:r>
      <w:r>
        <w:rPr>
          <w:sz w:val="22"/>
          <w:szCs w:val="22"/>
          <w:lang w:val="en-US" w:eastAsia="en-US"/>
        </w:rPr>
        <w:t>primarily serve as tools for handling long texts and working</w:t>
      </w:r>
      <w:r w:rsidRPr="00F33F9E">
        <w:rPr>
          <w:sz w:val="22"/>
          <w:szCs w:val="22"/>
          <w:lang w:val="en-US" w:eastAsia="en-US"/>
        </w:rPr>
        <w:t xml:space="preserve"> alongside memory-boosting methods. In this thesis, these models show how changing the design can help with longer context, but they still do not replace the need for a clear, event-based memory that works more like human memory.</w:t>
      </w:r>
    </w:p>
    <w:p w14:paraId="32B262F8" w14:textId="0985113E" w:rsidR="00F33F9E" w:rsidRDefault="002F263C" w:rsidP="002F263C">
      <w:pPr>
        <w:pStyle w:val="Heading3"/>
      </w:pPr>
      <w:bookmarkStart w:id="20" w:name="_Toc217914930"/>
      <w:r w:rsidRPr="002F263C">
        <w:t>Summary and Positioning</w:t>
      </w:r>
      <w:bookmarkEnd w:id="20"/>
    </w:p>
    <w:p w14:paraId="21C8479C" w14:textId="5E32CD7D" w:rsidR="002F263C" w:rsidRPr="002F263C" w:rsidRDefault="002F263C" w:rsidP="002F263C">
      <w:pPr>
        <w:rPr>
          <w:sz w:val="22"/>
          <w:szCs w:val="22"/>
          <w:lang w:val="en-US" w:eastAsia="en-US"/>
        </w:rPr>
      </w:pPr>
      <w:r w:rsidRPr="002F263C">
        <w:rPr>
          <w:sz w:val="22"/>
          <w:szCs w:val="22"/>
          <w:lang w:val="en-US" w:eastAsia="en-US"/>
        </w:rPr>
        <w:t xml:space="preserve">In retrieval-augmented generation (RAG), memory networks, and efficient transformers, models </w:t>
      </w:r>
      <w:r>
        <w:rPr>
          <w:sz w:val="22"/>
          <w:szCs w:val="22"/>
          <w:lang w:val="en-US" w:eastAsia="en-US"/>
        </w:rPr>
        <w:t>obtain additional information via</w:t>
      </w:r>
      <w:r w:rsidRPr="002F263C">
        <w:rPr>
          <w:sz w:val="22"/>
          <w:szCs w:val="22"/>
          <w:lang w:val="en-US" w:eastAsia="en-US"/>
        </w:rPr>
        <w:t xml:space="preserve"> external retrieval, memory modules, or larger context windows. Still, this information is usually handled as unstructured tokens or chunks. As a result, the base transformer is mainly responsible for organizing, interpreting, and integrating these elements.</w:t>
      </w:r>
    </w:p>
    <w:p w14:paraId="26C501B4" w14:textId="441C3400" w:rsidR="002F263C" w:rsidRDefault="002F263C" w:rsidP="002F263C">
      <w:pPr>
        <w:rPr>
          <w:sz w:val="22"/>
          <w:szCs w:val="22"/>
          <w:lang w:val="en-US" w:eastAsia="en-US"/>
        </w:rPr>
      </w:pPr>
      <w:r w:rsidRPr="002F263C">
        <w:rPr>
          <w:sz w:val="22"/>
          <w:szCs w:val="22"/>
          <w:lang w:val="en-US" w:eastAsia="en-US"/>
        </w:rPr>
        <w:t>EM-LLM and the Cross-Event Reasoner use a different approach.</w:t>
      </w:r>
      <w:r>
        <w:rPr>
          <w:sz w:val="22"/>
          <w:szCs w:val="22"/>
          <w:lang w:val="en-US" w:eastAsia="en-US"/>
        </w:rPr>
        <w:t xml:space="preserve"> </w:t>
      </w:r>
      <w:r w:rsidRPr="002F263C">
        <w:rPr>
          <w:sz w:val="22"/>
          <w:szCs w:val="22"/>
          <w:lang w:val="en-US" w:eastAsia="en-US"/>
        </w:rPr>
        <w:t>These models treat events as primary units, drawing inspiration from human episodic memory.</w:t>
      </w:r>
      <w:r>
        <w:rPr>
          <w:sz w:val="22"/>
          <w:szCs w:val="22"/>
          <w:lang w:val="en-US" w:eastAsia="en-US"/>
        </w:rPr>
        <w:t xml:space="preserve"> </w:t>
      </w:r>
      <w:r w:rsidRPr="002F263C">
        <w:rPr>
          <w:sz w:val="22"/>
          <w:szCs w:val="22"/>
          <w:lang w:val="en-US" w:eastAsia="en-US"/>
        </w:rPr>
        <w:t>They clearly separate local context, which acts like working memory, from global episodic memory, which serves as long-term storage.</w:t>
      </w:r>
      <w:r>
        <w:rPr>
          <w:sz w:val="22"/>
          <w:szCs w:val="22"/>
          <w:lang w:val="en-US" w:eastAsia="en-US"/>
        </w:rPr>
        <w:t xml:space="preserve"> </w:t>
      </w:r>
      <w:r w:rsidRPr="002F263C">
        <w:rPr>
          <w:sz w:val="22"/>
          <w:szCs w:val="22"/>
          <w:lang w:val="en-US" w:eastAsia="en-US"/>
        </w:rPr>
        <w:t xml:space="preserve">These systems </w:t>
      </w:r>
      <w:r>
        <w:rPr>
          <w:sz w:val="22"/>
          <w:szCs w:val="22"/>
          <w:lang w:val="en-US" w:eastAsia="en-US"/>
        </w:rPr>
        <w:t>serve as training-free wrappers for existing models, making them usable</w:t>
      </w:r>
      <w:r w:rsidRPr="002F263C">
        <w:rPr>
          <w:sz w:val="22"/>
          <w:szCs w:val="22"/>
          <w:lang w:val="en-US" w:eastAsia="en-US"/>
        </w:rPr>
        <w:t xml:space="preserve"> even when fine-tuning is not possible.</w:t>
      </w:r>
    </w:p>
    <w:p w14:paraId="1C89C572" w14:textId="504BF961" w:rsidR="00A419F7" w:rsidRDefault="00A419F7" w:rsidP="00A419F7">
      <w:pPr>
        <w:ind w:right="72"/>
        <w:rPr>
          <w:sz w:val="22"/>
          <w:szCs w:val="22"/>
          <w:lang w:val="en-US" w:eastAsia="en-US"/>
        </w:rPr>
      </w:pPr>
    </w:p>
    <w:p w14:paraId="5B4F8CA6" w14:textId="7B8E7CCE" w:rsidR="00A419F7" w:rsidRDefault="00C5167C" w:rsidP="00A419F7">
      <w:pPr>
        <w:keepNext/>
      </w:pPr>
      <w:r w:rsidRPr="00C5167C">
        <w:rPr>
          <w:noProof/>
        </w:rPr>
        <w:drawing>
          <wp:inline distT="0" distB="0" distL="0" distR="0" wp14:anchorId="2456E38C" wp14:editId="1AB7B467">
            <wp:extent cx="5760720" cy="1769745"/>
            <wp:effectExtent l="19050" t="19050" r="11430" b="20955"/>
            <wp:docPr id="180054999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49999" name="Picture 1" descr="A diagram of a computer program&#10;&#10;AI-generated content may be incorrect."/>
                    <pic:cNvPicPr/>
                  </pic:nvPicPr>
                  <pic:blipFill>
                    <a:blip r:embed="rId32"/>
                    <a:stretch>
                      <a:fillRect/>
                    </a:stretch>
                  </pic:blipFill>
                  <pic:spPr>
                    <a:xfrm>
                      <a:off x="0" y="0"/>
                      <a:ext cx="5760720" cy="1769745"/>
                    </a:xfrm>
                    <a:prstGeom prst="rect">
                      <a:avLst/>
                    </a:prstGeom>
                    <a:ln w="6350">
                      <a:solidFill>
                        <a:schemeClr val="tx1"/>
                      </a:solidFill>
                    </a:ln>
                  </pic:spPr>
                </pic:pic>
              </a:graphicData>
            </a:graphic>
          </wp:inline>
        </w:drawing>
      </w:r>
    </w:p>
    <w:p w14:paraId="6C0CD0CF" w14:textId="7CF239FC" w:rsidR="00A419F7" w:rsidRPr="00A419F7" w:rsidRDefault="00A419F7" w:rsidP="00A419F7">
      <w:pPr>
        <w:pStyle w:val="Caption"/>
        <w:jc w:val="center"/>
        <w:rPr>
          <w:sz w:val="20"/>
          <w:lang w:val="en-US" w:eastAsia="en-US"/>
        </w:rPr>
      </w:pPr>
      <w:r w:rsidRPr="00A419F7">
        <w:rPr>
          <w:sz w:val="20"/>
          <w:lang w:val="en-US"/>
        </w:rPr>
        <w:t>Figure 2.</w:t>
      </w:r>
      <w:r w:rsidRPr="00A419F7">
        <w:rPr>
          <w:sz w:val="20"/>
        </w:rPr>
        <w:fldChar w:fldCharType="begin"/>
      </w:r>
      <w:r w:rsidRPr="00A419F7">
        <w:rPr>
          <w:sz w:val="20"/>
          <w:lang w:val="en-US"/>
        </w:rPr>
        <w:instrText xml:space="preserve"> SEQ Figure \* ARABIC </w:instrText>
      </w:r>
      <w:r w:rsidRPr="00A419F7">
        <w:rPr>
          <w:sz w:val="20"/>
        </w:rPr>
        <w:fldChar w:fldCharType="separate"/>
      </w:r>
      <w:r w:rsidR="007D7CBA">
        <w:rPr>
          <w:noProof/>
          <w:sz w:val="20"/>
          <w:lang w:val="en-US"/>
        </w:rPr>
        <w:t>12</w:t>
      </w:r>
      <w:r w:rsidRPr="00A419F7">
        <w:rPr>
          <w:sz w:val="20"/>
        </w:rPr>
        <w:fldChar w:fldCharType="end"/>
      </w:r>
      <w:r w:rsidRPr="00A419F7">
        <w:rPr>
          <w:sz w:val="20"/>
          <w:lang w:val="en-US"/>
        </w:rPr>
        <w:t>. Comparison overview of RAG, Architectural Memory</w:t>
      </w:r>
      <w:r w:rsidR="002E65A8">
        <w:rPr>
          <w:sz w:val="20"/>
          <w:lang w:val="en-US"/>
        </w:rPr>
        <w:t>,</w:t>
      </w:r>
      <w:r w:rsidRPr="00A419F7">
        <w:rPr>
          <w:sz w:val="20"/>
          <w:lang w:val="en-US"/>
        </w:rPr>
        <w:t xml:space="preserve"> and EM-LLM</w:t>
      </w:r>
    </w:p>
    <w:p w14:paraId="60E80150" w14:textId="1B8BDC1A" w:rsidR="00C5167C" w:rsidRPr="00C5167C" w:rsidRDefault="00C5167C" w:rsidP="00C5167C">
      <w:pPr>
        <w:rPr>
          <w:sz w:val="22"/>
          <w:szCs w:val="22"/>
          <w:lang w:val="en-US" w:eastAsia="en-US"/>
        </w:rPr>
      </w:pPr>
      <w:r w:rsidRPr="00C5167C">
        <w:rPr>
          <w:sz w:val="22"/>
          <w:szCs w:val="22"/>
          <w:lang w:val="en-US" w:eastAsia="en-US"/>
        </w:rPr>
        <w:t>Figure 2.12</w:t>
      </w:r>
      <w:r>
        <w:rPr>
          <w:sz w:val="22"/>
          <w:szCs w:val="22"/>
          <w:lang w:val="en-US" w:eastAsia="en-US"/>
        </w:rPr>
        <w:t xml:space="preserve"> shows </w:t>
      </w:r>
      <w:r w:rsidR="002E65A8">
        <w:rPr>
          <w:sz w:val="22"/>
          <w:szCs w:val="22"/>
          <w:lang w:val="en-US" w:eastAsia="en-US"/>
        </w:rPr>
        <w:t xml:space="preserve">a </w:t>
      </w:r>
      <w:r w:rsidR="00161890">
        <w:rPr>
          <w:sz w:val="22"/>
          <w:szCs w:val="22"/>
          <w:lang w:val="en-US" w:eastAsia="en-US"/>
        </w:rPr>
        <w:t>c</w:t>
      </w:r>
      <w:r w:rsidR="00161890" w:rsidRPr="00161890">
        <w:rPr>
          <w:sz w:val="22"/>
          <w:szCs w:val="22"/>
          <w:lang w:val="en-US" w:eastAsia="en-US"/>
        </w:rPr>
        <w:t>onceptual comparison of RAG, architectural memory models, and EM-LLM. RAG retrieves external documents to augment the generator, architectural memory networks maintain learned memory slots that the controller reads from and writes to during processing, and EM-LLM segments long input streams into events that are stored in episodic memory for later retrieval.</w:t>
      </w:r>
    </w:p>
    <w:p w14:paraId="6EDF24B0" w14:textId="4DDA4C2D" w:rsidR="002F263C" w:rsidRDefault="002F263C" w:rsidP="002F263C">
      <w:pPr>
        <w:rPr>
          <w:sz w:val="22"/>
          <w:szCs w:val="22"/>
          <w:lang w:val="en-US" w:eastAsia="en-US"/>
        </w:rPr>
      </w:pPr>
      <w:r w:rsidRPr="002F263C">
        <w:rPr>
          <w:sz w:val="22"/>
          <w:szCs w:val="22"/>
          <w:lang w:val="en-US" w:eastAsia="en-US"/>
        </w:rPr>
        <w:lastRenderedPageBreak/>
        <w:t xml:space="preserve">EM-LLM and CXR bring together several research ideas. They use non-parametric memory from RAG and memory networks, </w:t>
      </w:r>
      <w:r>
        <w:rPr>
          <w:sz w:val="22"/>
          <w:szCs w:val="22"/>
          <w:lang w:val="en-US" w:eastAsia="en-US"/>
        </w:rPr>
        <w:t>address scalability issues in efficient transformers, and add an event-based structure grounded in</w:t>
      </w:r>
      <w:r w:rsidRPr="002F263C">
        <w:rPr>
          <w:sz w:val="22"/>
          <w:szCs w:val="22"/>
          <w:lang w:val="en-US" w:eastAsia="en-US"/>
        </w:rPr>
        <w:t xml:space="preserve"> cognitive theories of human memory. The </w:t>
      </w:r>
      <w:r w:rsidR="00891CEE">
        <w:rPr>
          <w:sz w:val="22"/>
          <w:szCs w:val="22"/>
          <w:lang w:val="en-US" w:eastAsia="en-US"/>
        </w:rPr>
        <w:t>following</w:t>
      </w:r>
      <w:r w:rsidRPr="002F263C">
        <w:rPr>
          <w:sz w:val="22"/>
          <w:szCs w:val="22"/>
          <w:lang w:val="en-US" w:eastAsia="en-US"/>
        </w:rPr>
        <w:t xml:space="preserve"> sections explain how EM-LLM uses this episodic memory pipeline and how CXR builds on it with cross-event reasoning.</w:t>
      </w:r>
    </w:p>
    <w:p w14:paraId="749B4566" w14:textId="24A6D72E" w:rsidR="00267573" w:rsidRDefault="00EC7049" w:rsidP="00EC7049">
      <w:pPr>
        <w:pStyle w:val="Heading2"/>
        <w:ind w:right="432"/>
        <w:jc w:val="both"/>
        <w:rPr>
          <w:lang w:val="en-US" w:eastAsia="en-US"/>
        </w:rPr>
      </w:pPr>
      <w:bookmarkStart w:id="21" w:name="_Toc217914931"/>
      <w:r w:rsidRPr="00EC7049">
        <w:rPr>
          <w:lang w:val="en-US" w:eastAsia="en-US"/>
        </w:rPr>
        <w:t>EM-LLM</w:t>
      </w:r>
      <w:r w:rsidR="00CF46C5">
        <w:rPr>
          <w:lang w:val="en-US" w:eastAsia="en-US"/>
        </w:rPr>
        <w:t xml:space="preserve">: </w:t>
      </w:r>
      <w:r w:rsidRPr="00EC7049">
        <w:rPr>
          <w:lang w:val="en-US" w:eastAsia="en-US"/>
        </w:rPr>
        <w:t>Human-Inspired Episodic Memory for LLMs</w:t>
      </w:r>
      <w:bookmarkEnd w:id="21"/>
    </w:p>
    <w:p w14:paraId="76C957DF" w14:textId="3EED2A2C" w:rsidR="007F631C" w:rsidRPr="007F631C" w:rsidRDefault="007F631C" w:rsidP="007F631C">
      <w:pPr>
        <w:rPr>
          <w:sz w:val="22"/>
          <w:szCs w:val="22"/>
          <w:lang w:val="en-US" w:eastAsia="en-US"/>
        </w:rPr>
      </w:pPr>
      <w:r w:rsidRPr="007F631C">
        <w:rPr>
          <w:sz w:val="22"/>
          <w:szCs w:val="22"/>
          <w:lang w:val="en-US" w:eastAsia="en-US"/>
        </w:rPr>
        <w:t xml:space="preserve">Standard LLMs struggle to manage </w:t>
      </w:r>
      <w:r w:rsidR="00E0411F">
        <w:rPr>
          <w:sz w:val="22"/>
          <w:szCs w:val="22"/>
          <w:lang w:val="en-US" w:eastAsia="en-US"/>
        </w:rPr>
        <w:t>vast</w:t>
      </w:r>
      <w:r w:rsidRPr="007F631C">
        <w:rPr>
          <w:sz w:val="22"/>
          <w:szCs w:val="22"/>
          <w:lang w:val="en-US" w:eastAsia="en-US"/>
        </w:rPr>
        <w:t xml:space="preserve"> amounts of information, whereas the human brain can organise and retain experiences </w:t>
      </w:r>
      <w:r w:rsidR="009A67B2" w:rsidRPr="007F631C">
        <w:rPr>
          <w:sz w:val="22"/>
          <w:szCs w:val="22"/>
          <w:lang w:val="en-US" w:eastAsia="en-US"/>
        </w:rPr>
        <w:t>throughout</w:t>
      </w:r>
      <w:r w:rsidRPr="007F631C">
        <w:rPr>
          <w:sz w:val="22"/>
          <w:szCs w:val="22"/>
          <w:lang w:val="en-US" w:eastAsia="en-US"/>
        </w:rPr>
        <w:t xml:space="preserve"> a lifetime. In this work, the authors introduce EM-LLM, a design inspired by key principles of human event memory and experience understanding, implemented without any additional training. This approach enables models to handle effectively unlimited input lengths while remaining computationally efficient. EM-LLM groups token sequences into coherent events by detecting surprising changes and refining boundaries through graph-based methods, all performed online as data arrives. When information is needed, the system retrieves events through a two-stage process that first identifies semantically similar events and then incorporates those that occurred nearby in time, supporting efficient, human-like recall of relevant material.</w:t>
      </w:r>
      <w:sdt>
        <w:sdtPr>
          <w:rPr>
            <w:rFonts w:cs="Times"/>
            <w:color w:val="000000"/>
            <w:sz w:val="22"/>
            <w:szCs w:val="22"/>
            <w:lang w:val="en-US" w:eastAsia="en-US"/>
          </w:rPr>
          <w:tag w:val="MENDELEY_CITATION_v3_eyJjaXRhdGlvbklEIjoiTUVOREVMRVlfQ0lUQVRJT05fZjM4NjMxNzktMTZhYS00ZGFmLThjODAtNWIyZGRkZGNjNmYw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1068877742"/>
          <w:placeholder>
            <w:docPart w:val="DefaultPlaceholder_-1854013440"/>
          </w:placeholder>
        </w:sdtPr>
        <w:sdtContent>
          <w:r w:rsidR="009D7C59" w:rsidRPr="009D7C59">
            <w:rPr>
              <w:rFonts w:cs="Times"/>
              <w:color w:val="000000"/>
              <w:sz w:val="22"/>
              <w:szCs w:val="22"/>
              <w:lang w:val="en-US" w:eastAsia="en-US"/>
            </w:rPr>
            <w:t>[3]</w:t>
          </w:r>
        </w:sdtContent>
      </w:sdt>
    </w:p>
    <w:p w14:paraId="253D01F2" w14:textId="4D156ED9" w:rsidR="007F631C" w:rsidRPr="007F631C" w:rsidRDefault="007F631C" w:rsidP="007F631C">
      <w:pPr>
        <w:rPr>
          <w:sz w:val="22"/>
          <w:szCs w:val="22"/>
          <w:lang w:val="en-US" w:eastAsia="en-US"/>
        </w:rPr>
      </w:pPr>
      <w:r w:rsidRPr="007F631C">
        <w:rPr>
          <w:sz w:val="22"/>
          <w:szCs w:val="22"/>
          <w:lang w:val="en-US" w:eastAsia="en-US"/>
        </w:rPr>
        <w:t>Experiments on the LongBench and ∞</w:t>
      </w:r>
      <w:r w:rsidR="007758F8">
        <w:rPr>
          <w:sz w:val="22"/>
          <w:szCs w:val="22"/>
          <w:lang w:val="en-US" w:eastAsia="en-US"/>
        </w:rPr>
        <w:t>-</w:t>
      </w:r>
      <w:r w:rsidRPr="007F631C">
        <w:rPr>
          <w:sz w:val="22"/>
          <w:szCs w:val="22"/>
          <w:lang w:val="en-US" w:eastAsia="en-US"/>
        </w:rPr>
        <w:t xml:space="preserve">Bench benchmarks show that EM-LLM consistently outperforms the leading retrieval method, InfLLM, across multiple base LLMs. EM-LLM also surpasses RAG on many tasks while using comparable computational resources. It even outperforms full-context models on most evaluations and can successfully retrieve information across 10 million </w:t>
      </w:r>
      <w:r w:rsidR="007014D3" w:rsidRPr="007F631C">
        <w:rPr>
          <w:sz w:val="22"/>
          <w:szCs w:val="22"/>
          <w:lang w:val="en-US" w:eastAsia="en-US"/>
        </w:rPr>
        <w:t>tokens</w:t>
      </w:r>
      <w:r w:rsidR="004279EF">
        <w:rPr>
          <w:sz w:val="22"/>
          <w:szCs w:val="22"/>
          <w:lang w:val="en-US" w:eastAsia="en-US"/>
        </w:rPr>
        <w:t>,</w:t>
      </w:r>
      <w:r>
        <w:rPr>
          <w:sz w:val="22"/>
          <w:szCs w:val="22"/>
          <w:lang w:val="en-US" w:eastAsia="en-US"/>
        </w:rPr>
        <w:t xml:space="preserve"> </w:t>
      </w:r>
      <w:r w:rsidRPr="007F631C">
        <w:rPr>
          <w:sz w:val="22"/>
          <w:szCs w:val="22"/>
          <w:lang w:val="en-US" w:eastAsia="en-US"/>
        </w:rPr>
        <w:t>a scale that full-context approaches cannot reach.</w:t>
      </w:r>
    </w:p>
    <w:p w14:paraId="37EE79F9" w14:textId="77777777" w:rsidR="00BE478A" w:rsidRDefault="00BE478A" w:rsidP="00FE77FE">
      <w:pPr>
        <w:keepNext/>
        <w:jc w:val="center"/>
      </w:pPr>
      <w:r>
        <w:rPr>
          <w:noProof/>
          <w:sz w:val="22"/>
          <w:szCs w:val="22"/>
          <w:lang w:val="en-US" w:eastAsia="en-US"/>
        </w:rPr>
        <w:drawing>
          <wp:inline distT="0" distB="0" distL="0" distR="0" wp14:anchorId="1C5DB54F" wp14:editId="137F1C6E">
            <wp:extent cx="5760720" cy="3058795"/>
            <wp:effectExtent l="19050" t="19050" r="11430" b="27305"/>
            <wp:docPr id="745696286" name="Picture 1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6286" name="Picture 10" descr="A diagram of a computer program&#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3058795"/>
                    </a:xfrm>
                    <a:prstGeom prst="rect">
                      <a:avLst/>
                    </a:prstGeom>
                    <a:ln w="6350">
                      <a:solidFill>
                        <a:schemeClr val="tx1"/>
                      </a:solidFill>
                    </a:ln>
                  </pic:spPr>
                </pic:pic>
              </a:graphicData>
            </a:graphic>
          </wp:inline>
        </w:drawing>
      </w:r>
    </w:p>
    <w:p w14:paraId="2B9A432E" w14:textId="554FD245" w:rsidR="007D2254" w:rsidRPr="00BE478A" w:rsidRDefault="00BE478A" w:rsidP="00BE478A">
      <w:pPr>
        <w:pStyle w:val="Caption"/>
        <w:jc w:val="center"/>
        <w:rPr>
          <w:sz w:val="20"/>
          <w:lang w:val="en-US" w:eastAsia="en-US"/>
        </w:rPr>
      </w:pPr>
      <w:r w:rsidRPr="000E151A">
        <w:rPr>
          <w:sz w:val="20"/>
          <w:lang w:val="en-US"/>
        </w:rPr>
        <w:t>Figure 2.</w:t>
      </w:r>
      <w:r w:rsidRPr="00BE478A">
        <w:rPr>
          <w:sz w:val="20"/>
        </w:rPr>
        <w:fldChar w:fldCharType="begin"/>
      </w:r>
      <w:r w:rsidRPr="000E151A">
        <w:rPr>
          <w:sz w:val="20"/>
          <w:lang w:val="en-US"/>
        </w:rPr>
        <w:instrText xml:space="preserve"> SEQ Figure \* ARABIC </w:instrText>
      </w:r>
      <w:r w:rsidRPr="00BE478A">
        <w:rPr>
          <w:sz w:val="20"/>
        </w:rPr>
        <w:fldChar w:fldCharType="separate"/>
      </w:r>
      <w:r w:rsidR="007D7CBA">
        <w:rPr>
          <w:noProof/>
          <w:sz w:val="20"/>
          <w:lang w:val="en-US"/>
        </w:rPr>
        <w:t>13</w:t>
      </w:r>
      <w:r w:rsidRPr="00BE478A">
        <w:rPr>
          <w:sz w:val="20"/>
        </w:rPr>
        <w:fldChar w:fldCharType="end"/>
      </w:r>
      <w:r w:rsidRPr="000E151A">
        <w:rPr>
          <w:sz w:val="20"/>
          <w:lang w:val="en-US"/>
        </w:rPr>
        <w:t>Architecture of memory formation and retrieval in each LLM layer.</w:t>
      </w:r>
      <w:sdt>
        <w:sdtPr>
          <w:rPr>
            <w:rFonts w:cs="Times"/>
            <w:color w:val="000000"/>
            <w:sz w:val="20"/>
            <w:lang w:val="en-US"/>
          </w:rPr>
          <w:tag w:val="MENDELEY_CITATION_v3_eyJjaXRhdGlvbklEIjoiTUVOREVMRVlfQ0lUQVRJT05fZGM3MGNiOTUtMmU3NS00YmEwLWE4MzQtYmUyOTgyNzNlZTI2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494417765"/>
          <w:placeholder>
            <w:docPart w:val="DefaultPlaceholder_-1854013440"/>
          </w:placeholder>
        </w:sdtPr>
        <w:sdtContent>
          <w:r w:rsidR="009D7C59" w:rsidRPr="009D7C59">
            <w:rPr>
              <w:rFonts w:cs="Times"/>
              <w:color w:val="000000"/>
              <w:sz w:val="20"/>
              <w:lang w:val="en-US"/>
            </w:rPr>
            <w:t>[3]</w:t>
          </w:r>
        </w:sdtContent>
      </w:sdt>
    </w:p>
    <w:p w14:paraId="31F75DD4" w14:textId="21DA18EC" w:rsidR="000E151A" w:rsidRDefault="000E151A" w:rsidP="002C07D9">
      <w:pPr>
        <w:rPr>
          <w:sz w:val="22"/>
          <w:szCs w:val="22"/>
          <w:lang w:val="en-US" w:eastAsia="en-US"/>
        </w:rPr>
      </w:pPr>
      <w:r w:rsidRPr="000E151A">
        <w:rPr>
          <w:sz w:val="22"/>
          <w:szCs w:val="22"/>
          <w:lang w:val="en-US" w:eastAsia="en-US"/>
        </w:rPr>
        <w:t>The overall EM-LLM architecture is shown in Figure 2.</w:t>
      </w:r>
      <w:r>
        <w:rPr>
          <w:sz w:val="22"/>
          <w:szCs w:val="22"/>
          <w:lang w:val="en-US" w:eastAsia="en-US"/>
        </w:rPr>
        <w:t>13</w:t>
      </w:r>
      <w:r w:rsidRPr="000E151A">
        <w:rPr>
          <w:sz w:val="22"/>
          <w:szCs w:val="22"/>
          <w:lang w:val="en-US" w:eastAsia="en-US"/>
        </w:rPr>
        <w:t xml:space="preserve">. A long token stream is first processed by a base LLM, whose </w:t>
      </w:r>
      <w:r w:rsidR="0033245C" w:rsidRPr="000E151A">
        <w:rPr>
          <w:sz w:val="22"/>
          <w:szCs w:val="22"/>
          <w:lang w:val="en-US" w:eastAsia="en-US"/>
        </w:rPr>
        <w:t>surprisal</w:t>
      </w:r>
      <w:r w:rsidRPr="000E151A">
        <w:rPr>
          <w:sz w:val="22"/>
          <w:szCs w:val="22"/>
          <w:lang w:val="en-US" w:eastAsia="en-US"/>
        </w:rPr>
        <w:t xml:space="preserve"> and hidden states are used to segment the input into events. These candidate event boundaries are refined </w:t>
      </w:r>
      <w:r w:rsidR="005F5480">
        <w:rPr>
          <w:sz w:val="22"/>
          <w:szCs w:val="22"/>
          <w:lang w:val="en-US" w:eastAsia="en-US"/>
        </w:rPr>
        <w:t>using a graph-based step to ensure</w:t>
      </w:r>
      <w:r w:rsidRPr="000E151A">
        <w:rPr>
          <w:sz w:val="22"/>
          <w:szCs w:val="22"/>
          <w:lang w:val="en-US" w:eastAsia="en-US"/>
        </w:rPr>
        <w:t xml:space="preserve"> that segments align with semantically coherent regions. Each resulting event is then stored as an episodic memory block containing pooled representations and key</w:t>
      </w:r>
      <w:r w:rsidR="006A1176">
        <w:rPr>
          <w:sz w:val="22"/>
          <w:szCs w:val="22"/>
          <w:lang w:val="en-US" w:eastAsia="en-US"/>
        </w:rPr>
        <w:t>-</w:t>
      </w:r>
      <w:r w:rsidRPr="000E151A">
        <w:rPr>
          <w:sz w:val="22"/>
          <w:szCs w:val="22"/>
          <w:lang w:val="en-US" w:eastAsia="en-US"/>
        </w:rPr>
        <w:t xml:space="preserve">value tensors outside the </w:t>
      </w:r>
      <w:r w:rsidR="005F5480">
        <w:rPr>
          <w:sz w:val="22"/>
          <w:szCs w:val="22"/>
          <w:lang w:val="en-US" w:eastAsia="en-US"/>
        </w:rPr>
        <w:t>standard</w:t>
      </w:r>
      <w:r w:rsidRPr="000E151A">
        <w:rPr>
          <w:sz w:val="22"/>
          <w:szCs w:val="22"/>
          <w:lang w:val="en-US" w:eastAsia="en-US"/>
        </w:rPr>
        <w:t xml:space="preserve"> context window. At inference time, a retrieval module ranks these events by similarity and importance, selects a small subset</w:t>
      </w:r>
      <w:r w:rsidR="00697C90">
        <w:rPr>
          <w:sz w:val="22"/>
          <w:szCs w:val="22"/>
          <w:lang w:val="en-US" w:eastAsia="en-US"/>
        </w:rPr>
        <w:t xml:space="preserve">, </w:t>
      </w:r>
      <w:r w:rsidRPr="000E151A">
        <w:rPr>
          <w:sz w:val="22"/>
          <w:szCs w:val="22"/>
          <w:lang w:val="en-US" w:eastAsia="en-US"/>
        </w:rPr>
        <w:t>and injects their key</w:t>
      </w:r>
      <w:r w:rsidR="006A1176">
        <w:rPr>
          <w:sz w:val="22"/>
          <w:szCs w:val="22"/>
          <w:lang w:val="en-US" w:eastAsia="en-US"/>
        </w:rPr>
        <w:t>-</w:t>
      </w:r>
      <w:r w:rsidRPr="000E151A">
        <w:rPr>
          <w:sz w:val="22"/>
          <w:szCs w:val="22"/>
          <w:lang w:val="en-US" w:eastAsia="en-US"/>
        </w:rPr>
        <w:t>value tensors back into the model’s attention, allowing the LLM to condition on information far beyond its native context length.</w:t>
      </w:r>
      <w:sdt>
        <w:sdtPr>
          <w:rPr>
            <w:rFonts w:cs="Times"/>
            <w:color w:val="000000"/>
            <w:sz w:val="22"/>
            <w:szCs w:val="22"/>
            <w:lang w:val="en-US" w:eastAsia="en-US"/>
          </w:rPr>
          <w:tag w:val="MENDELEY_CITATION_v3_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"/>
          <w:id w:val="-38123551"/>
          <w:placeholder>
            <w:docPart w:val="DefaultPlaceholder_-1854013440"/>
          </w:placeholder>
        </w:sdtPr>
        <w:sdtContent>
          <w:r w:rsidR="009D7C59" w:rsidRPr="009D7C59">
            <w:rPr>
              <w:rFonts w:cs="Times"/>
              <w:color w:val="000000"/>
              <w:sz w:val="22"/>
              <w:szCs w:val="22"/>
              <w:lang w:val="en-US" w:eastAsia="en-US"/>
            </w:rPr>
            <w:t>[25]</w:t>
          </w:r>
        </w:sdtContent>
      </w:sdt>
    </w:p>
    <w:p w14:paraId="5E22E61A" w14:textId="0FA376CF" w:rsidR="002C07D9" w:rsidRPr="002C07D9" w:rsidRDefault="002C07D9" w:rsidP="002C07D9">
      <w:pPr>
        <w:rPr>
          <w:sz w:val="22"/>
          <w:szCs w:val="22"/>
          <w:lang w:val="en-US" w:eastAsia="en-US"/>
        </w:rPr>
      </w:pPr>
      <w:r w:rsidRPr="002C07D9">
        <w:rPr>
          <w:sz w:val="22"/>
          <w:szCs w:val="22"/>
          <w:lang w:val="en-US" w:eastAsia="en-US"/>
        </w:rPr>
        <w:lastRenderedPageBreak/>
        <w:t xml:space="preserve">EM-LLM helps language models get closer to human-like memory, but it still has some </w:t>
      </w:r>
      <w:r w:rsidR="005F5480">
        <w:rPr>
          <w:sz w:val="22"/>
          <w:szCs w:val="22"/>
          <w:lang w:val="en-US" w:eastAsia="en-US"/>
        </w:rPr>
        <w:t>significant</w:t>
      </w:r>
      <w:r w:rsidRPr="002C07D9">
        <w:rPr>
          <w:sz w:val="22"/>
          <w:szCs w:val="22"/>
          <w:lang w:val="en-US" w:eastAsia="en-US"/>
        </w:rPr>
        <w:t xml:space="preserve"> problems. The main problem is that the model struggles to link information across different events. It gets each event as a separate piece and must connect them on its own. When important details are spread out, this often does not work well.</w:t>
      </w:r>
      <w:r w:rsidR="00865AF7">
        <w:rPr>
          <w:sz w:val="22"/>
          <w:szCs w:val="22"/>
          <w:lang w:val="en-US" w:eastAsia="en-US"/>
        </w:rPr>
        <w:t xml:space="preserve"> </w:t>
      </w:r>
      <w:r w:rsidRPr="002C07D9">
        <w:rPr>
          <w:sz w:val="22"/>
          <w:szCs w:val="22"/>
          <w:lang w:val="en-US" w:eastAsia="en-US"/>
        </w:rPr>
        <w:t xml:space="preserve">For </w:t>
      </w:r>
      <w:r>
        <w:rPr>
          <w:sz w:val="22"/>
          <w:szCs w:val="22"/>
          <w:lang w:val="en-US" w:eastAsia="en-US"/>
        </w:rPr>
        <w:t>example</w:t>
      </w:r>
      <w:r w:rsidR="00CF0B44">
        <w:rPr>
          <w:sz w:val="22"/>
          <w:szCs w:val="22"/>
          <w:lang w:val="en-US" w:eastAsia="en-US"/>
        </w:rPr>
        <w:t>,</w:t>
      </w:r>
      <w:r>
        <w:rPr>
          <w:sz w:val="22"/>
          <w:szCs w:val="22"/>
          <w:lang w:val="en-US" w:eastAsia="en-US"/>
        </w:rPr>
        <w:t xml:space="preserve"> </w:t>
      </w:r>
      <w:r w:rsidR="00CF0B44">
        <w:rPr>
          <w:sz w:val="22"/>
          <w:szCs w:val="22"/>
          <w:lang w:val="en-US" w:eastAsia="en-US"/>
        </w:rPr>
        <w:t>one</w:t>
      </w:r>
      <w:r w:rsidRPr="002C07D9">
        <w:rPr>
          <w:sz w:val="22"/>
          <w:szCs w:val="22"/>
          <w:lang w:val="en-US" w:eastAsia="en-US"/>
        </w:rPr>
        <w:t xml:space="preserve"> event may introduce an entity and its attributes.</w:t>
      </w:r>
      <w:r>
        <w:rPr>
          <w:sz w:val="22"/>
          <w:szCs w:val="22"/>
          <w:lang w:val="en-US" w:eastAsia="en-US"/>
        </w:rPr>
        <w:t xml:space="preserve"> </w:t>
      </w:r>
      <w:r w:rsidRPr="002C07D9">
        <w:rPr>
          <w:sz w:val="22"/>
          <w:szCs w:val="22"/>
          <w:lang w:val="en-US" w:eastAsia="en-US"/>
        </w:rPr>
        <w:t>A later event may describe an action involving that entity.</w:t>
      </w:r>
      <w:r>
        <w:rPr>
          <w:sz w:val="22"/>
          <w:szCs w:val="22"/>
          <w:lang w:val="en-US" w:eastAsia="en-US"/>
        </w:rPr>
        <w:t xml:space="preserve"> </w:t>
      </w:r>
      <w:r w:rsidRPr="002C07D9">
        <w:rPr>
          <w:sz w:val="22"/>
          <w:szCs w:val="22"/>
          <w:lang w:val="en-US" w:eastAsia="en-US"/>
        </w:rPr>
        <w:t>A third event may present an outcome that only makes sense when connected back to the earlier details.</w:t>
      </w:r>
    </w:p>
    <w:p w14:paraId="7BE2664F" w14:textId="169DE5E6" w:rsidR="002C07D9" w:rsidRDefault="00CB6D8F" w:rsidP="002C07D9">
      <w:pPr>
        <w:rPr>
          <w:sz w:val="22"/>
          <w:szCs w:val="22"/>
          <w:lang w:val="en-US" w:eastAsia="en-US"/>
        </w:rPr>
      </w:pPr>
      <w:r>
        <w:rPr>
          <w:sz w:val="22"/>
          <w:szCs w:val="22"/>
          <w:lang w:val="en-US" w:eastAsia="en-US"/>
        </w:rPr>
        <w:t>Humans</w:t>
      </w:r>
      <w:r w:rsidR="002C07D9" w:rsidRPr="002C07D9">
        <w:rPr>
          <w:sz w:val="22"/>
          <w:szCs w:val="22"/>
          <w:lang w:val="en-US" w:eastAsia="en-US"/>
        </w:rPr>
        <w:t xml:space="preserve"> can easily </w:t>
      </w:r>
      <w:r w:rsidR="00075D7A" w:rsidRPr="002C07D9">
        <w:rPr>
          <w:sz w:val="22"/>
          <w:szCs w:val="22"/>
          <w:lang w:val="en-US" w:eastAsia="en-US"/>
        </w:rPr>
        <w:t>connect to</w:t>
      </w:r>
      <w:r w:rsidR="002C07D9" w:rsidRPr="002C07D9">
        <w:rPr>
          <w:sz w:val="22"/>
          <w:szCs w:val="22"/>
          <w:lang w:val="en-US" w:eastAsia="en-US"/>
        </w:rPr>
        <w:t xml:space="preserve"> these events and build stories that explain what happened and why. EM-LLM can remember the events, but it cannot put them together or show why they matter as a group. Because of this, the model may see each event in isolation and miss the bigger picture, especially when it cannot attend to everything at once.</w:t>
      </w:r>
    </w:p>
    <w:p w14:paraId="58308EBA" w14:textId="29E5727C" w:rsidR="004D2A4E" w:rsidRDefault="004D2A4E" w:rsidP="004D2A4E">
      <w:pPr>
        <w:pStyle w:val="Heading3"/>
      </w:pPr>
      <w:bookmarkStart w:id="22" w:name="_Toc217914932"/>
      <w:r w:rsidRPr="004D2A4E">
        <w:t>Surprisal-Based Event Segmentation</w:t>
      </w:r>
      <w:bookmarkEnd w:id="22"/>
    </w:p>
    <w:p w14:paraId="1D4BDC7E" w14:textId="70A3A537" w:rsidR="006D74D7" w:rsidRDefault="006D74D7" w:rsidP="006D74D7">
      <w:pPr>
        <w:rPr>
          <w:sz w:val="22"/>
          <w:szCs w:val="22"/>
          <w:lang w:val="en-US" w:eastAsia="en-US"/>
        </w:rPr>
      </w:pPr>
      <w:r w:rsidRPr="006D74D7">
        <w:rPr>
          <w:sz w:val="22"/>
          <w:szCs w:val="22"/>
          <w:lang w:val="en-US" w:eastAsia="en-US"/>
        </w:rPr>
        <w:t xml:space="preserve">EM-LLM splits text </w:t>
      </w:r>
      <w:r w:rsidR="008115AE">
        <w:rPr>
          <w:sz w:val="22"/>
          <w:szCs w:val="22"/>
          <w:lang w:val="en-US" w:eastAsia="en-US"/>
        </w:rPr>
        <w:t>based on the idea that people remember life as separate episodes rather than</w:t>
      </w:r>
      <w:r w:rsidRPr="006D74D7">
        <w:rPr>
          <w:sz w:val="22"/>
          <w:szCs w:val="22"/>
          <w:lang w:val="en-US" w:eastAsia="en-US"/>
        </w:rPr>
        <w:t xml:space="preserve"> a continuous stream. To mimic this, EM-LLM uses surprisal as a real-time signal to find where one event ends and another starts.</w:t>
      </w:r>
    </w:p>
    <w:p w14:paraId="51AAFB5C" w14:textId="550A37D2" w:rsidR="007074C1" w:rsidRPr="007074C1" w:rsidRDefault="00000000" w:rsidP="006D74D7">
      <w:pPr>
        <w:rPr>
          <w:sz w:val="22"/>
          <w:szCs w:val="22"/>
          <w:lang w:val="en-US" w:eastAsia="en-US"/>
        </w:rPr>
      </w:pPr>
      <m:oMathPara>
        <m:oMath>
          <m:sSub>
            <m:sSubPr>
              <m:ctrlPr>
                <w:rPr>
                  <w:rFonts w:ascii="Cambria Math" w:hAnsi="Cambria Math"/>
                  <w:i/>
                  <w:sz w:val="22"/>
                  <w:szCs w:val="22"/>
                  <w:lang w:val="en-US" w:eastAsia="en-US"/>
                </w:rPr>
              </m:ctrlPr>
            </m:sSubPr>
            <m:e>
              <m:r>
                <w:rPr>
                  <w:rFonts w:ascii="Cambria Math" w:hAnsi="Cambria Math"/>
                  <w:sz w:val="22"/>
                  <w:szCs w:val="22"/>
                  <w:lang w:val="en-US" w:eastAsia="en-US"/>
                </w:rPr>
                <m:t>s</m:t>
              </m:r>
            </m:e>
            <m:sub>
              <m:r>
                <w:rPr>
                  <w:rFonts w:ascii="Cambria Math" w:hAnsi="Cambria Math"/>
                  <w:sz w:val="22"/>
                  <w:szCs w:val="22"/>
                  <w:lang w:val="en-US" w:eastAsia="en-US"/>
                </w:rPr>
                <m:t>t</m:t>
              </m:r>
            </m:sub>
          </m:sSub>
          <m:r>
            <w:rPr>
              <w:rFonts w:ascii="Cambria Math" w:hAnsi="Cambria Math"/>
              <w:sz w:val="22"/>
              <w:szCs w:val="22"/>
              <w:lang w:val="en-US" w:eastAsia="en-US"/>
            </w:rPr>
            <m:t>= -</m:t>
          </m:r>
          <m:func>
            <m:funcPr>
              <m:ctrlPr>
                <w:rPr>
                  <w:rFonts w:ascii="Cambria Math" w:hAnsi="Cambria Math"/>
                  <w:sz w:val="22"/>
                  <w:szCs w:val="22"/>
                  <w:lang w:val="en-US" w:eastAsia="en-US"/>
                </w:rPr>
              </m:ctrlPr>
            </m:funcPr>
            <m:fName>
              <m:r>
                <m:rPr>
                  <m:sty m:val="p"/>
                </m:rPr>
                <w:rPr>
                  <w:rFonts w:ascii="Cambria Math" w:hAnsi="Cambria Math"/>
                  <w:sz w:val="22"/>
                  <w:szCs w:val="22"/>
                  <w:lang w:val="en-US" w:eastAsia="en-US"/>
                </w:rPr>
                <m:t>log</m:t>
              </m:r>
              <m:ctrlPr>
                <w:rPr>
                  <w:rFonts w:ascii="Cambria Math" w:hAnsi="Cambria Math"/>
                  <w:i/>
                  <w:sz w:val="22"/>
                  <w:szCs w:val="22"/>
                  <w:lang w:val="en-US" w:eastAsia="en-US"/>
                </w:rPr>
              </m:ctrlPr>
            </m:fName>
            <m:e>
              <m:r>
                <w:rPr>
                  <w:rFonts w:ascii="Cambria Math" w:hAnsi="Cambria Math"/>
                  <w:sz w:val="22"/>
                  <w:szCs w:val="22"/>
                  <w:lang w:val="en-US" w:eastAsia="en-US"/>
                </w:rPr>
                <m:t>p</m:t>
              </m:r>
              <m:d>
                <m:dPr>
                  <m:sepChr m:val="∣"/>
                  <m:ctrlPr>
                    <w:rPr>
                      <w:rFonts w:ascii="Cambria Math" w:hAnsi="Cambria Math"/>
                      <w:i/>
                      <w:sz w:val="22"/>
                      <w:szCs w:val="22"/>
                      <w:lang w:val="en-US" w:eastAsia="en-US"/>
                    </w:rPr>
                  </m:ctrlPr>
                </m:d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e>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&lt;</m:t>
                      </m:r>
                      <m:r>
                        <w:rPr>
                          <w:rFonts w:ascii="Cambria Math" w:hAnsi="Cambria Math"/>
                          <w:sz w:val="22"/>
                          <w:szCs w:val="22"/>
                          <w:lang w:val="en-US" w:eastAsia="en-US"/>
                        </w:rPr>
                        <m:t>t</m:t>
                      </m:r>
                    </m:sub>
                  </m:sSub>
                </m:e>
              </m:d>
            </m:e>
          </m:func>
          <w:sdt>
            <w:sdtPr>
              <w:rPr>
                <w:rFonts w:ascii="Cambria Math" w:hAnsi="Cambria Math"/>
                <w:i/>
                <w:color w:val="000000"/>
                <w:sz w:val="22"/>
                <w:szCs w:val="22"/>
                <w:lang w:val="en-US" w:eastAsia="en-US"/>
              </w:rPr>
              <w:tag w:val="MENDELEY_CITATION_v3_eyJjaXRhdGlvbklEIjoiTUVOREVMRVlfQ0lUQVRJT05fMTQwZjQzYjctNzM1MS00YmY3LTgxOTktZjg2ZTNmYmQ5OTZj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284420744"/>
              <w:placeholder>
                <w:docPart w:val="DefaultPlaceholder_-1854013440"/>
              </w:placeholder>
            </w:sdtPr>
            <w:sdtContent>
              <m:r>
                <w:rPr>
                  <w:rFonts w:ascii="Cambria Math" w:hAnsi="Cambria Math"/>
                  <w:color w:val="000000"/>
                  <w:sz w:val="22"/>
                  <w:szCs w:val="22"/>
                  <w:lang w:val="en-US" w:eastAsia="en-US"/>
                </w:rPr>
                <m:t>[3]</m:t>
              </m:r>
            </w:sdtContent>
          </w:sdt>
        </m:oMath>
      </m:oMathPara>
    </w:p>
    <w:p w14:paraId="2396FD60" w14:textId="562A642F" w:rsidR="00DD2499" w:rsidRPr="00DD2499" w:rsidRDefault="007074C1" w:rsidP="00DD2499">
      <w:pPr>
        <w:rPr>
          <w:sz w:val="22"/>
          <w:szCs w:val="22"/>
          <w:lang w:val="en-US" w:eastAsia="en-US"/>
        </w:rPr>
      </w:pPr>
      <w:r w:rsidRPr="007074C1">
        <w:rPr>
          <w:sz w:val="22"/>
          <w:szCs w:val="22"/>
          <w:lang w:val="en-US" w:eastAsia="en-US"/>
        </w:rPr>
        <w:t xml:space="preserve">In this </w:t>
      </w:r>
      <w:r w:rsidR="007D4165">
        <w:rPr>
          <w:sz w:val="22"/>
          <w:szCs w:val="22"/>
          <w:lang w:val="en-US" w:eastAsia="en-US"/>
        </w:rPr>
        <w:t>equation</w:t>
      </w:r>
      <w:r w:rsidRPr="007074C1">
        <w:rPr>
          <w:sz w:val="22"/>
          <w:szCs w:val="22"/>
          <w:lang w:val="en-US" w:eastAsia="en-US"/>
        </w:rPr>
        <w:t xml:space="preserve">, </w:t>
      </w:r>
      <m:oMath>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oMath>
      <w:r>
        <w:rPr>
          <w:sz w:val="22"/>
          <w:szCs w:val="22"/>
          <w:lang w:val="en-US" w:eastAsia="en-US"/>
        </w:rPr>
        <w:t xml:space="preserve"> </w:t>
      </w:r>
      <w:r w:rsidRPr="007074C1">
        <w:rPr>
          <w:sz w:val="22"/>
          <w:szCs w:val="22"/>
          <w:lang w:val="en-US" w:eastAsia="en-US"/>
        </w:rPr>
        <w:t xml:space="preserve">stands for the current word or symbol, and </w:t>
      </w:r>
      <m:oMath>
        <m:r>
          <w:rPr>
            <w:rFonts w:ascii="Cambria Math" w:hAnsi="Cambria Math"/>
            <w:sz w:val="22"/>
            <w:szCs w:val="22"/>
            <w:lang w:val="en-US" w:eastAsia="en-US"/>
          </w:rPr>
          <m:t>p</m:t>
        </m:r>
        <m:d>
          <m:dPr>
            <m:ctrlPr>
              <w:rPr>
                <w:rFonts w:ascii="Cambria Math" w:hAnsi="Cambria Math"/>
                <w:i/>
                <w:sz w:val="22"/>
                <w:szCs w:val="22"/>
                <w:lang w:val="en-US" w:eastAsia="en-US"/>
              </w:rPr>
            </m:ctrlPr>
          </m:d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r>
              <w:rPr>
                <w:rFonts w:ascii="Cambria Math" w:hAnsi="Cambria Math"/>
                <w:sz w:val="22"/>
                <w:szCs w:val="22"/>
                <w:lang w:val="en-US" w:eastAsia="en-US"/>
              </w:rPr>
              <m:t>|</m:t>
            </m:r>
            <m:r>
              <m:rPr>
                <m:lit/>
              </m:rPr>
              <w:rPr>
                <w:rFonts w:ascii="Cambria Math" w:hAnsi="Cambria Math"/>
                <w:sz w:val="22"/>
                <w:szCs w:val="22"/>
                <w:lang w:val="en-US" w:eastAsia="en-US"/>
              </w:rPr>
              <m:t xml:space="preserve"> </m:t>
            </m:r>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&lt;t</m:t>
                </m:r>
              </m:sub>
            </m:sSub>
          </m:e>
        </m:d>
      </m:oMath>
      <w:r w:rsidR="00F632C3">
        <w:rPr>
          <w:sz w:val="22"/>
          <w:szCs w:val="22"/>
          <w:lang w:val="en-US" w:eastAsia="en-US"/>
        </w:rPr>
        <w:t xml:space="preserve"> </w:t>
      </w:r>
      <w:r w:rsidR="006D38E9">
        <w:rPr>
          <w:sz w:val="22"/>
          <w:szCs w:val="22"/>
          <w:lang w:val="en-US" w:eastAsia="en-US"/>
        </w:rPr>
        <w:t>Is</w:t>
      </w:r>
      <w:r w:rsidR="00F632C3">
        <w:rPr>
          <w:sz w:val="22"/>
          <w:szCs w:val="22"/>
          <w:lang w:val="en-US" w:eastAsia="en-US"/>
        </w:rPr>
        <w:t xml:space="preserve"> </w:t>
      </w:r>
      <w:r w:rsidR="00A17A7D">
        <w:rPr>
          <w:sz w:val="22"/>
          <w:szCs w:val="22"/>
          <w:lang w:val="en-US" w:eastAsia="en-US"/>
        </w:rPr>
        <w:t xml:space="preserve">the </w:t>
      </w:r>
      <w:r w:rsidR="00F632C3">
        <w:rPr>
          <w:sz w:val="22"/>
          <w:szCs w:val="22"/>
          <w:lang w:val="en-US" w:eastAsia="en-US"/>
        </w:rPr>
        <w:t>model’s predicted probability.</w:t>
      </w:r>
      <w:r w:rsidR="00DD2499">
        <w:rPr>
          <w:sz w:val="22"/>
          <w:szCs w:val="22"/>
          <w:lang w:val="en-US" w:eastAsia="en-US"/>
        </w:rPr>
        <w:t xml:space="preserve"> </w:t>
      </w:r>
      <w:r w:rsidR="00DD2499" w:rsidRPr="00DD2499">
        <w:rPr>
          <w:sz w:val="22"/>
          <w:szCs w:val="22"/>
          <w:lang w:val="en-US" w:eastAsia="en-US"/>
        </w:rPr>
        <w:t>Low surprisal means the token is expected, so the narrative continues smoothly.</w:t>
      </w:r>
      <w:r w:rsidR="00DD2499">
        <w:rPr>
          <w:sz w:val="22"/>
          <w:szCs w:val="22"/>
          <w:lang w:val="en-US" w:eastAsia="en-US"/>
        </w:rPr>
        <w:t xml:space="preserve"> </w:t>
      </w:r>
      <w:r w:rsidR="00DD2499" w:rsidRPr="00DD2499">
        <w:rPr>
          <w:sz w:val="22"/>
          <w:szCs w:val="22"/>
          <w:lang w:val="en-US" w:eastAsia="en-US"/>
        </w:rPr>
        <w:t>High surprisal means the word or symbol is unexpected. This could signal a topic change, a new character, a shift in the story, or a change in style.</w:t>
      </w:r>
      <w:r w:rsidR="00DD2499">
        <w:rPr>
          <w:sz w:val="22"/>
          <w:szCs w:val="22"/>
          <w:lang w:val="en-US" w:eastAsia="en-US"/>
        </w:rPr>
        <w:t xml:space="preserve"> </w:t>
      </w:r>
      <w:r w:rsidR="00DD2499" w:rsidRPr="00DD2499">
        <w:rPr>
          <w:sz w:val="22"/>
          <w:szCs w:val="22"/>
          <w:lang w:val="en-US" w:eastAsia="en-US"/>
        </w:rPr>
        <w:t xml:space="preserve">In practice, EM-LLM calculates surprisal at one or more points as it moves through the text. To avoid random spikes, surprisal can be averaged or made less sensitive, and the cut-off points can be adjusted for each dataset. When surprisal </w:t>
      </w:r>
      <w:r w:rsidR="00A17A7D">
        <w:rPr>
          <w:sz w:val="22"/>
          <w:szCs w:val="22"/>
          <w:lang w:val="en-US" w:eastAsia="en-US"/>
        </w:rPr>
        <w:t>exceeds a set threshold or rises rapidly, EM-LLM flags</w:t>
      </w:r>
      <w:r w:rsidR="00DD2499" w:rsidRPr="00DD2499">
        <w:rPr>
          <w:sz w:val="22"/>
          <w:szCs w:val="22"/>
          <w:lang w:val="en-US" w:eastAsia="en-US"/>
        </w:rPr>
        <w:t xml:space="preserve"> a possible event boundary.</w:t>
      </w:r>
      <w:sdt>
        <w:sdtPr>
          <w:rPr>
            <w:rFonts w:cs="Times"/>
            <w:color w:val="000000"/>
            <w:sz w:val="22"/>
            <w:szCs w:val="22"/>
            <w:lang w:val="en-US" w:eastAsia="en-US"/>
          </w:rPr>
          <w:tag w:val="MENDELEY_CITATION_v3_eyJjaXRhdGlvbklEIjoiTUVOREVMRVlfQ0lUQVRJT05fN2Q0ZWI4M2QtY2NkMi00M2Q3LTlhZTQtYTA0MmE3MjU0NmQ3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1362014997"/>
          <w:placeholder>
            <w:docPart w:val="DefaultPlaceholder_-1854013440"/>
          </w:placeholder>
        </w:sdtPr>
        <w:sdtContent>
          <w:r w:rsidR="009D7C59" w:rsidRPr="009D7C59">
            <w:rPr>
              <w:rFonts w:cs="Times"/>
              <w:color w:val="000000"/>
              <w:sz w:val="22"/>
              <w:szCs w:val="22"/>
              <w:lang w:val="en-US" w:eastAsia="en-US"/>
            </w:rPr>
            <w:t>[3]</w:t>
          </w:r>
        </w:sdtContent>
      </w:sdt>
    </w:p>
    <w:p w14:paraId="77D631DC" w14:textId="77777777" w:rsidR="00DD2499" w:rsidRDefault="00DD2499" w:rsidP="00DD2499">
      <w:pPr>
        <w:rPr>
          <w:sz w:val="22"/>
          <w:szCs w:val="22"/>
          <w:lang w:val="en-US" w:eastAsia="en-US"/>
        </w:rPr>
      </w:pPr>
      <w:r w:rsidRPr="00DD2499">
        <w:rPr>
          <w:sz w:val="22"/>
          <w:szCs w:val="22"/>
          <w:lang w:val="en-US" w:eastAsia="en-US"/>
        </w:rPr>
        <w:t>There are a few practical points to consider</w:t>
      </w:r>
      <w:r>
        <w:rPr>
          <w:sz w:val="22"/>
          <w:szCs w:val="22"/>
          <w:lang w:val="en-US" w:eastAsia="en-US"/>
        </w:rPr>
        <w:t>:</w:t>
      </w:r>
    </w:p>
    <w:p w14:paraId="3C822E86" w14:textId="21CF5F88" w:rsidR="00DD2499" w:rsidRPr="00DD2499" w:rsidRDefault="00DD2499" w:rsidP="00CD5047">
      <w:pPr>
        <w:pStyle w:val="ListParagraph"/>
        <w:numPr>
          <w:ilvl w:val="0"/>
          <w:numId w:val="11"/>
        </w:numPr>
        <w:rPr>
          <w:sz w:val="22"/>
          <w:szCs w:val="22"/>
          <w:lang w:val="en-US" w:eastAsia="en-US"/>
        </w:rPr>
      </w:pPr>
      <w:r w:rsidRPr="00DD2499">
        <w:rPr>
          <w:sz w:val="22"/>
          <w:szCs w:val="22"/>
          <w:lang w:val="en-US" w:eastAsia="en-US"/>
        </w:rPr>
        <w:t>Granularity</w:t>
      </w:r>
      <w:r>
        <w:rPr>
          <w:sz w:val="22"/>
          <w:szCs w:val="22"/>
          <w:lang w:val="en-US" w:eastAsia="en-US"/>
        </w:rPr>
        <w:t xml:space="preserve">: </w:t>
      </w:r>
      <w:r w:rsidRPr="00DD2499">
        <w:rPr>
          <w:sz w:val="22"/>
          <w:szCs w:val="22"/>
          <w:lang w:val="en-US" w:eastAsia="en-US"/>
        </w:rPr>
        <w:t>If boundaries are too frequent, events become too short and lose coherence</w:t>
      </w:r>
      <w:r w:rsidR="00DE63FD">
        <w:rPr>
          <w:sz w:val="22"/>
          <w:szCs w:val="22"/>
          <w:lang w:val="en-US" w:eastAsia="en-US"/>
        </w:rPr>
        <w:t>;</w:t>
      </w:r>
      <w:r>
        <w:rPr>
          <w:sz w:val="22"/>
          <w:szCs w:val="22"/>
          <w:lang w:val="en-US" w:eastAsia="en-US"/>
        </w:rPr>
        <w:t xml:space="preserve"> </w:t>
      </w:r>
      <w:r w:rsidRPr="00DD2499">
        <w:rPr>
          <w:sz w:val="22"/>
          <w:szCs w:val="22"/>
          <w:lang w:val="en-US" w:eastAsia="en-US"/>
        </w:rPr>
        <w:t>if they are too sparse, events become long and behave like ordinary chunks. Segmentation parameters, therefore, determine the effective “episode length” and can be adapted to different domains (e.g., dialogue vs. narrative).</w:t>
      </w:r>
    </w:p>
    <w:p w14:paraId="4A01AF34" w14:textId="14BFCF7B" w:rsidR="00DD2499" w:rsidRPr="00DD2499" w:rsidRDefault="00DD2499" w:rsidP="00CD5047">
      <w:pPr>
        <w:pStyle w:val="ListParagraph"/>
        <w:numPr>
          <w:ilvl w:val="0"/>
          <w:numId w:val="10"/>
        </w:numPr>
        <w:rPr>
          <w:sz w:val="22"/>
          <w:szCs w:val="22"/>
          <w:lang w:val="en-US" w:eastAsia="en-US"/>
        </w:rPr>
      </w:pPr>
      <w:r w:rsidRPr="00DD2499">
        <w:rPr>
          <w:sz w:val="22"/>
          <w:szCs w:val="22"/>
          <w:lang w:val="en-US" w:eastAsia="en-US"/>
        </w:rPr>
        <w:t>Model dependence</w:t>
      </w:r>
      <w:r>
        <w:rPr>
          <w:sz w:val="22"/>
          <w:szCs w:val="22"/>
          <w:lang w:val="en-US" w:eastAsia="en-US"/>
        </w:rPr>
        <w:t xml:space="preserve">: </w:t>
      </w:r>
      <w:r w:rsidRPr="00DD2499">
        <w:rPr>
          <w:sz w:val="22"/>
          <w:szCs w:val="22"/>
          <w:lang w:val="en-US" w:eastAsia="en-US"/>
        </w:rPr>
        <w:t xml:space="preserve">Since </w:t>
      </w:r>
      <w:r w:rsidR="00A17A7D">
        <w:rPr>
          <w:sz w:val="22"/>
          <w:szCs w:val="22"/>
          <w:lang w:val="en-US" w:eastAsia="en-US"/>
        </w:rPr>
        <w:t>the main LLM calculates surprisal</w:t>
      </w:r>
      <w:r w:rsidRPr="00DD2499">
        <w:rPr>
          <w:sz w:val="22"/>
          <w:szCs w:val="22"/>
          <w:lang w:val="en-US" w:eastAsia="en-US"/>
        </w:rPr>
        <w:t>, splitting depends on what the model finds surprising. Boundaries appear where the model is surprised, which is where extra memory is most useful.</w:t>
      </w:r>
    </w:p>
    <w:p w14:paraId="3DAB3841" w14:textId="19EECC2C" w:rsidR="00DD2499" w:rsidRPr="00DD2499" w:rsidRDefault="00DD2499" w:rsidP="00CD5047">
      <w:pPr>
        <w:pStyle w:val="ListParagraph"/>
        <w:numPr>
          <w:ilvl w:val="0"/>
          <w:numId w:val="10"/>
        </w:numPr>
        <w:rPr>
          <w:sz w:val="22"/>
          <w:szCs w:val="22"/>
          <w:lang w:val="en-US" w:eastAsia="en-US"/>
        </w:rPr>
      </w:pPr>
      <w:r w:rsidRPr="00DD2499">
        <w:rPr>
          <w:sz w:val="22"/>
          <w:szCs w:val="22"/>
          <w:lang w:val="en-US" w:eastAsia="en-US"/>
        </w:rPr>
        <w:t>Online processing: Surprisal can be calculated step by step as the model reads the text. This lets EM-LLM process streaming text without loading the whole document at once.at once.</w:t>
      </w:r>
    </w:p>
    <w:p w14:paraId="6511D8B0" w14:textId="7F69350E" w:rsidR="00DD2499" w:rsidRDefault="00DD2499" w:rsidP="00DD2499">
      <w:pPr>
        <w:rPr>
          <w:sz w:val="22"/>
          <w:szCs w:val="22"/>
          <w:lang w:val="en-US" w:eastAsia="en-US"/>
        </w:rPr>
      </w:pPr>
      <w:r w:rsidRPr="00DD2499">
        <w:rPr>
          <w:sz w:val="22"/>
          <w:szCs w:val="22"/>
          <w:lang w:val="en-US" w:eastAsia="en-US"/>
        </w:rPr>
        <w:t xml:space="preserve">However, surprisal alone does not guarantee clear semantic boundaries. </w:t>
      </w:r>
      <w:r w:rsidR="00561722">
        <w:rPr>
          <w:sz w:val="22"/>
          <w:szCs w:val="22"/>
          <w:lang w:val="en-US" w:eastAsia="en-US"/>
        </w:rPr>
        <w:t>Minor</w:t>
      </w:r>
      <w:r w:rsidRPr="00DD2499">
        <w:rPr>
          <w:sz w:val="22"/>
          <w:szCs w:val="22"/>
          <w:lang w:val="en-US" w:eastAsia="en-US"/>
        </w:rPr>
        <w:t xml:space="preserve"> errors, style changes, or rare words can cause minor spikes that do not show </w:t>
      </w:r>
      <w:r w:rsidR="00561722">
        <w:rPr>
          <w:sz w:val="22"/>
          <w:szCs w:val="22"/>
          <w:lang w:val="en-US" w:eastAsia="en-US"/>
        </w:rPr>
        <w:t>fundamental</w:t>
      </w:r>
      <w:r w:rsidRPr="00DD2499">
        <w:rPr>
          <w:sz w:val="22"/>
          <w:szCs w:val="22"/>
          <w:lang w:val="en-US" w:eastAsia="en-US"/>
        </w:rPr>
        <w:t xml:space="preserve"> changes in events. This is why EM-LLM uses a second segmentation stage called graph-theoretic refinement.</w:t>
      </w:r>
    </w:p>
    <w:p w14:paraId="18DCB203" w14:textId="05EFA794" w:rsidR="00647048" w:rsidRDefault="00647048" w:rsidP="00647048">
      <w:pPr>
        <w:pStyle w:val="Heading3"/>
      </w:pPr>
      <w:bookmarkStart w:id="23" w:name="_Toc217914933"/>
      <w:r w:rsidRPr="00647048">
        <w:t>Graph-Theoretic Boundary Refinement</w:t>
      </w:r>
      <w:bookmarkEnd w:id="23"/>
    </w:p>
    <w:p w14:paraId="2902AF02" w14:textId="5FA650E4" w:rsidR="00647048" w:rsidRPr="00647048" w:rsidRDefault="00647048" w:rsidP="00647048">
      <w:pPr>
        <w:rPr>
          <w:sz w:val="22"/>
          <w:szCs w:val="22"/>
          <w:lang w:val="en-US" w:eastAsia="en-US"/>
        </w:rPr>
      </w:pPr>
      <w:r w:rsidRPr="00647048">
        <w:rPr>
          <w:sz w:val="22"/>
          <w:szCs w:val="22"/>
          <w:lang w:val="en-US" w:eastAsia="en-US"/>
        </w:rPr>
        <w:t>The original EM-LLM design includes a graph-based refinement module that aligns surprisal-based boundaries with the semantic structure in hidden states. In the public version, this module was partly disabled. This thesis restores and efficiently integrates it.</w:t>
      </w:r>
      <w:r>
        <w:rPr>
          <w:sz w:val="22"/>
          <w:szCs w:val="22"/>
          <w:lang w:val="en-US" w:eastAsia="en-US"/>
        </w:rPr>
        <w:t xml:space="preserve"> </w:t>
      </w:r>
      <w:r w:rsidRPr="00647048">
        <w:rPr>
          <w:sz w:val="22"/>
          <w:szCs w:val="22"/>
          <w:lang w:val="en-US" w:eastAsia="en-US"/>
        </w:rPr>
        <w:t>The method creates an activation adjacent graph using token-level hidden states.</w:t>
      </w:r>
      <w:sdt>
        <w:sdtPr>
          <w:rPr>
            <w:rFonts w:cs="Times"/>
            <w:color w:val="000000"/>
            <w:sz w:val="22"/>
            <w:szCs w:val="22"/>
            <w:lang w:val="en-US" w:eastAsia="en-US"/>
          </w:rPr>
          <w:tag w:val="MENDELEY_CITATION_v3_eyJjaXRhdGlvbklEIjoiTUVOREVMRVlfQ0lUQVRJT05fZWEwNzI1MDgtN2YzMC00NDU0LWE1ZDUtNjJkNmNiNmRjZjQ1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
          <w:id w:val="1715460399"/>
          <w:placeholder>
            <w:docPart w:val="DefaultPlaceholder_-1854013440"/>
          </w:placeholder>
        </w:sdtPr>
        <w:sdtContent>
          <w:r w:rsidR="009D7C59" w:rsidRPr="009D7C59">
            <w:rPr>
              <w:rFonts w:cs="Times"/>
              <w:color w:val="000000"/>
              <w:sz w:val="22"/>
              <w:szCs w:val="22"/>
              <w:lang w:val="en-US" w:eastAsia="en-US"/>
            </w:rPr>
            <w:t>[20]</w:t>
          </w:r>
        </w:sdtContent>
      </w:sdt>
    </w:p>
    <w:p w14:paraId="2165E6A7" w14:textId="22854698" w:rsidR="00647048" w:rsidRPr="00283452" w:rsidRDefault="00647048" w:rsidP="00CD5047">
      <w:pPr>
        <w:pStyle w:val="ListParagraph"/>
        <w:numPr>
          <w:ilvl w:val="0"/>
          <w:numId w:val="12"/>
        </w:numPr>
        <w:rPr>
          <w:sz w:val="22"/>
          <w:szCs w:val="22"/>
          <w:lang w:val="en-US" w:eastAsia="en-US"/>
        </w:rPr>
      </w:pPr>
      <w:r w:rsidRPr="00283452">
        <w:rPr>
          <w:sz w:val="22"/>
          <w:szCs w:val="22"/>
          <w:lang w:val="en-US" w:eastAsia="en-US"/>
        </w:rPr>
        <w:t>Select one or more transformer layers that capture higher-level semantics, usually the top layers.</w:t>
      </w:r>
    </w:p>
    <w:p w14:paraId="5D4E5734" w14:textId="6AF40E52" w:rsidR="00647048" w:rsidRPr="00283452" w:rsidRDefault="00647048" w:rsidP="00CD5047">
      <w:pPr>
        <w:pStyle w:val="ListParagraph"/>
        <w:numPr>
          <w:ilvl w:val="0"/>
          <w:numId w:val="12"/>
        </w:numPr>
        <w:rPr>
          <w:sz w:val="22"/>
          <w:szCs w:val="22"/>
          <w:lang w:val="en-US" w:eastAsia="en-US"/>
        </w:rPr>
      </w:pPr>
      <w:r w:rsidRPr="00283452">
        <w:rPr>
          <w:sz w:val="22"/>
          <w:szCs w:val="22"/>
          <w:lang w:val="en-US" w:eastAsia="en-US"/>
        </w:rPr>
        <w:t xml:space="preserve">For each token, extract its hidden vector and measure its similarity to nearby tokens, either within a sliding window or using k-nearest </w:t>
      </w:r>
      <w:r w:rsidR="00D079C7" w:rsidRPr="00283452">
        <w:rPr>
          <w:sz w:val="22"/>
          <w:szCs w:val="22"/>
          <w:lang w:val="en-US" w:eastAsia="en-US"/>
        </w:rPr>
        <w:t>neighbors</w:t>
      </w:r>
      <w:r w:rsidRPr="00283452">
        <w:rPr>
          <w:sz w:val="22"/>
          <w:szCs w:val="22"/>
          <w:lang w:val="en-US" w:eastAsia="en-US"/>
        </w:rPr>
        <w:t xml:space="preserve"> in the embedding space.</w:t>
      </w:r>
    </w:p>
    <w:p w14:paraId="21744B1F" w14:textId="068ECBA5" w:rsidR="00647048" w:rsidRPr="00283452" w:rsidRDefault="00647048" w:rsidP="00CD5047">
      <w:pPr>
        <w:pStyle w:val="ListParagraph"/>
        <w:numPr>
          <w:ilvl w:val="0"/>
          <w:numId w:val="12"/>
        </w:numPr>
        <w:rPr>
          <w:sz w:val="22"/>
          <w:szCs w:val="22"/>
          <w:lang w:val="en-US" w:eastAsia="en-US"/>
        </w:rPr>
      </w:pPr>
      <w:r w:rsidRPr="00283452">
        <w:rPr>
          <w:sz w:val="22"/>
          <w:szCs w:val="22"/>
          <w:lang w:val="en-US" w:eastAsia="en-US"/>
        </w:rPr>
        <w:t xml:space="preserve">Build a graph where each node is a token, and edges connect </w:t>
      </w:r>
      <w:r w:rsidR="00BC763B">
        <w:rPr>
          <w:sz w:val="22"/>
          <w:szCs w:val="22"/>
          <w:lang w:val="en-US" w:eastAsia="en-US"/>
        </w:rPr>
        <w:t>highly similar tokens</w:t>
      </w:r>
      <w:r w:rsidRPr="00283452">
        <w:rPr>
          <w:sz w:val="22"/>
          <w:szCs w:val="22"/>
          <w:lang w:val="en-US" w:eastAsia="en-US"/>
        </w:rPr>
        <w:t>.</w:t>
      </w:r>
    </w:p>
    <w:p w14:paraId="44A47D9E" w14:textId="039B3E00" w:rsidR="00DA342E" w:rsidRDefault="00647048" w:rsidP="00647048">
      <w:pPr>
        <w:rPr>
          <w:sz w:val="22"/>
          <w:szCs w:val="22"/>
          <w:lang w:val="en-US" w:eastAsia="en-US"/>
        </w:rPr>
      </w:pPr>
      <w:r w:rsidRPr="00647048">
        <w:rPr>
          <w:sz w:val="22"/>
          <w:szCs w:val="22"/>
          <w:lang w:val="en-US" w:eastAsia="en-US"/>
        </w:rPr>
        <w:t xml:space="preserve">EM-LLM then applies metrics like modularity and conductance to this graph. </w:t>
      </w:r>
      <w:r w:rsidR="00D7214C" w:rsidRPr="00647048">
        <w:rPr>
          <w:sz w:val="22"/>
          <w:szCs w:val="22"/>
          <w:lang w:val="en-US" w:eastAsia="en-US"/>
        </w:rPr>
        <w:t>Modularity</w:t>
      </w:r>
      <w:r w:rsidRPr="00647048">
        <w:rPr>
          <w:sz w:val="22"/>
          <w:szCs w:val="22"/>
          <w:lang w:val="en-US" w:eastAsia="en-US"/>
        </w:rPr>
        <w:t xml:space="preserve"> measures how well the graph can be split into tightly connected groups. Clusters with high modularity often match semantically coherent segments. The conductance measure quantifies the quality of a cut between two </w:t>
      </w:r>
      <w:r w:rsidRPr="00647048">
        <w:rPr>
          <w:sz w:val="22"/>
          <w:szCs w:val="22"/>
          <w:lang w:val="en-US" w:eastAsia="en-US"/>
        </w:rPr>
        <w:lastRenderedPageBreak/>
        <w:t>node sets</w:t>
      </w:r>
      <w:r w:rsidR="00BC763B">
        <w:rPr>
          <w:sz w:val="22"/>
          <w:szCs w:val="22"/>
          <w:lang w:val="en-US" w:eastAsia="en-US"/>
        </w:rPr>
        <w:t>;</w:t>
      </w:r>
      <w:r w:rsidR="00D7214C">
        <w:rPr>
          <w:sz w:val="22"/>
          <w:szCs w:val="22"/>
          <w:lang w:val="en-US" w:eastAsia="en-US"/>
        </w:rPr>
        <w:t xml:space="preserve"> </w:t>
      </w:r>
      <w:r w:rsidRPr="00647048">
        <w:rPr>
          <w:sz w:val="22"/>
          <w:szCs w:val="22"/>
          <w:lang w:val="en-US" w:eastAsia="en-US"/>
        </w:rPr>
        <w:t xml:space="preserve">low-conductance cuts indicate </w:t>
      </w:r>
      <w:r w:rsidR="00BC763B">
        <w:rPr>
          <w:sz w:val="22"/>
          <w:szCs w:val="22"/>
          <w:lang w:val="en-US" w:eastAsia="en-US"/>
        </w:rPr>
        <w:t>firm</w:t>
      </w:r>
      <w:r w:rsidRPr="00647048">
        <w:rPr>
          <w:sz w:val="22"/>
          <w:szCs w:val="22"/>
          <w:lang w:val="en-US" w:eastAsia="en-US"/>
        </w:rPr>
        <w:t xml:space="preserve"> boundaries with relatively few edges crossing between </w:t>
      </w:r>
      <w:r w:rsidR="00C34219" w:rsidRPr="00647048">
        <w:rPr>
          <w:sz w:val="22"/>
          <w:szCs w:val="22"/>
          <w:lang w:val="en-US" w:eastAsia="en-US"/>
        </w:rPr>
        <w:t>them. The</w:t>
      </w:r>
      <w:r w:rsidRPr="00647048">
        <w:rPr>
          <w:sz w:val="22"/>
          <w:szCs w:val="22"/>
          <w:lang w:val="en-US" w:eastAsia="en-US"/>
        </w:rPr>
        <w:t xml:space="preserve"> method then refines surprisal-based boundaries by aligning them with meaningful cuts in the graph. If a</w:t>
      </w:r>
      <w:r w:rsidR="00C34219">
        <w:rPr>
          <w:sz w:val="22"/>
          <w:szCs w:val="22"/>
          <w:lang w:val="en-US" w:eastAsia="en-US"/>
        </w:rPr>
        <w:t xml:space="preserve">n event </w:t>
      </w:r>
      <w:r w:rsidRPr="00647048">
        <w:rPr>
          <w:sz w:val="22"/>
          <w:szCs w:val="22"/>
          <w:lang w:val="en-US" w:eastAsia="en-US"/>
        </w:rPr>
        <w:t xml:space="preserve">boundary falls within a high-modularity cluster, it can be moved to the nearest low-conductance cut. This helps avoid </w:t>
      </w:r>
      <w:r w:rsidR="00C34219" w:rsidRPr="00647048">
        <w:rPr>
          <w:sz w:val="22"/>
          <w:szCs w:val="22"/>
          <w:lang w:val="en-US" w:eastAsia="en-US"/>
        </w:rPr>
        <w:t>splitting into</w:t>
      </w:r>
      <w:r w:rsidRPr="00647048">
        <w:rPr>
          <w:sz w:val="22"/>
          <w:szCs w:val="22"/>
          <w:lang w:val="en-US" w:eastAsia="en-US"/>
        </w:rPr>
        <w:t xml:space="preserve"> </w:t>
      </w:r>
      <w:r w:rsidR="00EA51E9">
        <w:rPr>
          <w:sz w:val="22"/>
          <w:szCs w:val="22"/>
          <w:lang w:val="en-US" w:eastAsia="en-US"/>
        </w:rPr>
        <w:t>different</w:t>
      </w:r>
      <w:r w:rsidRPr="00647048">
        <w:rPr>
          <w:sz w:val="22"/>
          <w:szCs w:val="22"/>
          <w:lang w:val="en-US" w:eastAsia="en-US"/>
        </w:rPr>
        <w:t xml:space="preserve"> coherent </w:t>
      </w:r>
      <w:r w:rsidR="0021382A" w:rsidRPr="00647048">
        <w:rPr>
          <w:sz w:val="22"/>
          <w:szCs w:val="22"/>
          <w:lang w:val="en-US" w:eastAsia="en-US"/>
        </w:rPr>
        <w:t>events</w:t>
      </w:r>
      <w:r w:rsidRPr="00647048">
        <w:rPr>
          <w:sz w:val="22"/>
          <w:szCs w:val="22"/>
          <w:lang w:val="en-US" w:eastAsia="en-US"/>
        </w:rPr>
        <w:t>.</w:t>
      </w:r>
      <w:r w:rsidR="00DA342E">
        <w:rPr>
          <w:sz w:val="22"/>
          <w:szCs w:val="22"/>
          <w:lang w:val="en-US" w:eastAsia="en-US"/>
        </w:rPr>
        <w:t xml:space="preserve"> </w:t>
      </w:r>
      <w:r w:rsidRPr="00647048">
        <w:rPr>
          <w:sz w:val="22"/>
          <w:szCs w:val="22"/>
          <w:lang w:val="en-US" w:eastAsia="en-US"/>
        </w:rPr>
        <w:t xml:space="preserve">New boundaries can be added where the graph clearly separates two communities, even if surprisal does not show a </w:t>
      </w:r>
      <w:r w:rsidR="009B6601">
        <w:rPr>
          <w:sz w:val="22"/>
          <w:szCs w:val="22"/>
          <w:lang w:val="en-US" w:eastAsia="en-US"/>
        </w:rPr>
        <w:t>substantial</w:t>
      </w:r>
      <w:r w:rsidRPr="00647048">
        <w:rPr>
          <w:sz w:val="22"/>
          <w:szCs w:val="22"/>
          <w:lang w:val="en-US" w:eastAsia="en-US"/>
        </w:rPr>
        <w:t xml:space="preserve"> spike.</w:t>
      </w:r>
      <w:sdt>
        <w:sdtPr>
          <w:rPr>
            <w:rFonts w:cs="Times"/>
            <w:color w:val="000000"/>
            <w:sz w:val="22"/>
            <w:szCs w:val="22"/>
            <w:lang w:val="en-US" w:eastAsia="en-US"/>
          </w:rPr>
          <w:tag w:val="MENDELEY_CITATION_v3_eyJjaXRhdGlvbklEIjoiTUVOREVMRVlfQ0lUQVRJT05fMzExMjUzNjYtODNhZC00OGU5LTgxODUtNmIyNmMxNGI1ZmRl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
          <w:id w:val="-1722127420"/>
          <w:placeholder>
            <w:docPart w:val="DefaultPlaceholder_-1854013440"/>
          </w:placeholder>
        </w:sdtPr>
        <w:sdtContent>
          <w:r w:rsidR="009D7C59" w:rsidRPr="009D7C59">
            <w:rPr>
              <w:rFonts w:cs="Times"/>
              <w:color w:val="000000"/>
              <w:sz w:val="22"/>
              <w:szCs w:val="22"/>
              <w:lang w:val="en-US" w:eastAsia="en-US"/>
            </w:rPr>
            <w:t>[20]</w:t>
          </w:r>
        </w:sdtContent>
      </w:sdt>
      <w:r w:rsidRPr="00647048">
        <w:rPr>
          <w:sz w:val="22"/>
          <w:szCs w:val="22"/>
          <w:lang w:val="en-US" w:eastAsia="en-US"/>
        </w:rPr>
        <w:t xml:space="preserve"> </w:t>
      </w:r>
      <w:sdt>
        <w:sdtPr>
          <w:rPr>
            <w:rFonts w:cs="Times"/>
            <w:color w:val="000000"/>
            <w:sz w:val="22"/>
            <w:szCs w:val="22"/>
            <w:lang w:val="en-US" w:eastAsia="en-US"/>
          </w:rPr>
          <w:tag w:val="MENDELEY_CITATION_v3_eyJjaXRhdGlvbklEIjoiTUVOREVMRVlfQ0lUQVRJT05fZGI1OTRmNGYtOGZhYS00NGZiLWIzNTEtZTZmMzc5ZTBjNjQ5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n0sImlzVGVtcG9yYXJ5IjpmYWxzZX1dfQ=="/>
          <w:id w:val="-1041738095"/>
          <w:placeholder>
            <w:docPart w:val="DefaultPlaceholder_-1854013440"/>
          </w:placeholder>
        </w:sdtPr>
        <w:sdtContent>
          <w:r w:rsidR="009D7C59" w:rsidRPr="009D7C59">
            <w:rPr>
              <w:rFonts w:cs="Times"/>
              <w:color w:val="000000"/>
              <w:sz w:val="22"/>
              <w:szCs w:val="22"/>
              <w:lang w:val="en-US" w:eastAsia="en-US"/>
            </w:rPr>
            <w:t>[3]</w:t>
          </w:r>
        </w:sdtContent>
      </w:sdt>
    </w:p>
    <w:p w14:paraId="2CD8F6B8" w14:textId="51D63A30" w:rsidR="00647048" w:rsidRPr="00647048" w:rsidRDefault="00647048" w:rsidP="00647048">
      <w:pPr>
        <w:rPr>
          <w:sz w:val="22"/>
          <w:szCs w:val="22"/>
          <w:lang w:val="en-US" w:eastAsia="en-US"/>
        </w:rPr>
      </w:pPr>
      <w:r w:rsidRPr="00647048">
        <w:rPr>
          <w:sz w:val="22"/>
          <w:szCs w:val="22"/>
          <w:lang w:val="en-US" w:eastAsia="en-US"/>
        </w:rPr>
        <w:t>This refinement solves two main problems</w:t>
      </w:r>
      <w:r w:rsidR="009B6601">
        <w:rPr>
          <w:sz w:val="22"/>
          <w:szCs w:val="22"/>
          <w:lang w:val="en-US" w:eastAsia="en-US"/>
        </w:rPr>
        <w:t>:</w:t>
      </w:r>
      <w:r w:rsidR="00DA342E">
        <w:rPr>
          <w:sz w:val="22"/>
          <w:szCs w:val="22"/>
          <w:lang w:val="en-US" w:eastAsia="en-US"/>
        </w:rPr>
        <w:t xml:space="preserve"> </w:t>
      </w:r>
      <w:r w:rsidRPr="00647048">
        <w:rPr>
          <w:sz w:val="22"/>
          <w:szCs w:val="22"/>
          <w:lang w:val="en-US" w:eastAsia="en-US"/>
        </w:rPr>
        <w:t xml:space="preserve">it captures gradual topic shifts that might not cause </w:t>
      </w:r>
      <w:r w:rsidR="009B6601">
        <w:rPr>
          <w:sz w:val="22"/>
          <w:szCs w:val="22"/>
          <w:lang w:val="en-US" w:eastAsia="en-US"/>
        </w:rPr>
        <w:t>firm</w:t>
      </w:r>
      <w:r w:rsidRPr="00647048">
        <w:rPr>
          <w:sz w:val="22"/>
          <w:szCs w:val="22"/>
          <w:lang w:val="en-US" w:eastAsia="en-US"/>
        </w:rPr>
        <w:t xml:space="preserve"> surprisal peaks but do show up as changes in the representation space.</w:t>
      </w:r>
      <w:r w:rsidR="004565B8">
        <w:rPr>
          <w:sz w:val="22"/>
          <w:szCs w:val="22"/>
          <w:lang w:val="en-US" w:eastAsia="en-US"/>
        </w:rPr>
        <w:t xml:space="preserve"> </w:t>
      </w:r>
      <w:r w:rsidR="00B33C32">
        <w:rPr>
          <w:sz w:val="22"/>
          <w:szCs w:val="22"/>
          <w:lang w:val="en-US" w:eastAsia="en-US"/>
        </w:rPr>
        <w:t>Then</w:t>
      </w:r>
      <w:r w:rsidR="00C86B68">
        <w:rPr>
          <w:sz w:val="22"/>
          <w:szCs w:val="22"/>
          <w:lang w:val="en-US" w:eastAsia="en-US"/>
        </w:rPr>
        <w:t xml:space="preserve"> it reduces boundary artefacts caused by noise or stylistic quirks, thereby improving</w:t>
      </w:r>
      <w:r w:rsidRPr="00647048">
        <w:rPr>
          <w:sz w:val="22"/>
          <w:szCs w:val="22"/>
          <w:lang w:val="en-US" w:eastAsia="en-US"/>
        </w:rPr>
        <w:t xml:space="preserve"> event stability and interpretability.</w:t>
      </w:r>
    </w:p>
    <w:p w14:paraId="20409407" w14:textId="14DACE4C" w:rsidR="00647048" w:rsidRDefault="00647048" w:rsidP="00647048">
      <w:pPr>
        <w:rPr>
          <w:sz w:val="22"/>
          <w:szCs w:val="22"/>
          <w:lang w:val="en-US" w:eastAsia="en-US"/>
        </w:rPr>
      </w:pPr>
      <w:r w:rsidRPr="00647048">
        <w:rPr>
          <w:sz w:val="22"/>
          <w:szCs w:val="22"/>
          <w:lang w:val="en-US" w:eastAsia="en-US"/>
        </w:rPr>
        <w:t xml:space="preserve">Building </w:t>
      </w:r>
      <w:r w:rsidR="00C86B68">
        <w:rPr>
          <w:sz w:val="22"/>
          <w:szCs w:val="22"/>
          <w:lang w:val="en-US" w:eastAsia="en-US"/>
        </w:rPr>
        <w:t>complete</w:t>
      </w:r>
      <w:r w:rsidRPr="00647048">
        <w:rPr>
          <w:sz w:val="22"/>
          <w:szCs w:val="22"/>
          <w:lang w:val="en-US" w:eastAsia="en-US"/>
        </w:rPr>
        <w:t xml:space="preserve"> graphs for very long sequences is </w:t>
      </w:r>
      <w:r w:rsidR="00C86B68">
        <w:rPr>
          <w:sz w:val="22"/>
          <w:szCs w:val="22"/>
          <w:lang w:val="en-US" w:eastAsia="en-US"/>
        </w:rPr>
        <w:t>computationally intensive</w:t>
      </w:r>
      <w:r w:rsidRPr="00647048">
        <w:rPr>
          <w:sz w:val="22"/>
          <w:szCs w:val="22"/>
          <w:lang w:val="en-US" w:eastAsia="en-US"/>
        </w:rPr>
        <w:t xml:space="preserve">. In practice, EM-LLM systems use approximate graphs, such as local windows or kNN graphs, and focus their analysis on areas near </w:t>
      </w:r>
      <w:r w:rsidR="00B16DA3">
        <w:rPr>
          <w:sz w:val="22"/>
          <w:szCs w:val="22"/>
          <w:lang w:val="en-US" w:eastAsia="en-US"/>
        </w:rPr>
        <w:t>event</w:t>
      </w:r>
      <w:r w:rsidRPr="00647048">
        <w:rPr>
          <w:sz w:val="22"/>
          <w:szCs w:val="22"/>
          <w:lang w:val="en-US" w:eastAsia="en-US"/>
        </w:rPr>
        <w:t xml:space="preserve"> boundaries. This thesis uses methods that balance segmentation quality and computational efficiency.</w:t>
      </w:r>
    </w:p>
    <w:p w14:paraId="6CE4BCFB" w14:textId="7610DE96" w:rsidR="00F60F0B" w:rsidRDefault="00F60F0B" w:rsidP="00F60F0B">
      <w:pPr>
        <w:pStyle w:val="Heading3"/>
      </w:pPr>
      <w:bookmarkStart w:id="24" w:name="_Toc217914934"/>
      <w:r w:rsidRPr="00F60F0B">
        <w:t>Episodic Memory Storage and Hierarchy</w:t>
      </w:r>
      <w:bookmarkEnd w:id="24"/>
    </w:p>
    <w:p w14:paraId="75D87CDB" w14:textId="2D9C7284" w:rsidR="00832630" w:rsidRPr="00832630" w:rsidRDefault="00832630" w:rsidP="00832630">
      <w:pPr>
        <w:rPr>
          <w:sz w:val="22"/>
          <w:szCs w:val="22"/>
          <w:lang w:val="en-US" w:eastAsia="en-US"/>
        </w:rPr>
      </w:pPr>
      <w:r w:rsidRPr="00832630">
        <w:rPr>
          <w:sz w:val="22"/>
          <w:szCs w:val="22"/>
          <w:lang w:val="en-US" w:eastAsia="en-US"/>
        </w:rPr>
        <w:t>After identifying events, EM-LLM saves them in a special episodic memory. The main goal is to keep short-term and long-term information separate. A local context window, such as the most recent few thousand tokens, is handled with standard transformer attention.</w:t>
      </w:r>
      <w:r>
        <w:rPr>
          <w:sz w:val="22"/>
          <w:szCs w:val="22"/>
          <w:lang w:val="en-US" w:eastAsia="en-US"/>
        </w:rPr>
        <w:t xml:space="preserve"> </w:t>
      </w:r>
      <w:r w:rsidRPr="00832630">
        <w:rPr>
          <w:sz w:val="22"/>
          <w:szCs w:val="22"/>
          <w:lang w:val="en-US" w:eastAsia="en-US"/>
        </w:rPr>
        <w:t xml:space="preserve">Earlier content is compressed into event-level memory blocks and </w:t>
      </w:r>
      <w:r w:rsidR="00774E6F">
        <w:rPr>
          <w:sz w:val="22"/>
          <w:szCs w:val="22"/>
          <w:lang w:val="en-US" w:eastAsia="en-US"/>
        </w:rPr>
        <w:t>removed from</w:t>
      </w:r>
      <w:r w:rsidRPr="00832630">
        <w:rPr>
          <w:sz w:val="22"/>
          <w:szCs w:val="22"/>
          <w:lang w:val="en-US" w:eastAsia="en-US"/>
        </w:rPr>
        <w:t xml:space="preserve"> the active context.</w:t>
      </w:r>
    </w:p>
    <w:p w14:paraId="23693579" w14:textId="77777777" w:rsidR="00832630" w:rsidRPr="00832630" w:rsidRDefault="00832630" w:rsidP="00832630">
      <w:pPr>
        <w:rPr>
          <w:sz w:val="22"/>
          <w:szCs w:val="22"/>
          <w:lang w:val="en-US" w:eastAsia="en-US"/>
        </w:rPr>
      </w:pPr>
      <w:r w:rsidRPr="00832630">
        <w:rPr>
          <w:sz w:val="22"/>
          <w:szCs w:val="22"/>
          <w:lang w:val="en-US" w:eastAsia="en-US"/>
        </w:rPr>
        <w:t>Each memory block usually contains the following:</w:t>
      </w:r>
    </w:p>
    <w:p w14:paraId="0F793D2E" w14:textId="6AE76458" w:rsidR="00832630" w:rsidRPr="00832630" w:rsidRDefault="00832630" w:rsidP="00086819">
      <w:pPr>
        <w:pStyle w:val="ListParagraph"/>
        <w:numPr>
          <w:ilvl w:val="0"/>
          <w:numId w:val="90"/>
        </w:numPr>
        <w:rPr>
          <w:sz w:val="22"/>
          <w:szCs w:val="22"/>
          <w:lang w:val="en-US" w:eastAsia="en-US"/>
        </w:rPr>
      </w:pPr>
      <w:r w:rsidRPr="00832630">
        <w:rPr>
          <w:sz w:val="22"/>
          <w:szCs w:val="22"/>
          <w:lang w:val="en-US" w:eastAsia="en-US"/>
        </w:rPr>
        <w:t>Key and value tensors for attention linked to the event’s tokens.</w:t>
      </w:r>
    </w:p>
    <w:p w14:paraId="392CB56C" w14:textId="15CE798A" w:rsidR="00832630" w:rsidRPr="00832630" w:rsidRDefault="00832630" w:rsidP="00086819">
      <w:pPr>
        <w:pStyle w:val="ListParagraph"/>
        <w:numPr>
          <w:ilvl w:val="0"/>
          <w:numId w:val="90"/>
        </w:numPr>
        <w:rPr>
          <w:sz w:val="22"/>
          <w:szCs w:val="22"/>
          <w:lang w:val="en-US" w:eastAsia="en-US"/>
        </w:rPr>
      </w:pPr>
      <w:r w:rsidRPr="00832630">
        <w:rPr>
          <w:sz w:val="22"/>
          <w:szCs w:val="22"/>
          <w:lang w:val="en-US" w:eastAsia="en-US"/>
        </w:rPr>
        <w:t>Token or span embeddings that help with similarity scoring and pooling.</w:t>
      </w:r>
    </w:p>
    <w:p w14:paraId="0338D46B" w14:textId="463F6C48" w:rsidR="00832630" w:rsidRPr="00832630" w:rsidRDefault="00832630" w:rsidP="00086819">
      <w:pPr>
        <w:pStyle w:val="ListParagraph"/>
        <w:numPr>
          <w:ilvl w:val="0"/>
          <w:numId w:val="90"/>
        </w:numPr>
        <w:rPr>
          <w:sz w:val="22"/>
          <w:szCs w:val="22"/>
          <w:lang w:val="en-US" w:eastAsia="en-US"/>
        </w:rPr>
      </w:pPr>
      <w:r w:rsidRPr="00832630">
        <w:rPr>
          <w:sz w:val="22"/>
          <w:szCs w:val="22"/>
          <w:lang w:val="en-US" w:eastAsia="en-US"/>
        </w:rPr>
        <w:t>A pooled event embedding that sums up the whole event as one vector.</w:t>
      </w:r>
    </w:p>
    <w:p w14:paraId="3639BABA" w14:textId="75748BDD" w:rsidR="00832630" w:rsidRPr="00832630" w:rsidRDefault="00832630" w:rsidP="00086819">
      <w:pPr>
        <w:pStyle w:val="ListParagraph"/>
        <w:numPr>
          <w:ilvl w:val="0"/>
          <w:numId w:val="90"/>
        </w:numPr>
        <w:rPr>
          <w:sz w:val="22"/>
          <w:szCs w:val="22"/>
          <w:lang w:val="en-US" w:eastAsia="en-US"/>
        </w:rPr>
      </w:pPr>
      <w:r w:rsidRPr="00832630">
        <w:rPr>
          <w:sz w:val="22"/>
          <w:szCs w:val="22"/>
          <w:lang w:val="en-US" w:eastAsia="en-US"/>
        </w:rPr>
        <w:t xml:space="preserve">An </w:t>
      </w:r>
      <w:r w:rsidR="00774E6F" w:rsidRPr="00832630">
        <w:rPr>
          <w:sz w:val="22"/>
          <w:szCs w:val="22"/>
          <w:lang w:val="en-US" w:eastAsia="en-US"/>
        </w:rPr>
        <w:t>importan</w:t>
      </w:r>
      <w:r w:rsidR="00774E6F">
        <w:rPr>
          <w:sz w:val="22"/>
          <w:szCs w:val="22"/>
          <w:lang w:val="en-US" w:eastAsia="en-US"/>
        </w:rPr>
        <w:t>ce</w:t>
      </w:r>
      <w:r w:rsidRPr="00832630">
        <w:rPr>
          <w:sz w:val="22"/>
          <w:szCs w:val="22"/>
          <w:lang w:val="en-US" w:eastAsia="en-US"/>
        </w:rPr>
        <w:t xml:space="preserve"> score, like repr_score, shows how often the event has been retrieved and used.</w:t>
      </w:r>
    </w:p>
    <w:p w14:paraId="5FBD51B4" w14:textId="7F9E7778" w:rsidR="00832630" w:rsidRPr="00832630" w:rsidRDefault="00832630" w:rsidP="00086819">
      <w:pPr>
        <w:pStyle w:val="ListParagraph"/>
        <w:numPr>
          <w:ilvl w:val="0"/>
          <w:numId w:val="90"/>
        </w:numPr>
        <w:rPr>
          <w:sz w:val="22"/>
          <w:szCs w:val="22"/>
          <w:lang w:val="en-US" w:eastAsia="en-US"/>
        </w:rPr>
      </w:pPr>
      <w:r w:rsidRPr="00832630">
        <w:rPr>
          <w:sz w:val="22"/>
          <w:szCs w:val="22"/>
          <w:lang w:val="en-US" w:eastAsia="en-US"/>
        </w:rPr>
        <w:t>Metadata includes things like token indices, event length, and where it is stored (GPU, CPU, or disk).</w:t>
      </w:r>
    </w:p>
    <w:p w14:paraId="45057E6E" w14:textId="77777777" w:rsidR="00832630" w:rsidRPr="00832630" w:rsidRDefault="00832630" w:rsidP="00832630">
      <w:pPr>
        <w:rPr>
          <w:sz w:val="22"/>
          <w:szCs w:val="22"/>
          <w:lang w:val="en-US" w:eastAsia="en-US"/>
        </w:rPr>
      </w:pPr>
      <w:r w:rsidRPr="00832630">
        <w:rPr>
          <w:sz w:val="22"/>
          <w:szCs w:val="22"/>
          <w:lang w:val="en-US" w:eastAsia="en-US"/>
        </w:rPr>
        <w:t>This setup creates a layered memory system:</w:t>
      </w:r>
    </w:p>
    <w:p w14:paraId="0E20F7AB" w14:textId="2CF033C1" w:rsidR="00832630" w:rsidRPr="00832630" w:rsidRDefault="00832630" w:rsidP="00CD5047">
      <w:pPr>
        <w:pStyle w:val="ListParagraph"/>
        <w:numPr>
          <w:ilvl w:val="0"/>
          <w:numId w:val="14"/>
        </w:numPr>
        <w:rPr>
          <w:sz w:val="22"/>
          <w:szCs w:val="22"/>
          <w:lang w:val="en-US" w:eastAsia="en-US"/>
        </w:rPr>
      </w:pPr>
      <w:r w:rsidRPr="00832630">
        <w:rPr>
          <w:sz w:val="22"/>
          <w:szCs w:val="22"/>
          <w:lang w:val="en-US" w:eastAsia="en-US"/>
        </w:rPr>
        <w:t>At the base level, there are raw tokens in the current local window.</w:t>
      </w:r>
    </w:p>
    <w:p w14:paraId="21CA1BC9" w14:textId="2AA76B43" w:rsidR="00832630" w:rsidRPr="00832630" w:rsidRDefault="00832630" w:rsidP="00CD5047">
      <w:pPr>
        <w:pStyle w:val="ListParagraph"/>
        <w:numPr>
          <w:ilvl w:val="0"/>
          <w:numId w:val="14"/>
        </w:numPr>
        <w:rPr>
          <w:sz w:val="22"/>
          <w:szCs w:val="22"/>
          <w:lang w:val="en-US" w:eastAsia="en-US"/>
        </w:rPr>
      </w:pPr>
      <w:r w:rsidRPr="00832630">
        <w:rPr>
          <w:sz w:val="22"/>
          <w:szCs w:val="22"/>
          <w:lang w:val="en-US" w:eastAsia="en-US"/>
        </w:rPr>
        <w:t>Above that are event representations of earlier parts from the same document or conversation.</w:t>
      </w:r>
    </w:p>
    <w:p w14:paraId="6198BE7E" w14:textId="0B3F4EAA" w:rsidR="00832630" w:rsidRPr="00832630" w:rsidRDefault="00832630" w:rsidP="00CD5047">
      <w:pPr>
        <w:pStyle w:val="ListParagraph"/>
        <w:numPr>
          <w:ilvl w:val="0"/>
          <w:numId w:val="14"/>
        </w:numPr>
        <w:rPr>
          <w:sz w:val="22"/>
          <w:szCs w:val="22"/>
          <w:lang w:val="en-US" w:eastAsia="en-US"/>
        </w:rPr>
      </w:pPr>
      <w:r w:rsidRPr="00832630">
        <w:rPr>
          <w:sz w:val="22"/>
          <w:szCs w:val="22"/>
          <w:lang w:val="en-US" w:eastAsia="en-US"/>
        </w:rPr>
        <w:t>There could also be higher-level summaries made by merging events, but this feature is not fully developed in the original EM-LLM.</w:t>
      </w:r>
    </w:p>
    <w:p w14:paraId="136FD430" w14:textId="3BE7F04D" w:rsidR="00832630" w:rsidRPr="00832630" w:rsidRDefault="00832630" w:rsidP="00832630">
      <w:pPr>
        <w:rPr>
          <w:sz w:val="22"/>
          <w:szCs w:val="22"/>
          <w:lang w:val="en-US" w:eastAsia="en-US"/>
        </w:rPr>
      </w:pPr>
      <w:r w:rsidRPr="00832630">
        <w:rPr>
          <w:sz w:val="22"/>
          <w:szCs w:val="22"/>
          <w:lang w:val="en-US" w:eastAsia="en-US"/>
        </w:rPr>
        <w:t xml:space="preserve">This structure is like how human memory works. Recent details </w:t>
      </w:r>
      <w:r w:rsidR="0079414E">
        <w:rPr>
          <w:sz w:val="22"/>
          <w:szCs w:val="22"/>
          <w:lang w:val="en-US" w:eastAsia="en-US"/>
        </w:rPr>
        <w:t xml:space="preserve">remain active and detailed, while older information is grouped into episodes and brought back only </w:t>
      </w:r>
      <w:r w:rsidRPr="00832630">
        <w:rPr>
          <w:sz w:val="22"/>
          <w:szCs w:val="22"/>
          <w:lang w:val="en-US" w:eastAsia="en-US"/>
        </w:rPr>
        <w:t>when needed.</w:t>
      </w:r>
      <w:r>
        <w:rPr>
          <w:sz w:val="22"/>
          <w:szCs w:val="22"/>
          <w:lang w:val="en-US" w:eastAsia="en-US"/>
        </w:rPr>
        <w:t xml:space="preserve"> </w:t>
      </w:r>
      <w:r w:rsidRPr="00832630">
        <w:rPr>
          <w:sz w:val="22"/>
          <w:szCs w:val="22"/>
          <w:lang w:val="en-US" w:eastAsia="en-US"/>
        </w:rPr>
        <w:t>In practice, EM-LLM manages its memory pool using several policies:</w:t>
      </w:r>
    </w:p>
    <w:p w14:paraId="624B796C" w14:textId="541AA3DE" w:rsidR="00832630" w:rsidRPr="00832630" w:rsidRDefault="00832630" w:rsidP="00E00AC5">
      <w:pPr>
        <w:pStyle w:val="ListParagraph"/>
        <w:numPr>
          <w:ilvl w:val="0"/>
          <w:numId w:val="91"/>
        </w:numPr>
        <w:rPr>
          <w:sz w:val="22"/>
          <w:szCs w:val="22"/>
          <w:lang w:val="en-US" w:eastAsia="en-US"/>
        </w:rPr>
      </w:pPr>
      <w:r w:rsidRPr="00832630">
        <w:rPr>
          <w:sz w:val="22"/>
          <w:szCs w:val="22"/>
          <w:lang w:val="en-US" w:eastAsia="en-US"/>
        </w:rPr>
        <w:t>Offloading means moving rarely used events to the CPU or disk.</w:t>
      </w:r>
    </w:p>
    <w:p w14:paraId="047E0712" w14:textId="70CEAACC" w:rsidR="00832630" w:rsidRPr="00832630" w:rsidRDefault="00832630" w:rsidP="00E00AC5">
      <w:pPr>
        <w:pStyle w:val="ListParagraph"/>
        <w:numPr>
          <w:ilvl w:val="0"/>
          <w:numId w:val="91"/>
        </w:numPr>
        <w:rPr>
          <w:sz w:val="22"/>
          <w:szCs w:val="22"/>
          <w:lang w:val="en-US" w:eastAsia="en-US"/>
        </w:rPr>
      </w:pPr>
      <w:r w:rsidRPr="00832630">
        <w:rPr>
          <w:sz w:val="22"/>
          <w:szCs w:val="22"/>
          <w:lang w:val="en-US" w:eastAsia="en-US"/>
        </w:rPr>
        <w:t xml:space="preserve">Garbage collection involves removing </w:t>
      </w:r>
      <w:r w:rsidR="000206B5">
        <w:rPr>
          <w:sz w:val="22"/>
          <w:szCs w:val="22"/>
          <w:lang w:val="en-US" w:eastAsia="en-US"/>
        </w:rPr>
        <w:t>ancient</w:t>
      </w:r>
      <w:r w:rsidRPr="00832630">
        <w:rPr>
          <w:sz w:val="22"/>
          <w:szCs w:val="22"/>
          <w:lang w:val="en-US" w:eastAsia="en-US"/>
        </w:rPr>
        <w:t xml:space="preserve"> events that are never retrieved.</w:t>
      </w:r>
    </w:p>
    <w:p w14:paraId="71E1E10D" w14:textId="4A1DBCA6" w:rsidR="00832630" w:rsidRPr="00832630" w:rsidRDefault="00832630" w:rsidP="00E00AC5">
      <w:pPr>
        <w:pStyle w:val="ListParagraph"/>
        <w:numPr>
          <w:ilvl w:val="0"/>
          <w:numId w:val="91"/>
        </w:numPr>
        <w:rPr>
          <w:sz w:val="22"/>
          <w:szCs w:val="22"/>
          <w:lang w:val="en-US" w:eastAsia="en-US"/>
        </w:rPr>
      </w:pPr>
      <w:r w:rsidRPr="00832630">
        <w:rPr>
          <w:sz w:val="22"/>
          <w:szCs w:val="22"/>
          <w:lang w:val="en-US" w:eastAsia="en-US"/>
        </w:rPr>
        <w:t>Priority updates raise an event’s repr_score when it is retrieved and slowly lower it otherwise. This helps the system find episodes that are still useful.</w:t>
      </w:r>
    </w:p>
    <w:p w14:paraId="2DF0443B" w14:textId="66CE9780" w:rsidR="00F60F0B" w:rsidRDefault="00832630" w:rsidP="00832630">
      <w:pPr>
        <w:rPr>
          <w:sz w:val="22"/>
          <w:szCs w:val="22"/>
          <w:lang w:val="en-US" w:eastAsia="en-US"/>
        </w:rPr>
      </w:pPr>
      <w:r w:rsidRPr="00832630">
        <w:rPr>
          <w:sz w:val="22"/>
          <w:szCs w:val="22"/>
          <w:lang w:val="en-US" w:eastAsia="en-US"/>
        </w:rPr>
        <w:t xml:space="preserve">With these mechanisms, EM-LLM can handle much longer input streams than a fixed context window and </w:t>
      </w:r>
      <w:r w:rsidR="008E4F3E" w:rsidRPr="00832630">
        <w:rPr>
          <w:sz w:val="22"/>
          <w:szCs w:val="22"/>
          <w:lang w:val="en-US" w:eastAsia="en-US"/>
        </w:rPr>
        <w:t>keep</w:t>
      </w:r>
      <w:r w:rsidRPr="00832630">
        <w:rPr>
          <w:sz w:val="22"/>
          <w:szCs w:val="22"/>
          <w:lang w:val="en-US" w:eastAsia="en-US"/>
        </w:rPr>
        <w:t xml:space="preserve"> access to important past events.</w:t>
      </w:r>
    </w:p>
    <w:p w14:paraId="7C185353" w14:textId="040C2556" w:rsidR="008E4F3E" w:rsidRDefault="008B253E" w:rsidP="008B253E">
      <w:pPr>
        <w:pStyle w:val="Heading3"/>
      </w:pPr>
      <w:bookmarkStart w:id="25" w:name="_Toc217914935"/>
      <w:r w:rsidRPr="008B253E">
        <w:t>Retrieval and Multi-Stage Attention</w:t>
      </w:r>
      <w:bookmarkEnd w:id="25"/>
    </w:p>
    <w:p w14:paraId="42AAFD87" w14:textId="1221FC8C" w:rsidR="006E65DD" w:rsidRPr="006E65DD" w:rsidRDefault="006E65DD" w:rsidP="006E65DD">
      <w:pPr>
        <w:rPr>
          <w:sz w:val="22"/>
          <w:szCs w:val="22"/>
          <w:lang w:val="en-US" w:eastAsia="en-US"/>
        </w:rPr>
      </w:pPr>
      <w:r w:rsidRPr="006E65DD">
        <w:rPr>
          <w:sz w:val="22"/>
          <w:szCs w:val="22"/>
          <w:lang w:val="en-US" w:eastAsia="en-US"/>
        </w:rPr>
        <w:t>When the model needs to answer a question or keep writing, it cannot reload every saved event. Instead, EM-LLM selects and ranks events, then sends only a small subset to the transformer.</w:t>
      </w:r>
      <w:r>
        <w:rPr>
          <w:sz w:val="22"/>
          <w:szCs w:val="22"/>
          <w:lang w:val="en-US" w:eastAsia="en-US"/>
        </w:rPr>
        <w:t xml:space="preserve"> </w:t>
      </w:r>
      <w:r w:rsidRPr="006E65DD">
        <w:rPr>
          <w:sz w:val="22"/>
          <w:szCs w:val="22"/>
          <w:lang w:val="en-US" w:eastAsia="en-US"/>
        </w:rPr>
        <w:t>Event ranking usually relies on three main signals:</w:t>
      </w:r>
    </w:p>
    <w:p w14:paraId="38AD27D5" w14:textId="33A30491" w:rsidR="006E65DD" w:rsidRPr="006E65DD" w:rsidRDefault="006E65DD" w:rsidP="00685A36">
      <w:pPr>
        <w:pStyle w:val="ListParagraph"/>
        <w:numPr>
          <w:ilvl w:val="0"/>
          <w:numId w:val="92"/>
        </w:numPr>
        <w:rPr>
          <w:sz w:val="22"/>
          <w:szCs w:val="22"/>
          <w:lang w:val="en-US" w:eastAsia="en-US"/>
        </w:rPr>
      </w:pPr>
      <w:r w:rsidRPr="006E65DD">
        <w:rPr>
          <w:sz w:val="22"/>
          <w:szCs w:val="22"/>
          <w:lang w:val="en-US" w:eastAsia="en-US"/>
        </w:rPr>
        <w:t xml:space="preserve">Usage-based importance (repr_score): </w:t>
      </w:r>
      <w:r w:rsidR="00DE3AF5">
        <w:rPr>
          <w:sz w:val="22"/>
          <w:szCs w:val="22"/>
          <w:lang w:val="en-US" w:eastAsia="en-US"/>
        </w:rPr>
        <w:t>E</w:t>
      </w:r>
      <w:r w:rsidRPr="006E65DD">
        <w:rPr>
          <w:sz w:val="22"/>
          <w:szCs w:val="22"/>
          <w:lang w:val="en-US" w:eastAsia="en-US"/>
        </w:rPr>
        <w:t>vents that were helpful in previous retrieval steps get a higher score.</w:t>
      </w:r>
    </w:p>
    <w:p w14:paraId="65DDECFE" w14:textId="36DD5392" w:rsidR="006E65DD" w:rsidRPr="006E65DD" w:rsidRDefault="006E65DD" w:rsidP="00685A36">
      <w:pPr>
        <w:pStyle w:val="ListParagraph"/>
        <w:numPr>
          <w:ilvl w:val="0"/>
          <w:numId w:val="92"/>
        </w:numPr>
        <w:rPr>
          <w:sz w:val="22"/>
          <w:szCs w:val="22"/>
          <w:lang w:val="en-US" w:eastAsia="en-US"/>
        </w:rPr>
      </w:pPr>
      <w:r w:rsidRPr="006E65DD">
        <w:rPr>
          <w:sz w:val="22"/>
          <w:szCs w:val="22"/>
          <w:lang w:val="en-US" w:eastAsia="en-US"/>
        </w:rPr>
        <w:lastRenderedPageBreak/>
        <w:t xml:space="preserve">Semantic similarity: </w:t>
      </w:r>
      <w:r w:rsidR="00635781">
        <w:rPr>
          <w:sz w:val="22"/>
          <w:szCs w:val="22"/>
          <w:lang w:val="en-US" w:eastAsia="en-US"/>
        </w:rPr>
        <w:t>A</w:t>
      </w:r>
      <w:r w:rsidRPr="006E65DD">
        <w:rPr>
          <w:sz w:val="22"/>
          <w:szCs w:val="22"/>
          <w:lang w:val="en-US" w:eastAsia="en-US"/>
        </w:rPr>
        <w:t xml:space="preserve"> query from the current state is compared to stored events using simple math methods to see how similar they are.</w:t>
      </w:r>
    </w:p>
    <w:p w14:paraId="7763B78A" w14:textId="1C2EE81E" w:rsidR="006E65DD" w:rsidRPr="006E65DD" w:rsidRDefault="006E65DD" w:rsidP="00685A36">
      <w:pPr>
        <w:pStyle w:val="ListParagraph"/>
        <w:numPr>
          <w:ilvl w:val="0"/>
          <w:numId w:val="92"/>
        </w:numPr>
        <w:rPr>
          <w:sz w:val="22"/>
          <w:szCs w:val="22"/>
          <w:lang w:val="en-US" w:eastAsia="en-US"/>
        </w:rPr>
      </w:pPr>
      <w:r w:rsidRPr="006E65DD">
        <w:rPr>
          <w:sz w:val="22"/>
          <w:szCs w:val="22"/>
          <w:lang w:val="en-US" w:eastAsia="en-US"/>
        </w:rPr>
        <w:t xml:space="preserve">Contiguity: </w:t>
      </w:r>
      <w:r w:rsidR="000E269E">
        <w:rPr>
          <w:sz w:val="22"/>
          <w:szCs w:val="22"/>
          <w:lang w:val="en-US" w:eastAsia="en-US"/>
        </w:rPr>
        <w:t>E</w:t>
      </w:r>
      <w:r w:rsidRPr="006E65DD">
        <w:rPr>
          <w:sz w:val="22"/>
          <w:szCs w:val="22"/>
          <w:lang w:val="en-US" w:eastAsia="en-US"/>
        </w:rPr>
        <w:t>vents that are close in time to high-scoring ones are also included. This helps keep local continuity and avoids retrieving isolated fragments.</w:t>
      </w:r>
    </w:p>
    <w:p w14:paraId="478533FA" w14:textId="77777777" w:rsidR="006E65DD" w:rsidRPr="006E65DD" w:rsidRDefault="006E65DD" w:rsidP="006E65DD">
      <w:pPr>
        <w:rPr>
          <w:sz w:val="22"/>
          <w:szCs w:val="22"/>
          <w:lang w:val="en-US" w:eastAsia="en-US"/>
        </w:rPr>
      </w:pPr>
      <w:r w:rsidRPr="006E65DD">
        <w:rPr>
          <w:sz w:val="22"/>
          <w:szCs w:val="22"/>
          <w:lang w:val="en-US" w:eastAsia="en-US"/>
        </w:rPr>
        <w:t>These signals are adjusted and combined, often using simple arithmetic, to produce a final ranking. The top events and their nearby neighbors are then picked and added back into the model’s context.</w:t>
      </w:r>
    </w:p>
    <w:p w14:paraId="7D221BBD" w14:textId="77777777" w:rsidR="006E65DD" w:rsidRPr="006E65DD" w:rsidRDefault="006E65DD" w:rsidP="006E65DD">
      <w:pPr>
        <w:rPr>
          <w:sz w:val="22"/>
          <w:szCs w:val="22"/>
          <w:lang w:val="en-US" w:eastAsia="en-US"/>
        </w:rPr>
      </w:pPr>
      <w:r w:rsidRPr="006E65DD">
        <w:rPr>
          <w:sz w:val="22"/>
          <w:szCs w:val="22"/>
          <w:lang w:val="en-US" w:eastAsia="en-US"/>
        </w:rPr>
        <w:t>EM-LLM uses a multi-stage attention process:</w:t>
      </w:r>
    </w:p>
    <w:p w14:paraId="2DF06E96" w14:textId="31C5F314" w:rsidR="006E65DD" w:rsidRPr="006E65DD" w:rsidRDefault="006E65DD" w:rsidP="00CD5047">
      <w:pPr>
        <w:pStyle w:val="ListParagraph"/>
        <w:numPr>
          <w:ilvl w:val="0"/>
          <w:numId w:val="17"/>
        </w:numPr>
        <w:rPr>
          <w:sz w:val="22"/>
          <w:szCs w:val="22"/>
          <w:lang w:val="en-US" w:eastAsia="en-US"/>
        </w:rPr>
      </w:pPr>
      <w:r w:rsidRPr="006E65DD">
        <w:rPr>
          <w:sz w:val="22"/>
          <w:szCs w:val="22"/>
          <w:lang w:val="en-US" w:eastAsia="en-US"/>
        </w:rPr>
        <w:t xml:space="preserve">The transformer first attends the current local tokens as it </w:t>
      </w:r>
      <w:r w:rsidR="00B200B4">
        <w:rPr>
          <w:sz w:val="22"/>
          <w:szCs w:val="22"/>
          <w:lang w:val="en-US" w:eastAsia="en-US"/>
        </w:rPr>
        <w:t>usually</w:t>
      </w:r>
      <w:r w:rsidRPr="006E65DD">
        <w:rPr>
          <w:sz w:val="22"/>
          <w:szCs w:val="22"/>
          <w:lang w:val="en-US" w:eastAsia="en-US"/>
        </w:rPr>
        <w:t xml:space="preserve"> does.</w:t>
      </w:r>
    </w:p>
    <w:p w14:paraId="7BCF3593" w14:textId="734BEADC" w:rsidR="006E65DD" w:rsidRPr="006E65DD" w:rsidRDefault="006E65DD" w:rsidP="00CD5047">
      <w:pPr>
        <w:pStyle w:val="ListParagraph"/>
        <w:numPr>
          <w:ilvl w:val="0"/>
          <w:numId w:val="17"/>
        </w:numPr>
        <w:rPr>
          <w:sz w:val="22"/>
          <w:szCs w:val="22"/>
          <w:lang w:val="en-US" w:eastAsia="en-US"/>
        </w:rPr>
      </w:pPr>
      <w:r w:rsidRPr="006E65DD">
        <w:rPr>
          <w:sz w:val="22"/>
          <w:szCs w:val="22"/>
          <w:lang w:val="en-US" w:eastAsia="en-US"/>
        </w:rPr>
        <w:t>The retrieved events provide additional information to the attention process, allowing the model to use details from earlier.</w:t>
      </w:r>
    </w:p>
    <w:p w14:paraId="1286EE7A" w14:textId="23F03B1D" w:rsidR="006E65DD" w:rsidRDefault="006E65DD" w:rsidP="00CD5047">
      <w:pPr>
        <w:pStyle w:val="ListParagraph"/>
        <w:numPr>
          <w:ilvl w:val="0"/>
          <w:numId w:val="17"/>
        </w:numPr>
        <w:rPr>
          <w:sz w:val="22"/>
          <w:szCs w:val="22"/>
          <w:lang w:val="en-US" w:eastAsia="en-US"/>
        </w:rPr>
      </w:pPr>
      <w:r w:rsidRPr="006E65DD">
        <w:rPr>
          <w:sz w:val="22"/>
          <w:szCs w:val="22"/>
          <w:lang w:val="en-US" w:eastAsia="en-US"/>
        </w:rPr>
        <w:t>The outputs from local and episodic attention are combined using special connections and layers to produce the final prediction state</w:t>
      </w:r>
      <w:r w:rsidR="00D912A0">
        <w:rPr>
          <w:sz w:val="22"/>
          <w:szCs w:val="22"/>
          <w:lang w:val="en-US" w:eastAsia="en-US"/>
        </w:rPr>
        <w:t xml:space="preserve"> </w:t>
      </w:r>
      <w:r w:rsidR="00B200B4">
        <w:rPr>
          <w:sz w:val="22"/>
          <w:szCs w:val="22"/>
          <w:lang w:val="en-US" w:eastAsia="en-US"/>
        </w:rPr>
        <w:t>information</w:t>
      </w:r>
      <w:r w:rsidRPr="006E65DD">
        <w:rPr>
          <w:sz w:val="22"/>
          <w:szCs w:val="22"/>
          <w:lang w:val="en-US" w:eastAsia="en-US"/>
        </w:rPr>
        <w:t xml:space="preserve"> from much further back without reprocessing the entire history. </w:t>
      </w:r>
    </w:p>
    <w:p w14:paraId="39B1D874" w14:textId="0DF91D98" w:rsidR="006E65DD" w:rsidRDefault="006E65DD" w:rsidP="006E65DD">
      <w:pPr>
        <w:rPr>
          <w:sz w:val="22"/>
          <w:szCs w:val="22"/>
          <w:lang w:val="en-US" w:eastAsia="en-US"/>
        </w:rPr>
      </w:pPr>
      <w:r w:rsidRPr="006E65DD">
        <w:rPr>
          <w:sz w:val="22"/>
          <w:szCs w:val="22"/>
          <w:lang w:val="en-US" w:eastAsia="en-US"/>
        </w:rPr>
        <w:t xml:space="preserve">However, in the original EM-LLM, events are still treated as separate units. Retrieval </w:t>
      </w:r>
      <w:r w:rsidR="00B200B4">
        <w:rPr>
          <w:sz w:val="22"/>
          <w:szCs w:val="22"/>
          <w:lang w:val="en-US" w:eastAsia="en-US"/>
        </w:rPr>
        <w:t>primarily</w:t>
      </w:r>
      <w:r w:rsidRPr="006E65DD">
        <w:rPr>
          <w:sz w:val="22"/>
          <w:szCs w:val="22"/>
          <w:lang w:val="en-US" w:eastAsia="en-US"/>
        </w:rPr>
        <w:t xml:space="preserve"> </w:t>
      </w:r>
      <w:r w:rsidR="00430CA9">
        <w:rPr>
          <w:sz w:val="22"/>
          <w:szCs w:val="22"/>
          <w:lang w:val="en-US" w:eastAsia="en-US"/>
        </w:rPr>
        <w:t>operates at the event level, and there is no special way to reason about relationships between events before they enter</w:t>
      </w:r>
      <w:r w:rsidRPr="006E65DD">
        <w:rPr>
          <w:sz w:val="22"/>
          <w:szCs w:val="22"/>
          <w:lang w:val="en-US" w:eastAsia="en-US"/>
        </w:rPr>
        <w:t xml:space="preserve"> the transformer.</w:t>
      </w:r>
    </w:p>
    <w:p w14:paraId="107009D4" w14:textId="6A48D9F5" w:rsidR="006E65DD" w:rsidRDefault="004D2D86" w:rsidP="004D2D86">
      <w:pPr>
        <w:pStyle w:val="Heading3"/>
      </w:pPr>
      <w:bookmarkStart w:id="26" w:name="_Toc217914936"/>
      <w:r w:rsidRPr="004D2D86">
        <w:t>Limitations of EM-LLM</w:t>
      </w:r>
      <w:r>
        <w:t>:</w:t>
      </w:r>
      <w:bookmarkEnd w:id="26"/>
    </w:p>
    <w:p w14:paraId="61136E93" w14:textId="630403B3" w:rsidR="004D2D86" w:rsidRPr="004D2D86" w:rsidRDefault="004D2D86" w:rsidP="004D2D86">
      <w:pPr>
        <w:rPr>
          <w:sz w:val="22"/>
          <w:szCs w:val="22"/>
          <w:lang w:val="en-US" w:eastAsia="en-US"/>
        </w:rPr>
      </w:pPr>
      <w:r w:rsidRPr="004D2D86">
        <w:rPr>
          <w:sz w:val="22"/>
          <w:szCs w:val="22"/>
          <w:lang w:val="en-US" w:eastAsia="en-US"/>
        </w:rPr>
        <w:t xml:space="preserve">EM-LLM helps language models get closer to human-like memory, but it still has some </w:t>
      </w:r>
      <w:r w:rsidR="00B200B4">
        <w:rPr>
          <w:sz w:val="22"/>
          <w:szCs w:val="22"/>
          <w:lang w:val="en-US" w:eastAsia="en-US"/>
        </w:rPr>
        <w:t>significant</w:t>
      </w:r>
      <w:r w:rsidRPr="004D2D86">
        <w:rPr>
          <w:sz w:val="22"/>
          <w:szCs w:val="22"/>
          <w:lang w:val="en-US" w:eastAsia="en-US"/>
        </w:rPr>
        <w:t xml:space="preserve"> problems. The main problem is that the model struggles to link information across different events. It gets each event as a separate piece and must connect them on its own. When important details are spread out, this often does not work well.</w:t>
      </w:r>
    </w:p>
    <w:p w14:paraId="1FF6C113" w14:textId="671217BF" w:rsidR="004D2D86" w:rsidRPr="004D2D86" w:rsidRDefault="004D2D86" w:rsidP="004D2D86">
      <w:pPr>
        <w:rPr>
          <w:sz w:val="22"/>
          <w:szCs w:val="22"/>
          <w:lang w:val="en-US" w:eastAsia="en-US"/>
        </w:rPr>
      </w:pPr>
      <w:r w:rsidRPr="004D2D86">
        <w:rPr>
          <w:sz w:val="22"/>
          <w:szCs w:val="22"/>
          <w:lang w:val="en-US" w:eastAsia="en-US"/>
        </w:rPr>
        <w:t>For instance:</w:t>
      </w:r>
    </w:p>
    <w:p w14:paraId="5859C51A" w14:textId="38E38971" w:rsidR="004D2D86" w:rsidRPr="004D2D86" w:rsidRDefault="004D2D86" w:rsidP="00DB7C87">
      <w:pPr>
        <w:pStyle w:val="ListParagraph"/>
        <w:numPr>
          <w:ilvl w:val="0"/>
          <w:numId w:val="93"/>
        </w:numPr>
        <w:rPr>
          <w:sz w:val="22"/>
          <w:szCs w:val="22"/>
          <w:lang w:val="en-US" w:eastAsia="en-US"/>
        </w:rPr>
      </w:pPr>
      <w:r w:rsidRPr="004D2D86">
        <w:rPr>
          <w:sz w:val="22"/>
          <w:szCs w:val="22"/>
          <w:lang w:val="en-US" w:eastAsia="en-US"/>
        </w:rPr>
        <w:t>One event may introduce an entity and its attributes.</w:t>
      </w:r>
    </w:p>
    <w:p w14:paraId="06EB5010" w14:textId="5AEBE33F" w:rsidR="004D2D86" w:rsidRPr="004D2D86" w:rsidRDefault="004D2D86" w:rsidP="00DB7C87">
      <w:pPr>
        <w:pStyle w:val="ListParagraph"/>
        <w:numPr>
          <w:ilvl w:val="0"/>
          <w:numId w:val="93"/>
        </w:numPr>
        <w:rPr>
          <w:sz w:val="22"/>
          <w:szCs w:val="22"/>
          <w:lang w:val="en-US" w:eastAsia="en-US"/>
        </w:rPr>
      </w:pPr>
      <w:r w:rsidRPr="004D2D86">
        <w:rPr>
          <w:sz w:val="22"/>
          <w:szCs w:val="22"/>
          <w:lang w:val="en-US" w:eastAsia="en-US"/>
        </w:rPr>
        <w:t>A later event may describe an action involving that entity.</w:t>
      </w:r>
    </w:p>
    <w:p w14:paraId="0C6B3295" w14:textId="7A51E1F8" w:rsidR="004D2D86" w:rsidRPr="004D2D86" w:rsidRDefault="004D2D86" w:rsidP="00DB7C87">
      <w:pPr>
        <w:pStyle w:val="ListParagraph"/>
        <w:numPr>
          <w:ilvl w:val="0"/>
          <w:numId w:val="93"/>
        </w:numPr>
        <w:rPr>
          <w:sz w:val="22"/>
          <w:szCs w:val="22"/>
          <w:lang w:val="en-US" w:eastAsia="en-US"/>
        </w:rPr>
      </w:pPr>
      <w:r w:rsidRPr="004D2D86">
        <w:rPr>
          <w:sz w:val="22"/>
          <w:szCs w:val="22"/>
          <w:lang w:val="en-US" w:eastAsia="en-US"/>
        </w:rPr>
        <w:t>A third event may present an outcome that only makes sense when connected back to the earlier details.</w:t>
      </w:r>
    </w:p>
    <w:p w14:paraId="5DC4E46B" w14:textId="71D92D0B" w:rsidR="004D2D86" w:rsidRDefault="000A144F" w:rsidP="004D2D86">
      <w:pPr>
        <w:rPr>
          <w:sz w:val="22"/>
          <w:szCs w:val="22"/>
          <w:lang w:val="en-US" w:eastAsia="en-US"/>
        </w:rPr>
      </w:pPr>
      <w:r>
        <w:rPr>
          <w:sz w:val="22"/>
          <w:szCs w:val="22"/>
          <w:lang w:val="en-US" w:eastAsia="en-US"/>
        </w:rPr>
        <w:t>The human</w:t>
      </w:r>
      <w:r w:rsidR="00A93E30">
        <w:rPr>
          <w:sz w:val="22"/>
          <w:szCs w:val="22"/>
          <w:lang w:val="en-US" w:eastAsia="en-US"/>
        </w:rPr>
        <w:t xml:space="preserve"> brain</w:t>
      </w:r>
      <w:r w:rsidR="004D2D86" w:rsidRPr="004D2D86">
        <w:rPr>
          <w:sz w:val="22"/>
          <w:szCs w:val="22"/>
          <w:lang w:val="en-US" w:eastAsia="en-US"/>
        </w:rPr>
        <w:t xml:space="preserve"> can easily connect these events and build stories that explain what happened and why. EM-LLM can remember the events, but it cannot put them together or show why they matter as a group. Because of this, the model may see each event in isolation and miss the bigger picture, especially when it cannot attend to everything at once.</w:t>
      </w:r>
    </w:p>
    <w:p w14:paraId="1066EBCA" w14:textId="4939B12A" w:rsidR="00231036" w:rsidRDefault="00231036" w:rsidP="00231036">
      <w:pPr>
        <w:pStyle w:val="Heading2"/>
        <w:rPr>
          <w:lang w:val="en-US" w:eastAsia="en-US"/>
        </w:rPr>
      </w:pPr>
      <w:bookmarkStart w:id="27" w:name="_Toc217914937"/>
      <w:r w:rsidRPr="00231036">
        <w:rPr>
          <w:lang w:val="en-US" w:eastAsia="en-US"/>
        </w:rPr>
        <w:t>Cross-Event Reasoning and Event-Level Modeling</w:t>
      </w:r>
      <w:bookmarkEnd w:id="27"/>
    </w:p>
    <w:p w14:paraId="60FAA5EE" w14:textId="77777777" w:rsidR="003764DB" w:rsidRPr="003764DB" w:rsidRDefault="003764DB" w:rsidP="003764DB">
      <w:pPr>
        <w:rPr>
          <w:sz w:val="22"/>
          <w:szCs w:val="22"/>
          <w:lang w:val="en-US" w:eastAsia="en-US"/>
        </w:rPr>
      </w:pPr>
      <w:r w:rsidRPr="003764DB">
        <w:rPr>
          <w:sz w:val="22"/>
          <w:szCs w:val="22"/>
          <w:lang w:val="en-US" w:eastAsia="en-US"/>
        </w:rPr>
        <w:t>As explained in Section 2.4, EM-LLM improves on standard LLMs by dividing long token streams into episodic events, storing them as compressed memory blocks, and retrieving them using similarity and contiguity signals. However, in the original EM-LLM framework, these retrieved events are mainly treated as separate pieces of evidence. They are chosen and placed back into the context window, but their interactions are not directly modeled.</w:t>
      </w:r>
    </w:p>
    <w:p w14:paraId="7B03DB9B" w14:textId="56011011" w:rsidR="003764DB" w:rsidRDefault="003764DB" w:rsidP="003764DB">
      <w:pPr>
        <w:rPr>
          <w:sz w:val="22"/>
          <w:szCs w:val="22"/>
          <w:lang w:val="en-US" w:eastAsia="en-US"/>
        </w:rPr>
      </w:pPr>
      <w:r w:rsidRPr="003764DB">
        <w:rPr>
          <w:sz w:val="22"/>
          <w:szCs w:val="22"/>
          <w:lang w:val="en-US" w:eastAsia="en-US"/>
        </w:rPr>
        <w:t>Research in narrative understanding, knowledge graphs, and multi-hop question answering shows that reasoning often depends on relationships between events</w:t>
      </w:r>
      <w:r w:rsidR="0096168E">
        <w:rPr>
          <w:sz w:val="22"/>
          <w:szCs w:val="22"/>
          <w:lang w:val="en-US" w:eastAsia="en-US"/>
        </w:rPr>
        <w:t xml:space="preserve"> rather than</w:t>
      </w:r>
      <w:r w:rsidRPr="003764DB">
        <w:rPr>
          <w:sz w:val="22"/>
          <w:szCs w:val="22"/>
          <w:lang w:val="en-US" w:eastAsia="en-US"/>
        </w:rPr>
        <w:t xml:space="preserve"> isolated facts. For example, narrative event-chain models show stories as sequences of linked events connected by a shared protagonist and 'before/after' time relations</w:t>
      </w:r>
      <w:r w:rsidR="00770432">
        <w:rPr>
          <w:sz w:val="22"/>
          <w:szCs w:val="22"/>
          <w:lang w:val="en-US" w:eastAsia="en-US"/>
        </w:rPr>
        <w:t>.</w:t>
      </w:r>
      <w:r w:rsidRPr="003764DB">
        <w:rPr>
          <w:sz w:val="22"/>
          <w:szCs w:val="22"/>
          <w:lang w:val="en-US" w:eastAsia="en-US"/>
        </w:rPr>
        <w:t xml:space="preserve">[1] The Cross-Event Reasoner (CXR) in this thesis builds on these ideas. It adds an event-level reasoning layer to EM-LLM’s episodic memory. Instead of just retrieving a list of relevant events, CXR represents events as nodes in a graph, models their relationships with learned or heuristic edges, and runs a simple reasoning step over this graph before sending the final event set to the base LLM. </w:t>
      </w:r>
    </w:p>
    <w:p w14:paraId="007DB2C5" w14:textId="079A4264" w:rsidR="003764DB" w:rsidRPr="003764DB" w:rsidRDefault="00F40D18" w:rsidP="00F40D18">
      <w:pPr>
        <w:pStyle w:val="Heading3"/>
      </w:pPr>
      <w:bookmarkStart w:id="28" w:name="_Toc217914938"/>
      <w:r w:rsidRPr="00F40D18">
        <w:lastRenderedPageBreak/>
        <w:t>Event Representations and Event Graphs</w:t>
      </w:r>
      <w:bookmarkEnd w:id="28"/>
    </w:p>
    <w:p w14:paraId="45275D53" w14:textId="2D514532" w:rsidR="00F40D18" w:rsidRPr="00F40D18" w:rsidRDefault="00F40D18" w:rsidP="00F40D18">
      <w:pPr>
        <w:rPr>
          <w:sz w:val="22"/>
          <w:szCs w:val="22"/>
          <w:lang w:val="en-US" w:eastAsia="en-US"/>
        </w:rPr>
      </w:pPr>
      <w:r w:rsidRPr="00F40D18">
        <w:rPr>
          <w:sz w:val="22"/>
          <w:szCs w:val="22"/>
          <w:lang w:val="en-US" w:eastAsia="en-US"/>
        </w:rPr>
        <w:t xml:space="preserve">Many cognitive and computational models treat events as organized units rather than just pieces of text. Events include people, actions, and timing. For example, narrative event-chain models represent each event as a pair that connects an action to a main character, such as (pleaded, subj) or (convicted, obj), and learn which events often occur together in a row. </w:t>
      </w:r>
      <w:r w:rsidR="0096168E">
        <w:rPr>
          <w:sz w:val="22"/>
          <w:szCs w:val="22"/>
          <w:lang w:val="en-US" w:eastAsia="en-US"/>
        </w:rPr>
        <w:t>Similarly</w:t>
      </w:r>
      <w:r w:rsidRPr="00F40D18">
        <w:rPr>
          <w:sz w:val="22"/>
          <w:szCs w:val="22"/>
          <w:lang w:val="en-US" w:eastAsia="en-US"/>
        </w:rPr>
        <w:t xml:space="preserve">, script learning and event schema research produce graphs in which each point represents a </w:t>
      </w:r>
      <w:r w:rsidR="0096168E">
        <w:rPr>
          <w:sz w:val="22"/>
          <w:szCs w:val="22"/>
          <w:lang w:val="en-US" w:eastAsia="en-US"/>
        </w:rPr>
        <w:t>typical</w:t>
      </w:r>
      <w:r w:rsidRPr="00F40D18">
        <w:rPr>
          <w:sz w:val="22"/>
          <w:szCs w:val="22"/>
          <w:lang w:val="en-US" w:eastAsia="en-US"/>
        </w:rPr>
        <w:t xml:space="preserve"> situation, such as “enter restaurant,” “order food,” or “pay bill,” and the lines show typical time or causal connections.</w:t>
      </w:r>
    </w:p>
    <w:p w14:paraId="12341D2F" w14:textId="49985FB9" w:rsidR="00F40D18" w:rsidRPr="00F40D18" w:rsidRDefault="00F40D18" w:rsidP="00F40D18">
      <w:pPr>
        <w:rPr>
          <w:sz w:val="22"/>
          <w:szCs w:val="22"/>
          <w:lang w:val="en-US" w:eastAsia="en-US"/>
        </w:rPr>
      </w:pPr>
      <w:r w:rsidRPr="00F40D18">
        <w:rPr>
          <w:sz w:val="22"/>
          <w:szCs w:val="22"/>
          <w:lang w:val="en-US" w:eastAsia="en-US"/>
        </w:rPr>
        <w:t xml:space="preserve">For EM-LLM and CXR, we use a </w:t>
      </w:r>
      <w:r w:rsidR="0096168E">
        <w:rPr>
          <w:sz w:val="22"/>
          <w:szCs w:val="22"/>
          <w:lang w:val="en-US" w:eastAsia="en-US"/>
        </w:rPr>
        <w:t>more straightforward</w:t>
      </w:r>
      <w:r w:rsidRPr="00F40D18">
        <w:rPr>
          <w:sz w:val="22"/>
          <w:szCs w:val="22"/>
          <w:lang w:val="en-US" w:eastAsia="en-US"/>
        </w:rPr>
        <w:t xml:space="preserve"> but related approach. Here, an event is a text segment made by EM-LLM’s segmentation process, along with a vector embedding that captures its main meaning. EM-LLM forms event-level </w:t>
      </w:r>
      <w:r w:rsidR="0021663D">
        <w:rPr>
          <w:sz w:val="22"/>
          <w:szCs w:val="22"/>
          <w:lang w:val="en-US" w:eastAsia="en-US"/>
        </w:rPr>
        <w:t>representations</w:t>
      </w:r>
      <w:r w:rsidRPr="00F40D18">
        <w:rPr>
          <w:sz w:val="22"/>
          <w:szCs w:val="22"/>
          <w:lang w:val="en-US" w:eastAsia="en-US"/>
        </w:rPr>
        <w:t xml:space="preserve"> by pooling token activations into episodic memory blocks. CXR then uses these embeddings as nodes in an event graph, where the edges can show:</w:t>
      </w:r>
    </w:p>
    <w:p w14:paraId="74505A5B" w14:textId="15F7513D" w:rsidR="00F40D18" w:rsidRPr="00F40D18" w:rsidRDefault="00F40D18" w:rsidP="00F40D18">
      <w:pPr>
        <w:rPr>
          <w:sz w:val="22"/>
          <w:szCs w:val="22"/>
          <w:lang w:val="en-US" w:eastAsia="en-US"/>
        </w:rPr>
      </w:pPr>
      <w:r w:rsidRPr="00F40D18">
        <w:rPr>
          <w:sz w:val="22"/>
          <w:szCs w:val="22"/>
          <w:lang w:val="en-US" w:eastAsia="en-US"/>
        </w:rPr>
        <w:t xml:space="preserve">Temporal relations, </w:t>
      </w:r>
      <w:r w:rsidR="00F15B82">
        <w:rPr>
          <w:sz w:val="22"/>
          <w:szCs w:val="22"/>
          <w:lang w:val="en-US" w:eastAsia="en-US"/>
        </w:rPr>
        <w:t xml:space="preserve">such as how close or far apart events are in the original document, are determined by topical or semantic similarity based on </w:t>
      </w:r>
      <w:r w:rsidRPr="00F40D18">
        <w:rPr>
          <w:sz w:val="22"/>
          <w:szCs w:val="22"/>
          <w:lang w:val="en-US" w:eastAsia="en-US"/>
        </w:rPr>
        <w:t>event embeddings.</w:t>
      </w:r>
      <w:r>
        <w:rPr>
          <w:sz w:val="22"/>
          <w:szCs w:val="22"/>
          <w:lang w:val="en-US" w:eastAsia="en-US"/>
        </w:rPr>
        <w:t xml:space="preserve"> </w:t>
      </w:r>
      <w:r w:rsidRPr="00F40D18">
        <w:rPr>
          <w:sz w:val="22"/>
          <w:szCs w:val="22"/>
          <w:lang w:val="en-US" w:eastAsia="en-US"/>
        </w:rPr>
        <w:t xml:space="preserve">Entity overlaps, for example, </w:t>
      </w:r>
      <w:r w:rsidR="006F00AD">
        <w:rPr>
          <w:sz w:val="22"/>
          <w:szCs w:val="22"/>
          <w:lang w:val="en-US" w:eastAsia="en-US"/>
        </w:rPr>
        <w:t>occur</w:t>
      </w:r>
      <w:r w:rsidRPr="00F40D18">
        <w:rPr>
          <w:sz w:val="22"/>
          <w:szCs w:val="22"/>
          <w:lang w:val="en-US" w:eastAsia="en-US"/>
        </w:rPr>
        <w:t xml:space="preserve"> when events share names or refer to the same thing. This approach is </w:t>
      </w:r>
      <w:r w:rsidR="006D376F">
        <w:rPr>
          <w:sz w:val="22"/>
          <w:szCs w:val="22"/>
          <w:lang w:val="en-US" w:eastAsia="en-US"/>
        </w:rPr>
        <w:t>like</w:t>
      </w:r>
      <w:r w:rsidR="0096168E">
        <w:rPr>
          <w:sz w:val="22"/>
          <w:szCs w:val="22"/>
          <w:lang w:val="en-US" w:eastAsia="en-US"/>
        </w:rPr>
        <w:t xml:space="preserve"> earlier methods that model narratives, knowledge bases, or scenes as graphs and use their structures</w:t>
      </w:r>
      <w:r w:rsidRPr="00F40D18">
        <w:rPr>
          <w:sz w:val="22"/>
          <w:szCs w:val="22"/>
          <w:lang w:val="en-US" w:eastAsia="en-US"/>
        </w:rPr>
        <w:t xml:space="preserve"> to support reasoning.</w:t>
      </w:r>
    </w:p>
    <w:p w14:paraId="7FB06031" w14:textId="406045B4" w:rsidR="00231036" w:rsidRDefault="00CA275B" w:rsidP="00CA275B">
      <w:pPr>
        <w:pStyle w:val="Heading3"/>
      </w:pPr>
      <w:bookmarkStart w:id="29" w:name="_Toc217914939"/>
      <w:r w:rsidRPr="00CA275B">
        <w:t>Multi-Hop Reasoning Across Events</w:t>
      </w:r>
      <w:bookmarkEnd w:id="29"/>
    </w:p>
    <w:p w14:paraId="1437AA5B" w14:textId="4DA6DA6E" w:rsidR="00CA275B" w:rsidRDefault="00CA275B" w:rsidP="00CA275B">
      <w:pPr>
        <w:rPr>
          <w:sz w:val="22"/>
          <w:szCs w:val="22"/>
          <w:lang w:val="en-US" w:eastAsia="en-US"/>
        </w:rPr>
      </w:pPr>
      <w:r w:rsidRPr="00CA275B">
        <w:rPr>
          <w:sz w:val="22"/>
          <w:szCs w:val="22"/>
          <w:lang w:val="en-US" w:eastAsia="en-US"/>
        </w:rPr>
        <w:t xml:space="preserve">To answer </w:t>
      </w:r>
      <w:r w:rsidR="0096168E">
        <w:rPr>
          <w:sz w:val="22"/>
          <w:szCs w:val="22"/>
          <w:lang w:val="en-US" w:eastAsia="en-US"/>
        </w:rPr>
        <w:t>questions on multi-hop QA benchmarks like HotpotQA or newer long-context datasets, models need to collect evidence across</w:t>
      </w:r>
      <w:r w:rsidRPr="00CA275B">
        <w:rPr>
          <w:sz w:val="22"/>
          <w:szCs w:val="22"/>
          <w:lang w:val="en-US" w:eastAsia="en-US"/>
        </w:rPr>
        <w:t xml:space="preserve"> several sentences or chapters. Traditional systems often create graph structures that link phrases using shared items or hyperlinks. These systems learn to follow a path in the graph that connects the question to the answer. In knowledge-graph Q</w:t>
      </w:r>
      <w:r w:rsidR="00A121FE">
        <w:rPr>
          <w:sz w:val="22"/>
          <w:szCs w:val="22"/>
          <w:lang w:val="en-US" w:eastAsia="en-US"/>
        </w:rPr>
        <w:t xml:space="preserve">uestion </w:t>
      </w:r>
      <w:r w:rsidRPr="00CA275B">
        <w:rPr>
          <w:sz w:val="22"/>
          <w:szCs w:val="22"/>
          <w:lang w:val="en-US" w:eastAsia="en-US"/>
        </w:rPr>
        <w:t>A</w:t>
      </w:r>
      <w:r w:rsidR="00A121FE">
        <w:rPr>
          <w:sz w:val="22"/>
          <w:szCs w:val="22"/>
          <w:lang w:val="en-US" w:eastAsia="en-US"/>
        </w:rPr>
        <w:t>nswers</w:t>
      </w:r>
      <w:r w:rsidRPr="00CA275B">
        <w:rPr>
          <w:sz w:val="22"/>
          <w:szCs w:val="22"/>
          <w:lang w:val="en-US" w:eastAsia="en-US"/>
        </w:rPr>
        <w:t>, this approach turns into a direct search over entities and their relationships.</w:t>
      </w:r>
      <w:r>
        <w:rPr>
          <w:sz w:val="22"/>
          <w:szCs w:val="22"/>
          <w:lang w:val="en-US" w:eastAsia="en-US"/>
        </w:rPr>
        <w:t xml:space="preserve"> </w:t>
      </w:r>
      <w:r w:rsidRPr="00CA275B">
        <w:rPr>
          <w:sz w:val="22"/>
          <w:szCs w:val="22"/>
          <w:lang w:val="en-US" w:eastAsia="en-US"/>
        </w:rPr>
        <w:t xml:space="preserve">CXR uses a similar approach but works at the event level. </w:t>
      </w:r>
      <w:r w:rsidR="003A451D">
        <w:rPr>
          <w:sz w:val="22"/>
          <w:szCs w:val="22"/>
          <w:lang w:val="en-US" w:eastAsia="en-US"/>
        </w:rPr>
        <w:t xml:space="preserve"> </w:t>
      </w:r>
    </w:p>
    <w:p w14:paraId="03D21FF6" w14:textId="56E27926" w:rsidR="00CA275B" w:rsidRPr="00CA275B" w:rsidRDefault="00CA275B" w:rsidP="00CA275B">
      <w:pPr>
        <w:rPr>
          <w:sz w:val="22"/>
          <w:szCs w:val="22"/>
          <w:lang w:val="en-US" w:eastAsia="en-US"/>
        </w:rPr>
      </w:pPr>
      <w:r w:rsidRPr="00CA275B">
        <w:rPr>
          <w:sz w:val="22"/>
          <w:szCs w:val="22"/>
          <w:lang w:val="en-US" w:eastAsia="en-US"/>
        </w:rPr>
        <w:t>Rather than sending every candidate event that EM-LLM finds for a query to the LLM, CXR carries out a simple multi-hop reasoning process that</w:t>
      </w:r>
      <w:r>
        <w:rPr>
          <w:sz w:val="22"/>
          <w:szCs w:val="22"/>
          <w:lang w:val="en-US" w:eastAsia="en-US"/>
        </w:rPr>
        <w:t>:</w:t>
      </w:r>
    </w:p>
    <w:p w14:paraId="2EE75B2F" w14:textId="14DC904D" w:rsidR="00CA275B" w:rsidRPr="00CA275B" w:rsidRDefault="00CA275B" w:rsidP="00CD5047">
      <w:pPr>
        <w:pStyle w:val="ListParagraph"/>
        <w:numPr>
          <w:ilvl w:val="0"/>
          <w:numId w:val="19"/>
        </w:numPr>
        <w:rPr>
          <w:sz w:val="22"/>
          <w:szCs w:val="22"/>
          <w:lang w:val="en-US" w:eastAsia="en-US"/>
        </w:rPr>
      </w:pPr>
      <w:r w:rsidRPr="00CA275B">
        <w:rPr>
          <w:sz w:val="22"/>
          <w:szCs w:val="22"/>
          <w:lang w:val="en-US" w:eastAsia="en-US"/>
        </w:rPr>
        <w:t xml:space="preserve">Spreads relevance across the event graph. Events directly linked to the query are </w:t>
      </w:r>
      <w:r w:rsidR="004E7E61">
        <w:rPr>
          <w:sz w:val="22"/>
          <w:szCs w:val="22"/>
          <w:lang w:val="en-US" w:eastAsia="en-US"/>
        </w:rPr>
        <w:t>essential</w:t>
      </w:r>
      <w:r w:rsidRPr="00CA275B">
        <w:rPr>
          <w:sz w:val="22"/>
          <w:szCs w:val="22"/>
          <w:lang w:val="en-US" w:eastAsia="en-US"/>
        </w:rPr>
        <w:t xml:space="preserve">, but nearby events that help complete the reasoning chain also matter, especially those that add connecting details or intermediate entities. </w:t>
      </w:r>
    </w:p>
    <w:p w14:paraId="413E8A90" w14:textId="2D86BEC3" w:rsidR="00CA275B" w:rsidRPr="00CA275B" w:rsidRDefault="00CA275B" w:rsidP="00CD5047">
      <w:pPr>
        <w:pStyle w:val="ListParagraph"/>
        <w:numPr>
          <w:ilvl w:val="0"/>
          <w:numId w:val="19"/>
        </w:numPr>
        <w:rPr>
          <w:sz w:val="22"/>
          <w:szCs w:val="22"/>
          <w:lang w:val="en-US" w:eastAsia="en-US"/>
        </w:rPr>
      </w:pPr>
      <w:r w:rsidRPr="00CA275B">
        <w:rPr>
          <w:sz w:val="22"/>
          <w:szCs w:val="22"/>
          <w:lang w:val="en-US" w:eastAsia="en-US"/>
        </w:rPr>
        <w:t xml:space="preserve">Rather than </w:t>
      </w:r>
      <w:r w:rsidR="00A04B70">
        <w:rPr>
          <w:sz w:val="22"/>
          <w:szCs w:val="22"/>
          <w:lang w:val="en-US" w:eastAsia="en-US"/>
        </w:rPr>
        <w:t>treating</w:t>
      </w:r>
      <w:r w:rsidRPr="00CA275B">
        <w:rPr>
          <w:sz w:val="22"/>
          <w:szCs w:val="22"/>
          <w:lang w:val="en-US" w:eastAsia="en-US"/>
        </w:rPr>
        <w:t xml:space="preserve"> events as separate pieces of evidence, CXR focuses on chains of events that together support a theory. Events that are distant or only loosely related are less likely to contribute to a clear explanation. </w:t>
      </w:r>
    </w:p>
    <w:p w14:paraId="2F20CB3A" w14:textId="4EA23E58" w:rsidR="00CA275B" w:rsidRPr="00CA275B" w:rsidRDefault="00CA275B" w:rsidP="00CA275B">
      <w:pPr>
        <w:rPr>
          <w:sz w:val="22"/>
          <w:szCs w:val="22"/>
          <w:lang w:val="en-US" w:eastAsia="en-US"/>
        </w:rPr>
      </w:pPr>
      <w:r w:rsidRPr="00CA275B">
        <w:rPr>
          <w:sz w:val="22"/>
          <w:szCs w:val="22"/>
          <w:lang w:val="en-US" w:eastAsia="en-US"/>
        </w:rPr>
        <w:t>In simple terms, this acts like a quick message-passing or attention step across the event graph. Event embeddings share information and update their scores based on the query and their neighbors. This process produces a reweighted set of events that reflects both local similarity and their part in possible multi-hop reasoning paths.</w:t>
      </w:r>
    </w:p>
    <w:p w14:paraId="797E7586" w14:textId="676C2304" w:rsidR="00CA275B" w:rsidRDefault="00957E15" w:rsidP="00957E15">
      <w:pPr>
        <w:pStyle w:val="Heading3"/>
      </w:pPr>
      <w:bookmarkStart w:id="30" w:name="_Toc217914940"/>
      <w:r w:rsidRPr="00957E15">
        <w:t>Design Principles for Cross-Event Reasoners</w:t>
      </w:r>
      <w:bookmarkEnd w:id="30"/>
    </w:p>
    <w:p w14:paraId="15D4B433" w14:textId="002ABB84" w:rsidR="00957E15" w:rsidRPr="00957E15" w:rsidRDefault="00957E15" w:rsidP="00957E15">
      <w:pPr>
        <w:rPr>
          <w:sz w:val="22"/>
          <w:szCs w:val="22"/>
          <w:lang w:val="en-US" w:eastAsia="en-US"/>
        </w:rPr>
      </w:pPr>
      <w:r w:rsidRPr="00957E15">
        <w:rPr>
          <w:sz w:val="22"/>
          <w:szCs w:val="22"/>
          <w:lang w:val="en-US" w:eastAsia="en-US"/>
        </w:rPr>
        <w:t>Since EM-LLM is already a complex framework, CXR is based on a few practical principles.</w:t>
      </w:r>
      <w:r>
        <w:rPr>
          <w:sz w:val="22"/>
          <w:szCs w:val="22"/>
          <w:lang w:val="en-US" w:eastAsia="en-US"/>
        </w:rPr>
        <w:t xml:space="preserve"> </w:t>
      </w:r>
      <w:r w:rsidRPr="00957E15">
        <w:rPr>
          <w:sz w:val="22"/>
          <w:szCs w:val="22"/>
          <w:lang w:val="en-US" w:eastAsia="en-US"/>
        </w:rPr>
        <w:t>CXR works at the event level rather than the token level. Using event representations instead of raw tokens simplifies computation. This approach aligns with EM-LLM’s memory structure and supports cognitive theories that treat events as the primary units of episodic memory.</w:t>
      </w:r>
    </w:p>
    <w:p w14:paraId="1C11CD9D" w14:textId="3D2853B9" w:rsidR="00957E15" w:rsidRPr="00957E15" w:rsidRDefault="00957E15" w:rsidP="00957E15">
      <w:pPr>
        <w:rPr>
          <w:sz w:val="22"/>
          <w:szCs w:val="22"/>
          <w:lang w:val="en-US" w:eastAsia="en-US"/>
        </w:rPr>
      </w:pPr>
      <w:r w:rsidRPr="00957E15">
        <w:rPr>
          <w:sz w:val="22"/>
          <w:szCs w:val="22"/>
          <w:lang w:val="en-US" w:eastAsia="en-US"/>
        </w:rPr>
        <w:t>CXR is made to work with existing episodic memory pipelines. After EM-LLM retrieves events, CXR takes these events and their details, refines them using graphs, and produces a filtered, re-ranked list. This method is like recent plug-in episodic memory modules that add features to LLMs without retraining the main model.</w:t>
      </w:r>
    </w:p>
    <w:p w14:paraId="7209C5A4" w14:textId="78B65CCB" w:rsidR="00957E15" w:rsidRPr="00957E15" w:rsidRDefault="00957E15" w:rsidP="00957E15">
      <w:pPr>
        <w:rPr>
          <w:sz w:val="22"/>
          <w:szCs w:val="22"/>
          <w:lang w:val="en-US" w:eastAsia="en-US"/>
        </w:rPr>
      </w:pPr>
      <w:r w:rsidRPr="00957E15">
        <w:rPr>
          <w:sz w:val="22"/>
          <w:szCs w:val="22"/>
          <w:lang w:val="en-US" w:eastAsia="en-US"/>
        </w:rPr>
        <w:t xml:space="preserve">CXR uses a simple, question-based approach to decision-making. Unlike large networks that need training, CXR works well with pre-trained models. Later chapters will describe versions in which events can </w:t>
      </w:r>
      <w:r w:rsidRPr="00957E15">
        <w:rPr>
          <w:sz w:val="22"/>
          <w:szCs w:val="22"/>
          <w:lang w:val="en-US" w:eastAsia="en-US"/>
        </w:rPr>
        <w:lastRenderedPageBreak/>
        <w:t xml:space="preserve">pay attention to each other, share information at random, and use basic scoring methods. The main idea is that the question highlights the most </w:t>
      </w:r>
      <w:r w:rsidR="00235BEE">
        <w:rPr>
          <w:sz w:val="22"/>
          <w:szCs w:val="22"/>
          <w:lang w:val="en-US" w:eastAsia="en-US"/>
        </w:rPr>
        <w:t>essential</w:t>
      </w:r>
      <w:r w:rsidRPr="00957E15">
        <w:rPr>
          <w:sz w:val="22"/>
          <w:szCs w:val="22"/>
          <w:lang w:val="en-US" w:eastAsia="en-US"/>
        </w:rPr>
        <w:t xml:space="preserve"> event chains, as people recall and connect experiences.</w:t>
      </w:r>
    </w:p>
    <w:p w14:paraId="2E10D764" w14:textId="29651AC7" w:rsidR="005111A6" w:rsidRDefault="00957E15" w:rsidP="00957E15">
      <w:pPr>
        <w:rPr>
          <w:sz w:val="22"/>
          <w:szCs w:val="22"/>
          <w:lang w:val="en-US" w:eastAsia="en-US"/>
        </w:rPr>
        <w:sectPr w:rsidR="005111A6" w:rsidSect="00327CD5">
          <w:headerReference w:type="default" r:id="rId34"/>
          <w:pgSz w:w="11907" w:h="16840" w:code="9"/>
          <w:pgMar w:top="1418" w:right="1134" w:bottom="1418" w:left="1701" w:header="709" w:footer="567" w:gutter="0"/>
          <w:cols w:space="720"/>
          <w:docGrid w:linePitch="272"/>
        </w:sectPr>
      </w:pPr>
      <w:r w:rsidRPr="00957E15">
        <w:rPr>
          <w:sz w:val="22"/>
          <w:szCs w:val="22"/>
          <w:lang w:val="en-US" w:eastAsia="en-US"/>
        </w:rPr>
        <w:t xml:space="preserve">In summary, </w:t>
      </w:r>
      <w:r w:rsidR="00235BEE">
        <w:rPr>
          <w:sz w:val="22"/>
          <w:szCs w:val="22"/>
          <w:lang w:val="en-US" w:eastAsia="en-US"/>
        </w:rPr>
        <w:t xml:space="preserve">it is a cross-event reasoning layer inspired by narrative event chains and multi-hop question </w:t>
      </w:r>
      <w:r w:rsidR="003661B4">
        <w:rPr>
          <w:sz w:val="22"/>
          <w:szCs w:val="22"/>
          <w:lang w:val="en-US" w:eastAsia="en-US"/>
        </w:rPr>
        <w:t>answering</w:t>
      </w:r>
      <w:r w:rsidR="00455229">
        <w:rPr>
          <w:sz w:val="22"/>
          <w:szCs w:val="22"/>
          <w:lang w:val="en-US" w:eastAsia="en-US"/>
        </w:rPr>
        <w:t>,</w:t>
      </w:r>
      <w:r w:rsidR="003661B4">
        <w:rPr>
          <w:sz w:val="22"/>
          <w:szCs w:val="22"/>
          <w:lang w:val="en-US" w:eastAsia="en-US"/>
        </w:rPr>
        <w:t xml:space="preserve"> but</w:t>
      </w:r>
      <w:r w:rsidRPr="00957E15">
        <w:rPr>
          <w:sz w:val="22"/>
          <w:szCs w:val="22"/>
          <w:lang w:val="en-US" w:eastAsia="en-US"/>
        </w:rPr>
        <w:t xml:space="preserve"> made for the episodic-memory setup of EM-LLM. The </w:t>
      </w:r>
      <w:r w:rsidR="00235BEE">
        <w:rPr>
          <w:sz w:val="22"/>
          <w:szCs w:val="22"/>
          <w:lang w:val="en-US" w:eastAsia="en-US"/>
        </w:rPr>
        <w:t>following</w:t>
      </w:r>
      <w:r w:rsidRPr="00957E15">
        <w:rPr>
          <w:sz w:val="22"/>
          <w:szCs w:val="22"/>
          <w:lang w:val="en-US" w:eastAsia="en-US"/>
        </w:rPr>
        <w:t xml:space="preserve"> chapters will discuss architecture, algorithms, and ablation studies, comparing CXR to EM-LLM without cross-event reasoning and to models without episodic memory.</w:t>
      </w:r>
    </w:p>
    <w:p w14:paraId="4533AE1C" w14:textId="3F636939" w:rsidR="00516052" w:rsidRPr="0070093D" w:rsidRDefault="00516052" w:rsidP="0070093D">
      <w:pPr>
        <w:pStyle w:val="Heading1"/>
        <w:tabs>
          <w:tab w:val="clear" w:pos="1417"/>
          <w:tab w:val="num" w:pos="1350"/>
        </w:tabs>
        <w:spacing w:before="0"/>
        <w:rPr>
          <w:noProof/>
        </w:rPr>
      </w:pPr>
      <w:bookmarkStart w:id="31" w:name="_Toc196146577"/>
      <w:bookmarkStart w:id="32" w:name="_Toc217914941"/>
      <w:r w:rsidRPr="0070093D">
        <w:rPr>
          <w:noProof/>
        </w:rPr>
        <w:t>Requirement Analysis</w:t>
      </w:r>
      <w:bookmarkEnd w:id="31"/>
      <w:bookmarkEnd w:id="32"/>
    </w:p>
    <w:p w14:paraId="1756B738" w14:textId="6E4EAD2A" w:rsidR="00387504" w:rsidRPr="00387504" w:rsidRDefault="00387504" w:rsidP="00387504">
      <w:pPr>
        <w:rPr>
          <w:sz w:val="22"/>
          <w:szCs w:val="22"/>
          <w:lang w:val="en-US" w:eastAsia="en-US"/>
        </w:rPr>
      </w:pPr>
      <w:bookmarkStart w:id="33" w:name="_Toc196146578"/>
      <w:r w:rsidRPr="00387504">
        <w:rPr>
          <w:sz w:val="22"/>
          <w:szCs w:val="22"/>
          <w:lang w:val="en-US" w:eastAsia="en-US"/>
        </w:rPr>
        <w:t xml:space="preserve">This chapter describes the goals, requirements, and design constraints for the system developed in this thesis. The system aims to </w:t>
      </w:r>
      <w:r>
        <w:rPr>
          <w:sz w:val="22"/>
          <w:szCs w:val="22"/>
          <w:lang w:val="en-US" w:eastAsia="en-US"/>
        </w:rPr>
        <w:t>efficiently manage context in LLMs to address attention decay, drawing on</w:t>
      </w:r>
      <w:r w:rsidRPr="00387504">
        <w:rPr>
          <w:sz w:val="22"/>
          <w:szCs w:val="22"/>
          <w:lang w:val="en-US" w:eastAsia="en-US"/>
        </w:rPr>
        <w:t xml:space="preserve"> ideas inspired by human memory. It also defines non-functional requirements like scalability, modularity, and reproducibility, and turns the concepts from Chapter 2 into specific implementation steps. These include breaking long inputs into meaningful events, storing them in episodic memory, and retrieving relevant context when needed. The chapter also covers practical challenges, such as working with the EM-LLM research codebase, using a single-GPU lab setup, and </w:t>
      </w:r>
      <w:r>
        <w:rPr>
          <w:sz w:val="22"/>
          <w:szCs w:val="22"/>
          <w:lang w:val="en-US" w:eastAsia="en-US"/>
        </w:rPr>
        <w:t>maintaining a training-free wrapper compatible</w:t>
      </w:r>
      <w:r w:rsidRPr="00387504">
        <w:rPr>
          <w:sz w:val="22"/>
          <w:szCs w:val="22"/>
          <w:lang w:val="en-US" w:eastAsia="en-US"/>
        </w:rPr>
        <w:t xml:space="preserve"> with current LLMs. Finally, it summarizes the datasets, benchmarks, and project-management tools that shape the system's design, implementation, and evaluation in the </w:t>
      </w:r>
      <w:r>
        <w:rPr>
          <w:sz w:val="22"/>
          <w:szCs w:val="22"/>
          <w:lang w:val="en-US" w:eastAsia="en-US"/>
        </w:rPr>
        <w:t>following</w:t>
      </w:r>
      <w:r w:rsidRPr="00387504">
        <w:rPr>
          <w:sz w:val="22"/>
          <w:szCs w:val="22"/>
          <w:lang w:val="en-US" w:eastAsia="en-US"/>
        </w:rPr>
        <w:t xml:space="preserve"> chapters.</w:t>
      </w:r>
    </w:p>
    <w:p w14:paraId="4912C79D" w14:textId="77777777" w:rsidR="00516052" w:rsidRPr="00A30154" w:rsidRDefault="00516052" w:rsidP="00516052">
      <w:pPr>
        <w:pStyle w:val="Heading2"/>
        <w:tabs>
          <w:tab w:val="num" w:pos="1134"/>
        </w:tabs>
        <w:ind w:left="1134"/>
        <w:rPr>
          <w:noProof/>
        </w:rPr>
      </w:pPr>
      <w:bookmarkStart w:id="34" w:name="_Toc217914942"/>
      <w:r w:rsidRPr="00A30154">
        <w:rPr>
          <w:noProof/>
        </w:rPr>
        <w:t>Gener</w:t>
      </w:r>
      <w:r>
        <w:rPr>
          <w:noProof/>
        </w:rPr>
        <w:t>al Objectives</w:t>
      </w:r>
      <w:bookmarkEnd w:id="33"/>
      <w:bookmarkEnd w:id="34"/>
    </w:p>
    <w:p w14:paraId="1DFCD102" w14:textId="34912CA9" w:rsidR="003A4EE3" w:rsidRPr="003A4EE3" w:rsidRDefault="003A4EE3" w:rsidP="00DA5845">
      <w:pPr>
        <w:rPr>
          <w:sz w:val="22"/>
          <w:szCs w:val="22"/>
          <w:lang w:val="en-US" w:eastAsia="en-US"/>
        </w:rPr>
      </w:pPr>
      <w:r w:rsidRPr="003A4EE3">
        <w:rPr>
          <w:sz w:val="22"/>
          <w:szCs w:val="22"/>
          <w:lang w:val="en-US" w:eastAsia="en-US"/>
        </w:rPr>
        <w:t xml:space="preserve">The initial research question for this project was, "How can concepts from human memory be used to mitigate attention decay in large language models?"  As a result, the first stage was mostly experimental.  Long-context transformers, retrieval-augmented generation, memory networks, and cognitive models of episodic memory were among the many publications that were studied.  The objective was to find methods that prioritize and organize data in </w:t>
      </w:r>
      <w:r w:rsidR="00884DBB">
        <w:rPr>
          <w:sz w:val="22"/>
          <w:szCs w:val="22"/>
          <w:lang w:val="en-US" w:eastAsia="en-US"/>
        </w:rPr>
        <w:t xml:space="preserve">ways </w:t>
      </w:r>
      <w:r w:rsidR="0001355E">
        <w:rPr>
          <w:sz w:val="22"/>
          <w:szCs w:val="22"/>
          <w:lang w:val="en-US" w:eastAsia="en-US"/>
        </w:rPr>
        <w:t>like</w:t>
      </w:r>
      <w:r w:rsidRPr="003A4EE3">
        <w:rPr>
          <w:sz w:val="22"/>
          <w:szCs w:val="22"/>
          <w:lang w:val="en-US" w:eastAsia="en-US"/>
        </w:rPr>
        <w:t xml:space="preserve"> human memory systems, rather than simply expanding the context window.</w:t>
      </w:r>
    </w:p>
    <w:p w14:paraId="06EB01E3" w14:textId="35141E88" w:rsidR="003A4EE3" w:rsidRDefault="003A4EE3" w:rsidP="00DA5845">
      <w:pPr>
        <w:rPr>
          <w:sz w:val="22"/>
          <w:szCs w:val="22"/>
          <w:lang w:val="en-US" w:eastAsia="en-US"/>
        </w:rPr>
      </w:pPr>
      <w:r w:rsidRPr="003A4EE3">
        <w:rPr>
          <w:sz w:val="22"/>
          <w:szCs w:val="22"/>
          <w:lang w:val="en-US" w:eastAsia="en-US"/>
        </w:rPr>
        <w:t>Recurrent or sparse-attention transformers, external memory modules, and retrieval-based techniques are among the potential approaches that appeared during this analysis.  However, the majority of these either handled memory as an unstructured bundle of passages or required a significant retraining of the base model.  EM-LLM, a training-free wrapper around existing LLMs that directly incorporates human memory-inspired ideas (episodic events, surprisal-based boundaries, contiguity, and relevance), was selected among the examined approaches as a particularly relevant and effective solution.</w:t>
      </w:r>
      <w:r w:rsidR="00420762">
        <w:rPr>
          <w:sz w:val="22"/>
          <w:szCs w:val="22"/>
          <w:lang w:val="en-US" w:eastAsia="en-US"/>
        </w:rPr>
        <w:t xml:space="preserve"> </w:t>
      </w:r>
      <w:r w:rsidRPr="003A4EE3">
        <w:rPr>
          <w:sz w:val="22"/>
          <w:szCs w:val="22"/>
          <w:lang w:val="en-US" w:eastAsia="en-US"/>
        </w:rPr>
        <w:t xml:space="preserve">As a result, EM-LLM emerged as the </w:t>
      </w:r>
      <w:r w:rsidR="00B2582A">
        <w:rPr>
          <w:sz w:val="22"/>
          <w:szCs w:val="22"/>
          <w:lang w:val="en-US" w:eastAsia="en-US"/>
        </w:rPr>
        <w:t>thesis’s</w:t>
      </w:r>
      <w:r w:rsidRPr="003A4EE3">
        <w:rPr>
          <w:sz w:val="22"/>
          <w:szCs w:val="22"/>
          <w:lang w:val="en-US" w:eastAsia="en-US"/>
        </w:rPr>
        <w:t xml:space="preserve"> primary reference system and starting point.</w:t>
      </w:r>
    </w:p>
    <w:p w14:paraId="5903CA6C" w14:textId="77777777" w:rsidR="003F367D" w:rsidRDefault="003F367D" w:rsidP="003F367D">
      <w:pPr>
        <w:rPr>
          <w:sz w:val="22"/>
          <w:szCs w:val="22"/>
          <w:lang w:val="en-US" w:eastAsia="en-US"/>
        </w:rPr>
      </w:pPr>
      <w:r w:rsidRPr="003F367D">
        <w:rPr>
          <w:sz w:val="22"/>
          <w:szCs w:val="22"/>
          <w:lang w:val="en-US" w:eastAsia="en-US"/>
        </w:rPr>
        <w:t>After choosing EM-LLM, the project objectives were divided into three main areas.</w:t>
      </w:r>
    </w:p>
    <w:p w14:paraId="369AE7BF" w14:textId="77777777" w:rsidR="009E0CEA" w:rsidRDefault="009E0CEA" w:rsidP="003F367D">
      <w:pPr>
        <w:rPr>
          <w:sz w:val="22"/>
          <w:szCs w:val="22"/>
          <w:lang w:val="en-US" w:eastAsia="en-US"/>
        </w:rPr>
      </w:pPr>
    </w:p>
    <w:p w14:paraId="293EC3C5" w14:textId="77777777" w:rsidR="009E0CEA" w:rsidRDefault="009E0CEA" w:rsidP="009E0CEA">
      <w:pPr>
        <w:keepNext/>
        <w:jc w:val="center"/>
      </w:pPr>
      <w:r>
        <w:rPr>
          <w:noProof/>
          <w:sz w:val="22"/>
          <w:szCs w:val="22"/>
          <w:lang w:val="en-US" w:eastAsia="en-US"/>
        </w:rPr>
        <w:drawing>
          <wp:inline distT="0" distB="0" distL="0" distR="0" wp14:anchorId="23279C84" wp14:editId="214C9F11">
            <wp:extent cx="5454428" cy="1585463"/>
            <wp:effectExtent l="19050" t="19050" r="13335" b="15240"/>
            <wp:docPr id="1690503706" name="Picture 1" descr="A diagram of a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03706" name="Picture 1" descr="A diagram of a method&#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71752" cy="1590499"/>
                    </a:xfrm>
                    <a:prstGeom prst="rect">
                      <a:avLst/>
                    </a:prstGeom>
                    <a:ln w="9525">
                      <a:solidFill>
                        <a:schemeClr val="tx1"/>
                      </a:solidFill>
                    </a:ln>
                  </pic:spPr>
                </pic:pic>
              </a:graphicData>
            </a:graphic>
          </wp:inline>
        </w:drawing>
      </w:r>
    </w:p>
    <w:p w14:paraId="10BCA3CC" w14:textId="741CB775" w:rsidR="009E0CEA" w:rsidRPr="009E0CEA" w:rsidRDefault="009E0CEA" w:rsidP="009E0CEA">
      <w:pPr>
        <w:pStyle w:val="Caption"/>
        <w:jc w:val="center"/>
        <w:rPr>
          <w:sz w:val="20"/>
          <w:lang w:val="en-US" w:eastAsia="en-US"/>
        </w:rPr>
      </w:pPr>
      <w:r w:rsidRPr="009E0CEA">
        <w:rPr>
          <w:sz w:val="20"/>
          <w:lang w:val="en-US"/>
        </w:rPr>
        <w:t xml:space="preserve">Figure </w:t>
      </w:r>
      <w:r w:rsidRPr="00B10D14">
        <w:rPr>
          <w:sz w:val="20"/>
          <w:lang w:val="en-US"/>
        </w:rPr>
        <w:t>3.</w:t>
      </w:r>
      <w:r w:rsidR="00884DBB" w:rsidRPr="00B10D14">
        <w:rPr>
          <w:sz w:val="20"/>
          <w:lang w:val="en-US"/>
        </w:rPr>
        <w:t>1</w:t>
      </w:r>
      <w:r w:rsidR="00884DBB" w:rsidRPr="009E0CEA">
        <w:rPr>
          <w:sz w:val="20"/>
          <w:lang w:val="en-US"/>
        </w:rPr>
        <w:t>. High</w:t>
      </w:r>
      <w:r w:rsidRPr="009E0CEA">
        <w:rPr>
          <w:sz w:val="20"/>
          <w:lang w:val="en-US"/>
        </w:rPr>
        <w:t>-level objectives of the thesis</w:t>
      </w:r>
    </w:p>
    <w:p w14:paraId="017981C8" w14:textId="3BA9EC71" w:rsidR="003F367D" w:rsidRPr="00750978" w:rsidRDefault="00E316B0" w:rsidP="00E316B0">
      <w:pPr>
        <w:rPr>
          <w:sz w:val="22"/>
          <w:szCs w:val="22"/>
          <w:lang w:val="en-US" w:eastAsia="en-US"/>
        </w:rPr>
      </w:pPr>
      <w:r w:rsidRPr="00E316B0">
        <w:rPr>
          <w:sz w:val="22"/>
          <w:szCs w:val="22"/>
          <w:lang w:val="en-US" w:eastAsia="en-US"/>
        </w:rPr>
        <w:lastRenderedPageBreak/>
        <w:t xml:space="preserve">Figure 3.1 </w:t>
      </w:r>
      <w:r w:rsidR="0001355E">
        <w:rPr>
          <w:sz w:val="22"/>
          <w:szCs w:val="22"/>
          <w:lang w:val="en-US" w:eastAsia="en-US"/>
        </w:rPr>
        <w:t>provides a concise overview of these three objectives and their relationship</w:t>
      </w:r>
      <w:r w:rsidRPr="00E316B0">
        <w:rPr>
          <w:sz w:val="22"/>
          <w:szCs w:val="22"/>
          <w:lang w:val="en-US" w:eastAsia="en-US"/>
        </w:rPr>
        <w:t xml:space="preserve"> to the </w:t>
      </w:r>
      <w:r w:rsidR="00E603A0">
        <w:rPr>
          <w:sz w:val="22"/>
          <w:szCs w:val="22"/>
          <w:lang w:val="en-US" w:eastAsia="en-US"/>
        </w:rPr>
        <w:t>topic's</w:t>
      </w:r>
      <w:r w:rsidR="00F64D15" w:rsidRPr="00E316B0">
        <w:rPr>
          <w:sz w:val="22"/>
          <w:szCs w:val="22"/>
          <w:lang w:val="en-US" w:eastAsia="en-US"/>
        </w:rPr>
        <w:t xml:space="preserve"> overall thesis</w:t>
      </w:r>
      <w:r w:rsidR="00772BC8">
        <w:rPr>
          <w:sz w:val="22"/>
          <w:szCs w:val="22"/>
          <w:lang w:val="en-US" w:eastAsia="en-US"/>
        </w:rPr>
        <w:t>.</w:t>
      </w:r>
    </w:p>
    <w:p w14:paraId="2D748264" w14:textId="7E5529C6" w:rsidR="003F367D" w:rsidRPr="00750978" w:rsidRDefault="003F367D" w:rsidP="00CD5047">
      <w:pPr>
        <w:pStyle w:val="ListParagraph"/>
        <w:numPr>
          <w:ilvl w:val="0"/>
          <w:numId w:val="20"/>
        </w:numPr>
        <w:rPr>
          <w:sz w:val="22"/>
          <w:szCs w:val="22"/>
          <w:lang w:val="en-US" w:eastAsia="en-US"/>
        </w:rPr>
      </w:pPr>
      <w:r w:rsidRPr="00750978">
        <w:rPr>
          <w:sz w:val="22"/>
          <w:szCs w:val="22"/>
          <w:lang w:val="en-US" w:eastAsia="en-US"/>
        </w:rPr>
        <w:t>Using the same LLM to create a strong non-episodic baseline. The thesis also aims to create an independent evaluation method by using Ollama to run the same model (Mistral) on the chosen datasets, but without episodic memory or perplexity-based segmentation. This approach helps show the effect of episodic memory and prioritization. As a baseline, this Mistral pipeline shows how attention decay can limit performance when handling longer inputs in the usual way.</w:t>
      </w:r>
    </w:p>
    <w:p w14:paraId="69BAFAA9" w14:textId="735804E8" w:rsidR="003F367D" w:rsidRPr="00750978" w:rsidRDefault="003F367D" w:rsidP="00CD5047">
      <w:pPr>
        <w:pStyle w:val="ListParagraph"/>
        <w:numPr>
          <w:ilvl w:val="0"/>
          <w:numId w:val="20"/>
        </w:numPr>
        <w:rPr>
          <w:sz w:val="22"/>
          <w:szCs w:val="22"/>
          <w:lang w:val="en-US" w:eastAsia="en-US"/>
        </w:rPr>
      </w:pPr>
      <w:r w:rsidRPr="00750978">
        <w:rPr>
          <w:sz w:val="22"/>
          <w:szCs w:val="22"/>
          <w:lang w:val="en-US" w:eastAsia="en-US"/>
        </w:rPr>
        <w:t>Explore ways to prioritize information in EM-LLM, inspired by how human memory works</w:t>
      </w:r>
      <w:r w:rsidR="009C4EDA">
        <w:rPr>
          <w:sz w:val="22"/>
          <w:szCs w:val="22"/>
          <w:lang w:val="en-US" w:eastAsia="en-US"/>
        </w:rPr>
        <w:t xml:space="preserve">: </w:t>
      </w:r>
      <w:r w:rsidRPr="00750978">
        <w:rPr>
          <w:sz w:val="22"/>
          <w:szCs w:val="22"/>
          <w:lang w:val="en-US" w:eastAsia="en-US"/>
        </w:rPr>
        <w:br/>
        <w:t>The last goal is to find simple ways to better manage context after setting up a reliable EM-LLM and a non-episodic starting point. Several ideas are being tested now, either as designs or early versions. These include adding a step to pick which episodic events to show the LLM, combining extra information retrieval with EM-LLM, and creating easy methods to highlight important information across the model’s layers.</w:t>
      </w:r>
    </w:p>
    <w:p w14:paraId="452F23E9" w14:textId="3063E888" w:rsidR="003F367D" w:rsidRPr="003F367D" w:rsidRDefault="003F367D" w:rsidP="003F367D">
      <w:pPr>
        <w:rPr>
          <w:sz w:val="22"/>
          <w:szCs w:val="22"/>
          <w:lang w:val="en-US" w:eastAsia="en-US"/>
        </w:rPr>
      </w:pPr>
      <w:r w:rsidRPr="003F367D">
        <w:rPr>
          <w:sz w:val="22"/>
          <w:szCs w:val="22"/>
          <w:lang w:val="en-US" w:eastAsia="en-US"/>
        </w:rPr>
        <w:t xml:space="preserve">A Gantt-style timeline and a GitHub Projects board </w:t>
      </w:r>
      <w:r w:rsidR="00AA67C2">
        <w:rPr>
          <w:sz w:val="22"/>
          <w:szCs w:val="22"/>
          <w:lang w:val="en-US" w:eastAsia="en-US"/>
        </w:rPr>
        <w:t>are</w:t>
      </w:r>
      <w:r w:rsidR="00DB5EBF">
        <w:rPr>
          <w:sz w:val="22"/>
          <w:szCs w:val="22"/>
          <w:lang w:val="en-US" w:eastAsia="en-US"/>
        </w:rPr>
        <w:t xml:space="preserve"> used to</w:t>
      </w:r>
      <w:r w:rsidRPr="003F367D">
        <w:rPr>
          <w:sz w:val="22"/>
          <w:szCs w:val="22"/>
          <w:lang w:val="en-US" w:eastAsia="en-US"/>
        </w:rPr>
        <w:t xml:space="preserve"> keep all code, configuration files, and planning documents for these three parts up to date in a separate GitHub repository. These resources form</w:t>
      </w:r>
      <w:r w:rsidR="008070D6">
        <w:rPr>
          <w:sz w:val="22"/>
          <w:szCs w:val="22"/>
          <w:lang w:val="en-US" w:eastAsia="en-US"/>
        </w:rPr>
        <w:t>ed</w:t>
      </w:r>
      <w:r w:rsidRPr="003F367D">
        <w:rPr>
          <w:sz w:val="22"/>
          <w:szCs w:val="22"/>
          <w:lang w:val="en-US" w:eastAsia="en-US"/>
        </w:rPr>
        <w:t xml:space="preserve"> the practical basis for the specifications and limitations discussed later in this chapter.</w:t>
      </w:r>
    </w:p>
    <w:p w14:paraId="687B35C5" w14:textId="6D9B3B0C" w:rsidR="00576B52" w:rsidRDefault="00576B52" w:rsidP="00576B52">
      <w:pPr>
        <w:pStyle w:val="Heading2"/>
        <w:rPr>
          <w:noProof/>
          <w:lang w:val="en-GB"/>
        </w:rPr>
      </w:pPr>
      <w:bookmarkStart w:id="35" w:name="_Toc217914943"/>
      <w:r w:rsidRPr="00576B52">
        <w:rPr>
          <w:noProof/>
          <w:lang w:val="en-GB"/>
        </w:rPr>
        <w:t>Problem Context and Use Cases</w:t>
      </w:r>
      <w:bookmarkEnd w:id="35"/>
    </w:p>
    <w:p w14:paraId="7FEB0DF5" w14:textId="499379FC" w:rsidR="00F275B0" w:rsidRDefault="00C534D6" w:rsidP="00E45A20">
      <w:pPr>
        <w:rPr>
          <w:sz w:val="22"/>
          <w:szCs w:val="22"/>
          <w:lang w:val="en-US" w:eastAsia="en-US"/>
        </w:rPr>
      </w:pPr>
      <w:bookmarkStart w:id="36" w:name="_Toc196146580"/>
      <w:r>
        <w:rPr>
          <w:sz w:val="22"/>
          <w:szCs w:val="22"/>
          <w:lang w:val="en-US" w:eastAsia="en-US"/>
        </w:rPr>
        <w:t>The chapter</w:t>
      </w:r>
      <w:r w:rsidR="00F275B0">
        <w:rPr>
          <w:sz w:val="22"/>
          <w:szCs w:val="22"/>
          <w:lang w:val="en-US" w:eastAsia="en-US"/>
        </w:rPr>
        <w:t xml:space="preserve"> number explained </w:t>
      </w:r>
      <w:r w:rsidR="00F275B0" w:rsidRPr="00F275B0">
        <w:rPr>
          <w:sz w:val="22"/>
          <w:szCs w:val="22"/>
          <w:lang w:val="en-US" w:eastAsia="en-US"/>
        </w:rPr>
        <w:t>that attention decay causes LLMs to struggle with long inputs. They may forget earlier content, have trouble with multi-step reasoning, and create summaries that focus too much on the end of documents. To clarify these issues, this section presents three examples of the proposed framework: summarizing long documents, remembering conversations across several turns, and answering questions or understanding stories that require information from different parts.</w:t>
      </w:r>
    </w:p>
    <w:p w14:paraId="3BC0B304" w14:textId="77777777" w:rsidR="001C5BB4" w:rsidRDefault="001C5BB4" w:rsidP="00E45A20">
      <w:pPr>
        <w:rPr>
          <w:sz w:val="22"/>
          <w:szCs w:val="22"/>
          <w:lang w:val="en-US" w:eastAsia="en-US"/>
        </w:rPr>
      </w:pPr>
    </w:p>
    <w:p w14:paraId="58C9FC2C" w14:textId="77777777" w:rsidR="001C5BB4" w:rsidRDefault="001C5BB4" w:rsidP="001C5BB4">
      <w:pPr>
        <w:keepNext/>
        <w:jc w:val="center"/>
      </w:pPr>
      <w:r>
        <w:rPr>
          <w:noProof/>
          <w:sz w:val="22"/>
          <w:szCs w:val="22"/>
          <w:lang w:val="en-US" w:eastAsia="en-US"/>
        </w:rPr>
        <w:drawing>
          <wp:inline distT="0" distB="0" distL="0" distR="0" wp14:anchorId="12A8E580" wp14:editId="5103613E">
            <wp:extent cx="5760720" cy="3131185"/>
            <wp:effectExtent l="19050" t="19050" r="11430" b="12065"/>
            <wp:docPr id="860402922" name="Picture 2" descr="A diagram of a complex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02922" name="Picture 2" descr="A diagram of a complex proces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60720" cy="3131185"/>
                    </a:xfrm>
                    <a:prstGeom prst="rect">
                      <a:avLst/>
                    </a:prstGeom>
                    <a:ln w="9525">
                      <a:solidFill>
                        <a:schemeClr val="tx1"/>
                      </a:solidFill>
                    </a:ln>
                  </pic:spPr>
                </pic:pic>
              </a:graphicData>
            </a:graphic>
          </wp:inline>
        </w:drawing>
      </w:r>
    </w:p>
    <w:p w14:paraId="2A4F579C" w14:textId="731C545B" w:rsidR="001C5BB4" w:rsidRPr="001C5BB4" w:rsidRDefault="001C5BB4" w:rsidP="001C5BB4">
      <w:pPr>
        <w:pStyle w:val="Caption"/>
        <w:jc w:val="center"/>
        <w:rPr>
          <w:sz w:val="20"/>
          <w:lang w:val="en-US" w:eastAsia="en-US"/>
        </w:rPr>
      </w:pPr>
      <w:r w:rsidRPr="001C5BB4">
        <w:rPr>
          <w:sz w:val="20"/>
          <w:lang w:val="en-US"/>
        </w:rPr>
        <w:t>Figure</w:t>
      </w:r>
      <w:r>
        <w:rPr>
          <w:sz w:val="20"/>
          <w:lang w:val="en-US"/>
        </w:rPr>
        <w:t xml:space="preserve"> 3.2. </w:t>
      </w:r>
      <w:r w:rsidRPr="001C5BB4">
        <w:rPr>
          <w:sz w:val="20"/>
          <w:lang w:val="en-US"/>
        </w:rPr>
        <w:t>Use cases targeted by the framework</w:t>
      </w:r>
    </w:p>
    <w:p w14:paraId="77837646" w14:textId="5E037ABC" w:rsidR="00F275B0" w:rsidRDefault="00F275B0" w:rsidP="00E45A20">
      <w:pPr>
        <w:rPr>
          <w:sz w:val="22"/>
          <w:szCs w:val="22"/>
          <w:lang w:val="en-US" w:eastAsia="en-US"/>
        </w:rPr>
      </w:pPr>
      <w:r w:rsidRPr="00F275B0">
        <w:rPr>
          <w:sz w:val="22"/>
          <w:szCs w:val="22"/>
          <w:lang w:val="en-US" w:eastAsia="en-US"/>
        </w:rPr>
        <w:t>Figure 3.2 illustrates how these three scenarios fit into the proposed framework.</w:t>
      </w:r>
      <w:r w:rsidR="005A274A">
        <w:rPr>
          <w:sz w:val="22"/>
          <w:szCs w:val="22"/>
          <w:lang w:val="en-US" w:eastAsia="en-US"/>
        </w:rPr>
        <w:t xml:space="preserve"> </w:t>
      </w:r>
      <w:r w:rsidR="005A274A" w:rsidRPr="005A274A">
        <w:rPr>
          <w:sz w:val="22"/>
          <w:szCs w:val="22"/>
          <w:lang w:val="en-US" w:eastAsia="en-US"/>
        </w:rPr>
        <w:t xml:space="preserve">Use cases targeted by the framework. Long-document </w:t>
      </w:r>
      <w:r w:rsidR="0001355E" w:rsidRPr="005A274A">
        <w:rPr>
          <w:sz w:val="22"/>
          <w:szCs w:val="22"/>
          <w:lang w:val="en-US" w:eastAsia="en-US"/>
        </w:rPr>
        <w:t>summarization</w:t>
      </w:r>
      <w:r w:rsidR="005A274A" w:rsidRPr="005A274A">
        <w:rPr>
          <w:sz w:val="22"/>
          <w:szCs w:val="22"/>
          <w:lang w:val="en-US" w:eastAsia="en-US"/>
        </w:rPr>
        <w:t xml:space="preserve">, multi-turn conversational memory, and multi-hop QA </w:t>
      </w:r>
      <w:r w:rsidR="005A274A">
        <w:rPr>
          <w:sz w:val="22"/>
          <w:szCs w:val="22"/>
          <w:lang w:val="en-US" w:eastAsia="en-US"/>
        </w:rPr>
        <w:lastRenderedPageBreak/>
        <w:t xml:space="preserve">or </w:t>
      </w:r>
      <w:r w:rsidR="005A274A" w:rsidRPr="005A274A">
        <w:rPr>
          <w:sz w:val="22"/>
          <w:szCs w:val="22"/>
          <w:lang w:val="en-US" w:eastAsia="en-US"/>
        </w:rPr>
        <w:t xml:space="preserve">narrative understanding all feed long inputs into the same context-management layer. This layer segments text into events, stores them in episodic memory, and </w:t>
      </w:r>
      <w:r w:rsidR="0001355E" w:rsidRPr="005A274A">
        <w:rPr>
          <w:sz w:val="22"/>
          <w:szCs w:val="22"/>
          <w:lang w:val="en-US" w:eastAsia="en-US"/>
        </w:rPr>
        <w:t>prioritizes</w:t>
      </w:r>
      <w:r w:rsidR="005A274A" w:rsidRPr="005A274A">
        <w:rPr>
          <w:sz w:val="22"/>
          <w:szCs w:val="22"/>
          <w:lang w:val="en-US" w:eastAsia="en-US"/>
        </w:rPr>
        <w:t xml:space="preserve"> relevant events before handing them to the underlying LLM to produce summaries, answers, or responses.</w:t>
      </w:r>
    </w:p>
    <w:p w14:paraId="0EACD68A" w14:textId="7C52F2B7" w:rsidR="000D722E" w:rsidRDefault="00B37FF9" w:rsidP="00B37FF9">
      <w:pPr>
        <w:pStyle w:val="Heading3"/>
      </w:pPr>
      <w:bookmarkStart w:id="37" w:name="_Toc217914944"/>
      <w:r w:rsidRPr="00B37FF9">
        <w:t xml:space="preserve">Long-Document </w:t>
      </w:r>
      <w:r w:rsidR="0001355E" w:rsidRPr="00B37FF9">
        <w:t>Summarization</w:t>
      </w:r>
      <w:r w:rsidR="007D7B7C">
        <w:t>:</w:t>
      </w:r>
      <w:bookmarkEnd w:id="37"/>
    </w:p>
    <w:p w14:paraId="42CD154B" w14:textId="5D8BDC58" w:rsidR="00B37FF9" w:rsidRDefault="00B37FF9" w:rsidP="00B37FF9">
      <w:pPr>
        <w:rPr>
          <w:sz w:val="22"/>
          <w:szCs w:val="22"/>
          <w:lang w:val="en-US" w:eastAsia="en-US"/>
        </w:rPr>
      </w:pPr>
      <w:r w:rsidRPr="00B37FF9">
        <w:rPr>
          <w:sz w:val="22"/>
          <w:szCs w:val="22"/>
          <w:lang w:val="en-US" w:eastAsia="en-US"/>
        </w:rPr>
        <w:t xml:space="preserve">In long-document summarization, the model is given an entire scientific paper, report, or story and must generate a summary. The conclusion and recent sections are overemphasized in the resulting summary because standard transformer models tend to focus primarily on the concluding segments of the input, effectively removing the start and early parts from the model's </w:t>
      </w:r>
      <w:r w:rsidR="00CB0062">
        <w:rPr>
          <w:sz w:val="22"/>
          <w:szCs w:val="22"/>
          <w:lang w:val="en-US" w:eastAsia="en-US"/>
        </w:rPr>
        <w:t>practical</w:t>
      </w:r>
      <w:r w:rsidRPr="00B37FF9">
        <w:rPr>
          <w:sz w:val="22"/>
          <w:szCs w:val="22"/>
          <w:lang w:val="en-US" w:eastAsia="en-US"/>
        </w:rPr>
        <w:t xml:space="preserve"> context.</w:t>
      </w:r>
      <w:r w:rsidR="002169FE">
        <w:rPr>
          <w:sz w:val="22"/>
          <w:szCs w:val="22"/>
          <w:lang w:val="en-US" w:eastAsia="en-US"/>
        </w:rPr>
        <w:t xml:space="preserve"> </w:t>
      </w:r>
      <w:r w:rsidRPr="00B37FF9">
        <w:rPr>
          <w:sz w:val="22"/>
          <w:szCs w:val="22"/>
          <w:lang w:val="en-US" w:eastAsia="en-US"/>
        </w:rPr>
        <w:t>In this scenario, the structure should be as follows</w:t>
      </w:r>
      <w:r w:rsidR="00E62226">
        <w:rPr>
          <w:sz w:val="22"/>
          <w:szCs w:val="22"/>
          <w:lang w:val="en-US" w:eastAsia="en-US"/>
        </w:rPr>
        <w:t>:</w:t>
      </w:r>
      <w:r w:rsidR="00AB6027">
        <w:rPr>
          <w:sz w:val="22"/>
          <w:szCs w:val="22"/>
          <w:lang w:val="en-US" w:eastAsia="en-US"/>
        </w:rPr>
        <w:t xml:space="preserve"> these </w:t>
      </w:r>
      <w:r w:rsidR="009B3F8B">
        <w:rPr>
          <w:sz w:val="22"/>
          <w:szCs w:val="22"/>
          <w:lang w:val="en-US" w:eastAsia="en-US"/>
        </w:rPr>
        <w:t>steps</w:t>
      </w:r>
      <w:r w:rsidR="00AB6027">
        <w:rPr>
          <w:sz w:val="22"/>
          <w:szCs w:val="22"/>
          <w:lang w:val="en-US" w:eastAsia="en-US"/>
        </w:rPr>
        <w:t xml:space="preserve"> d</w:t>
      </w:r>
      <w:r w:rsidRPr="00B37FF9">
        <w:rPr>
          <w:sz w:val="22"/>
          <w:szCs w:val="22"/>
          <w:lang w:val="en-US" w:eastAsia="en-US"/>
        </w:rPr>
        <w:t>ivide the text into episodic events, usually corresponding to scenes, paragraphs, or sections.</w:t>
      </w:r>
      <w:r>
        <w:rPr>
          <w:sz w:val="22"/>
          <w:szCs w:val="22"/>
          <w:lang w:val="en-US" w:eastAsia="en-US"/>
        </w:rPr>
        <w:t xml:space="preserve"> </w:t>
      </w:r>
      <w:r w:rsidRPr="00B37FF9">
        <w:rPr>
          <w:sz w:val="22"/>
          <w:szCs w:val="22"/>
          <w:lang w:val="en-US" w:eastAsia="en-US"/>
        </w:rPr>
        <w:t>Keep these events in an episodic memory that includes not only the latest few thousand tokens but the entire document.</w:t>
      </w:r>
      <w:r>
        <w:rPr>
          <w:sz w:val="22"/>
          <w:szCs w:val="22"/>
          <w:lang w:val="en-US" w:eastAsia="en-US"/>
        </w:rPr>
        <w:t xml:space="preserve"> </w:t>
      </w:r>
      <w:r w:rsidRPr="00B37FF9">
        <w:rPr>
          <w:sz w:val="22"/>
          <w:szCs w:val="22"/>
          <w:lang w:val="en-US" w:eastAsia="en-US"/>
        </w:rPr>
        <w:t xml:space="preserve">Prioritize globally significant events, problem statements, </w:t>
      </w:r>
      <w:r w:rsidR="00CB0062">
        <w:rPr>
          <w:sz w:val="22"/>
          <w:szCs w:val="22"/>
          <w:lang w:val="en-US" w:eastAsia="en-US"/>
        </w:rPr>
        <w:t>essential</w:t>
      </w:r>
      <w:r w:rsidRPr="00B37FF9">
        <w:rPr>
          <w:sz w:val="22"/>
          <w:szCs w:val="22"/>
          <w:lang w:val="en-US" w:eastAsia="en-US"/>
        </w:rPr>
        <w:t xml:space="preserve"> findings, and significant conclusions during summarization, even if these occur at the start of the text.</w:t>
      </w:r>
    </w:p>
    <w:p w14:paraId="4A5E3F4D" w14:textId="75541D5F" w:rsidR="00A6487A" w:rsidRPr="00B37FF9" w:rsidRDefault="00A6487A" w:rsidP="00A6487A">
      <w:pPr>
        <w:pStyle w:val="Heading3"/>
      </w:pPr>
      <w:bookmarkStart w:id="38" w:name="_Toc217914945"/>
      <w:r w:rsidRPr="00A6487A">
        <w:t>Multi-Turn Conversational Memory</w:t>
      </w:r>
      <w:bookmarkEnd w:id="38"/>
    </w:p>
    <w:p w14:paraId="65938710" w14:textId="115C7EB5" w:rsidR="00A6487A" w:rsidRPr="00A6487A" w:rsidRDefault="00A6487A" w:rsidP="00A6487A">
      <w:pPr>
        <w:rPr>
          <w:sz w:val="22"/>
          <w:szCs w:val="22"/>
          <w:lang w:val="en-US" w:eastAsia="en-US"/>
        </w:rPr>
      </w:pPr>
      <w:r w:rsidRPr="00A6487A">
        <w:rPr>
          <w:sz w:val="22"/>
          <w:szCs w:val="22"/>
          <w:lang w:val="en-US" w:eastAsia="en-US"/>
        </w:rPr>
        <w:t>Users often set general guidelines or preferences at the start of multi-turn conversations, like "always answer in JSON" or "use short bullet points." Standard LLMs may forget these instructions as the conversation goes on, and even the initial system message or early turns can lose context.</w:t>
      </w:r>
      <w:r w:rsidR="000063CF">
        <w:rPr>
          <w:sz w:val="22"/>
          <w:szCs w:val="22"/>
          <w:lang w:val="en-US" w:eastAsia="en-US"/>
        </w:rPr>
        <w:t xml:space="preserve"> </w:t>
      </w:r>
      <w:r w:rsidRPr="00A6487A">
        <w:rPr>
          <w:sz w:val="22"/>
          <w:szCs w:val="22"/>
          <w:lang w:val="en-US" w:eastAsia="en-US"/>
        </w:rPr>
        <w:t xml:space="preserve">In </w:t>
      </w:r>
      <w:r w:rsidR="0042769A">
        <w:rPr>
          <w:sz w:val="22"/>
          <w:szCs w:val="22"/>
          <w:lang w:val="en-US" w:eastAsia="en-US"/>
        </w:rPr>
        <w:t xml:space="preserve">a </w:t>
      </w:r>
      <w:r w:rsidR="00E91A70">
        <w:rPr>
          <w:sz w:val="22"/>
          <w:szCs w:val="22"/>
          <w:lang w:val="en-US" w:eastAsia="en-US"/>
        </w:rPr>
        <w:t xml:space="preserve">multi-turn </w:t>
      </w:r>
      <w:r w:rsidR="009B3F8B">
        <w:rPr>
          <w:sz w:val="22"/>
          <w:szCs w:val="22"/>
          <w:lang w:val="en-US" w:eastAsia="en-US"/>
        </w:rPr>
        <w:t>discussion</w:t>
      </w:r>
      <w:r w:rsidRPr="00A6487A">
        <w:rPr>
          <w:sz w:val="22"/>
          <w:szCs w:val="22"/>
          <w:lang w:val="en-US" w:eastAsia="en-US"/>
        </w:rPr>
        <w:t xml:space="preserve">, the framework should </w:t>
      </w:r>
      <w:r w:rsidR="009B3F8B">
        <w:rPr>
          <w:sz w:val="22"/>
          <w:szCs w:val="22"/>
          <w:lang w:val="en-US" w:eastAsia="en-US"/>
        </w:rPr>
        <w:t>treat the conversation history as a series of interaction events, including phases such as</w:t>
      </w:r>
      <w:r w:rsidRPr="00A6487A">
        <w:rPr>
          <w:sz w:val="22"/>
          <w:szCs w:val="22"/>
          <w:lang w:val="en-US" w:eastAsia="en-US"/>
        </w:rPr>
        <w:t xml:space="preserve"> problem definition, planning, and debugging.</w:t>
      </w:r>
      <w:r>
        <w:rPr>
          <w:sz w:val="22"/>
          <w:szCs w:val="22"/>
          <w:lang w:val="en-US" w:eastAsia="en-US"/>
        </w:rPr>
        <w:t xml:space="preserve"> </w:t>
      </w:r>
      <w:r w:rsidRPr="00A6487A">
        <w:rPr>
          <w:sz w:val="22"/>
          <w:szCs w:val="22"/>
          <w:lang w:val="en-US" w:eastAsia="en-US"/>
        </w:rPr>
        <w:t>Key directives, choices, and limitations should be saved in episodic memory as high-priority events.</w:t>
      </w:r>
      <w:r>
        <w:rPr>
          <w:sz w:val="22"/>
          <w:szCs w:val="22"/>
          <w:lang w:val="en-US" w:eastAsia="en-US"/>
        </w:rPr>
        <w:t xml:space="preserve"> </w:t>
      </w:r>
      <w:r w:rsidRPr="00A6487A">
        <w:rPr>
          <w:sz w:val="22"/>
          <w:szCs w:val="22"/>
          <w:lang w:val="en-US" w:eastAsia="en-US"/>
        </w:rPr>
        <w:t>Make it so that the retrieval process pulls not just the most recent turns, but also relevant earlier events when a new user message comes in.</w:t>
      </w:r>
    </w:p>
    <w:p w14:paraId="3F7D5E5C" w14:textId="1C10090D" w:rsidR="000D722E" w:rsidRDefault="00725DF8" w:rsidP="00725DF8">
      <w:pPr>
        <w:pStyle w:val="Heading3"/>
      </w:pPr>
      <w:bookmarkStart w:id="39" w:name="_Toc217914946"/>
      <w:r w:rsidRPr="00725DF8">
        <w:t>Multi-Hop Question Answering and Narrative Understanding</w:t>
      </w:r>
      <w:bookmarkEnd w:id="39"/>
    </w:p>
    <w:p w14:paraId="77D0EB7F" w14:textId="6716E8CA" w:rsidR="00725DF8" w:rsidRDefault="00725DF8" w:rsidP="00514A66">
      <w:pPr>
        <w:spacing w:line="240" w:lineRule="auto"/>
        <w:rPr>
          <w:sz w:val="22"/>
          <w:szCs w:val="22"/>
          <w:lang w:val="en-US" w:eastAsia="en-US"/>
        </w:rPr>
      </w:pPr>
      <w:r w:rsidRPr="00725DF8">
        <w:rPr>
          <w:sz w:val="22"/>
          <w:szCs w:val="22"/>
          <w:lang w:val="en-US" w:eastAsia="en-US"/>
        </w:rPr>
        <w:t xml:space="preserve">Multi-hop question answering involves collecting evidence from different parts of one or more documents. Benchmarks like HotpotQA and 2WikiMultihopQA ensure that no single passage contains all the necessary information. Models must connect facts from </w:t>
      </w:r>
      <w:r w:rsidR="009A1D89">
        <w:rPr>
          <w:sz w:val="22"/>
          <w:szCs w:val="22"/>
          <w:lang w:val="en-US" w:eastAsia="en-US"/>
        </w:rPr>
        <w:t>other</w:t>
      </w:r>
      <w:r w:rsidRPr="00725DF8">
        <w:rPr>
          <w:sz w:val="22"/>
          <w:szCs w:val="22"/>
          <w:lang w:val="en-US" w:eastAsia="en-US"/>
        </w:rPr>
        <w:t xml:space="preserve"> places to find the answer. Datasets like NarrativeQA go even further by asking questions about entire books or movie scripts.</w:t>
      </w:r>
      <w:r w:rsidR="00DC1FDD">
        <w:rPr>
          <w:sz w:val="22"/>
          <w:szCs w:val="22"/>
          <w:lang w:val="en-US" w:eastAsia="en-US"/>
        </w:rPr>
        <w:t xml:space="preserve"> </w:t>
      </w:r>
      <w:r w:rsidRPr="00725DF8">
        <w:rPr>
          <w:sz w:val="22"/>
          <w:szCs w:val="22"/>
          <w:lang w:val="en-US" w:eastAsia="en-US"/>
        </w:rPr>
        <w:t>In these situations, EM-LLM helps by finding supporting events that are far apart. But the original version treats each event separately. As a result, the model might identify both parts of a reasoning chain but fail to link them clearly.</w:t>
      </w:r>
      <w:sdt>
        <w:sdtPr>
          <w:rPr>
            <w:rFonts w:cs="Times"/>
            <w:color w:val="000000"/>
            <w:sz w:val="22"/>
            <w:szCs w:val="22"/>
            <w:lang w:val="en-US" w:eastAsia="en-US"/>
          </w:rPr>
          <w:tag w:val="MENDELEY_CITATION_v3_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"/>
          <w:id w:val="1300503236"/>
          <w:placeholder>
            <w:docPart w:val="DefaultPlaceholder_-1854013440"/>
          </w:placeholder>
        </w:sdtPr>
        <w:sdtContent>
          <w:r w:rsidR="009D7C59" w:rsidRPr="009D7C59">
            <w:rPr>
              <w:rFonts w:cs="Times"/>
              <w:color w:val="000000"/>
              <w:sz w:val="22"/>
              <w:szCs w:val="22"/>
              <w:lang w:val="en-US" w:eastAsia="en-US"/>
            </w:rPr>
            <w:t>[39]</w:t>
          </w:r>
        </w:sdtContent>
      </w:sdt>
    </w:p>
    <w:p w14:paraId="5D93B96B" w14:textId="32AD4815" w:rsidR="00725DF8" w:rsidRPr="00725DF8" w:rsidRDefault="00725DF8" w:rsidP="00725DF8">
      <w:pPr>
        <w:rPr>
          <w:sz w:val="22"/>
          <w:szCs w:val="22"/>
          <w:lang w:val="en-US" w:eastAsia="en-US"/>
        </w:rPr>
      </w:pPr>
      <w:r w:rsidRPr="00725DF8">
        <w:rPr>
          <w:sz w:val="22"/>
          <w:szCs w:val="22"/>
          <w:lang w:val="en-US" w:eastAsia="en-US"/>
        </w:rPr>
        <w:t>To solve this problem, the framework should</w:t>
      </w:r>
      <w:r>
        <w:rPr>
          <w:sz w:val="22"/>
          <w:szCs w:val="22"/>
          <w:lang w:val="en-US" w:eastAsia="en-US"/>
        </w:rPr>
        <w:t xml:space="preserve"> </w:t>
      </w:r>
      <w:r w:rsidR="00D25BAE">
        <w:rPr>
          <w:sz w:val="22"/>
          <w:szCs w:val="22"/>
          <w:lang w:val="en-US" w:eastAsia="en-US"/>
        </w:rPr>
        <w:t>respond to</w:t>
      </w:r>
      <w:r>
        <w:rPr>
          <w:sz w:val="22"/>
          <w:szCs w:val="22"/>
          <w:lang w:val="en-US" w:eastAsia="en-US"/>
        </w:rPr>
        <w:t xml:space="preserve"> </w:t>
      </w:r>
      <w:r w:rsidR="00DC1FDD">
        <w:rPr>
          <w:sz w:val="22"/>
          <w:szCs w:val="22"/>
          <w:lang w:val="en-US" w:eastAsia="en-US"/>
        </w:rPr>
        <w:t>these problems</w:t>
      </w:r>
      <w:r w:rsidR="00CD6002">
        <w:rPr>
          <w:sz w:val="22"/>
          <w:szCs w:val="22"/>
          <w:lang w:val="en-US" w:eastAsia="en-US"/>
        </w:rPr>
        <w:t xml:space="preserve"> by finding multiple events that together answer them</w:t>
      </w:r>
      <w:r w:rsidRPr="00725DF8">
        <w:rPr>
          <w:sz w:val="22"/>
          <w:szCs w:val="22"/>
          <w:lang w:val="en-US" w:eastAsia="en-US"/>
        </w:rPr>
        <w:t>, even if they are spread out in the input.</w:t>
      </w:r>
      <w:r w:rsidR="00BF01AB">
        <w:rPr>
          <w:sz w:val="22"/>
          <w:szCs w:val="22"/>
          <w:lang w:val="en-US" w:eastAsia="en-US"/>
        </w:rPr>
        <w:t xml:space="preserve"> </w:t>
      </w:r>
      <w:r w:rsidRPr="00725DF8">
        <w:rPr>
          <w:sz w:val="22"/>
          <w:szCs w:val="22"/>
          <w:lang w:val="en-US" w:eastAsia="en-US"/>
        </w:rPr>
        <w:t>Add a method, even a simple one, to re-score or group related events. This helps the LLM see them as a connected reasoning chain.</w:t>
      </w:r>
      <w:r>
        <w:rPr>
          <w:sz w:val="22"/>
          <w:szCs w:val="22"/>
          <w:lang w:val="en-US" w:eastAsia="en-US"/>
        </w:rPr>
        <w:t xml:space="preserve"> </w:t>
      </w:r>
      <w:r w:rsidRPr="00725DF8">
        <w:rPr>
          <w:sz w:val="22"/>
          <w:szCs w:val="22"/>
          <w:lang w:val="en-US" w:eastAsia="en-US"/>
        </w:rPr>
        <w:t xml:space="preserve">Include evaluation and logging tools that show these cross-event effects. For example, </w:t>
      </w:r>
      <w:r w:rsidR="00BF01AB">
        <w:rPr>
          <w:sz w:val="22"/>
          <w:szCs w:val="22"/>
          <w:lang w:val="en-US" w:eastAsia="en-US"/>
        </w:rPr>
        <w:t xml:space="preserve">please </w:t>
      </w:r>
      <w:r w:rsidRPr="00725DF8">
        <w:rPr>
          <w:sz w:val="22"/>
          <w:szCs w:val="22"/>
          <w:lang w:val="en-US" w:eastAsia="en-US"/>
        </w:rPr>
        <w:t>keep track of which events were found and how often they were used during decoding.</w:t>
      </w:r>
    </w:p>
    <w:p w14:paraId="7FEBB744" w14:textId="240F32A7" w:rsidR="001663C8" w:rsidRDefault="001663C8" w:rsidP="001663C8">
      <w:pPr>
        <w:pStyle w:val="Heading2"/>
        <w:rPr>
          <w:lang w:val="en-US" w:eastAsia="en-US"/>
        </w:rPr>
      </w:pPr>
      <w:bookmarkStart w:id="40" w:name="_Toc217914947"/>
      <w:r w:rsidRPr="001663C8">
        <w:rPr>
          <w:lang w:val="en-US" w:eastAsia="en-US"/>
        </w:rPr>
        <w:t>Functional Requirements</w:t>
      </w:r>
      <w:bookmarkEnd w:id="40"/>
    </w:p>
    <w:p w14:paraId="42877E48" w14:textId="409AAE8B" w:rsidR="00514A66" w:rsidRDefault="00514A66" w:rsidP="00514A66">
      <w:pPr>
        <w:spacing w:line="240" w:lineRule="auto"/>
        <w:rPr>
          <w:sz w:val="22"/>
          <w:szCs w:val="22"/>
          <w:lang w:val="en-US" w:eastAsia="en-US"/>
        </w:rPr>
      </w:pPr>
      <w:r w:rsidRPr="00514A66">
        <w:rPr>
          <w:sz w:val="22"/>
          <w:szCs w:val="22"/>
          <w:lang w:val="en-US" w:eastAsia="en-US"/>
        </w:rPr>
        <w:t xml:space="preserve">Functional requirements describe </w:t>
      </w:r>
      <w:r>
        <w:rPr>
          <w:sz w:val="22"/>
          <w:szCs w:val="22"/>
          <w:lang w:val="en-US" w:eastAsia="en-US"/>
        </w:rPr>
        <w:t xml:space="preserve">how </w:t>
      </w:r>
      <w:r w:rsidR="002F4169">
        <w:rPr>
          <w:sz w:val="22"/>
          <w:szCs w:val="22"/>
          <w:lang w:val="en-US" w:eastAsia="en-US"/>
        </w:rPr>
        <w:t xml:space="preserve">the </w:t>
      </w:r>
      <w:r>
        <w:rPr>
          <w:sz w:val="22"/>
          <w:szCs w:val="22"/>
          <w:lang w:val="en-US" w:eastAsia="en-US"/>
        </w:rPr>
        <w:t>system works</w:t>
      </w:r>
      <w:r w:rsidRPr="00514A66">
        <w:rPr>
          <w:sz w:val="22"/>
          <w:szCs w:val="22"/>
          <w:lang w:val="en-US" w:eastAsia="en-US"/>
        </w:rPr>
        <w:t xml:space="preserve">. For this </w:t>
      </w:r>
      <w:r w:rsidR="00944B70">
        <w:rPr>
          <w:sz w:val="22"/>
          <w:szCs w:val="22"/>
          <w:lang w:val="en-US" w:eastAsia="en-US"/>
        </w:rPr>
        <w:t>thesis</w:t>
      </w:r>
      <w:r w:rsidR="00A92532">
        <w:rPr>
          <w:sz w:val="22"/>
          <w:szCs w:val="22"/>
          <w:lang w:val="en-US" w:eastAsia="en-US"/>
        </w:rPr>
        <w:t>, the</w:t>
      </w:r>
      <w:r w:rsidRPr="00514A66">
        <w:rPr>
          <w:sz w:val="22"/>
          <w:szCs w:val="22"/>
          <w:lang w:val="en-US" w:eastAsia="en-US"/>
        </w:rPr>
        <w:t xml:space="preserve"> </w:t>
      </w:r>
      <w:r w:rsidR="00944B70">
        <w:rPr>
          <w:sz w:val="22"/>
          <w:szCs w:val="22"/>
          <w:lang w:val="en-US" w:eastAsia="en-US"/>
        </w:rPr>
        <w:t xml:space="preserve">scope is </w:t>
      </w:r>
      <w:r w:rsidRPr="00514A66">
        <w:rPr>
          <w:sz w:val="22"/>
          <w:szCs w:val="22"/>
          <w:lang w:val="en-US" w:eastAsia="en-US"/>
        </w:rPr>
        <w:t xml:space="preserve">grouped into three categories: </w:t>
      </w:r>
    </w:p>
    <w:p w14:paraId="39DF1EC5" w14:textId="29282636" w:rsidR="00514A66" w:rsidRPr="00514A66" w:rsidRDefault="00944B70" w:rsidP="00CD5047">
      <w:pPr>
        <w:pStyle w:val="ListParagraph"/>
        <w:numPr>
          <w:ilvl w:val="0"/>
          <w:numId w:val="21"/>
        </w:numPr>
        <w:spacing w:line="240" w:lineRule="auto"/>
        <w:rPr>
          <w:sz w:val="22"/>
          <w:szCs w:val="22"/>
          <w:lang w:val="en-US" w:eastAsia="en-US"/>
        </w:rPr>
      </w:pPr>
      <w:r>
        <w:rPr>
          <w:sz w:val="22"/>
          <w:szCs w:val="22"/>
          <w:lang w:val="en-US" w:eastAsia="en-US"/>
        </w:rPr>
        <w:t>R</w:t>
      </w:r>
      <w:r w:rsidR="00514A66" w:rsidRPr="00514A66">
        <w:rPr>
          <w:sz w:val="22"/>
          <w:szCs w:val="22"/>
          <w:lang w:val="en-US" w:eastAsia="en-US"/>
        </w:rPr>
        <w:t xml:space="preserve">estoration of the baseline LLM and EM-LLM pipeline, </w:t>
      </w:r>
    </w:p>
    <w:p w14:paraId="6E01C9B5" w14:textId="555D3659" w:rsidR="00514A66" w:rsidRDefault="00944B70" w:rsidP="00CD5047">
      <w:pPr>
        <w:pStyle w:val="ListParagraph"/>
        <w:numPr>
          <w:ilvl w:val="0"/>
          <w:numId w:val="21"/>
        </w:numPr>
        <w:spacing w:line="240" w:lineRule="auto"/>
        <w:rPr>
          <w:sz w:val="22"/>
          <w:szCs w:val="22"/>
          <w:lang w:val="en-US" w:eastAsia="en-US"/>
        </w:rPr>
      </w:pPr>
      <w:r>
        <w:rPr>
          <w:sz w:val="22"/>
          <w:szCs w:val="22"/>
          <w:lang w:val="en-US" w:eastAsia="en-US"/>
        </w:rPr>
        <w:t>I</w:t>
      </w:r>
      <w:r w:rsidR="00514A66" w:rsidRPr="00514A66">
        <w:rPr>
          <w:sz w:val="22"/>
          <w:szCs w:val="22"/>
          <w:lang w:val="en-US" w:eastAsia="en-US"/>
        </w:rPr>
        <w:t xml:space="preserve">ntegration of a lightweight event-level </w:t>
      </w:r>
      <w:r w:rsidR="0056028B" w:rsidRPr="00514A66">
        <w:rPr>
          <w:sz w:val="22"/>
          <w:szCs w:val="22"/>
          <w:lang w:val="en-US" w:eastAsia="en-US"/>
        </w:rPr>
        <w:t>prioritization</w:t>
      </w:r>
      <w:r w:rsidR="00514A66" w:rsidRPr="00514A66">
        <w:rPr>
          <w:sz w:val="22"/>
          <w:szCs w:val="22"/>
          <w:lang w:val="en-US" w:eastAsia="en-US"/>
        </w:rPr>
        <w:t xml:space="preserve"> component, and </w:t>
      </w:r>
    </w:p>
    <w:p w14:paraId="413E4871" w14:textId="4BDAC386" w:rsidR="00514A66" w:rsidRPr="00514A66" w:rsidRDefault="00E626DD" w:rsidP="00CD5047">
      <w:pPr>
        <w:pStyle w:val="ListParagraph"/>
        <w:numPr>
          <w:ilvl w:val="0"/>
          <w:numId w:val="21"/>
        </w:numPr>
        <w:spacing w:line="240" w:lineRule="auto"/>
        <w:rPr>
          <w:sz w:val="22"/>
          <w:szCs w:val="22"/>
          <w:lang w:val="en-US" w:eastAsia="en-US"/>
        </w:rPr>
      </w:pPr>
      <w:r>
        <w:rPr>
          <w:sz w:val="22"/>
          <w:szCs w:val="22"/>
          <w:lang w:val="en-US" w:eastAsia="en-US"/>
        </w:rPr>
        <w:t>Evaluation of results</w:t>
      </w:r>
      <w:r w:rsidR="006B7F98">
        <w:rPr>
          <w:sz w:val="22"/>
          <w:szCs w:val="22"/>
          <w:lang w:val="en-US" w:eastAsia="en-US"/>
        </w:rPr>
        <w:t>.</w:t>
      </w:r>
    </w:p>
    <w:p w14:paraId="2EAE3E06" w14:textId="4C4F3D0E" w:rsidR="001663C8" w:rsidRDefault="00514A66" w:rsidP="00514A66">
      <w:pPr>
        <w:spacing w:line="240" w:lineRule="auto"/>
        <w:rPr>
          <w:sz w:val="22"/>
          <w:szCs w:val="22"/>
          <w:lang w:val="en-US" w:eastAsia="en-US"/>
        </w:rPr>
      </w:pPr>
      <w:r w:rsidRPr="00514A66">
        <w:rPr>
          <w:sz w:val="22"/>
          <w:szCs w:val="22"/>
          <w:lang w:val="en-US" w:eastAsia="en-US"/>
        </w:rPr>
        <w:t>To make the difference between the two main evaluation pipelines explicit, Figure 3.3 contrasts the Ollama-based baseline with the EM-LLM-based system.</w:t>
      </w:r>
    </w:p>
    <w:p w14:paraId="32F0D364" w14:textId="77777777" w:rsidR="003C48C2" w:rsidRDefault="003C48C2" w:rsidP="00514A66">
      <w:pPr>
        <w:spacing w:line="240" w:lineRule="auto"/>
        <w:rPr>
          <w:sz w:val="22"/>
          <w:szCs w:val="22"/>
          <w:lang w:val="en-US" w:eastAsia="en-US"/>
        </w:rPr>
      </w:pPr>
    </w:p>
    <w:p w14:paraId="7E0782C3" w14:textId="77777777" w:rsidR="003C48C2" w:rsidRDefault="003C48C2" w:rsidP="003C48C2">
      <w:pPr>
        <w:keepNext/>
        <w:spacing w:line="240" w:lineRule="auto"/>
        <w:jc w:val="center"/>
      </w:pPr>
      <w:r>
        <w:rPr>
          <w:noProof/>
          <w:sz w:val="22"/>
          <w:szCs w:val="22"/>
          <w:lang w:val="en-US" w:eastAsia="en-US"/>
        </w:rPr>
        <w:lastRenderedPageBreak/>
        <w:drawing>
          <wp:inline distT="0" distB="0" distL="0" distR="0" wp14:anchorId="552E89A9" wp14:editId="585EFD03">
            <wp:extent cx="4326195" cy="5883663"/>
            <wp:effectExtent l="19050" t="19050" r="17780" b="22225"/>
            <wp:docPr id="2036710746" name="Picture 3" descr="A diagram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10746" name="Picture 3" descr="A diagram of a process"/>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34163" cy="5894500"/>
                    </a:xfrm>
                    <a:prstGeom prst="rect">
                      <a:avLst/>
                    </a:prstGeom>
                    <a:ln w="9525">
                      <a:solidFill>
                        <a:schemeClr val="tx1"/>
                      </a:solidFill>
                    </a:ln>
                  </pic:spPr>
                </pic:pic>
              </a:graphicData>
            </a:graphic>
          </wp:inline>
        </w:drawing>
      </w:r>
    </w:p>
    <w:p w14:paraId="4A279674" w14:textId="32649B40" w:rsidR="003C48C2" w:rsidRPr="00737AEF" w:rsidRDefault="003C48C2" w:rsidP="003C48C2">
      <w:pPr>
        <w:pStyle w:val="Caption"/>
        <w:jc w:val="center"/>
        <w:rPr>
          <w:sz w:val="20"/>
          <w:lang w:val="en-US"/>
        </w:rPr>
      </w:pPr>
      <w:r w:rsidRPr="003C48C2">
        <w:rPr>
          <w:sz w:val="20"/>
          <w:lang w:val="en-US"/>
        </w:rPr>
        <w:t>Figure 3.3</w:t>
      </w:r>
      <w:r w:rsidRPr="003C48C2">
        <w:rPr>
          <w:sz w:val="20"/>
        </w:rPr>
        <w:fldChar w:fldCharType="begin"/>
      </w:r>
      <w:r w:rsidRPr="003C48C2">
        <w:rPr>
          <w:sz w:val="20"/>
          <w:lang w:val="en-US"/>
        </w:rPr>
        <w:instrText xml:space="preserve"> SEQ Figure \* ARABIC </w:instrText>
      </w:r>
      <w:r w:rsidRPr="003C48C2">
        <w:rPr>
          <w:sz w:val="20"/>
        </w:rPr>
        <w:fldChar w:fldCharType="separate"/>
      </w:r>
      <w:r w:rsidRPr="003C48C2">
        <w:rPr>
          <w:sz w:val="20"/>
        </w:rPr>
        <w:fldChar w:fldCharType="end"/>
      </w:r>
      <w:r w:rsidRPr="003C48C2">
        <w:rPr>
          <w:sz w:val="20"/>
          <w:lang w:val="en-US"/>
        </w:rPr>
        <w:t>.</w:t>
      </w:r>
      <w:r w:rsidR="00737AEF" w:rsidRPr="00737AEF">
        <w:rPr>
          <w:i w:val="0"/>
          <w:sz w:val="20"/>
          <w:lang w:val="en-US"/>
        </w:rPr>
        <w:t xml:space="preserve"> </w:t>
      </w:r>
      <w:r w:rsidR="00737AEF" w:rsidRPr="00737AEF">
        <w:rPr>
          <w:sz w:val="20"/>
          <w:lang w:val="en-US"/>
        </w:rPr>
        <w:t xml:space="preserve">Restored </w:t>
      </w:r>
      <w:r w:rsidR="006B5C2B">
        <w:rPr>
          <w:sz w:val="20"/>
          <w:lang w:val="en-US"/>
        </w:rPr>
        <w:t xml:space="preserve">the </w:t>
      </w:r>
      <w:r w:rsidR="00737AEF" w:rsidRPr="00737AEF">
        <w:rPr>
          <w:sz w:val="20"/>
          <w:lang w:val="en-US"/>
        </w:rPr>
        <w:t>EM-LLM pipeline and the non-episodic baseline tool</w:t>
      </w:r>
    </w:p>
    <w:p w14:paraId="6CB975F2" w14:textId="4F4462E5" w:rsidR="00737AEF" w:rsidRDefault="00737AEF" w:rsidP="00737AEF">
      <w:pPr>
        <w:rPr>
          <w:sz w:val="22"/>
          <w:szCs w:val="22"/>
          <w:lang w:val="en-US" w:eastAsia="en-US"/>
        </w:rPr>
      </w:pPr>
      <w:r w:rsidRPr="00737AEF">
        <w:rPr>
          <w:sz w:val="22"/>
          <w:szCs w:val="22"/>
          <w:lang w:val="en-US" w:eastAsia="en-US"/>
        </w:rPr>
        <w:t>Figure 3.3</w:t>
      </w:r>
      <w:r>
        <w:rPr>
          <w:sz w:val="22"/>
          <w:szCs w:val="22"/>
          <w:lang w:val="en-US" w:eastAsia="en-US"/>
        </w:rPr>
        <w:t xml:space="preserve"> </w:t>
      </w:r>
      <w:r w:rsidR="0056151B">
        <w:rPr>
          <w:sz w:val="22"/>
          <w:szCs w:val="22"/>
          <w:lang w:val="en-US" w:eastAsia="en-US"/>
        </w:rPr>
        <w:t>compares</w:t>
      </w:r>
      <w:r w:rsidRPr="00737AEF">
        <w:rPr>
          <w:sz w:val="22"/>
          <w:szCs w:val="22"/>
          <w:lang w:val="en-US" w:eastAsia="en-US"/>
        </w:rPr>
        <w:t xml:space="preserve"> the two evaluation pipelines used in this thesis. The baseline pipeline (</w:t>
      </w:r>
      <w:r w:rsidR="00E07108">
        <w:rPr>
          <w:sz w:val="22"/>
          <w:szCs w:val="22"/>
          <w:lang w:val="en-US" w:eastAsia="en-US"/>
        </w:rPr>
        <w:t>right</w:t>
      </w:r>
      <w:r w:rsidRPr="00737AEF">
        <w:rPr>
          <w:sz w:val="22"/>
          <w:szCs w:val="22"/>
          <w:lang w:val="en-US" w:eastAsia="en-US"/>
        </w:rPr>
        <w:t>) runs the same underlying Mistral model via Ollama on the datasets without any episodic memory. The EM-LLM pipeline (</w:t>
      </w:r>
      <w:r w:rsidR="00E07108">
        <w:rPr>
          <w:sz w:val="22"/>
          <w:szCs w:val="22"/>
          <w:lang w:val="en-US" w:eastAsia="en-US"/>
        </w:rPr>
        <w:t>left</w:t>
      </w:r>
      <w:r w:rsidRPr="00737AEF">
        <w:rPr>
          <w:sz w:val="22"/>
          <w:szCs w:val="22"/>
          <w:lang w:val="en-US" w:eastAsia="en-US"/>
        </w:rPr>
        <w:t xml:space="preserve">) passes the input through surprisal-based segmentation and graph refinement, stores events in an episodic memory, applies retrieval and event-level prioritisation, and then feeds the selected events back to the LLM. Both pipelines use the same datasets and metrics, </w:t>
      </w:r>
      <w:r w:rsidR="0056151B">
        <w:rPr>
          <w:sz w:val="22"/>
          <w:szCs w:val="22"/>
          <w:lang w:val="en-US" w:eastAsia="en-US"/>
        </w:rPr>
        <w:t>allowing the impact of episodic memory and prioritization to be directly compared</w:t>
      </w:r>
      <w:r w:rsidRPr="00737AEF">
        <w:rPr>
          <w:sz w:val="22"/>
          <w:szCs w:val="22"/>
          <w:lang w:val="en-US" w:eastAsia="en-US"/>
        </w:rPr>
        <w:t>.</w:t>
      </w:r>
    </w:p>
    <w:p w14:paraId="5C97897A" w14:textId="300325E0" w:rsidR="00737AEF" w:rsidRDefault="004D03B6" w:rsidP="004D03B6">
      <w:pPr>
        <w:pStyle w:val="Heading3"/>
      </w:pPr>
      <w:bookmarkStart w:id="41" w:name="_Toc217914948"/>
      <w:r w:rsidRPr="004D03B6">
        <w:t>Baseline LLM and EM-LLM Restoration</w:t>
      </w:r>
      <w:bookmarkEnd w:id="41"/>
    </w:p>
    <w:p w14:paraId="06E78460" w14:textId="06DE849D" w:rsidR="004D03B6" w:rsidRDefault="004D03B6" w:rsidP="00BE039A">
      <w:pPr>
        <w:pStyle w:val="ListParagraph"/>
        <w:numPr>
          <w:ilvl w:val="0"/>
          <w:numId w:val="22"/>
        </w:numPr>
        <w:rPr>
          <w:sz w:val="22"/>
          <w:szCs w:val="22"/>
          <w:lang w:val="en-US" w:eastAsia="en-US"/>
        </w:rPr>
      </w:pPr>
      <w:r w:rsidRPr="004D03B6">
        <w:rPr>
          <w:sz w:val="22"/>
          <w:szCs w:val="22"/>
          <w:lang w:val="en-US" w:eastAsia="en-US"/>
        </w:rPr>
        <w:t>Baseline LLM inference (Ollama</w:t>
      </w:r>
      <w:r>
        <w:rPr>
          <w:sz w:val="22"/>
          <w:szCs w:val="22"/>
          <w:lang w:val="en-US" w:eastAsia="en-US"/>
        </w:rPr>
        <w:t xml:space="preserve"> </w:t>
      </w:r>
      <w:r w:rsidRPr="004D03B6">
        <w:rPr>
          <w:sz w:val="22"/>
          <w:szCs w:val="22"/>
          <w:lang w:val="en-US" w:eastAsia="en-US"/>
        </w:rPr>
        <w:t>Mistral)</w:t>
      </w:r>
      <w:r>
        <w:rPr>
          <w:sz w:val="22"/>
          <w:szCs w:val="22"/>
          <w:lang w:val="en-US" w:eastAsia="en-US"/>
        </w:rPr>
        <w:t>:</w:t>
      </w:r>
    </w:p>
    <w:p w14:paraId="34AE68B3" w14:textId="03CA3F4B" w:rsidR="004D03B6" w:rsidRDefault="004D03B6" w:rsidP="00BE039A">
      <w:pPr>
        <w:pStyle w:val="ListParagraph"/>
        <w:spacing w:after="0" w:line="240" w:lineRule="auto"/>
        <w:rPr>
          <w:sz w:val="22"/>
          <w:szCs w:val="22"/>
          <w:lang w:val="en-US" w:eastAsia="en-US"/>
        </w:rPr>
      </w:pPr>
      <w:r w:rsidRPr="004D03B6">
        <w:rPr>
          <w:sz w:val="22"/>
          <w:szCs w:val="22"/>
          <w:lang w:val="en-US" w:eastAsia="en-US"/>
        </w:rPr>
        <w:t>Run Mistral-7B with Ollama on chosen LongBench or HotpotQA-style question sets, making sure not to use episodic memory.</w:t>
      </w:r>
      <w:r>
        <w:rPr>
          <w:sz w:val="22"/>
          <w:szCs w:val="22"/>
          <w:lang w:val="en-US" w:eastAsia="en-US"/>
        </w:rPr>
        <w:t xml:space="preserve"> </w:t>
      </w:r>
      <w:r w:rsidRPr="004D03B6">
        <w:rPr>
          <w:sz w:val="22"/>
          <w:szCs w:val="22"/>
          <w:lang w:val="en-US" w:eastAsia="en-US"/>
        </w:rPr>
        <w:t>Keep the tokenization, answer generation settings, and evaluation methods the same. This will make it easier to compare results with EM-LLM later.</w:t>
      </w:r>
    </w:p>
    <w:p w14:paraId="3BACD294" w14:textId="77777777" w:rsidR="00151DBB" w:rsidRDefault="00151DBB" w:rsidP="004D03B6">
      <w:pPr>
        <w:pStyle w:val="ListParagraph"/>
        <w:spacing w:after="0" w:line="240" w:lineRule="auto"/>
        <w:jc w:val="left"/>
        <w:rPr>
          <w:sz w:val="22"/>
          <w:szCs w:val="22"/>
          <w:lang w:val="en-US" w:eastAsia="en-US"/>
        </w:rPr>
      </w:pPr>
    </w:p>
    <w:p w14:paraId="420C8508" w14:textId="77777777" w:rsidR="00151DBB" w:rsidRDefault="00151DBB" w:rsidP="004D03B6">
      <w:pPr>
        <w:pStyle w:val="ListParagraph"/>
        <w:spacing w:after="0" w:line="240" w:lineRule="auto"/>
        <w:jc w:val="left"/>
        <w:rPr>
          <w:sz w:val="22"/>
          <w:szCs w:val="22"/>
          <w:lang w:val="en-US" w:eastAsia="en-US"/>
        </w:rPr>
      </w:pPr>
    </w:p>
    <w:p w14:paraId="7B0273FC" w14:textId="44351520" w:rsidR="00795119" w:rsidRDefault="00795119" w:rsidP="00BE039A">
      <w:pPr>
        <w:pStyle w:val="ListParagraph"/>
        <w:numPr>
          <w:ilvl w:val="0"/>
          <w:numId w:val="22"/>
        </w:numPr>
        <w:spacing w:after="0" w:line="240" w:lineRule="auto"/>
        <w:rPr>
          <w:sz w:val="22"/>
          <w:szCs w:val="22"/>
          <w:lang w:val="en-US" w:eastAsia="en-US"/>
        </w:rPr>
      </w:pPr>
      <w:r w:rsidRPr="00795119">
        <w:rPr>
          <w:sz w:val="22"/>
          <w:szCs w:val="22"/>
          <w:lang w:val="en-US" w:eastAsia="en-US"/>
        </w:rPr>
        <w:lastRenderedPageBreak/>
        <w:t>EM-LLM segmentation and episodic memory</w:t>
      </w:r>
      <w:r>
        <w:rPr>
          <w:sz w:val="22"/>
          <w:szCs w:val="22"/>
          <w:lang w:val="en-US" w:eastAsia="en-US"/>
        </w:rPr>
        <w:t>:</w:t>
      </w:r>
    </w:p>
    <w:p w14:paraId="0F668FD5" w14:textId="412151A2" w:rsidR="00795119" w:rsidRDefault="00795119" w:rsidP="00BE039A">
      <w:pPr>
        <w:pStyle w:val="ListParagraph"/>
        <w:spacing w:after="0" w:line="240" w:lineRule="auto"/>
        <w:rPr>
          <w:sz w:val="22"/>
          <w:szCs w:val="22"/>
          <w:lang w:val="en-US" w:eastAsia="en-US"/>
        </w:rPr>
      </w:pPr>
      <w:r w:rsidRPr="00795119">
        <w:rPr>
          <w:sz w:val="22"/>
          <w:szCs w:val="22"/>
          <w:lang w:val="en-US" w:eastAsia="en-US"/>
        </w:rPr>
        <w:t>Reintroduce event splitting based on surprise, following the method described in the EM-LLM paper.</w:t>
      </w:r>
      <w:r>
        <w:rPr>
          <w:sz w:val="22"/>
          <w:szCs w:val="22"/>
          <w:lang w:val="en-US" w:eastAsia="en-US"/>
        </w:rPr>
        <w:t xml:space="preserve"> </w:t>
      </w:r>
      <w:r w:rsidRPr="00795119">
        <w:rPr>
          <w:sz w:val="22"/>
          <w:szCs w:val="22"/>
          <w:lang w:val="en-US" w:eastAsia="en-US"/>
        </w:rPr>
        <w:t>Enable the feature that uses connection graphs to improve event boundaries and adjust how events are stored in memory. Each event should be saved as a block with key-value data, combined summaries, an importance score, and additional details such as length and boundaries.</w:t>
      </w:r>
    </w:p>
    <w:p w14:paraId="25ACED39" w14:textId="785F49DB" w:rsidR="00795119" w:rsidRDefault="00795119" w:rsidP="00BE039A">
      <w:pPr>
        <w:pStyle w:val="ListParagraph"/>
        <w:numPr>
          <w:ilvl w:val="0"/>
          <w:numId w:val="22"/>
        </w:numPr>
        <w:spacing w:after="0" w:line="240" w:lineRule="auto"/>
        <w:rPr>
          <w:sz w:val="22"/>
          <w:szCs w:val="22"/>
          <w:lang w:val="en-US" w:eastAsia="en-US"/>
        </w:rPr>
      </w:pPr>
      <w:r w:rsidRPr="00795119">
        <w:rPr>
          <w:sz w:val="22"/>
          <w:szCs w:val="22"/>
          <w:lang w:val="en-US" w:eastAsia="en-US"/>
        </w:rPr>
        <w:t>Retrieval and multi-stage attention</w:t>
      </w:r>
      <w:r>
        <w:rPr>
          <w:sz w:val="22"/>
          <w:szCs w:val="22"/>
          <w:lang w:val="en-US" w:eastAsia="en-US"/>
        </w:rPr>
        <w:t>:</w:t>
      </w:r>
    </w:p>
    <w:p w14:paraId="0FF88EF8" w14:textId="77777777" w:rsidR="00795119" w:rsidRDefault="00795119" w:rsidP="00BE039A">
      <w:pPr>
        <w:pStyle w:val="ListParagraph"/>
        <w:spacing w:after="0" w:line="240" w:lineRule="auto"/>
        <w:rPr>
          <w:sz w:val="22"/>
          <w:szCs w:val="22"/>
          <w:lang w:val="en-US" w:eastAsia="en-US"/>
        </w:rPr>
      </w:pPr>
      <w:r w:rsidRPr="00795119">
        <w:rPr>
          <w:sz w:val="22"/>
          <w:szCs w:val="22"/>
          <w:lang w:val="en-US" w:eastAsia="en-US"/>
        </w:rPr>
        <w:t>Set up the EM-LLM (S+M+C) system to retrieve information. It should use scores based on usage frequency, question-key similarity, and a buffer to include nearby events. Feed the retrieved events back into the model using EM-LLM’s multi-stage attention, combining a close focus on current information with a broader view of memory blocks.</w:t>
      </w:r>
    </w:p>
    <w:p w14:paraId="07561A9D" w14:textId="54A8E874" w:rsidR="00795119" w:rsidRDefault="00795119" w:rsidP="00BE039A">
      <w:pPr>
        <w:pStyle w:val="ListParagraph"/>
        <w:numPr>
          <w:ilvl w:val="0"/>
          <w:numId w:val="22"/>
        </w:numPr>
        <w:spacing w:after="0" w:line="240" w:lineRule="auto"/>
        <w:rPr>
          <w:sz w:val="22"/>
          <w:szCs w:val="22"/>
          <w:lang w:val="en-US" w:eastAsia="en-US"/>
        </w:rPr>
      </w:pPr>
      <w:r w:rsidRPr="00795119">
        <w:rPr>
          <w:sz w:val="22"/>
          <w:szCs w:val="22"/>
          <w:lang w:val="en-US" w:eastAsia="en-US"/>
        </w:rPr>
        <w:t>Robust execution on the lab machine</w:t>
      </w:r>
      <w:r>
        <w:rPr>
          <w:sz w:val="22"/>
          <w:szCs w:val="22"/>
          <w:lang w:val="en-US" w:eastAsia="en-US"/>
        </w:rPr>
        <w:t>:</w:t>
      </w:r>
    </w:p>
    <w:p w14:paraId="29DD72E9" w14:textId="32BF3D1C" w:rsidR="00795119" w:rsidRDefault="00614BD9" w:rsidP="00BE039A">
      <w:pPr>
        <w:pStyle w:val="ListParagraph"/>
        <w:spacing w:after="0" w:line="240" w:lineRule="auto"/>
        <w:rPr>
          <w:sz w:val="22"/>
          <w:szCs w:val="22"/>
          <w:lang w:val="en-US" w:eastAsia="en-US"/>
        </w:rPr>
      </w:pPr>
      <w:r>
        <w:rPr>
          <w:sz w:val="22"/>
          <w:szCs w:val="22"/>
          <w:lang w:val="en-US" w:eastAsia="en-US"/>
        </w:rPr>
        <w:t>Verify</w:t>
      </w:r>
      <w:r w:rsidR="00795119" w:rsidRPr="00795119">
        <w:rPr>
          <w:sz w:val="22"/>
          <w:szCs w:val="22"/>
          <w:lang w:val="en-US" w:eastAsia="en-US"/>
        </w:rPr>
        <w:t xml:space="preserve"> that the restored EM-LLM works well on the lab computer with a single GPU. If memory is low, shift some tasks to the CPU or disk as needed.</w:t>
      </w:r>
    </w:p>
    <w:p w14:paraId="1CE93DFD" w14:textId="166E1E21" w:rsidR="00155377" w:rsidRPr="00795119" w:rsidRDefault="00155377" w:rsidP="00155377">
      <w:pPr>
        <w:pStyle w:val="Heading3"/>
      </w:pPr>
      <w:bookmarkStart w:id="42" w:name="_Toc217914949"/>
      <w:r w:rsidRPr="00155377">
        <w:t>Cross-Event Reasoner Integration</w:t>
      </w:r>
      <w:bookmarkEnd w:id="42"/>
    </w:p>
    <w:p w14:paraId="0F596C74" w14:textId="33F7E3E3" w:rsidR="00B1264F" w:rsidRDefault="00B1264F" w:rsidP="00B1264F">
      <w:pPr>
        <w:spacing w:after="0" w:line="240" w:lineRule="auto"/>
        <w:rPr>
          <w:sz w:val="22"/>
          <w:szCs w:val="22"/>
          <w:lang w:val="en-US" w:eastAsia="en-US"/>
        </w:rPr>
      </w:pPr>
      <w:r w:rsidRPr="00B1264F">
        <w:rPr>
          <w:sz w:val="22"/>
          <w:szCs w:val="22"/>
          <w:lang w:val="en-US" w:eastAsia="en-US"/>
        </w:rPr>
        <w:t xml:space="preserve">This thesis explores how to prioritize context, inspired by how human memory works. EM-LLM is a </w:t>
      </w:r>
      <w:r>
        <w:rPr>
          <w:sz w:val="22"/>
          <w:szCs w:val="22"/>
          <w:lang w:val="en-US" w:eastAsia="en-US"/>
        </w:rPr>
        <w:t xml:space="preserve">valid </w:t>
      </w:r>
      <w:r w:rsidRPr="00B1264F">
        <w:rPr>
          <w:sz w:val="22"/>
          <w:szCs w:val="22"/>
          <w:lang w:val="en-US" w:eastAsia="en-US"/>
        </w:rPr>
        <w:t>starting point, but it typically retrieves events one at a time. Instead of building a large new model, the goal is to add a simple event-level prioritization step that can be tested with available resources.</w:t>
      </w:r>
    </w:p>
    <w:p w14:paraId="2152871C" w14:textId="77777777" w:rsidR="00FD4B7D" w:rsidRPr="00B1264F" w:rsidRDefault="00FD4B7D" w:rsidP="00B1264F">
      <w:pPr>
        <w:spacing w:after="0" w:line="240" w:lineRule="auto"/>
        <w:rPr>
          <w:sz w:val="22"/>
          <w:szCs w:val="22"/>
          <w:lang w:val="en-US" w:eastAsia="en-US"/>
        </w:rPr>
      </w:pPr>
    </w:p>
    <w:p w14:paraId="74A250CA" w14:textId="77777777" w:rsidR="00B1264F" w:rsidRPr="00B1264F" w:rsidRDefault="00B1264F" w:rsidP="00B1264F">
      <w:pPr>
        <w:spacing w:after="0" w:line="240" w:lineRule="auto"/>
        <w:rPr>
          <w:sz w:val="22"/>
          <w:szCs w:val="22"/>
          <w:lang w:val="en-US" w:eastAsia="en-US"/>
        </w:rPr>
      </w:pPr>
      <w:r w:rsidRPr="00B1264F">
        <w:rPr>
          <w:sz w:val="22"/>
          <w:szCs w:val="22"/>
          <w:lang w:val="en-US" w:eastAsia="en-US"/>
        </w:rPr>
        <w:t>Based on this, the system should do the following:</w:t>
      </w:r>
    </w:p>
    <w:p w14:paraId="4364AD49" w14:textId="77777777" w:rsidR="00DA35E4" w:rsidRDefault="00B1264F" w:rsidP="00CD5047">
      <w:pPr>
        <w:pStyle w:val="ListParagraph"/>
        <w:numPr>
          <w:ilvl w:val="0"/>
          <w:numId w:val="23"/>
        </w:numPr>
        <w:spacing w:after="0" w:line="240" w:lineRule="auto"/>
        <w:rPr>
          <w:sz w:val="22"/>
          <w:szCs w:val="22"/>
          <w:lang w:val="en-US" w:eastAsia="en-US"/>
        </w:rPr>
      </w:pPr>
      <w:r w:rsidRPr="00DA35E4">
        <w:rPr>
          <w:sz w:val="22"/>
          <w:szCs w:val="22"/>
          <w:lang w:val="en-US" w:eastAsia="en-US"/>
        </w:rPr>
        <w:t xml:space="preserve">Make summaries </w:t>
      </w:r>
      <w:r w:rsidR="00DA35E4" w:rsidRPr="00DA35E4">
        <w:rPr>
          <w:sz w:val="22"/>
          <w:szCs w:val="22"/>
          <w:lang w:val="en-US" w:eastAsia="en-US"/>
        </w:rPr>
        <w:t>of</w:t>
      </w:r>
      <w:r w:rsidRPr="00DA35E4">
        <w:rPr>
          <w:sz w:val="22"/>
          <w:szCs w:val="22"/>
          <w:lang w:val="en-US" w:eastAsia="en-US"/>
        </w:rPr>
        <w:t xml:space="preserve"> each event</w:t>
      </w:r>
      <w:r w:rsidR="00DA35E4" w:rsidRPr="00DA35E4">
        <w:rPr>
          <w:sz w:val="22"/>
          <w:szCs w:val="22"/>
          <w:lang w:val="en-US" w:eastAsia="en-US"/>
        </w:rPr>
        <w:t xml:space="preserve">: </w:t>
      </w:r>
    </w:p>
    <w:p w14:paraId="7D63BB34" w14:textId="622657C8" w:rsidR="00B1264F" w:rsidRPr="00DA35E4" w:rsidRDefault="00B1264F" w:rsidP="00DA35E4">
      <w:pPr>
        <w:pStyle w:val="ListParagraph"/>
        <w:spacing w:after="0" w:line="240" w:lineRule="auto"/>
        <w:rPr>
          <w:sz w:val="22"/>
          <w:szCs w:val="22"/>
          <w:lang w:val="en-US" w:eastAsia="en-US"/>
        </w:rPr>
      </w:pPr>
      <w:r w:rsidRPr="00DA35E4">
        <w:rPr>
          <w:sz w:val="22"/>
          <w:szCs w:val="22"/>
          <w:lang w:val="en-US" w:eastAsia="en-US"/>
        </w:rPr>
        <w:t xml:space="preserve">For each event found, </w:t>
      </w:r>
      <w:r w:rsidR="003A7320">
        <w:rPr>
          <w:sz w:val="22"/>
          <w:szCs w:val="22"/>
          <w:lang w:val="en-US" w:eastAsia="en-US"/>
        </w:rPr>
        <w:t xml:space="preserve">please </w:t>
      </w:r>
      <w:r w:rsidRPr="00DA35E4">
        <w:rPr>
          <w:sz w:val="22"/>
          <w:szCs w:val="22"/>
          <w:lang w:val="en-US" w:eastAsia="en-US"/>
        </w:rPr>
        <w:t>write a summary that captures its main idea, for example, by combining the key parts.</w:t>
      </w:r>
    </w:p>
    <w:p w14:paraId="1627D81F" w14:textId="77777777" w:rsidR="00DA35E4" w:rsidRDefault="00B1264F" w:rsidP="00CD5047">
      <w:pPr>
        <w:pStyle w:val="ListParagraph"/>
        <w:numPr>
          <w:ilvl w:val="0"/>
          <w:numId w:val="23"/>
        </w:numPr>
        <w:spacing w:after="0" w:line="240" w:lineRule="auto"/>
        <w:rPr>
          <w:sz w:val="22"/>
          <w:szCs w:val="22"/>
          <w:lang w:val="en-US" w:eastAsia="en-US"/>
        </w:rPr>
      </w:pPr>
      <w:r w:rsidRPr="00DA35E4">
        <w:rPr>
          <w:sz w:val="22"/>
          <w:szCs w:val="22"/>
          <w:lang w:val="en-US" w:eastAsia="en-US"/>
        </w:rPr>
        <w:t>Identify connections between events</w:t>
      </w:r>
      <w:r w:rsidR="00DA35E4" w:rsidRPr="00DA35E4">
        <w:rPr>
          <w:sz w:val="22"/>
          <w:szCs w:val="22"/>
          <w:lang w:val="en-US" w:eastAsia="en-US"/>
        </w:rPr>
        <w:t xml:space="preserve">: </w:t>
      </w:r>
    </w:p>
    <w:p w14:paraId="1FCCABAD" w14:textId="5BC45619" w:rsidR="00B1264F" w:rsidRPr="00DA35E4" w:rsidRDefault="00B1264F" w:rsidP="00DA35E4">
      <w:pPr>
        <w:pStyle w:val="ListParagraph"/>
        <w:spacing w:after="0" w:line="240" w:lineRule="auto"/>
        <w:rPr>
          <w:sz w:val="22"/>
          <w:szCs w:val="22"/>
          <w:lang w:val="en-US" w:eastAsia="en-US"/>
        </w:rPr>
      </w:pPr>
      <w:r w:rsidRPr="00DA35E4">
        <w:rPr>
          <w:sz w:val="22"/>
          <w:szCs w:val="22"/>
          <w:lang w:val="en-US" w:eastAsia="en-US"/>
        </w:rPr>
        <w:t>For a small group of events, determine how similar each pair is, or use a simple method to find which events are most closely linked.</w:t>
      </w:r>
    </w:p>
    <w:p w14:paraId="7F43266B" w14:textId="77777777" w:rsidR="00DA35E4" w:rsidRDefault="00B1264F" w:rsidP="00CD5047">
      <w:pPr>
        <w:pStyle w:val="ListParagraph"/>
        <w:numPr>
          <w:ilvl w:val="0"/>
          <w:numId w:val="23"/>
        </w:numPr>
        <w:spacing w:after="0" w:line="240" w:lineRule="auto"/>
        <w:rPr>
          <w:sz w:val="22"/>
          <w:szCs w:val="22"/>
          <w:lang w:val="en-US" w:eastAsia="en-US"/>
        </w:rPr>
      </w:pPr>
      <w:r w:rsidRPr="00DA35E4">
        <w:rPr>
          <w:sz w:val="22"/>
          <w:szCs w:val="22"/>
          <w:lang w:val="en-US" w:eastAsia="en-US"/>
        </w:rPr>
        <w:t>Update event scores based on the current question</w:t>
      </w:r>
      <w:r w:rsidR="00DA35E4" w:rsidRPr="00DA35E4">
        <w:rPr>
          <w:sz w:val="22"/>
          <w:szCs w:val="22"/>
          <w:lang w:val="en-US" w:eastAsia="en-US"/>
        </w:rPr>
        <w:t xml:space="preserve">: </w:t>
      </w:r>
    </w:p>
    <w:p w14:paraId="5A5FA9FF" w14:textId="119AEB57" w:rsidR="00B1264F" w:rsidRPr="00DA35E4" w:rsidRDefault="00B1264F" w:rsidP="00DA35E4">
      <w:pPr>
        <w:pStyle w:val="ListParagraph"/>
        <w:spacing w:after="0" w:line="240" w:lineRule="auto"/>
        <w:rPr>
          <w:sz w:val="22"/>
          <w:szCs w:val="22"/>
          <w:lang w:val="en-US" w:eastAsia="en-US"/>
        </w:rPr>
      </w:pPr>
      <w:r w:rsidRPr="00DA35E4">
        <w:rPr>
          <w:sz w:val="22"/>
          <w:szCs w:val="22"/>
          <w:lang w:val="en-US" w:eastAsia="en-US"/>
        </w:rPr>
        <w:t>Combine the original retrieval score from EM-LLM with structure-based signals and a query embedding from the current LLM state to make a new priority score for each event.</w:t>
      </w:r>
      <w:r w:rsidR="00DA35E4" w:rsidRPr="00DA35E4">
        <w:rPr>
          <w:sz w:val="22"/>
          <w:szCs w:val="22"/>
          <w:lang w:val="en-US" w:eastAsia="en-US"/>
        </w:rPr>
        <w:t xml:space="preserve"> </w:t>
      </w:r>
      <w:r w:rsidRPr="00DA35E4">
        <w:rPr>
          <w:sz w:val="22"/>
          <w:szCs w:val="22"/>
          <w:lang w:val="en-US" w:eastAsia="en-US"/>
        </w:rPr>
        <w:t>If needed, merge closely linked events into one summary to avoid repeating similar information.</w:t>
      </w:r>
    </w:p>
    <w:p w14:paraId="32DE317F" w14:textId="77777777" w:rsidR="000E0751" w:rsidRDefault="00B1264F" w:rsidP="00CD5047">
      <w:pPr>
        <w:pStyle w:val="ListParagraph"/>
        <w:numPr>
          <w:ilvl w:val="0"/>
          <w:numId w:val="23"/>
        </w:numPr>
        <w:spacing w:after="0" w:line="240" w:lineRule="auto"/>
        <w:rPr>
          <w:sz w:val="22"/>
          <w:szCs w:val="22"/>
          <w:lang w:val="en-US" w:eastAsia="en-US"/>
        </w:rPr>
      </w:pPr>
      <w:r w:rsidRPr="00DA35E4">
        <w:rPr>
          <w:sz w:val="22"/>
          <w:szCs w:val="22"/>
          <w:lang w:val="en-US" w:eastAsia="en-US"/>
        </w:rPr>
        <w:t>Integrate the new step without disrupting the system</w:t>
      </w:r>
      <w:r w:rsidR="00DA35E4" w:rsidRPr="00DA35E4">
        <w:rPr>
          <w:sz w:val="22"/>
          <w:szCs w:val="22"/>
          <w:lang w:val="en-US" w:eastAsia="en-US"/>
        </w:rPr>
        <w:t xml:space="preserve">: </w:t>
      </w:r>
    </w:p>
    <w:p w14:paraId="3E90481C" w14:textId="446FA564" w:rsidR="00B1264F" w:rsidRPr="00DA35E4" w:rsidRDefault="00B1264F" w:rsidP="000E0751">
      <w:pPr>
        <w:pStyle w:val="ListParagraph"/>
        <w:spacing w:after="0" w:line="240" w:lineRule="auto"/>
        <w:rPr>
          <w:sz w:val="22"/>
          <w:szCs w:val="22"/>
          <w:lang w:val="en-US" w:eastAsia="en-US"/>
        </w:rPr>
      </w:pPr>
      <w:r w:rsidRPr="00DA35E4">
        <w:rPr>
          <w:sz w:val="22"/>
          <w:szCs w:val="22"/>
          <w:lang w:val="en-US" w:eastAsia="en-US"/>
        </w:rPr>
        <w:t xml:space="preserve">Add this step between finding events and the </w:t>
      </w:r>
      <w:r w:rsidR="003A7320">
        <w:rPr>
          <w:sz w:val="22"/>
          <w:szCs w:val="22"/>
          <w:lang w:val="en-US" w:eastAsia="en-US"/>
        </w:rPr>
        <w:t>subsequent</w:t>
      </w:r>
      <w:r w:rsidRPr="00DA35E4">
        <w:rPr>
          <w:sz w:val="22"/>
          <w:szCs w:val="22"/>
          <w:lang w:val="en-US" w:eastAsia="en-US"/>
        </w:rPr>
        <w:t xml:space="preserve"> processing stage. This keeps the main LLM settings unchanged and allows testing with or without the new part.</w:t>
      </w:r>
    </w:p>
    <w:p w14:paraId="347475C3" w14:textId="77777777" w:rsidR="00795119" w:rsidRPr="00795119" w:rsidRDefault="00795119" w:rsidP="00795119">
      <w:pPr>
        <w:pStyle w:val="ListParagraph"/>
        <w:spacing w:after="0" w:line="240" w:lineRule="auto"/>
        <w:jc w:val="left"/>
        <w:rPr>
          <w:sz w:val="22"/>
          <w:szCs w:val="22"/>
          <w:lang w:val="en-US" w:eastAsia="en-US"/>
        </w:rPr>
      </w:pPr>
    </w:p>
    <w:p w14:paraId="5F11A21D" w14:textId="3BE0CB8F" w:rsidR="00E02631" w:rsidRDefault="00E02631" w:rsidP="00E02631">
      <w:pPr>
        <w:pStyle w:val="Heading3"/>
      </w:pPr>
      <w:bookmarkStart w:id="43" w:name="_Toc217914950"/>
      <w:r>
        <w:t>Evaluation of results</w:t>
      </w:r>
      <w:bookmarkEnd w:id="43"/>
    </w:p>
    <w:p w14:paraId="74DC342F" w14:textId="11F63E2F" w:rsidR="00E02631" w:rsidRPr="00E02631" w:rsidRDefault="00E02631" w:rsidP="008231B8">
      <w:pPr>
        <w:spacing w:after="0" w:line="240" w:lineRule="auto"/>
        <w:rPr>
          <w:sz w:val="22"/>
          <w:szCs w:val="22"/>
          <w:lang w:val="en-US" w:eastAsia="en-US"/>
        </w:rPr>
      </w:pPr>
      <w:r w:rsidRPr="00E02631">
        <w:rPr>
          <w:sz w:val="22"/>
          <w:szCs w:val="22"/>
          <w:lang w:val="en-US" w:eastAsia="en-US"/>
        </w:rPr>
        <w:t xml:space="preserve">To determine whether the framework </w:t>
      </w:r>
      <w:r w:rsidR="00096356" w:rsidRPr="00096356">
        <w:rPr>
          <w:sz w:val="22"/>
          <w:szCs w:val="22"/>
          <w:lang w:val="en-US" w:eastAsia="en-US"/>
        </w:rPr>
        <w:t>reduces</w:t>
      </w:r>
      <w:r w:rsidRPr="00E02631">
        <w:rPr>
          <w:sz w:val="22"/>
          <w:szCs w:val="22"/>
          <w:lang w:val="en-US" w:eastAsia="en-US"/>
        </w:rPr>
        <w:t xml:space="preserve"> attention decay, </w:t>
      </w:r>
      <w:r w:rsidR="008211BA" w:rsidRPr="00E02631">
        <w:rPr>
          <w:sz w:val="22"/>
          <w:szCs w:val="22"/>
          <w:lang w:val="en-US" w:eastAsia="en-US"/>
        </w:rPr>
        <w:t>use</w:t>
      </w:r>
      <w:r w:rsidRPr="00E02631">
        <w:rPr>
          <w:sz w:val="22"/>
          <w:szCs w:val="22"/>
          <w:lang w:val="en-US" w:eastAsia="en-US"/>
        </w:rPr>
        <w:t xml:space="preserve"> appropriate evaluation and analysis tools.</w:t>
      </w:r>
    </w:p>
    <w:p w14:paraId="3D079E23" w14:textId="684A74F6" w:rsidR="00096356" w:rsidRPr="00096356" w:rsidRDefault="00E02631" w:rsidP="008231B8">
      <w:pPr>
        <w:pStyle w:val="ListParagraph"/>
        <w:numPr>
          <w:ilvl w:val="0"/>
          <w:numId w:val="24"/>
        </w:numPr>
        <w:spacing w:after="0" w:line="240" w:lineRule="auto"/>
        <w:rPr>
          <w:sz w:val="22"/>
          <w:szCs w:val="22"/>
          <w:lang w:val="en-US" w:eastAsia="en-US"/>
        </w:rPr>
      </w:pPr>
      <w:r w:rsidRPr="00096356">
        <w:rPr>
          <w:sz w:val="22"/>
          <w:szCs w:val="22"/>
          <w:lang w:val="en-US" w:eastAsia="en-US"/>
        </w:rPr>
        <w:t>Per-dataset evaluation scripts</w:t>
      </w:r>
      <w:r w:rsidR="00096356" w:rsidRPr="00096356">
        <w:rPr>
          <w:sz w:val="22"/>
          <w:szCs w:val="22"/>
          <w:lang w:val="en-US" w:eastAsia="en-US"/>
        </w:rPr>
        <w:t>:</w:t>
      </w:r>
    </w:p>
    <w:p w14:paraId="092AD57A" w14:textId="62B75CF1" w:rsidR="00E02631" w:rsidRPr="00096356" w:rsidRDefault="00E02631" w:rsidP="008231B8">
      <w:pPr>
        <w:pStyle w:val="ListParagraph"/>
        <w:spacing w:after="0" w:line="240" w:lineRule="auto"/>
        <w:rPr>
          <w:sz w:val="22"/>
          <w:szCs w:val="22"/>
          <w:lang w:val="en-US" w:eastAsia="en-US"/>
        </w:rPr>
      </w:pPr>
      <w:r w:rsidRPr="00096356">
        <w:rPr>
          <w:sz w:val="22"/>
          <w:szCs w:val="22"/>
          <w:lang w:val="en-US" w:eastAsia="en-US"/>
        </w:rPr>
        <w:t>For each dataset chose</w:t>
      </w:r>
      <w:r w:rsidR="00096356">
        <w:rPr>
          <w:sz w:val="22"/>
          <w:szCs w:val="22"/>
          <w:lang w:val="en-US" w:eastAsia="en-US"/>
        </w:rPr>
        <w:t>n</w:t>
      </w:r>
      <w:r w:rsidRPr="00096356">
        <w:rPr>
          <w:sz w:val="22"/>
          <w:szCs w:val="22"/>
          <w:lang w:val="en-US" w:eastAsia="en-US"/>
        </w:rPr>
        <w:t xml:space="preserve"> (like HotpotQA, 2WikiMultihopQA, NarrativeQA, QMSum, and relevant LongBench tasks), use scripts that test all model versions on the same data. Then</w:t>
      </w:r>
      <w:r w:rsidR="008211BA">
        <w:rPr>
          <w:sz w:val="22"/>
          <w:szCs w:val="22"/>
          <w:lang w:val="en-US" w:eastAsia="en-US"/>
        </w:rPr>
        <w:t>, we</w:t>
      </w:r>
      <w:r w:rsidRPr="00096356">
        <w:rPr>
          <w:sz w:val="22"/>
          <w:szCs w:val="22"/>
          <w:lang w:val="en-US" w:eastAsia="en-US"/>
        </w:rPr>
        <w:t xml:space="preserve"> evaluate</w:t>
      </w:r>
      <w:r w:rsidR="009B7B3A">
        <w:rPr>
          <w:sz w:val="22"/>
          <w:szCs w:val="22"/>
          <w:lang w:val="en-US" w:eastAsia="en-US"/>
        </w:rPr>
        <w:t xml:space="preserve">d </w:t>
      </w:r>
      <w:r w:rsidRPr="00096356">
        <w:rPr>
          <w:sz w:val="22"/>
          <w:szCs w:val="22"/>
          <w:lang w:val="en-US" w:eastAsia="en-US"/>
        </w:rPr>
        <w:t xml:space="preserve">the results using </w:t>
      </w:r>
      <w:r w:rsidR="00ED17A4">
        <w:rPr>
          <w:sz w:val="22"/>
          <w:szCs w:val="22"/>
          <w:lang w:val="en-US" w:eastAsia="en-US"/>
        </w:rPr>
        <w:t>standard</w:t>
      </w:r>
      <w:r w:rsidRPr="00096356">
        <w:rPr>
          <w:sz w:val="22"/>
          <w:szCs w:val="22"/>
          <w:lang w:val="en-US" w:eastAsia="en-US"/>
        </w:rPr>
        <w:t xml:space="preserve"> metrics such as F1, exact match, and ROUGE.</w:t>
      </w:r>
    </w:p>
    <w:p w14:paraId="0F8AC48A" w14:textId="77777777" w:rsidR="00BF00E7" w:rsidRDefault="00E02631" w:rsidP="008231B8">
      <w:pPr>
        <w:pStyle w:val="ListParagraph"/>
        <w:numPr>
          <w:ilvl w:val="0"/>
          <w:numId w:val="24"/>
        </w:numPr>
        <w:spacing w:after="0" w:line="240" w:lineRule="auto"/>
        <w:rPr>
          <w:sz w:val="22"/>
          <w:szCs w:val="22"/>
          <w:lang w:val="en-US" w:eastAsia="en-US"/>
        </w:rPr>
      </w:pPr>
      <w:r w:rsidRPr="00BF00E7">
        <w:rPr>
          <w:sz w:val="22"/>
          <w:szCs w:val="22"/>
          <w:lang w:val="en-US" w:eastAsia="en-US"/>
        </w:rPr>
        <w:t>Context and memory logging</w:t>
      </w:r>
      <w:r w:rsidR="00BF00E7">
        <w:rPr>
          <w:sz w:val="22"/>
          <w:szCs w:val="22"/>
          <w:lang w:val="en-US" w:eastAsia="en-US"/>
        </w:rPr>
        <w:t>:</w:t>
      </w:r>
    </w:p>
    <w:p w14:paraId="188FDDFE" w14:textId="53C1314A" w:rsidR="00932239" w:rsidRDefault="00BF00E7" w:rsidP="008231B8">
      <w:pPr>
        <w:pStyle w:val="ListParagraph"/>
        <w:spacing w:after="0" w:line="240" w:lineRule="auto"/>
        <w:rPr>
          <w:sz w:val="22"/>
          <w:szCs w:val="22"/>
          <w:lang w:val="en-US" w:eastAsia="en-US"/>
        </w:rPr>
      </w:pPr>
      <w:r>
        <w:rPr>
          <w:sz w:val="22"/>
          <w:szCs w:val="22"/>
          <w:lang w:val="en-US" w:eastAsia="en-US"/>
        </w:rPr>
        <w:t>Fo</w:t>
      </w:r>
      <w:r w:rsidR="00E02631" w:rsidRPr="00BF00E7">
        <w:rPr>
          <w:sz w:val="22"/>
          <w:szCs w:val="22"/>
          <w:lang w:val="en-US" w:eastAsia="en-US"/>
        </w:rPr>
        <w:t xml:space="preserve">r </w:t>
      </w:r>
      <w:r w:rsidR="00653169">
        <w:rPr>
          <w:sz w:val="22"/>
          <w:szCs w:val="22"/>
          <w:lang w:val="en-US" w:eastAsia="en-US"/>
        </w:rPr>
        <w:t xml:space="preserve">each </w:t>
      </w:r>
      <w:r w:rsidR="00653169" w:rsidRPr="00BF00E7">
        <w:rPr>
          <w:sz w:val="22"/>
          <w:szCs w:val="22"/>
          <w:lang w:val="en-US" w:eastAsia="en-US"/>
        </w:rPr>
        <w:t>example</w:t>
      </w:r>
      <w:r w:rsidR="00E02631" w:rsidRPr="00BF00E7">
        <w:rPr>
          <w:sz w:val="22"/>
          <w:szCs w:val="22"/>
          <w:lang w:val="en-US" w:eastAsia="en-US"/>
        </w:rPr>
        <w:t xml:space="preserve">, </w:t>
      </w:r>
      <w:r w:rsidR="00581D0B">
        <w:rPr>
          <w:sz w:val="22"/>
          <w:szCs w:val="22"/>
          <w:lang w:val="en-US" w:eastAsia="en-US"/>
        </w:rPr>
        <w:t xml:space="preserve">I </w:t>
      </w:r>
      <w:r w:rsidR="00E02631" w:rsidRPr="00BF00E7">
        <w:rPr>
          <w:sz w:val="22"/>
          <w:szCs w:val="22"/>
          <w:lang w:val="en-US" w:eastAsia="en-US"/>
        </w:rPr>
        <w:t>kep</w:t>
      </w:r>
      <w:r w:rsidR="0088010B">
        <w:rPr>
          <w:sz w:val="22"/>
          <w:szCs w:val="22"/>
          <w:lang w:val="en-US" w:eastAsia="en-US"/>
        </w:rPr>
        <w:t>t</w:t>
      </w:r>
      <w:r w:rsidR="00CF63FB">
        <w:rPr>
          <w:sz w:val="22"/>
          <w:szCs w:val="22"/>
          <w:lang w:val="en-US" w:eastAsia="en-US"/>
        </w:rPr>
        <w:t xml:space="preserve"> </w:t>
      </w:r>
      <w:r w:rsidR="008211BA">
        <w:rPr>
          <w:sz w:val="22"/>
          <w:szCs w:val="22"/>
          <w:lang w:val="en-US" w:eastAsia="en-US"/>
        </w:rPr>
        <w:t>track</w:t>
      </w:r>
      <w:r w:rsidR="00E02631" w:rsidRPr="00BF00E7">
        <w:rPr>
          <w:sz w:val="22"/>
          <w:szCs w:val="22"/>
          <w:lang w:val="en-US" w:eastAsia="en-US"/>
        </w:rPr>
        <w:t xml:space="preserve"> of which events were split, which ones were saved in memory, which were retrieved at each step, and how their scores changed over time.</w:t>
      </w:r>
    </w:p>
    <w:p w14:paraId="1CA2FEA3" w14:textId="625C4014" w:rsidR="008B5D44" w:rsidRDefault="008B5D44" w:rsidP="008B5D44">
      <w:pPr>
        <w:pStyle w:val="Heading2"/>
        <w:rPr>
          <w:lang w:val="en-US" w:eastAsia="en-US"/>
        </w:rPr>
      </w:pPr>
      <w:bookmarkStart w:id="44" w:name="_Toc217914951"/>
      <w:r w:rsidRPr="008B5D44">
        <w:rPr>
          <w:lang w:val="en-US" w:eastAsia="en-US"/>
        </w:rPr>
        <w:t>Non-Functional Requirements</w:t>
      </w:r>
      <w:bookmarkEnd w:id="44"/>
    </w:p>
    <w:p w14:paraId="1765B9B2" w14:textId="15518F25" w:rsidR="00E21869" w:rsidRDefault="00E21869" w:rsidP="00E21869">
      <w:pPr>
        <w:spacing w:after="0" w:line="240" w:lineRule="auto"/>
        <w:rPr>
          <w:sz w:val="22"/>
          <w:szCs w:val="22"/>
          <w:lang w:val="en-US" w:eastAsia="en-US"/>
        </w:rPr>
      </w:pPr>
      <w:r w:rsidRPr="00E21869">
        <w:rPr>
          <w:sz w:val="22"/>
          <w:szCs w:val="22"/>
          <w:lang w:val="en-US" w:eastAsia="en-US"/>
        </w:rPr>
        <w:t>Non-functional requirements describe how the system should behave in areas such as architecture, performance, and the ease with which results can be reproduced.</w:t>
      </w:r>
    </w:p>
    <w:p w14:paraId="3491AA6C" w14:textId="08DD56F3" w:rsidR="00E21869" w:rsidRPr="00E21869" w:rsidRDefault="00E21869" w:rsidP="00EF3ABF">
      <w:pPr>
        <w:pStyle w:val="Heading3"/>
      </w:pPr>
      <w:bookmarkStart w:id="45" w:name="_Toc217914952"/>
      <w:r w:rsidRPr="00E21869">
        <w:lastRenderedPageBreak/>
        <w:t>Model-Agnostic and Training-Free Design</w:t>
      </w:r>
      <w:bookmarkEnd w:id="45"/>
    </w:p>
    <w:p w14:paraId="6737B316" w14:textId="3EB6BB0A" w:rsidR="00E21869" w:rsidRPr="00E21869" w:rsidRDefault="00EF3ABF" w:rsidP="00E21869">
      <w:pPr>
        <w:spacing w:after="0" w:line="240" w:lineRule="auto"/>
        <w:rPr>
          <w:sz w:val="22"/>
          <w:szCs w:val="22"/>
          <w:lang w:val="en-US" w:eastAsia="en-US"/>
        </w:rPr>
      </w:pPr>
      <w:r w:rsidRPr="00E21869">
        <w:rPr>
          <w:sz w:val="22"/>
          <w:szCs w:val="22"/>
          <w:lang w:val="en-US" w:eastAsia="en-US"/>
        </w:rPr>
        <w:t>Training</w:t>
      </w:r>
      <w:r w:rsidR="00E21869" w:rsidRPr="00E21869">
        <w:rPr>
          <w:sz w:val="22"/>
          <w:szCs w:val="22"/>
          <w:lang w:val="en-US" w:eastAsia="en-US"/>
        </w:rPr>
        <w:t xml:space="preserve"> large models is not possible with the</w:t>
      </w:r>
      <w:r>
        <w:rPr>
          <w:sz w:val="22"/>
          <w:szCs w:val="22"/>
          <w:lang w:val="en-US" w:eastAsia="en-US"/>
        </w:rPr>
        <w:t xml:space="preserve"> limited</w:t>
      </w:r>
      <w:r w:rsidR="00E21869" w:rsidRPr="00E21869">
        <w:rPr>
          <w:sz w:val="22"/>
          <w:szCs w:val="22"/>
          <w:lang w:val="en-US" w:eastAsia="en-US"/>
        </w:rPr>
        <w:t xml:space="preserve"> resources available</w:t>
      </w:r>
      <w:r>
        <w:rPr>
          <w:sz w:val="22"/>
          <w:szCs w:val="22"/>
          <w:lang w:val="en-US" w:eastAsia="en-US"/>
        </w:rPr>
        <w:t xml:space="preserve">. </w:t>
      </w:r>
      <w:r w:rsidR="00E21869" w:rsidRPr="00E21869">
        <w:rPr>
          <w:sz w:val="22"/>
          <w:szCs w:val="22"/>
          <w:lang w:val="en-US" w:eastAsia="en-US"/>
        </w:rPr>
        <w:t xml:space="preserve">The </w:t>
      </w:r>
      <w:r w:rsidR="00820EFA">
        <w:rPr>
          <w:sz w:val="22"/>
          <w:szCs w:val="22"/>
          <w:lang w:val="en-US" w:eastAsia="en-US"/>
        </w:rPr>
        <w:t xml:space="preserve">current </w:t>
      </w:r>
      <w:r w:rsidR="00E21869" w:rsidRPr="00E21869">
        <w:rPr>
          <w:sz w:val="22"/>
          <w:szCs w:val="22"/>
          <w:lang w:val="en-US" w:eastAsia="en-US"/>
        </w:rPr>
        <w:t>framework should work with any decoder-only transformer that produces outputs, has hidden layers, and stores key-value information.</w:t>
      </w:r>
      <w:r>
        <w:rPr>
          <w:sz w:val="22"/>
          <w:szCs w:val="22"/>
          <w:lang w:val="en-US" w:eastAsia="en-US"/>
        </w:rPr>
        <w:t xml:space="preserve"> </w:t>
      </w:r>
      <w:r w:rsidR="00E21869" w:rsidRPr="00E21869">
        <w:rPr>
          <w:sz w:val="22"/>
          <w:szCs w:val="22"/>
          <w:lang w:val="en-US" w:eastAsia="en-US"/>
        </w:rPr>
        <w:t>All context-management features in EM-LLM and its add-ons work without needing extra training. The main LLM settings remain the same, and only memory structures and simple scoring methods are updated during runtime.</w:t>
      </w:r>
      <w:r>
        <w:rPr>
          <w:sz w:val="22"/>
          <w:szCs w:val="22"/>
          <w:lang w:val="en-US" w:eastAsia="en-US"/>
        </w:rPr>
        <w:t xml:space="preserve"> </w:t>
      </w:r>
      <w:r w:rsidR="00135387">
        <w:rPr>
          <w:sz w:val="22"/>
          <w:szCs w:val="22"/>
          <w:lang w:val="en-US" w:eastAsia="en-US"/>
        </w:rPr>
        <w:t>We</w:t>
      </w:r>
      <w:r w:rsidR="00E21869" w:rsidRPr="00E21869">
        <w:rPr>
          <w:sz w:val="22"/>
          <w:szCs w:val="22"/>
          <w:lang w:val="en-US" w:eastAsia="en-US"/>
        </w:rPr>
        <w:t xml:space="preserve"> can set model options like </w:t>
      </w:r>
      <w:r w:rsidR="00154991" w:rsidRPr="00154991">
        <w:rPr>
          <w:sz w:val="22"/>
          <w:szCs w:val="22"/>
          <w:lang w:val="en-US" w:eastAsia="en-US"/>
        </w:rPr>
        <w:t xml:space="preserve">model path, maximum context length, </w:t>
      </w:r>
      <w:r w:rsidR="00154991">
        <w:rPr>
          <w:sz w:val="22"/>
          <w:szCs w:val="22"/>
          <w:lang w:val="en-US" w:eastAsia="en-US"/>
        </w:rPr>
        <w:t xml:space="preserve">and </w:t>
      </w:r>
      <w:r w:rsidR="00154991" w:rsidRPr="00154991">
        <w:rPr>
          <w:sz w:val="22"/>
          <w:szCs w:val="22"/>
          <w:lang w:val="en-US" w:eastAsia="en-US"/>
        </w:rPr>
        <w:t>offload settings</w:t>
      </w:r>
      <w:r w:rsidR="00E21869" w:rsidRPr="00E21869">
        <w:rPr>
          <w:sz w:val="22"/>
          <w:szCs w:val="22"/>
          <w:lang w:val="en-US" w:eastAsia="en-US"/>
        </w:rPr>
        <w:t xml:space="preserve"> using setup files and command-line options.</w:t>
      </w:r>
    </w:p>
    <w:p w14:paraId="5EDE3EE3" w14:textId="0BB18ACC" w:rsidR="00E21869" w:rsidRPr="00E21869" w:rsidRDefault="00E21869" w:rsidP="00EF3ABF">
      <w:pPr>
        <w:pStyle w:val="Heading3"/>
      </w:pPr>
      <w:bookmarkStart w:id="46" w:name="_Toc217914953"/>
      <w:r w:rsidRPr="00E21869">
        <w:t>Efficiency and Scalability (Infinite Context)</w:t>
      </w:r>
      <w:bookmarkEnd w:id="46"/>
    </w:p>
    <w:p w14:paraId="26337C7B" w14:textId="77777777" w:rsidR="00BA56A0" w:rsidRDefault="00E21869" w:rsidP="00E21869">
      <w:pPr>
        <w:spacing w:after="0" w:line="240" w:lineRule="auto"/>
        <w:rPr>
          <w:sz w:val="22"/>
          <w:szCs w:val="22"/>
          <w:lang w:val="en-US" w:eastAsia="en-US"/>
        </w:rPr>
      </w:pPr>
      <w:r w:rsidRPr="00E21869">
        <w:rPr>
          <w:sz w:val="22"/>
          <w:szCs w:val="22"/>
          <w:lang w:val="en-US" w:eastAsia="en-US"/>
        </w:rPr>
        <w:t>EM-LLM aims to provide “infinite context” by using episodic memory and offloading. However, GPU memory and I</w:t>
      </w:r>
      <w:r w:rsidR="009E0110">
        <w:rPr>
          <w:sz w:val="22"/>
          <w:szCs w:val="22"/>
          <w:lang w:val="en-US" w:eastAsia="en-US"/>
        </w:rPr>
        <w:t>nput/</w:t>
      </w:r>
      <w:r w:rsidRPr="00E21869">
        <w:rPr>
          <w:sz w:val="22"/>
          <w:szCs w:val="22"/>
          <w:lang w:val="en-US" w:eastAsia="en-US"/>
        </w:rPr>
        <w:t>O</w:t>
      </w:r>
      <w:r w:rsidR="009E0110">
        <w:rPr>
          <w:sz w:val="22"/>
          <w:szCs w:val="22"/>
          <w:lang w:val="en-US" w:eastAsia="en-US"/>
        </w:rPr>
        <w:t>utput</w:t>
      </w:r>
      <w:r w:rsidRPr="00E21869">
        <w:rPr>
          <w:sz w:val="22"/>
          <w:szCs w:val="22"/>
          <w:lang w:val="en-US" w:eastAsia="en-US"/>
        </w:rPr>
        <w:t xml:space="preserve"> bandwidth still limit its performance. </w:t>
      </w:r>
    </w:p>
    <w:p w14:paraId="1B46B6F9" w14:textId="77777777" w:rsidR="00BA56A0" w:rsidRDefault="00BA56A0" w:rsidP="00E21869">
      <w:pPr>
        <w:spacing w:after="0" w:line="240" w:lineRule="auto"/>
        <w:rPr>
          <w:sz w:val="22"/>
          <w:szCs w:val="22"/>
          <w:lang w:val="en-US" w:eastAsia="en-US"/>
        </w:rPr>
      </w:pPr>
    </w:p>
    <w:p w14:paraId="0F1F79E3" w14:textId="203B3AAD" w:rsidR="00E21869" w:rsidRPr="00E21869" w:rsidRDefault="00E21869" w:rsidP="00E21869">
      <w:pPr>
        <w:spacing w:after="0" w:line="240" w:lineRule="auto"/>
        <w:rPr>
          <w:sz w:val="22"/>
          <w:szCs w:val="22"/>
          <w:lang w:val="en-US" w:eastAsia="en-US"/>
        </w:rPr>
      </w:pPr>
      <w:r w:rsidRPr="00E21869">
        <w:rPr>
          <w:sz w:val="22"/>
          <w:szCs w:val="22"/>
          <w:lang w:val="en-US" w:eastAsia="en-US"/>
        </w:rPr>
        <w:t>To address this, the framework must:</w:t>
      </w:r>
    </w:p>
    <w:p w14:paraId="4593B0C3" w14:textId="2189488F" w:rsidR="00E21869" w:rsidRDefault="00E21869" w:rsidP="000C7754">
      <w:pPr>
        <w:spacing w:after="0" w:line="240" w:lineRule="auto"/>
        <w:ind w:left="709"/>
        <w:rPr>
          <w:sz w:val="22"/>
          <w:szCs w:val="22"/>
          <w:lang w:val="en-US" w:eastAsia="en-US"/>
        </w:rPr>
      </w:pPr>
      <w:r w:rsidRPr="00E21869">
        <w:rPr>
          <w:sz w:val="22"/>
          <w:szCs w:val="22"/>
          <w:lang w:val="en-US" w:eastAsia="en-US"/>
        </w:rPr>
        <w:t xml:space="preserve">Reduce GPU usage by moving unused events to the computer’s </w:t>
      </w:r>
      <w:r w:rsidR="00BA56A0">
        <w:rPr>
          <w:sz w:val="22"/>
          <w:szCs w:val="22"/>
          <w:lang w:val="en-US" w:eastAsia="en-US"/>
        </w:rPr>
        <w:t>central</w:t>
      </w:r>
      <w:r w:rsidRPr="00E21869">
        <w:rPr>
          <w:sz w:val="22"/>
          <w:szCs w:val="22"/>
          <w:lang w:val="en-US" w:eastAsia="en-US"/>
        </w:rPr>
        <w:t xml:space="preserve"> processor or storage, and load only the minimum memory needed for each task.</w:t>
      </w:r>
      <w:r w:rsidR="00BA56A0">
        <w:rPr>
          <w:sz w:val="22"/>
          <w:szCs w:val="22"/>
          <w:lang w:val="en-US" w:eastAsia="en-US"/>
        </w:rPr>
        <w:t xml:space="preserve"> </w:t>
      </w:r>
      <w:r w:rsidRPr="00E21869">
        <w:rPr>
          <w:sz w:val="22"/>
          <w:szCs w:val="22"/>
          <w:lang w:val="en-US" w:eastAsia="en-US"/>
        </w:rPr>
        <w:t>Allow long inputs to be split into smaller sections, so even documents that are much longer than the usual limit can be processed step by step.</w:t>
      </w:r>
      <w:r w:rsidR="000C7754">
        <w:rPr>
          <w:sz w:val="22"/>
          <w:szCs w:val="22"/>
          <w:lang w:val="en-US" w:eastAsia="en-US"/>
        </w:rPr>
        <w:t xml:space="preserve"> </w:t>
      </w:r>
      <w:r w:rsidRPr="00E21869">
        <w:rPr>
          <w:sz w:val="22"/>
          <w:szCs w:val="22"/>
          <w:lang w:val="en-US" w:eastAsia="en-US"/>
        </w:rPr>
        <w:t xml:space="preserve">While using episodic memory and focusing on </w:t>
      </w:r>
      <w:r w:rsidR="00BA56A0">
        <w:rPr>
          <w:sz w:val="22"/>
          <w:szCs w:val="22"/>
          <w:lang w:val="en-US" w:eastAsia="en-US"/>
        </w:rPr>
        <w:t>specific</w:t>
      </w:r>
      <w:r w:rsidRPr="00E21869">
        <w:rPr>
          <w:sz w:val="22"/>
          <w:szCs w:val="22"/>
          <w:lang w:val="en-US" w:eastAsia="en-US"/>
        </w:rPr>
        <w:t xml:space="preserve"> data may slow things down compared to a basic LLM, everything should still run on a single-GPU lab computer.</w:t>
      </w:r>
    </w:p>
    <w:p w14:paraId="4DF104A0" w14:textId="74635834" w:rsidR="00E21869" w:rsidRPr="00E21869" w:rsidRDefault="00E21869" w:rsidP="00BA56A0">
      <w:pPr>
        <w:pStyle w:val="Heading3"/>
      </w:pPr>
      <w:bookmarkStart w:id="47" w:name="_Toc217914954"/>
      <w:r w:rsidRPr="00E21869">
        <w:t>Reproducibility, GitHub Project, and Open-Source Compatibility</w:t>
      </w:r>
      <w:bookmarkEnd w:id="47"/>
    </w:p>
    <w:p w14:paraId="324B5B85" w14:textId="77777777" w:rsidR="00E21869" w:rsidRPr="00E21869" w:rsidRDefault="00E21869" w:rsidP="00E21869">
      <w:pPr>
        <w:spacing w:after="0" w:line="240" w:lineRule="auto"/>
        <w:rPr>
          <w:sz w:val="22"/>
          <w:szCs w:val="22"/>
          <w:lang w:val="en-US" w:eastAsia="en-US"/>
        </w:rPr>
      </w:pPr>
      <w:r w:rsidRPr="00E21869">
        <w:rPr>
          <w:sz w:val="22"/>
          <w:szCs w:val="22"/>
          <w:lang w:val="en-US" w:eastAsia="en-US"/>
        </w:rPr>
        <w:t>The system should be easy to reproduce and simple to build on:</w:t>
      </w:r>
    </w:p>
    <w:p w14:paraId="1002DEA7" w14:textId="3461A548" w:rsidR="00E21869" w:rsidRPr="00E21869" w:rsidRDefault="00E21869" w:rsidP="00E7796E">
      <w:pPr>
        <w:spacing w:after="0" w:line="240" w:lineRule="auto"/>
        <w:ind w:left="709"/>
        <w:rPr>
          <w:sz w:val="22"/>
          <w:szCs w:val="22"/>
          <w:lang w:val="en-US" w:eastAsia="en-US"/>
        </w:rPr>
      </w:pPr>
      <w:r w:rsidRPr="00E21869">
        <w:rPr>
          <w:sz w:val="22"/>
          <w:szCs w:val="22"/>
          <w:lang w:val="en-US" w:eastAsia="en-US"/>
        </w:rPr>
        <w:t>The GitHub repository includes environment files</w:t>
      </w:r>
      <w:r w:rsidR="00C16DB1">
        <w:rPr>
          <w:sz w:val="22"/>
          <w:szCs w:val="22"/>
          <w:lang w:val="en-US" w:eastAsia="en-US"/>
        </w:rPr>
        <w:t>, such as requirements.txt, which list</w:t>
      </w:r>
      <w:r w:rsidRPr="00E21869">
        <w:rPr>
          <w:sz w:val="22"/>
          <w:szCs w:val="22"/>
          <w:lang w:val="en-US" w:eastAsia="en-US"/>
        </w:rPr>
        <w:t xml:space="preserve"> all packages and their versions, along with configuration files for different experiments.</w:t>
      </w:r>
      <w:r w:rsidR="003E6E48">
        <w:rPr>
          <w:sz w:val="22"/>
          <w:szCs w:val="22"/>
          <w:lang w:val="en-US" w:eastAsia="en-US"/>
        </w:rPr>
        <w:t xml:space="preserve"> </w:t>
      </w:r>
      <w:r w:rsidRPr="00E21869">
        <w:rPr>
          <w:sz w:val="22"/>
          <w:szCs w:val="22"/>
          <w:lang w:val="en-US" w:eastAsia="en-US"/>
        </w:rPr>
        <w:t xml:space="preserve">A GitHub Projects board managed tasks like setup, literature review, EM-LLM restoration, baseline tool development, evaluation, and writing. It also helped keep the work on track with the milestones in </w:t>
      </w:r>
      <w:r w:rsidR="006D393B">
        <w:rPr>
          <w:sz w:val="22"/>
          <w:szCs w:val="22"/>
          <w:lang w:val="en-US" w:eastAsia="en-US"/>
        </w:rPr>
        <w:t>s</w:t>
      </w:r>
      <w:r w:rsidRPr="00E21869">
        <w:rPr>
          <w:sz w:val="22"/>
          <w:szCs w:val="22"/>
          <w:lang w:val="en-US" w:eastAsia="en-US"/>
        </w:rPr>
        <w:t>ection 3.6.</w:t>
      </w:r>
      <w:r w:rsidR="00635EAC">
        <w:rPr>
          <w:sz w:val="22"/>
          <w:szCs w:val="22"/>
          <w:lang w:val="en-US" w:eastAsia="en-US"/>
        </w:rPr>
        <w:t xml:space="preserve"> </w:t>
      </w:r>
      <w:r w:rsidRPr="00E21869">
        <w:rPr>
          <w:sz w:val="22"/>
          <w:szCs w:val="22"/>
          <w:lang w:val="en-US" w:eastAsia="en-US"/>
        </w:rPr>
        <w:t xml:space="preserve">All experiments in the thesis </w:t>
      </w:r>
      <w:r w:rsidR="000B3E9F">
        <w:rPr>
          <w:sz w:val="22"/>
          <w:szCs w:val="22"/>
          <w:lang w:val="en-US" w:eastAsia="en-US"/>
        </w:rPr>
        <w:t>are supported by corresponding</w:t>
      </w:r>
      <w:r w:rsidR="00E772AA">
        <w:rPr>
          <w:sz w:val="22"/>
          <w:szCs w:val="22"/>
          <w:lang w:val="en-US" w:eastAsia="en-US"/>
        </w:rPr>
        <w:t xml:space="preserve"> </w:t>
      </w:r>
      <w:r w:rsidRPr="00E21869">
        <w:rPr>
          <w:sz w:val="22"/>
          <w:szCs w:val="22"/>
          <w:lang w:val="en-US" w:eastAsia="en-US"/>
        </w:rPr>
        <w:t>configuration files and scripts</w:t>
      </w:r>
      <w:r w:rsidR="000B3E9F">
        <w:rPr>
          <w:sz w:val="22"/>
          <w:szCs w:val="22"/>
          <w:lang w:val="en-US" w:eastAsia="en-US"/>
        </w:rPr>
        <w:t>, allowing results to</w:t>
      </w:r>
      <w:r w:rsidRPr="00E21869">
        <w:rPr>
          <w:sz w:val="22"/>
          <w:szCs w:val="22"/>
          <w:lang w:val="en-US" w:eastAsia="en-US"/>
        </w:rPr>
        <w:t xml:space="preserve"> be rerun.</w:t>
      </w:r>
      <w:r w:rsidR="008E1B48">
        <w:rPr>
          <w:sz w:val="22"/>
          <w:szCs w:val="22"/>
          <w:lang w:val="en-US" w:eastAsia="en-US"/>
        </w:rPr>
        <w:t xml:space="preserve"> </w:t>
      </w:r>
      <w:r w:rsidRPr="00E21869">
        <w:rPr>
          <w:sz w:val="22"/>
          <w:szCs w:val="22"/>
          <w:lang w:val="en-US" w:eastAsia="en-US"/>
        </w:rPr>
        <w:t>The framework works with standard open-source tools, especially Hugging Face Transformers and Datasets, so models and benchmarks are easy to reuse or extend.</w:t>
      </w:r>
    </w:p>
    <w:p w14:paraId="7D4D709E" w14:textId="4A7831A7" w:rsidR="00E02631" w:rsidRDefault="00680C59" w:rsidP="00680C59">
      <w:pPr>
        <w:pStyle w:val="Heading2"/>
        <w:rPr>
          <w:lang w:val="en-US" w:eastAsia="en-US"/>
        </w:rPr>
      </w:pPr>
      <w:bookmarkStart w:id="48" w:name="_Toc217914955"/>
      <w:r w:rsidRPr="00680C59">
        <w:rPr>
          <w:lang w:val="en-US" w:eastAsia="en-US"/>
        </w:rPr>
        <w:t>Dataset and Benchmark Requirements</w:t>
      </w:r>
      <w:bookmarkEnd w:id="48"/>
    </w:p>
    <w:p w14:paraId="58A357FB" w14:textId="62149150" w:rsidR="00680C59" w:rsidRDefault="00680C59" w:rsidP="00680C59">
      <w:pPr>
        <w:spacing w:after="0" w:line="240" w:lineRule="auto"/>
        <w:rPr>
          <w:sz w:val="22"/>
          <w:szCs w:val="22"/>
          <w:lang w:val="en-US" w:eastAsia="en-US"/>
        </w:rPr>
      </w:pPr>
      <w:r w:rsidRPr="00680C59">
        <w:rPr>
          <w:sz w:val="22"/>
          <w:szCs w:val="22"/>
          <w:lang w:val="en-US" w:eastAsia="en-US"/>
        </w:rPr>
        <w:t xml:space="preserve">To test </w:t>
      </w:r>
      <w:r w:rsidR="000E2C29">
        <w:rPr>
          <w:sz w:val="22"/>
          <w:szCs w:val="22"/>
          <w:lang w:val="en-US" w:eastAsia="en-US"/>
        </w:rPr>
        <w:t>context management</w:t>
      </w:r>
      <w:r>
        <w:rPr>
          <w:sz w:val="22"/>
          <w:szCs w:val="22"/>
          <w:lang w:val="en-US" w:eastAsia="en-US"/>
        </w:rPr>
        <w:t>, it</w:t>
      </w:r>
      <w:r w:rsidRPr="00680C59">
        <w:rPr>
          <w:sz w:val="22"/>
          <w:szCs w:val="22"/>
          <w:lang w:val="en-US" w:eastAsia="en-US"/>
        </w:rPr>
        <w:t xml:space="preserve"> should be evaluated on datasets that require understanding information spread across long sections and summarizing it. The main types to consider are </w:t>
      </w:r>
      <w:r w:rsidR="000E2C29" w:rsidRPr="000E2C29">
        <w:rPr>
          <w:sz w:val="22"/>
          <w:szCs w:val="22"/>
          <w:lang w:val="en-US" w:eastAsia="en-US"/>
        </w:rPr>
        <w:t>multi-hop reasoning datasets, narrative/</w:t>
      </w:r>
      <w:r w:rsidR="00CC55A6" w:rsidRPr="000E2C29">
        <w:rPr>
          <w:sz w:val="22"/>
          <w:szCs w:val="22"/>
          <w:lang w:val="en-US" w:eastAsia="en-US"/>
        </w:rPr>
        <w:t>summarization</w:t>
      </w:r>
      <w:r w:rsidR="000E2C29" w:rsidRPr="000E2C29">
        <w:rPr>
          <w:sz w:val="22"/>
          <w:szCs w:val="22"/>
          <w:lang w:val="en-US" w:eastAsia="en-US"/>
        </w:rPr>
        <w:t xml:space="preserve"> benchmarks, and dedicated long-context suites</w:t>
      </w:r>
      <w:r w:rsidR="000E2C29">
        <w:rPr>
          <w:sz w:val="22"/>
          <w:szCs w:val="22"/>
          <w:lang w:val="en-US" w:eastAsia="en-US"/>
        </w:rPr>
        <w:t>.</w:t>
      </w:r>
    </w:p>
    <w:p w14:paraId="0D730F7A" w14:textId="4EED0DB4" w:rsidR="00680C59" w:rsidRPr="00680C59" w:rsidRDefault="00680C59" w:rsidP="00B37FC2">
      <w:pPr>
        <w:pStyle w:val="Heading3"/>
      </w:pPr>
      <w:bookmarkStart w:id="49" w:name="_Toc217914956"/>
      <w:r w:rsidRPr="00680C59">
        <w:t>Multi-Hop Reasoning Datasets (HotpotQA, 2WikiMultihopQA)</w:t>
      </w:r>
      <w:bookmarkEnd w:id="49"/>
    </w:p>
    <w:p w14:paraId="6FF5DD7C" w14:textId="77777777" w:rsidR="00B37FC2" w:rsidRDefault="00680C59" w:rsidP="00680C59">
      <w:pPr>
        <w:spacing w:after="0" w:line="240" w:lineRule="auto"/>
        <w:rPr>
          <w:sz w:val="22"/>
          <w:szCs w:val="22"/>
          <w:lang w:val="en-US" w:eastAsia="en-US"/>
        </w:rPr>
      </w:pPr>
      <w:r w:rsidRPr="00680C59">
        <w:rPr>
          <w:sz w:val="22"/>
          <w:szCs w:val="22"/>
          <w:lang w:val="en-US" w:eastAsia="en-US"/>
        </w:rPr>
        <w:t>HotpotQA</w:t>
      </w:r>
      <w:r w:rsidR="00B37FC2">
        <w:rPr>
          <w:sz w:val="22"/>
          <w:szCs w:val="22"/>
          <w:lang w:val="en-US" w:eastAsia="en-US"/>
        </w:rPr>
        <w:t>: It</w:t>
      </w:r>
      <w:r w:rsidRPr="00680C59">
        <w:rPr>
          <w:sz w:val="22"/>
          <w:szCs w:val="22"/>
          <w:lang w:val="en-US" w:eastAsia="en-US"/>
        </w:rPr>
        <w:t xml:space="preserve"> is a question-answering task that uses Wikipedia, where each question requires information from multiple documents. It provides supporting facts at the sentence level and uses F1 and exact-match scores.</w:t>
      </w:r>
    </w:p>
    <w:p w14:paraId="7012C658" w14:textId="77777777" w:rsidR="00B37FC2" w:rsidRDefault="00B37FC2" w:rsidP="00680C59">
      <w:pPr>
        <w:spacing w:after="0" w:line="240" w:lineRule="auto"/>
        <w:rPr>
          <w:sz w:val="22"/>
          <w:szCs w:val="22"/>
          <w:lang w:val="en-US" w:eastAsia="en-US"/>
        </w:rPr>
      </w:pPr>
    </w:p>
    <w:p w14:paraId="12258640" w14:textId="0542AE8A" w:rsidR="00680C59" w:rsidRDefault="00680C59" w:rsidP="00680C59">
      <w:pPr>
        <w:spacing w:after="0" w:line="240" w:lineRule="auto"/>
        <w:rPr>
          <w:sz w:val="22"/>
          <w:szCs w:val="22"/>
          <w:lang w:val="en-US" w:eastAsia="en-US"/>
        </w:rPr>
      </w:pPr>
      <w:r w:rsidRPr="00680C59">
        <w:rPr>
          <w:sz w:val="22"/>
          <w:szCs w:val="22"/>
          <w:lang w:val="en-US" w:eastAsia="en-US"/>
        </w:rPr>
        <w:t>2WikiMultihopQA</w:t>
      </w:r>
      <w:r w:rsidR="00B37FC2">
        <w:rPr>
          <w:sz w:val="22"/>
          <w:szCs w:val="22"/>
          <w:lang w:val="en-US" w:eastAsia="en-US"/>
        </w:rPr>
        <w:t>: It</w:t>
      </w:r>
      <w:r w:rsidRPr="00680C59">
        <w:rPr>
          <w:sz w:val="22"/>
          <w:szCs w:val="22"/>
          <w:lang w:val="en-US" w:eastAsia="en-US"/>
        </w:rPr>
        <w:t xml:space="preserve"> is similar, but it asks for answers by linking information across several Wikipedia pages. The questions are </w:t>
      </w:r>
      <w:r w:rsidR="00CC55A6">
        <w:rPr>
          <w:sz w:val="22"/>
          <w:szCs w:val="22"/>
          <w:lang w:val="en-US" w:eastAsia="en-US"/>
        </w:rPr>
        <w:t>more complex</w:t>
      </w:r>
      <w:r w:rsidRPr="00680C59">
        <w:rPr>
          <w:sz w:val="22"/>
          <w:szCs w:val="22"/>
          <w:lang w:val="en-US" w:eastAsia="en-US"/>
        </w:rPr>
        <w:t xml:space="preserve"> and need reasoning across multiple steps.</w:t>
      </w:r>
    </w:p>
    <w:p w14:paraId="631179A4" w14:textId="77777777" w:rsidR="00B37FC2" w:rsidRPr="00680C59" w:rsidRDefault="00B37FC2" w:rsidP="00680C59">
      <w:pPr>
        <w:spacing w:after="0" w:line="240" w:lineRule="auto"/>
        <w:rPr>
          <w:sz w:val="22"/>
          <w:szCs w:val="22"/>
          <w:lang w:val="en-US" w:eastAsia="en-US"/>
        </w:rPr>
      </w:pPr>
    </w:p>
    <w:p w14:paraId="32509ED3" w14:textId="18C7A66F" w:rsidR="00680C59" w:rsidRDefault="00680C59" w:rsidP="00680C59">
      <w:pPr>
        <w:spacing w:after="0" w:line="240" w:lineRule="auto"/>
        <w:rPr>
          <w:sz w:val="22"/>
          <w:szCs w:val="22"/>
          <w:lang w:val="en-US" w:eastAsia="en-US"/>
        </w:rPr>
      </w:pPr>
      <w:r w:rsidRPr="00680C59">
        <w:rPr>
          <w:sz w:val="22"/>
          <w:szCs w:val="22"/>
          <w:lang w:val="en-US" w:eastAsia="en-US"/>
        </w:rPr>
        <w:t>Requirements:</w:t>
      </w:r>
      <w:r w:rsidR="00A27766">
        <w:rPr>
          <w:sz w:val="22"/>
          <w:szCs w:val="22"/>
          <w:lang w:val="en-US" w:eastAsia="en-US"/>
        </w:rPr>
        <w:t xml:space="preserve"> </w:t>
      </w:r>
      <w:r w:rsidRPr="00680C59">
        <w:rPr>
          <w:sz w:val="22"/>
          <w:szCs w:val="22"/>
          <w:lang w:val="en-US" w:eastAsia="en-US"/>
        </w:rPr>
        <w:t>The system should combine both datasets into a single format and generate long texts that include all necessary paragraphs.</w:t>
      </w:r>
      <w:r w:rsidR="00B37FC2">
        <w:rPr>
          <w:sz w:val="22"/>
          <w:szCs w:val="22"/>
          <w:lang w:val="en-US" w:eastAsia="en-US"/>
        </w:rPr>
        <w:t xml:space="preserve"> </w:t>
      </w:r>
      <w:r w:rsidRPr="00680C59">
        <w:rPr>
          <w:sz w:val="22"/>
          <w:szCs w:val="22"/>
          <w:lang w:val="en-US" w:eastAsia="en-US"/>
        </w:rPr>
        <w:t>It should support exact match and F1 scoring, which work with standard evaluation scripts.</w:t>
      </w:r>
      <w:r w:rsidR="00B37FC2">
        <w:rPr>
          <w:sz w:val="22"/>
          <w:szCs w:val="22"/>
          <w:lang w:val="en-US" w:eastAsia="en-US"/>
        </w:rPr>
        <w:t xml:space="preserve"> </w:t>
      </w:r>
      <w:r w:rsidRPr="00680C59">
        <w:rPr>
          <w:sz w:val="22"/>
          <w:szCs w:val="22"/>
          <w:lang w:val="en-US" w:eastAsia="en-US"/>
        </w:rPr>
        <w:t xml:space="preserve">The system should record which events match the correct supporting facts so it can be checked for how well it remembers and selects </w:t>
      </w:r>
      <w:r w:rsidR="00B37FC2">
        <w:rPr>
          <w:sz w:val="22"/>
          <w:szCs w:val="22"/>
          <w:lang w:val="en-US" w:eastAsia="en-US"/>
        </w:rPr>
        <w:t>essential</w:t>
      </w:r>
      <w:r w:rsidRPr="00680C59">
        <w:rPr>
          <w:sz w:val="22"/>
          <w:szCs w:val="22"/>
          <w:lang w:val="en-US" w:eastAsia="en-US"/>
        </w:rPr>
        <w:t xml:space="preserve"> information.</w:t>
      </w:r>
    </w:p>
    <w:p w14:paraId="5880C987" w14:textId="77777777" w:rsidR="00B37FC2" w:rsidRPr="00680C59" w:rsidRDefault="00B37FC2" w:rsidP="00680C59">
      <w:pPr>
        <w:spacing w:after="0" w:line="240" w:lineRule="auto"/>
        <w:rPr>
          <w:sz w:val="22"/>
          <w:szCs w:val="22"/>
          <w:lang w:val="en-US" w:eastAsia="en-US"/>
        </w:rPr>
      </w:pPr>
    </w:p>
    <w:p w14:paraId="59E9D50D" w14:textId="4D69F475" w:rsidR="00680C59" w:rsidRPr="00680C59" w:rsidRDefault="00680C59" w:rsidP="00B37FC2">
      <w:pPr>
        <w:pStyle w:val="Heading3"/>
      </w:pPr>
      <w:bookmarkStart w:id="50" w:name="_Toc217914957"/>
      <w:r w:rsidRPr="00680C59">
        <w:lastRenderedPageBreak/>
        <w:t xml:space="preserve">Narrative and </w:t>
      </w:r>
      <w:r w:rsidR="00CD1F4B" w:rsidRPr="00680C59">
        <w:t>Summarization</w:t>
      </w:r>
      <w:r w:rsidRPr="00680C59">
        <w:t xml:space="preserve"> Benchmarks (NarrativeQA, QMSum)</w:t>
      </w:r>
      <w:bookmarkEnd w:id="50"/>
    </w:p>
    <w:p w14:paraId="45EAAA83" w14:textId="4749749B" w:rsidR="00A27766" w:rsidRPr="00CD1F4B" w:rsidRDefault="00680C59" w:rsidP="00E91416">
      <w:pPr>
        <w:pStyle w:val="ListParagraph"/>
        <w:numPr>
          <w:ilvl w:val="0"/>
          <w:numId w:val="94"/>
        </w:numPr>
        <w:spacing w:after="0" w:line="240" w:lineRule="auto"/>
        <w:rPr>
          <w:sz w:val="22"/>
          <w:szCs w:val="22"/>
          <w:lang w:val="en-US" w:eastAsia="en-US"/>
        </w:rPr>
      </w:pPr>
      <w:r w:rsidRPr="00CD1F4B">
        <w:rPr>
          <w:sz w:val="22"/>
          <w:szCs w:val="22"/>
          <w:lang w:val="en-US" w:eastAsia="en-US"/>
        </w:rPr>
        <w:t>NarrativeQA</w:t>
      </w:r>
      <w:r w:rsidR="002C20DC" w:rsidRPr="00CD1F4B">
        <w:rPr>
          <w:sz w:val="22"/>
          <w:szCs w:val="22"/>
          <w:lang w:val="en-US" w:eastAsia="en-US"/>
        </w:rPr>
        <w:t>: It</w:t>
      </w:r>
      <w:r w:rsidRPr="00CD1F4B">
        <w:rPr>
          <w:sz w:val="22"/>
          <w:szCs w:val="22"/>
          <w:lang w:val="en-US" w:eastAsia="en-US"/>
        </w:rPr>
        <w:t xml:space="preserve"> asks questions about whole books and movie scripts, so models need to understand the </w:t>
      </w:r>
      <w:r w:rsidR="00E91416">
        <w:rPr>
          <w:sz w:val="22"/>
          <w:szCs w:val="22"/>
          <w:lang w:val="en-US" w:eastAsia="en-US"/>
        </w:rPr>
        <w:t>entire</w:t>
      </w:r>
      <w:r w:rsidRPr="00CD1F4B">
        <w:rPr>
          <w:sz w:val="22"/>
          <w:szCs w:val="22"/>
          <w:lang w:val="en-US" w:eastAsia="en-US"/>
        </w:rPr>
        <w:t xml:space="preserve"> story.</w:t>
      </w:r>
    </w:p>
    <w:p w14:paraId="7A9F29BD" w14:textId="60CEFA33" w:rsidR="00680C59" w:rsidRPr="00CD1F4B" w:rsidRDefault="00680C59" w:rsidP="00E91416">
      <w:pPr>
        <w:pStyle w:val="ListParagraph"/>
        <w:numPr>
          <w:ilvl w:val="0"/>
          <w:numId w:val="94"/>
        </w:numPr>
        <w:spacing w:after="0" w:line="240" w:lineRule="auto"/>
        <w:rPr>
          <w:sz w:val="22"/>
          <w:szCs w:val="22"/>
          <w:lang w:val="en-US" w:eastAsia="en-US"/>
        </w:rPr>
      </w:pPr>
      <w:r w:rsidRPr="00CD1F4B">
        <w:rPr>
          <w:sz w:val="22"/>
          <w:szCs w:val="22"/>
          <w:lang w:val="en-US" w:eastAsia="en-US"/>
        </w:rPr>
        <w:t>QMSum</w:t>
      </w:r>
      <w:r w:rsidR="00A27766" w:rsidRPr="00CD1F4B">
        <w:rPr>
          <w:sz w:val="22"/>
          <w:szCs w:val="22"/>
          <w:lang w:val="en-US" w:eastAsia="en-US"/>
        </w:rPr>
        <w:t>: It gives</w:t>
      </w:r>
      <w:r w:rsidRPr="00CD1F4B">
        <w:rPr>
          <w:sz w:val="22"/>
          <w:szCs w:val="22"/>
          <w:lang w:val="en-US" w:eastAsia="en-US"/>
        </w:rPr>
        <w:t xml:space="preserve"> summaries based on specific questions from long meetings with many speakers, where the transcripts are often much longer than </w:t>
      </w:r>
      <w:r w:rsidR="00A27766" w:rsidRPr="00CD1F4B">
        <w:rPr>
          <w:sz w:val="22"/>
          <w:szCs w:val="22"/>
          <w:lang w:val="en-US" w:eastAsia="en-US"/>
        </w:rPr>
        <w:t>usual</w:t>
      </w:r>
      <w:r w:rsidRPr="00CD1F4B">
        <w:rPr>
          <w:sz w:val="22"/>
          <w:szCs w:val="22"/>
          <w:lang w:val="en-US" w:eastAsia="en-US"/>
        </w:rPr>
        <w:t>.</w:t>
      </w:r>
    </w:p>
    <w:p w14:paraId="77DB8A96" w14:textId="6779B144" w:rsidR="00680C59" w:rsidRPr="00CD1F4B" w:rsidRDefault="00680C59" w:rsidP="00E91416">
      <w:pPr>
        <w:pStyle w:val="ListParagraph"/>
        <w:numPr>
          <w:ilvl w:val="0"/>
          <w:numId w:val="94"/>
        </w:numPr>
        <w:spacing w:after="0" w:line="240" w:lineRule="auto"/>
        <w:rPr>
          <w:sz w:val="22"/>
          <w:szCs w:val="22"/>
          <w:lang w:val="en-US" w:eastAsia="en-US"/>
        </w:rPr>
      </w:pPr>
      <w:r w:rsidRPr="00CD1F4B">
        <w:rPr>
          <w:sz w:val="22"/>
          <w:szCs w:val="22"/>
          <w:lang w:val="en-US" w:eastAsia="en-US"/>
        </w:rPr>
        <w:t>Requirements:</w:t>
      </w:r>
      <w:r w:rsidR="00A27766" w:rsidRPr="00CD1F4B">
        <w:rPr>
          <w:sz w:val="22"/>
          <w:szCs w:val="22"/>
          <w:lang w:val="en-US" w:eastAsia="en-US"/>
        </w:rPr>
        <w:t xml:space="preserve"> </w:t>
      </w:r>
      <w:r w:rsidRPr="00CD1F4B">
        <w:rPr>
          <w:sz w:val="22"/>
          <w:szCs w:val="22"/>
          <w:lang w:val="en-US" w:eastAsia="en-US"/>
        </w:rPr>
        <w:t xml:space="preserve">The system should handle long stories and meeting transcripts by breaking the text into sections and remembering earlier parts to cover </w:t>
      </w:r>
      <w:r w:rsidR="00A27766" w:rsidRPr="00CD1F4B">
        <w:rPr>
          <w:sz w:val="22"/>
          <w:szCs w:val="22"/>
          <w:lang w:val="en-US" w:eastAsia="en-US"/>
        </w:rPr>
        <w:t>the entire text</w:t>
      </w:r>
      <w:r w:rsidRPr="00CD1F4B">
        <w:rPr>
          <w:sz w:val="22"/>
          <w:szCs w:val="22"/>
          <w:lang w:val="en-US" w:eastAsia="en-US"/>
        </w:rPr>
        <w:t>.</w:t>
      </w:r>
      <w:r w:rsidR="00A27766" w:rsidRPr="00CD1F4B">
        <w:rPr>
          <w:sz w:val="22"/>
          <w:szCs w:val="22"/>
          <w:lang w:val="en-US" w:eastAsia="en-US"/>
        </w:rPr>
        <w:t xml:space="preserve"> </w:t>
      </w:r>
      <w:r w:rsidRPr="00CD1F4B">
        <w:rPr>
          <w:sz w:val="22"/>
          <w:szCs w:val="22"/>
          <w:lang w:val="en-US" w:eastAsia="en-US"/>
        </w:rPr>
        <w:t>It should use summarisation metrics like ROUGE for QMSum and the same metrics as earlier work for NarrativeQA.</w:t>
      </w:r>
      <w:r w:rsidR="00E05B87" w:rsidRPr="00CD1F4B">
        <w:rPr>
          <w:sz w:val="22"/>
          <w:szCs w:val="22"/>
          <w:lang w:val="en-US" w:eastAsia="en-US"/>
        </w:rPr>
        <w:t xml:space="preserve"> </w:t>
      </w:r>
      <w:r w:rsidRPr="00CD1F4B">
        <w:rPr>
          <w:sz w:val="22"/>
          <w:szCs w:val="22"/>
          <w:lang w:val="en-US" w:eastAsia="en-US"/>
        </w:rPr>
        <w:t>There should be tools to check how well the system tracks people and events across chapters or meeting sections, as mentioned earlier in Chapter 2 about the risk of losing focus over time.</w:t>
      </w:r>
    </w:p>
    <w:p w14:paraId="3C6084F1" w14:textId="5C658FCA" w:rsidR="00680C59" w:rsidRPr="00680C59" w:rsidRDefault="00680C59" w:rsidP="00A27766">
      <w:pPr>
        <w:pStyle w:val="Heading3"/>
      </w:pPr>
      <w:bookmarkStart w:id="51" w:name="_Toc217914958"/>
      <w:r w:rsidRPr="00680C59">
        <w:t>Long-Context Evaluation Suites (LongBench Tasks)</w:t>
      </w:r>
      <w:bookmarkEnd w:id="51"/>
    </w:p>
    <w:p w14:paraId="69685BBE" w14:textId="77777777" w:rsidR="00A27766" w:rsidRDefault="00680C59" w:rsidP="00680C59">
      <w:pPr>
        <w:spacing w:after="0" w:line="240" w:lineRule="auto"/>
        <w:rPr>
          <w:sz w:val="22"/>
          <w:szCs w:val="22"/>
          <w:lang w:val="en-US" w:eastAsia="en-US"/>
        </w:rPr>
      </w:pPr>
      <w:r w:rsidRPr="00680C59">
        <w:rPr>
          <w:sz w:val="22"/>
          <w:szCs w:val="22"/>
          <w:lang w:val="en-US" w:eastAsia="en-US"/>
        </w:rPr>
        <w:t>LongBench and similar datasets offer tests made for models that handle long pieces of text.</w:t>
      </w:r>
    </w:p>
    <w:p w14:paraId="443EDE95" w14:textId="26CD2D87" w:rsidR="00680C59" w:rsidRPr="00B91CA4" w:rsidRDefault="00680C59" w:rsidP="00ED5D60">
      <w:pPr>
        <w:pStyle w:val="ListParagraph"/>
        <w:numPr>
          <w:ilvl w:val="0"/>
          <w:numId w:val="95"/>
        </w:numPr>
        <w:spacing w:after="0" w:line="240" w:lineRule="auto"/>
        <w:rPr>
          <w:sz w:val="22"/>
          <w:szCs w:val="22"/>
          <w:lang w:val="en-US" w:eastAsia="en-US"/>
        </w:rPr>
      </w:pPr>
      <w:r w:rsidRPr="00B91CA4">
        <w:rPr>
          <w:sz w:val="22"/>
          <w:szCs w:val="22"/>
          <w:lang w:val="en-US" w:eastAsia="en-US"/>
        </w:rPr>
        <w:t>Requirements:</w:t>
      </w:r>
      <w:r w:rsidR="00A27766" w:rsidRPr="00B91CA4">
        <w:rPr>
          <w:sz w:val="22"/>
          <w:szCs w:val="22"/>
          <w:lang w:val="en-US" w:eastAsia="en-US"/>
        </w:rPr>
        <w:t xml:space="preserve"> </w:t>
      </w:r>
      <w:r w:rsidRPr="00B91CA4">
        <w:rPr>
          <w:sz w:val="22"/>
          <w:szCs w:val="22"/>
          <w:lang w:val="en-US" w:eastAsia="en-US"/>
        </w:rPr>
        <w:t>Choose LongBench tasks that can run on the available computers and match the examples in Section 3.2.</w:t>
      </w:r>
      <w:r w:rsidR="00A27766" w:rsidRPr="00B91CA4">
        <w:rPr>
          <w:sz w:val="22"/>
          <w:szCs w:val="22"/>
          <w:lang w:val="en-US" w:eastAsia="en-US"/>
        </w:rPr>
        <w:t xml:space="preserve"> </w:t>
      </w:r>
      <w:r w:rsidRPr="00B91CA4">
        <w:rPr>
          <w:sz w:val="22"/>
          <w:szCs w:val="22"/>
          <w:lang w:val="en-US" w:eastAsia="en-US"/>
        </w:rPr>
        <w:t>Use or adjust LongBench’s evaluation scripts to make sure results can be compared to those for EM-LLM and other long-context baselines.</w:t>
      </w:r>
      <w:r w:rsidR="00A27766" w:rsidRPr="00B91CA4">
        <w:rPr>
          <w:sz w:val="22"/>
          <w:szCs w:val="22"/>
          <w:lang w:val="en-US" w:eastAsia="en-US"/>
        </w:rPr>
        <w:t xml:space="preserve"> </w:t>
      </w:r>
      <w:r w:rsidRPr="00B91CA4">
        <w:rPr>
          <w:sz w:val="22"/>
          <w:szCs w:val="22"/>
          <w:lang w:val="en-US" w:eastAsia="en-US"/>
        </w:rPr>
        <w:t>The system should run Mistral, EM-LLM, and EM-LLM with prioritisation, all with similar text length limits, to see how memory and event selection affect results.</w:t>
      </w:r>
    </w:p>
    <w:p w14:paraId="75E84762" w14:textId="77777777" w:rsidR="00680C59" w:rsidRPr="00680C59" w:rsidRDefault="00680C59" w:rsidP="00680C59">
      <w:pPr>
        <w:rPr>
          <w:sz w:val="22"/>
          <w:szCs w:val="22"/>
          <w:lang w:val="en-US" w:eastAsia="en-US"/>
        </w:rPr>
      </w:pPr>
    </w:p>
    <w:p w14:paraId="1283C897" w14:textId="65430F50" w:rsidR="00795119" w:rsidRDefault="00760832" w:rsidP="00760832">
      <w:pPr>
        <w:pStyle w:val="Heading2"/>
        <w:rPr>
          <w:lang w:val="en-US" w:eastAsia="en-US"/>
        </w:rPr>
      </w:pPr>
      <w:bookmarkStart w:id="52" w:name="_Toc217914959"/>
      <w:r w:rsidRPr="00760832">
        <w:rPr>
          <w:lang w:val="en-US" w:eastAsia="en-US"/>
        </w:rPr>
        <w:t>Time Frames and Milestones</w:t>
      </w:r>
      <w:bookmarkEnd w:id="52"/>
    </w:p>
    <w:p w14:paraId="10A2B7F2" w14:textId="04B35732" w:rsidR="00616B89" w:rsidRDefault="00760832" w:rsidP="00760832">
      <w:pPr>
        <w:spacing w:after="0" w:line="240" w:lineRule="auto"/>
        <w:rPr>
          <w:sz w:val="22"/>
          <w:szCs w:val="22"/>
          <w:lang w:val="en-US" w:eastAsia="en-US"/>
        </w:rPr>
      </w:pPr>
      <w:r>
        <w:rPr>
          <w:sz w:val="22"/>
          <w:szCs w:val="22"/>
          <w:lang w:val="en-US" w:eastAsia="en-US"/>
        </w:rPr>
        <w:t xml:space="preserve">Planning has started with </w:t>
      </w:r>
      <w:r w:rsidR="004B142C">
        <w:rPr>
          <w:sz w:val="22"/>
          <w:szCs w:val="22"/>
          <w:lang w:val="en-US" w:eastAsia="en-US"/>
        </w:rPr>
        <w:t>setting up the environment and restoring</w:t>
      </w:r>
      <w:r w:rsidRPr="00760832">
        <w:rPr>
          <w:sz w:val="22"/>
          <w:szCs w:val="22"/>
          <w:lang w:val="en-US" w:eastAsia="en-US"/>
        </w:rPr>
        <w:t xml:space="preserve"> the codebase. To manage this process and track our progress, we used two </w:t>
      </w:r>
      <w:r w:rsidR="004B142C">
        <w:rPr>
          <w:sz w:val="22"/>
          <w:szCs w:val="22"/>
          <w:lang w:val="en-US" w:eastAsia="en-US"/>
        </w:rPr>
        <w:t>primary</w:t>
      </w:r>
      <w:r w:rsidRPr="00760832">
        <w:rPr>
          <w:sz w:val="22"/>
          <w:szCs w:val="22"/>
          <w:lang w:val="en-US" w:eastAsia="en-US"/>
        </w:rPr>
        <w:t xml:space="preserve"> methods</w:t>
      </w:r>
      <w:r w:rsidR="00806B89">
        <w:rPr>
          <w:sz w:val="22"/>
          <w:szCs w:val="22"/>
          <w:lang w:val="en-US" w:eastAsia="en-US"/>
        </w:rPr>
        <w:t xml:space="preserve">: we </w:t>
      </w:r>
      <w:r w:rsidRPr="00760832">
        <w:rPr>
          <w:sz w:val="22"/>
          <w:szCs w:val="22"/>
          <w:lang w:val="en-US" w:eastAsia="en-US"/>
        </w:rPr>
        <w:t>tracked our tasks on a GitHub Projects board, using columns such as “To do”, “In progress”, “Done”, and “Reviewed”.</w:t>
      </w:r>
      <w:r w:rsidR="00CB6423">
        <w:rPr>
          <w:sz w:val="22"/>
          <w:szCs w:val="22"/>
          <w:lang w:val="en-US" w:eastAsia="en-US"/>
        </w:rPr>
        <w:t xml:space="preserve"> </w:t>
      </w:r>
      <w:r w:rsidRPr="00760832">
        <w:rPr>
          <w:sz w:val="22"/>
          <w:szCs w:val="22"/>
          <w:lang w:val="en-US" w:eastAsia="en-US"/>
        </w:rPr>
        <w:t xml:space="preserve">We </w:t>
      </w:r>
      <w:r w:rsidR="00CB6423">
        <w:rPr>
          <w:sz w:val="22"/>
          <w:szCs w:val="22"/>
          <w:lang w:val="en-US" w:eastAsia="en-US"/>
        </w:rPr>
        <w:t xml:space="preserve">have </w:t>
      </w:r>
      <w:r w:rsidRPr="00760832">
        <w:rPr>
          <w:sz w:val="22"/>
          <w:szCs w:val="22"/>
          <w:lang w:val="en-US" w:eastAsia="en-US"/>
        </w:rPr>
        <w:t>also used a Gantt-style timeline, either in a spreadsheet or a diagram, to schedule our main milestones from June to December 2025.</w:t>
      </w:r>
      <w:r w:rsidR="00B71DA5">
        <w:rPr>
          <w:sz w:val="22"/>
          <w:szCs w:val="22"/>
          <w:lang w:val="en-US" w:eastAsia="en-US"/>
        </w:rPr>
        <w:t xml:space="preserve"> </w:t>
      </w:r>
      <w:r w:rsidR="00616B89" w:rsidRPr="00616B89">
        <w:rPr>
          <w:sz w:val="22"/>
          <w:szCs w:val="22"/>
          <w:lang w:val="en-US" w:eastAsia="en-US"/>
        </w:rPr>
        <w:t>Figure 3.4 show</w:t>
      </w:r>
      <w:r w:rsidR="00616B89">
        <w:rPr>
          <w:sz w:val="22"/>
          <w:szCs w:val="22"/>
          <w:lang w:val="en-US" w:eastAsia="en-US"/>
        </w:rPr>
        <w:t>s</w:t>
      </w:r>
      <w:r w:rsidR="00616B89" w:rsidRPr="00616B89">
        <w:rPr>
          <w:sz w:val="22"/>
          <w:szCs w:val="22"/>
          <w:lang w:val="en-US" w:eastAsia="en-US"/>
        </w:rPr>
        <w:t xml:space="preserve"> snapshots from the GitHub project board, and Figure 3.</w:t>
      </w:r>
      <w:r w:rsidR="00616B89">
        <w:rPr>
          <w:sz w:val="22"/>
          <w:szCs w:val="22"/>
          <w:lang w:val="en-US" w:eastAsia="en-US"/>
        </w:rPr>
        <w:t>5</w:t>
      </w:r>
      <w:r w:rsidR="00616B89" w:rsidRPr="00616B89">
        <w:rPr>
          <w:sz w:val="22"/>
          <w:szCs w:val="22"/>
          <w:lang w:val="en-US" w:eastAsia="en-US"/>
        </w:rPr>
        <w:t xml:space="preserve"> summarises the planned milestones in Gantt form.</w:t>
      </w:r>
    </w:p>
    <w:p w14:paraId="17B9B6E1" w14:textId="77777777" w:rsidR="00616B89" w:rsidRDefault="00616B89" w:rsidP="00760832">
      <w:pPr>
        <w:spacing w:after="0" w:line="240" w:lineRule="auto"/>
        <w:rPr>
          <w:sz w:val="22"/>
          <w:szCs w:val="22"/>
          <w:lang w:val="en-US" w:eastAsia="en-US"/>
        </w:rPr>
      </w:pPr>
    </w:p>
    <w:p w14:paraId="2702A321" w14:textId="77777777" w:rsidR="00616B89" w:rsidRDefault="00616B89" w:rsidP="00616B89">
      <w:pPr>
        <w:keepNext/>
        <w:spacing w:after="0" w:line="240" w:lineRule="auto"/>
        <w:ind w:right="252"/>
        <w:jc w:val="center"/>
      </w:pPr>
      <w:r>
        <w:rPr>
          <w:noProof/>
          <w:sz w:val="22"/>
          <w:szCs w:val="22"/>
          <w:lang w:val="en-US" w:eastAsia="en-US"/>
        </w:rPr>
        <w:drawing>
          <wp:inline distT="0" distB="0" distL="0" distR="0" wp14:anchorId="1EEA4B1B" wp14:editId="139A4B6F">
            <wp:extent cx="5700956" cy="2523456"/>
            <wp:effectExtent l="19050" t="19050" r="14605" b="10795"/>
            <wp:docPr id="1302211089" name="Picture 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11089" name="Picture 4" descr="A screenshot of a chat&#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12512" cy="2528571"/>
                    </a:xfrm>
                    <a:prstGeom prst="rect">
                      <a:avLst/>
                    </a:prstGeom>
                    <a:ln w="9525">
                      <a:solidFill>
                        <a:schemeClr val="tx1"/>
                      </a:solidFill>
                    </a:ln>
                  </pic:spPr>
                </pic:pic>
              </a:graphicData>
            </a:graphic>
          </wp:inline>
        </w:drawing>
      </w:r>
    </w:p>
    <w:p w14:paraId="669CE228" w14:textId="1B8DDBCE" w:rsidR="00616B89" w:rsidRPr="00616B89" w:rsidRDefault="00616B89" w:rsidP="00616B89">
      <w:pPr>
        <w:pStyle w:val="Caption"/>
        <w:jc w:val="center"/>
        <w:rPr>
          <w:sz w:val="20"/>
          <w:lang w:val="en-US" w:eastAsia="en-US"/>
        </w:rPr>
      </w:pPr>
      <w:r w:rsidRPr="002B50D9">
        <w:rPr>
          <w:sz w:val="20"/>
          <w:lang w:val="en-US"/>
        </w:rPr>
        <w:t>Figure 3.</w:t>
      </w:r>
      <w:r w:rsidR="00BB041E" w:rsidRPr="002B50D9">
        <w:rPr>
          <w:sz w:val="20"/>
          <w:lang w:val="en-US"/>
        </w:rPr>
        <w:t>4. GitHub</w:t>
      </w:r>
      <w:r w:rsidRPr="002B50D9">
        <w:rPr>
          <w:sz w:val="20"/>
          <w:lang w:val="en-US"/>
        </w:rPr>
        <w:t xml:space="preserve"> Projects Kanban </w:t>
      </w:r>
      <w:r w:rsidR="00BB041E">
        <w:rPr>
          <w:sz w:val="20"/>
          <w:lang w:val="en-US"/>
        </w:rPr>
        <w:t>Board</w:t>
      </w:r>
    </w:p>
    <w:p w14:paraId="42A5AEAC" w14:textId="4F126242" w:rsidR="00616B89" w:rsidRDefault="002B50D9" w:rsidP="00760832">
      <w:pPr>
        <w:spacing w:after="0" w:line="240" w:lineRule="auto"/>
        <w:rPr>
          <w:sz w:val="22"/>
          <w:szCs w:val="22"/>
          <w:lang w:val="en-US" w:eastAsia="en-US"/>
        </w:rPr>
      </w:pPr>
      <w:r w:rsidRPr="002B50D9">
        <w:rPr>
          <w:sz w:val="22"/>
          <w:szCs w:val="22"/>
          <w:lang w:val="en-US" w:eastAsia="en-US"/>
        </w:rPr>
        <w:t>Figure 3.4</w:t>
      </w:r>
      <w:r>
        <w:rPr>
          <w:sz w:val="22"/>
          <w:szCs w:val="22"/>
          <w:lang w:val="en-US" w:eastAsia="en-US"/>
        </w:rPr>
        <w:t xml:space="preserve"> shows the </w:t>
      </w:r>
      <w:r w:rsidRPr="002B50D9">
        <w:rPr>
          <w:sz w:val="22"/>
          <w:szCs w:val="22"/>
          <w:lang w:val="en-US" w:eastAsia="en-US"/>
        </w:rPr>
        <w:t>GitHub Projects Kanban board used for this thesis. Tasks move from “Todo” through “In Progress” and “To be reviewed” to “Done” and “Reviewed”. The board captures environment setup, literature review, EM-LLM restoration, baseline tool development, evaluation, and reporting, mapping directly to the phases described in this section.</w:t>
      </w:r>
    </w:p>
    <w:p w14:paraId="56D9F3BB" w14:textId="77777777" w:rsidR="00BB041E" w:rsidRDefault="00BB041E" w:rsidP="00760832">
      <w:pPr>
        <w:spacing w:after="0" w:line="240" w:lineRule="auto"/>
        <w:rPr>
          <w:sz w:val="22"/>
          <w:szCs w:val="22"/>
          <w:lang w:val="en-US" w:eastAsia="en-US"/>
        </w:rPr>
      </w:pPr>
    </w:p>
    <w:p w14:paraId="701A51CE" w14:textId="77777777" w:rsidR="00BB041E" w:rsidRDefault="00BB041E" w:rsidP="00760832">
      <w:pPr>
        <w:spacing w:after="0" w:line="240" w:lineRule="auto"/>
        <w:rPr>
          <w:sz w:val="22"/>
          <w:szCs w:val="22"/>
          <w:lang w:val="en-US" w:eastAsia="en-US"/>
        </w:rPr>
      </w:pPr>
    </w:p>
    <w:p w14:paraId="22E7720F" w14:textId="77777777" w:rsidR="005E4C81" w:rsidRDefault="00BB041E" w:rsidP="005E4C81">
      <w:pPr>
        <w:keepNext/>
        <w:spacing w:after="0" w:line="240" w:lineRule="auto"/>
        <w:jc w:val="center"/>
      </w:pPr>
      <w:r w:rsidRPr="00BD2E6A">
        <w:rPr>
          <w:noProof/>
          <w:shd w:val="clear" w:color="auto" w:fill="70AD47" w:themeFill="accent6"/>
        </w:rPr>
        <w:drawing>
          <wp:inline distT="0" distB="0" distL="0" distR="0" wp14:anchorId="323C2015" wp14:editId="3EB7CAB9">
            <wp:extent cx="5700650" cy="4760201"/>
            <wp:effectExtent l="0" t="0" r="14605" b="2540"/>
            <wp:docPr id="903205520" name="Chart 1">
              <a:extLst xmlns:a="http://schemas.openxmlformats.org/drawingml/2006/main">
                <a:ext uri="{FF2B5EF4-FFF2-40B4-BE49-F238E27FC236}">
                  <a16:creationId xmlns:a16="http://schemas.microsoft.com/office/drawing/2014/main" id="{301ED614-D590-86B2-9F13-DF3B7FBC90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6019B33B" w14:textId="57481E86" w:rsidR="00BB041E" w:rsidRPr="005E4C81" w:rsidRDefault="005E4C81" w:rsidP="005E4C81">
      <w:pPr>
        <w:pStyle w:val="Caption"/>
        <w:jc w:val="center"/>
        <w:rPr>
          <w:sz w:val="20"/>
          <w:lang w:val="en-US" w:eastAsia="en-US"/>
        </w:rPr>
      </w:pPr>
      <w:r w:rsidRPr="005E4C81">
        <w:rPr>
          <w:sz w:val="20"/>
          <w:lang w:val="en-US"/>
        </w:rPr>
        <w:t xml:space="preserve">Figure </w:t>
      </w:r>
      <w:r w:rsidRPr="005E4C81">
        <w:rPr>
          <w:sz w:val="20"/>
        </w:rPr>
        <w:fldChar w:fldCharType="begin"/>
      </w:r>
      <w:r w:rsidRPr="005E4C81">
        <w:rPr>
          <w:sz w:val="20"/>
          <w:lang w:val="en-US"/>
        </w:rPr>
        <w:instrText xml:space="preserve"> SEQ Figure \* ARABIC </w:instrText>
      </w:r>
      <w:r w:rsidRPr="005E4C81">
        <w:rPr>
          <w:sz w:val="20"/>
        </w:rPr>
        <w:fldChar w:fldCharType="separate"/>
      </w:r>
      <w:r w:rsidR="007D7CBA">
        <w:rPr>
          <w:noProof/>
          <w:sz w:val="20"/>
          <w:lang w:val="en-US"/>
        </w:rPr>
        <w:t>15</w:t>
      </w:r>
      <w:r w:rsidRPr="005E4C81">
        <w:rPr>
          <w:sz w:val="20"/>
        </w:rPr>
        <w:fldChar w:fldCharType="end"/>
      </w:r>
      <w:r w:rsidRPr="005E4C81">
        <w:rPr>
          <w:sz w:val="20"/>
          <w:lang w:val="en-US"/>
        </w:rPr>
        <w:t>.Gantt chart for the thesis</w:t>
      </w:r>
    </w:p>
    <w:p w14:paraId="5F63BABC" w14:textId="40FFD012" w:rsidR="00BB041E" w:rsidRPr="00760832" w:rsidRDefault="008F03AC" w:rsidP="00760832">
      <w:pPr>
        <w:spacing w:after="0" w:line="240" w:lineRule="auto"/>
        <w:rPr>
          <w:sz w:val="22"/>
          <w:szCs w:val="22"/>
          <w:lang w:val="en-US" w:eastAsia="en-US"/>
        </w:rPr>
      </w:pPr>
      <w:r w:rsidRPr="008F03AC">
        <w:rPr>
          <w:sz w:val="22"/>
          <w:szCs w:val="22"/>
          <w:lang w:val="en-US" w:eastAsia="en-US"/>
        </w:rPr>
        <w:t>Figure 3.6</w:t>
      </w:r>
      <w:r>
        <w:rPr>
          <w:sz w:val="22"/>
          <w:szCs w:val="22"/>
          <w:lang w:val="en-US" w:eastAsia="en-US"/>
        </w:rPr>
        <w:t xml:space="preserve"> shows </w:t>
      </w:r>
      <w:r w:rsidR="00C123D7">
        <w:rPr>
          <w:sz w:val="22"/>
          <w:szCs w:val="22"/>
          <w:lang w:val="en-US" w:eastAsia="en-US"/>
        </w:rPr>
        <w:t xml:space="preserve">a </w:t>
      </w:r>
      <w:r w:rsidRPr="008F03AC">
        <w:rPr>
          <w:sz w:val="22"/>
          <w:szCs w:val="22"/>
          <w:lang w:val="en-US" w:eastAsia="en-US"/>
        </w:rPr>
        <w:t>Gantt chart for the thesis (</w:t>
      </w:r>
      <w:r>
        <w:rPr>
          <w:sz w:val="22"/>
          <w:szCs w:val="22"/>
          <w:lang w:val="en-US" w:eastAsia="en-US"/>
        </w:rPr>
        <w:t>June</w:t>
      </w:r>
      <w:r w:rsidR="00971E06">
        <w:rPr>
          <w:sz w:val="22"/>
          <w:szCs w:val="22"/>
          <w:lang w:val="en-US" w:eastAsia="en-US"/>
        </w:rPr>
        <w:t>-</w:t>
      </w:r>
      <w:r w:rsidR="00011734">
        <w:rPr>
          <w:sz w:val="22"/>
          <w:szCs w:val="22"/>
          <w:lang w:val="en-US" w:eastAsia="en-US"/>
        </w:rPr>
        <w:t>January</w:t>
      </w:r>
      <w:r w:rsidRPr="008F03AC">
        <w:rPr>
          <w:sz w:val="22"/>
          <w:szCs w:val="22"/>
          <w:lang w:val="en-US" w:eastAsia="en-US"/>
        </w:rPr>
        <w:t xml:space="preserve"> 202</w:t>
      </w:r>
      <w:r>
        <w:rPr>
          <w:sz w:val="22"/>
          <w:szCs w:val="22"/>
          <w:lang w:val="en-US" w:eastAsia="en-US"/>
        </w:rPr>
        <w:t>6</w:t>
      </w:r>
      <w:r w:rsidRPr="008F03AC">
        <w:rPr>
          <w:sz w:val="22"/>
          <w:szCs w:val="22"/>
          <w:lang w:val="en-US" w:eastAsia="en-US"/>
        </w:rPr>
        <w:t xml:space="preserve">). Each </w:t>
      </w:r>
      <w:r w:rsidR="00C34F2C" w:rsidRPr="008F03AC">
        <w:rPr>
          <w:sz w:val="22"/>
          <w:szCs w:val="22"/>
          <w:lang w:val="en-US" w:eastAsia="en-US"/>
        </w:rPr>
        <w:t>colored</w:t>
      </w:r>
      <w:r w:rsidRPr="008F03AC">
        <w:rPr>
          <w:sz w:val="22"/>
          <w:szCs w:val="22"/>
          <w:lang w:val="en-US" w:eastAsia="en-US"/>
        </w:rPr>
        <w:t xml:space="preserve"> bar represents </w:t>
      </w:r>
      <w:r w:rsidR="00C123D7" w:rsidRPr="008F03AC">
        <w:rPr>
          <w:sz w:val="22"/>
          <w:szCs w:val="22"/>
          <w:lang w:val="en-US" w:eastAsia="en-US"/>
        </w:rPr>
        <w:t>major</w:t>
      </w:r>
      <w:r w:rsidRPr="008F03AC">
        <w:rPr>
          <w:sz w:val="22"/>
          <w:szCs w:val="22"/>
          <w:lang w:val="en-US" w:eastAsia="en-US"/>
        </w:rPr>
        <w:t xml:space="preserve"> </w:t>
      </w:r>
      <w:r w:rsidR="00E92216" w:rsidRPr="008F03AC">
        <w:rPr>
          <w:sz w:val="22"/>
          <w:szCs w:val="22"/>
          <w:lang w:val="en-US" w:eastAsia="en-US"/>
        </w:rPr>
        <w:t>milestones</w:t>
      </w:r>
      <w:r w:rsidR="00C34F2C">
        <w:rPr>
          <w:sz w:val="22"/>
          <w:szCs w:val="22"/>
          <w:lang w:val="en-US" w:eastAsia="en-US"/>
        </w:rPr>
        <w:t xml:space="preserve"> like </w:t>
      </w:r>
      <w:r w:rsidRPr="008F03AC">
        <w:rPr>
          <w:sz w:val="22"/>
          <w:szCs w:val="22"/>
          <w:lang w:val="en-US" w:eastAsia="en-US"/>
        </w:rPr>
        <w:t>topic selection and basic research, literature review, requirement analysis, work-environment setup, initial design, implementation and documentation of findings, evaluation, reporting, document updating and paper writing, and final correction and submission.</w:t>
      </w:r>
    </w:p>
    <w:p w14:paraId="3B6C9360" w14:textId="77777777" w:rsidR="00760832" w:rsidRPr="00760832" w:rsidRDefault="00760832" w:rsidP="00760832">
      <w:pPr>
        <w:spacing w:after="0" w:line="240" w:lineRule="auto"/>
        <w:rPr>
          <w:sz w:val="22"/>
          <w:szCs w:val="22"/>
          <w:lang w:val="en-US" w:eastAsia="en-US"/>
        </w:rPr>
      </w:pPr>
    </w:p>
    <w:p w14:paraId="4F5EA7FC" w14:textId="77777777" w:rsidR="00760832" w:rsidRPr="00760832" w:rsidRDefault="00760832" w:rsidP="00760832">
      <w:pPr>
        <w:spacing w:after="0" w:line="240" w:lineRule="auto"/>
        <w:rPr>
          <w:sz w:val="22"/>
          <w:szCs w:val="22"/>
          <w:lang w:val="en-US" w:eastAsia="en-US"/>
        </w:rPr>
      </w:pPr>
      <w:r w:rsidRPr="00760832">
        <w:rPr>
          <w:sz w:val="22"/>
          <w:szCs w:val="22"/>
          <w:lang w:val="en-US" w:eastAsia="en-US"/>
        </w:rPr>
        <w:t>Using these tools, we divided the project into the following phases:</w:t>
      </w:r>
    </w:p>
    <w:p w14:paraId="4C37C653" w14:textId="0EACB70C" w:rsidR="00760832" w:rsidRPr="00760832" w:rsidRDefault="00760832" w:rsidP="00760832">
      <w:pPr>
        <w:spacing w:after="0" w:line="240" w:lineRule="auto"/>
        <w:rPr>
          <w:sz w:val="22"/>
          <w:szCs w:val="22"/>
          <w:lang w:val="en-US" w:eastAsia="en-US"/>
        </w:rPr>
      </w:pPr>
      <w:r w:rsidRPr="00760832">
        <w:rPr>
          <w:sz w:val="22"/>
          <w:szCs w:val="22"/>
          <w:lang w:val="en-US" w:eastAsia="en-US"/>
        </w:rPr>
        <w:t xml:space="preserve">1. Environment </w:t>
      </w:r>
      <w:r w:rsidR="001462BB" w:rsidRPr="00760832">
        <w:rPr>
          <w:sz w:val="22"/>
          <w:szCs w:val="22"/>
          <w:lang w:val="en-US" w:eastAsia="en-US"/>
        </w:rPr>
        <w:t>set up</w:t>
      </w:r>
      <w:r w:rsidRPr="00760832">
        <w:rPr>
          <w:sz w:val="22"/>
          <w:szCs w:val="22"/>
          <w:lang w:val="en-US" w:eastAsia="en-US"/>
        </w:rPr>
        <w:t xml:space="preserve"> and </w:t>
      </w:r>
      <w:r w:rsidR="001462BB">
        <w:rPr>
          <w:sz w:val="22"/>
          <w:szCs w:val="22"/>
          <w:lang w:val="en-US" w:eastAsia="en-US"/>
        </w:rPr>
        <w:t>familiarization:</w:t>
      </w:r>
    </w:p>
    <w:p w14:paraId="10E7A2E0" w14:textId="1C7C91D0" w:rsidR="00760832" w:rsidRPr="00760832" w:rsidRDefault="00760832" w:rsidP="001462BB">
      <w:pPr>
        <w:spacing w:after="0" w:line="240" w:lineRule="auto"/>
        <w:ind w:left="270"/>
        <w:rPr>
          <w:sz w:val="22"/>
          <w:szCs w:val="22"/>
          <w:lang w:val="en-US" w:eastAsia="en-US"/>
        </w:rPr>
      </w:pPr>
      <w:r w:rsidRPr="00760832">
        <w:rPr>
          <w:sz w:val="22"/>
          <w:szCs w:val="22"/>
          <w:lang w:val="en-US" w:eastAsia="en-US"/>
        </w:rPr>
        <w:t>We set up the lab computer with a single GPU, installed the required software, and resolved early issues with Hugging Face and Ollama on Windows.</w:t>
      </w:r>
      <w:r w:rsidR="001462BB">
        <w:rPr>
          <w:sz w:val="22"/>
          <w:szCs w:val="22"/>
          <w:lang w:val="en-US" w:eastAsia="en-US"/>
        </w:rPr>
        <w:t xml:space="preserve"> </w:t>
      </w:r>
      <w:r w:rsidRPr="00760832">
        <w:rPr>
          <w:sz w:val="22"/>
          <w:szCs w:val="22"/>
          <w:lang w:val="en-US" w:eastAsia="en-US"/>
        </w:rPr>
        <w:t>Forked the EM-LLM code, ran basic tests to verify it worked, and identified missing components, such as graph improvement, a buffer for organization, and tools for checking results.</w:t>
      </w:r>
    </w:p>
    <w:p w14:paraId="4241F1C1" w14:textId="77777777" w:rsidR="00F4339C" w:rsidRDefault="00760832" w:rsidP="00760832">
      <w:pPr>
        <w:spacing w:after="0" w:line="240" w:lineRule="auto"/>
        <w:rPr>
          <w:sz w:val="22"/>
          <w:szCs w:val="22"/>
          <w:lang w:val="en-US" w:eastAsia="en-US"/>
        </w:rPr>
      </w:pPr>
      <w:r w:rsidRPr="00760832">
        <w:rPr>
          <w:sz w:val="22"/>
          <w:szCs w:val="22"/>
          <w:lang w:val="en-US" w:eastAsia="en-US"/>
        </w:rPr>
        <w:t>2. Restoring EM-LLM</w:t>
      </w:r>
      <w:r w:rsidR="00F4339C">
        <w:rPr>
          <w:sz w:val="22"/>
          <w:szCs w:val="22"/>
          <w:lang w:val="en-US" w:eastAsia="en-US"/>
        </w:rPr>
        <w:t>:</w:t>
      </w:r>
    </w:p>
    <w:p w14:paraId="1CB50855" w14:textId="2720D0E9" w:rsidR="00760832" w:rsidRPr="00760832" w:rsidRDefault="00F4339C" w:rsidP="00200AF5">
      <w:pPr>
        <w:spacing w:after="0" w:line="240" w:lineRule="auto"/>
        <w:ind w:left="270"/>
        <w:rPr>
          <w:sz w:val="22"/>
          <w:szCs w:val="22"/>
          <w:lang w:val="en-US" w:eastAsia="en-US"/>
        </w:rPr>
      </w:pPr>
      <w:r>
        <w:rPr>
          <w:sz w:val="22"/>
          <w:szCs w:val="22"/>
          <w:lang w:val="en-US" w:eastAsia="en-US"/>
        </w:rPr>
        <w:t>R</w:t>
      </w:r>
      <w:r w:rsidR="00760832" w:rsidRPr="00760832">
        <w:rPr>
          <w:sz w:val="22"/>
          <w:szCs w:val="22"/>
          <w:lang w:val="en-US" w:eastAsia="en-US"/>
        </w:rPr>
        <w:t>e-enabled and debugged surprisal-based segmentation, graph-theoretic boundary refinement, and episodic retrieval, making sure the implementation matched the version described in the EM-LLM paper.</w:t>
      </w:r>
      <w:r>
        <w:rPr>
          <w:sz w:val="22"/>
          <w:szCs w:val="22"/>
          <w:lang w:val="en-US" w:eastAsia="en-US"/>
        </w:rPr>
        <w:t xml:space="preserve"> </w:t>
      </w:r>
      <w:r w:rsidR="007417B3">
        <w:rPr>
          <w:sz w:val="22"/>
          <w:szCs w:val="22"/>
          <w:lang w:val="en-US" w:eastAsia="en-US"/>
        </w:rPr>
        <w:t xml:space="preserve">Verified the </w:t>
      </w:r>
      <w:r w:rsidR="00760832" w:rsidRPr="00760832">
        <w:rPr>
          <w:sz w:val="22"/>
          <w:szCs w:val="22"/>
          <w:lang w:val="en-US" w:eastAsia="en-US"/>
        </w:rPr>
        <w:t xml:space="preserve">small </w:t>
      </w:r>
      <w:r w:rsidR="007417B3">
        <w:rPr>
          <w:sz w:val="22"/>
          <w:szCs w:val="22"/>
          <w:lang w:val="en-US" w:eastAsia="en-US"/>
        </w:rPr>
        <w:t>part</w:t>
      </w:r>
      <w:r w:rsidR="00760832" w:rsidRPr="00760832">
        <w:rPr>
          <w:sz w:val="22"/>
          <w:szCs w:val="22"/>
          <w:lang w:val="en-US" w:eastAsia="en-US"/>
        </w:rPr>
        <w:t xml:space="preserve"> of LongBench to see whether our results and patterns matched those reported </w:t>
      </w:r>
      <w:r w:rsidR="007417B3" w:rsidRPr="00760832">
        <w:rPr>
          <w:sz w:val="22"/>
          <w:szCs w:val="22"/>
          <w:lang w:val="en-US" w:eastAsia="en-US"/>
        </w:rPr>
        <w:t>on</w:t>
      </w:r>
      <w:r w:rsidR="00760832" w:rsidRPr="00760832">
        <w:rPr>
          <w:sz w:val="22"/>
          <w:szCs w:val="22"/>
          <w:lang w:val="en-US" w:eastAsia="en-US"/>
        </w:rPr>
        <w:t xml:space="preserve"> </w:t>
      </w:r>
      <w:r w:rsidR="00200AF5" w:rsidRPr="00760832">
        <w:rPr>
          <w:sz w:val="22"/>
          <w:szCs w:val="22"/>
          <w:lang w:val="en-US" w:eastAsia="en-US"/>
        </w:rPr>
        <w:t>paper</w:t>
      </w:r>
      <w:r w:rsidR="00760832" w:rsidRPr="00760832">
        <w:rPr>
          <w:sz w:val="22"/>
          <w:szCs w:val="22"/>
          <w:lang w:val="en-US" w:eastAsia="en-US"/>
        </w:rPr>
        <w:t>, using the computers we had available.</w:t>
      </w:r>
    </w:p>
    <w:p w14:paraId="6758FACF" w14:textId="21E89E82" w:rsidR="00760832" w:rsidRPr="00760832" w:rsidRDefault="00760832" w:rsidP="00760832">
      <w:pPr>
        <w:spacing w:after="0" w:line="240" w:lineRule="auto"/>
        <w:rPr>
          <w:sz w:val="22"/>
          <w:szCs w:val="22"/>
          <w:lang w:val="en-US" w:eastAsia="en-US"/>
        </w:rPr>
      </w:pPr>
      <w:r w:rsidRPr="00760832">
        <w:rPr>
          <w:sz w:val="22"/>
          <w:szCs w:val="22"/>
          <w:lang w:val="en-US" w:eastAsia="en-US"/>
        </w:rPr>
        <w:t>3. Baseline tool for non-episodic Mistral</w:t>
      </w:r>
      <w:r w:rsidR="00200AF5">
        <w:rPr>
          <w:sz w:val="22"/>
          <w:szCs w:val="22"/>
          <w:lang w:val="en-US" w:eastAsia="en-US"/>
        </w:rPr>
        <w:t>:</w:t>
      </w:r>
    </w:p>
    <w:p w14:paraId="312ACA6D" w14:textId="5A319EA6" w:rsidR="00760832" w:rsidRPr="00760832" w:rsidRDefault="00200AF5" w:rsidP="00017714">
      <w:pPr>
        <w:spacing w:after="0" w:line="240" w:lineRule="auto"/>
        <w:ind w:left="270"/>
        <w:rPr>
          <w:sz w:val="22"/>
          <w:szCs w:val="22"/>
          <w:lang w:val="en-US" w:eastAsia="en-US"/>
        </w:rPr>
      </w:pPr>
      <w:r>
        <w:rPr>
          <w:sz w:val="22"/>
          <w:szCs w:val="22"/>
          <w:lang w:val="en-US" w:eastAsia="en-US"/>
        </w:rPr>
        <w:t>D</w:t>
      </w:r>
      <w:r w:rsidR="00760832" w:rsidRPr="00760832">
        <w:rPr>
          <w:sz w:val="22"/>
          <w:szCs w:val="22"/>
          <w:lang w:val="en-US" w:eastAsia="en-US"/>
        </w:rPr>
        <w:t>eveloped a separate evaluation tool to run Ollama-Mistral on LongBench/HotpotQA without episodic memory, using the same prompts and metrics as EM-LLM</w:t>
      </w:r>
      <w:r w:rsidR="00017714">
        <w:rPr>
          <w:sz w:val="22"/>
          <w:szCs w:val="22"/>
          <w:lang w:val="en-US" w:eastAsia="en-US"/>
        </w:rPr>
        <w:t xml:space="preserve"> and </w:t>
      </w:r>
      <w:r w:rsidR="00ED15AC" w:rsidRPr="00760832">
        <w:rPr>
          <w:sz w:val="22"/>
          <w:szCs w:val="22"/>
          <w:lang w:val="en-US" w:eastAsia="en-US"/>
        </w:rPr>
        <w:t>comparing</w:t>
      </w:r>
      <w:r w:rsidR="00760832" w:rsidRPr="00760832">
        <w:rPr>
          <w:sz w:val="22"/>
          <w:szCs w:val="22"/>
          <w:lang w:val="en-US" w:eastAsia="en-US"/>
        </w:rPr>
        <w:t xml:space="preserve"> the results to show how performance drops due to attention decay when no memory mechanism is used.</w:t>
      </w:r>
    </w:p>
    <w:p w14:paraId="2D7B54C1" w14:textId="0F0231FD" w:rsidR="00760832" w:rsidRPr="00760832" w:rsidRDefault="00760832" w:rsidP="00760832">
      <w:pPr>
        <w:spacing w:after="0" w:line="240" w:lineRule="auto"/>
        <w:rPr>
          <w:sz w:val="22"/>
          <w:szCs w:val="22"/>
          <w:lang w:val="en-US" w:eastAsia="en-US"/>
        </w:rPr>
      </w:pPr>
      <w:r w:rsidRPr="00760832">
        <w:rPr>
          <w:sz w:val="22"/>
          <w:szCs w:val="22"/>
          <w:lang w:val="en-US" w:eastAsia="en-US"/>
        </w:rPr>
        <w:lastRenderedPageBreak/>
        <w:t xml:space="preserve">4. Exploration of </w:t>
      </w:r>
      <w:r w:rsidR="00290C6B" w:rsidRPr="00760832">
        <w:rPr>
          <w:sz w:val="22"/>
          <w:szCs w:val="22"/>
          <w:lang w:val="en-US" w:eastAsia="en-US"/>
        </w:rPr>
        <w:t>prioritization</w:t>
      </w:r>
      <w:r w:rsidRPr="00760832">
        <w:rPr>
          <w:sz w:val="22"/>
          <w:szCs w:val="22"/>
          <w:lang w:val="en-US" w:eastAsia="en-US"/>
        </w:rPr>
        <w:t xml:space="preserve"> ideas</w:t>
      </w:r>
      <w:r w:rsidR="00017714">
        <w:rPr>
          <w:sz w:val="22"/>
          <w:szCs w:val="22"/>
          <w:lang w:val="en-US" w:eastAsia="en-US"/>
        </w:rPr>
        <w:t>:</w:t>
      </w:r>
    </w:p>
    <w:p w14:paraId="19B19B9F" w14:textId="1F24A071" w:rsidR="00760832" w:rsidRPr="00760832" w:rsidRDefault="000055CD" w:rsidP="006B6C36">
      <w:pPr>
        <w:spacing w:after="0" w:line="240" w:lineRule="auto"/>
        <w:ind w:left="270"/>
        <w:rPr>
          <w:sz w:val="22"/>
          <w:szCs w:val="22"/>
          <w:lang w:val="en-US" w:eastAsia="en-US"/>
        </w:rPr>
      </w:pPr>
      <w:r>
        <w:rPr>
          <w:sz w:val="22"/>
          <w:szCs w:val="22"/>
          <w:lang w:val="en-US" w:eastAsia="en-US"/>
        </w:rPr>
        <w:t>D</w:t>
      </w:r>
      <w:r w:rsidR="00760832" w:rsidRPr="00760832">
        <w:rPr>
          <w:sz w:val="22"/>
          <w:szCs w:val="22"/>
          <w:lang w:val="en-US" w:eastAsia="en-US"/>
        </w:rPr>
        <w:t xml:space="preserve">esigned and partially prototyped the RAG+EM-LLM and InfLLM-lite-style KV </w:t>
      </w:r>
      <w:r w:rsidR="00290C6B" w:rsidRPr="00760832">
        <w:rPr>
          <w:sz w:val="22"/>
          <w:szCs w:val="22"/>
          <w:lang w:val="en-US" w:eastAsia="en-US"/>
        </w:rPr>
        <w:t>prioritization</w:t>
      </w:r>
      <w:r w:rsidR="00760832" w:rsidRPr="00760832">
        <w:rPr>
          <w:sz w:val="22"/>
          <w:szCs w:val="22"/>
          <w:lang w:val="en-US" w:eastAsia="en-US"/>
        </w:rPr>
        <w:t xml:space="preserve"> ideas, focusing on data flow, and we built an initial version of the Cross-Event Reasoner to sort events by importance, at least for small-scale tests</w:t>
      </w:r>
      <w:r w:rsidR="005772C7">
        <w:rPr>
          <w:sz w:val="22"/>
          <w:szCs w:val="22"/>
          <w:lang w:val="en-US" w:eastAsia="en-US"/>
        </w:rPr>
        <w:t>.</w:t>
      </w:r>
    </w:p>
    <w:p w14:paraId="5371FD67" w14:textId="4E8200F8" w:rsidR="00760832" w:rsidRPr="00760832" w:rsidRDefault="00760832" w:rsidP="00760832">
      <w:pPr>
        <w:spacing w:after="0" w:line="240" w:lineRule="auto"/>
        <w:rPr>
          <w:sz w:val="22"/>
          <w:szCs w:val="22"/>
          <w:lang w:val="en-US" w:eastAsia="en-US"/>
        </w:rPr>
      </w:pPr>
      <w:r w:rsidRPr="00760832">
        <w:rPr>
          <w:sz w:val="22"/>
          <w:szCs w:val="22"/>
          <w:lang w:val="en-US" w:eastAsia="en-US"/>
        </w:rPr>
        <w:t>5. Evaluation and reporting</w:t>
      </w:r>
      <w:r w:rsidR="009716F8">
        <w:rPr>
          <w:sz w:val="22"/>
          <w:szCs w:val="22"/>
          <w:lang w:val="en-US" w:eastAsia="en-US"/>
        </w:rPr>
        <w:t>:</w:t>
      </w:r>
    </w:p>
    <w:p w14:paraId="60728031" w14:textId="77F3EFA4" w:rsidR="00760832" w:rsidRPr="00760832" w:rsidRDefault="009716F8" w:rsidP="009270A0">
      <w:pPr>
        <w:tabs>
          <w:tab w:val="left" w:pos="270"/>
        </w:tabs>
        <w:spacing w:after="0" w:line="240" w:lineRule="auto"/>
        <w:ind w:left="270"/>
        <w:rPr>
          <w:sz w:val="22"/>
          <w:szCs w:val="22"/>
          <w:lang w:val="en-US" w:eastAsia="en-US"/>
        </w:rPr>
      </w:pPr>
      <w:r>
        <w:rPr>
          <w:sz w:val="22"/>
          <w:szCs w:val="22"/>
          <w:lang w:val="en-US" w:eastAsia="en-US"/>
        </w:rPr>
        <w:t>R</w:t>
      </w:r>
      <w:r w:rsidR="00760832" w:rsidRPr="00760832">
        <w:rPr>
          <w:sz w:val="22"/>
          <w:szCs w:val="22"/>
          <w:lang w:val="en-US" w:eastAsia="en-US"/>
        </w:rPr>
        <w:t xml:space="preserve">an final experiments on the selected datasets for baseline Mistral, restored EM-LLM, and EM-LLM with event-level </w:t>
      </w:r>
      <w:r w:rsidR="00290C6B" w:rsidRPr="00760832">
        <w:rPr>
          <w:sz w:val="22"/>
          <w:szCs w:val="22"/>
          <w:lang w:val="en-US" w:eastAsia="en-US"/>
        </w:rPr>
        <w:t>prioritization</w:t>
      </w:r>
      <w:r w:rsidR="00760832" w:rsidRPr="00760832">
        <w:rPr>
          <w:sz w:val="22"/>
          <w:szCs w:val="22"/>
          <w:lang w:val="en-US" w:eastAsia="en-US"/>
        </w:rPr>
        <w:t>, collecting metrics and qualitative examples.</w:t>
      </w:r>
    </w:p>
    <w:p w14:paraId="25846287" w14:textId="70295EB0" w:rsidR="00760832" w:rsidRDefault="00E92216" w:rsidP="00E92216">
      <w:pPr>
        <w:pStyle w:val="Heading2"/>
        <w:rPr>
          <w:lang w:val="en-US" w:eastAsia="en-US"/>
        </w:rPr>
      </w:pPr>
      <w:bookmarkStart w:id="53" w:name="_Toc217914960"/>
      <w:r w:rsidRPr="00E92216">
        <w:rPr>
          <w:lang w:val="en-US" w:eastAsia="en-US"/>
        </w:rPr>
        <w:t>Target State</w:t>
      </w:r>
      <w:r w:rsidR="00FA7D36">
        <w:rPr>
          <w:lang w:val="en-US" w:eastAsia="en-US"/>
        </w:rPr>
        <w:t>/</w:t>
      </w:r>
      <w:r w:rsidRPr="00E92216">
        <w:rPr>
          <w:lang w:val="en-US" w:eastAsia="en-US"/>
        </w:rPr>
        <w:t>Objectives</w:t>
      </w:r>
      <w:bookmarkEnd w:id="53"/>
    </w:p>
    <w:p w14:paraId="182D02CB" w14:textId="3BF482A2" w:rsidR="00E92216" w:rsidRPr="00E92216" w:rsidRDefault="00E92216" w:rsidP="00E92216">
      <w:pPr>
        <w:spacing w:after="0" w:line="240" w:lineRule="auto"/>
        <w:rPr>
          <w:sz w:val="22"/>
          <w:szCs w:val="22"/>
          <w:lang w:val="en-US" w:eastAsia="en-US"/>
        </w:rPr>
      </w:pPr>
      <w:r w:rsidRPr="00E92216">
        <w:rPr>
          <w:sz w:val="22"/>
          <w:szCs w:val="22"/>
          <w:lang w:val="en-US" w:eastAsia="en-US"/>
        </w:rPr>
        <w:t xml:space="preserve">Considering the previously outlined objectives and constraints, the target state of the project is </w:t>
      </w:r>
      <w:r w:rsidR="00290C6B" w:rsidRPr="00E92216">
        <w:rPr>
          <w:sz w:val="22"/>
          <w:szCs w:val="22"/>
          <w:lang w:val="en-US" w:eastAsia="en-US"/>
        </w:rPr>
        <w:t>summarized</w:t>
      </w:r>
      <w:r w:rsidRPr="00E92216">
        <w:rPr>
          <w:sz w:val="22"/>
          <w:szCs w:val="22"/>
          <w:lang w:val="en-US" w:eastAsia="en-US"/>
        </w:rPr>
        <w:t xml:space="preserve"> as follows:</w:t>
      </w:r>
    </w:p>
    <w:p w14:paraId="11D0EA29" w14:textId="0F71E8D0" w:rsidR="00E92216" w:rsidRPr="00E92216" w:rsidRDefault="00E92216" w:rsidP="00116357">
      <w:pPr>
        <w:pStyle w:val="ListParagraph"/>
        <w:numPr>
          <w:ilvl w:val="0"/>
          <w:numId w:val="96"/>
        </w:numPr>
        <w:spacing w:after="0" w:line="240" w:lineRule="auto"/>
        <w:rPr>
          <w:sz w:val="22"/>
          <w:szCs w:val="22"/>
          <w:lang w:val="en-US" w:eastAsia="en-US"/>
        </w:rPr>
      </w:pPr>
      <w:r w:rsidRPr="00E92216">
        <w:rPr>
          <w:sz w:val="22"/>
          <w:szCs w:val="22"/>
          <w:lang w:val="en-US" w:eastAsia="en-US"/>
        </w:rPr>
        <w:t>A stable, paper-faithful EM-LLM implementation operating on a single-GPU laboratory machine.</w:t>
      </w:r>
      <w:r w:rsidR="00DB2049">
        <w:rPr>
          <w:sz w:val="22"/>
          <w:szCs w:val="22"/>
          <w:lang w:val="en-US" w:eastAsia="en-US"/>
        </w:rPr>
        <w:t xml:space="preserve"> </w:t>
      </w:r>
      <w:r w:rsidRPr="00E92216">
        <w:rPr>
          <w:sz w:val="22"/>
          <w:szCs w:val="22"/>
          <w:lang w:val="en-US" w:eastAsia="en-US"/>
        </w:rPr>
        <w:t xml:space="preserve">The restored system implements the primary components of EM-LLM, including surprisal-based segmentation, graph-theoretic boundary refinement, episodic storage, and (S+M+C) retrieval. It also reproduces the qualitative </w:t>
      </w:r>
      <w:r w:rsidR="00290C6B" w:rsidRPr="00E92216">
        <w:rPr>
          <w:sz w:val="22"/>
          <w:szCs w:val="22"/>
          <w:lang w:val="en-US" w:eastAsia="en-US"/>
        </w:rPr>
        <w:t>behavior</w:t>
      </w:r>
      <w:r w:rsidRPr="00E92216">
        <w:rPr>
          <w:sz w:val="22"/>
          <w:szCs w:val="22"/>
          <w:lang w:val="en-US" w:eastAsia="en-US"/>
        </w:rPr>
        <w:t xml:space="preserve"> and approximate metric ranges reported in the original work.</w:t>
      </w:r>
    </w:p>
    <w:p w14:paraId="16B3D427" w14:textId="77777777" w:rsidR="00E92216" w:rsidRPr="00E92216" w:rsidRDefault="00E92216" w:rsidP="00116357">
      <w:pPr>
        <w:pStyle w:val="ListParagraph"/>
        <w:numPr>
          <w:ilvl w:val="0"/>
          <w:numId w:val="96"/>
        </w:numPr>
        <w:spacing w:after="0" w:line="240" w:lineRule="auto"/>
        <w:rPr>
          <w:sz w:val="22"/>
          <w:szCs w:val="22"/>
          <w:lang w:val="en-US" w:eastAsia="en-US"/>
        </w:rPr>
      </w:pPr>
      <w:r w:rsidRPr="00E92216">
        <w:rPr>
          <w:sz w:val="22"/>
          <w:szCs w:val="22"/>
          <w:lang w:val="en-US" w:eastAsia="en-US"/>
        </w:rPr>
        <w:t>A clear baseline comparison is established using the same LLM without episodic memory.</w:t>
      </w:r>
      <w:r w:rsidRPr="00E92216">
        <w:rPr>
          <w:sz w:val="22"/>
          <w:szCs w:val="22"/>
          <w:lang w:val="en-US" w:eastAsia="en-US"/>
        </w:rPr>
        <w:br/>
        <w:t>The Ollama-Mistral evaluation tool demonstrates the performance of the same underlying model when used conventionally, without episodic memory or perplexity-driven segmentation. This approach quantifies the impact of attention decay on long-context tasks.</w:t>
      </w:r>
    </w:p>
    <w:p w14:paraId="0BDEAAEC" w14:textId="06244108" w:rsidR="00E92216" w:rsidRPr="00E92216" w:rsidRDefault="00E92216" w:rsidP="00116357">
      <w:pPr>
        <w:pStyle w:val="ListParagraph"/>
        <w:numPr>
          <w:ilvl w:val="0"/>
          <w:numId w:val="96"/>
        </w:numPr>
        <w:spacing w:after="0" w:line="240" w:lineRule="auto"/>
        <w:rPr>
          <w:sz w:val="22"/>
          <w:szCs w:val="22"/>
          <w:lang w:val="en-US" w:eastAsia="en-US"/>
        </w:rPr>
      </w:pPr>
      <w:r w:rsidRPr="00E92216">
        <w:rPr>
          <w:sz w:val="22"/>
          <w:szCs w:val="22"/>
          <w:lang w:val="en-US" w:eastAsia="en-US"/>
        </w:rPr>
        <w:t xml:space="preserve">A prototype of human memory-inspired </w:t>
      </w:r>
      <w:r w:rsidR="00290C6B" w:rsidRPr="00E92216">
        <w:rPr>
          <w:sz w:val="22"/>
          <w:szCs w:val="22"/>
          <w:lang w:val="en-US" w:eastAsia="en-US"/>
        </w:rPr>
        <w:t>prioritization</w:t>
      </w:r>
      <w:r w:rsidRPr="00E92216">
        <w:rPr>
          <w:sz w:val="22"/>
          <w:szCs w:val="22"/>
          <w:lang w:val="en-US" w:eastAsia="en-US"/>
        </w:rPr>
        <w:t xml:space="preserve"> is developed.</w:t>
      </w:r>
      <w:r w:rsidR="00F80B7B">
        <w:rPr>
          <w:sz w:val="22"/>
          <w:szCs w:val="22"/>
          <w:lang w:val="en-US" w:eastAsia="en-US"/>
        </w:rPr>
        <w:t xml:space="preserve"> </w:t>
      </w:r>
      <w:r w:rsidRPr="00E92216">
        <w:rPr>
          <w:sz w:val="22"/>
          <w:szCs w:val="22"/>
          <w:lang w:val="en-US" w:eastAsia="en-US"/>
        </w:rPr>
        <w:t xml:space="preserve">At least one event-level prioritisation mechanism, specifically the initial Cross-Event Reasoner, is integrated into the EM-LLM pipeline and evaluated at prototype scale. This integration demonstrates how simple, training-free re-ranking can influence the LLM's event selection. Additional concepts, such as RAG+EM-LLM and InfLLM-lite KV </w:t>
      </w:r>
      <w:r w:rsidR="00290C6B" w:rsidRPr="00E92216">
        <w:rPr>
          <w:sz w:val="22"/>
          <w:szCs w:val="22"/>
          <w:lang w:val="en-US" w:eastAsia="en-US"/>
        </w:rPr>
        <w:t>prioritization</w:t>
      </w:r>
      <w:r w:rsidRPr="00E92216">
        <w:rPr>
          <w:sz w:val="22"/>
          <w:szCs w:val="22"/>
          <w:lang w:val="en-US" w:eastAsia="en-US"/>
        </w:rPr>
        <w:t>, are documented in sufficient detail to guide future implementation.</w:t>
      </w:r>
    </w:p>
    <w:p w14:paraId="784FCF89" w14:textId="2F256B75" w:rsidR="00E92216" w:rsidRDefault="00E92216" w:rsidP="00116357">
      <w:pPr>
        <w:pStyle w:val="ListParagraph"/>
        <w:numPr>
          <w:ilvl w:val="0"/>
          <w:numId w:val="96"/>
        </w:numPr>
        <w:spacing w:after="0" w:line="240" w:lineRule="auto"/>
        <w:rPr>
          <w:sz w:val="22"/>
          <w:szCs w:val="22"/>
          <w:lang w:val="en-US" w:eastAsia="en-US"/>
        </w:rPr>
      </w:pPr>
      <w:r w:rsidRPr="00E92216">
        <w:rPr>
          <w:sz w:val="22"/>
          <w:szCs w:val="22"/>
          <w:lang w:val="en-US" w:eastAsia="en-US"/>
        </w:rPr>
        <w:t>A reproducible GitHub repository and associated planning artefacts are provided.</w:t>
      </w:r>
      <w:r w:rsidR="00770008">
        <w:rPr>
          <w:sz w:val="22"/>
          <w:szCs w:val="22"/>
          <w:lang w:val="en-US" w:eastAsia="en-US"/>
        </w:rPr>
        <w:t xml:space="preserve"> </w:t>
      </w:r>
      <w:r w:rsidRPr="00E92216">
        <w:rPr>
          <w:sz w:val="22"/>
          <w:szCs w:val="22"/>
          <w:lang w:val="en-US" w:eastAsia="en-US"/>
        </w:rPr>
        <w:t xml:space="preserve">The final GitHub repository contains the environment setup, EM-LLM changes, the baseline Mistral tool, dataset loaders, evaluation scripts, and the project board and timeline. This setup lets others rerun key experiments or build on the framework without </w:t>
      </w:r>
      <w:r w:rsidR="006D381A">
        <w:rPr>
          <w:sz w:val="22"/>
          <w:szCs w:val="22"/>
          <w:lang w:val="en-US" w:eastAsia="en-US"/>
        </w:rPr>
        <w:t>having to recreate</w:t>
      </w:r>
      <w:r w:rsidR="004C48DC">
        <w:rPr>
          <w:sz w:val="22"/>
          <w:szCs w:val="22"/>
          <w:lang w:val="en-US" w:eastAsia="en-US"/>
        </w:rPr>
        <w:t xml:space="preserve"> it</w:t>
      </w:r>
      <w:r w:rsidRPr="00E92216">
        <w:rPr>
          <w:sz w:val="22"/>
          <w:szCs w:val="22"/>
          <w:lang w:val="en-US" w:eastAsia="en-US"/>
        </w:rPr>
        <w:t>.</w:t>
      </w:r>
    </w:p>
    <w:p w14:paraId="608C048B" w14:textId="77777777" w:rsidR="00E92216" w:rsidRPr="00E92216" w:rsidRDefault="00E92216" w:rsidP="00E92216">
      <w:pPr>
        <w:pStyle w:val="ListParagraph"/>
        <w:spacing w:after="0" w:line="240" w:lineRule="auto"/>
        <w:rPr>
          <w:sz w:val="22"/>
          <w:szCs w:val="22"/>
          <w:lang w:val="en-US" w:eastAsia="en-US"/>
        </w:rPr>
      </w:pPr>
    </w:p>
    <w:p w14:paraId="737D80E6" w14:textId="3AEE7A52" w:rsidR="00E7711C" w:rsidRDefault="00E92216" w:rsidP="00E92216">
      <w:pPr>
        <w:spacing w:after="0" w:line="240" w:lineRule="auto"/>
        <w:rPr>
          <w:sz w:val="22"/>
          <w:szCs w:val="22"/>
          <w:lang w:val="en-US" w:eastAsia="en-US"/>
        </w:rPr>
        <w:sectPr w:rsidR="00E7711C" w:rsidSect="005111A6">
          <w:headerReference w:type="default" r:id="rId40"/>
          <w:footerReference w:type="default" r:id="rId41"/>
          <w:type w:val="continuous"/>
          <w:pgSz w:w="11907" w:h="16840" w:code="9"/>
          <w:pgMar w:top="1418" w:right="1134" w:bottom="1418" w:left="1701" w:header="709" w:footer="567" w:gutter="0"/>
          <w:cols w:space="720"/>
          <w:docGrid w:linePitch="272"/>
        </w:sectPr>
      </w:pPr>
      <w:r w:rsidRPr="00E92216">
        <w:rPr>
          <w:sz w:val="22"/>
          <w:szCs w:val="22"/>
          <w:lang w:val="en-US" w:eastAsia="en-US"/>
        </w:rPr>
        <w:t xml:space="preserve">Reaching this goal makes the thesis both an engineering and research achievement. It </w:t>
      </w:r>
      <w:r w:rsidR="003834FC">
        <w:rPr>
          <w:sz w:val="22"/>
          <w:szCs w:val="22"/>
          <w:lang w:val="en-US" w:eastAsia="en-US"/>
        </w:rPr>
        <w:t>turns a complex research model into a tool that runs on simple computers, clearly compares memory-based and standard behavior within</w:t>
      </w:r>
      <w:r w:rsidRPr="00E92216">
        <w:rPr>
          <w:sz w:val="22"/>
          <w:szCs w:val="22"/>
          <w:lang w:val="en-US" w:eastAsia="en-US"/>
        </w:rPr>
        <w:t xml:space="preserve"> the same LLM, and begins using ideas from human memory to help the model stay focused on long texts</w:t>
      </w:r>
      <w:r w:rsidR="00560A77">
        <w:rPr>
          <w:sz w:val="22"/>
          <w:szCs w:val="22"/>
          <w:lang w:val="en-US" w:eastAsia="en-US"/>
        </w:rPr>
        <w:t>.</w:t>
      </w:r>
    </w:p>
    <w:p w14:paraId="030CAEF1" w14:textId="77777777" w:rsidR="00E7711C" w:rsidRPr="00E92216" w:rsidRDefault="00E7711C" w:rsidP="00E92216">
      <w:pPr>
        <w:spacing w:after="0" w:line="240" w:lineRule="auto"/>
        <w:rPr>
          <w:sz w:val="22"/>
          <w:szCs w:val="22"/>
          <w:lang w:val="en-US" w:eastAsia="en-US"/>
        </w:rPr>
      </w:pPr>
    </w:p>
    <w:p w14:paraId="4003E4F8" w14:textId="76996C71" w:rsidR="004F0D17" w:rsidRPr="0070093D" w:rsidRDefault="00F121BF" w:rsidP="0070093D">
      <w:pPr>
        <w:pStyle w:val="Heading1"/>
        <w:tabs>
          <w:tab w:val="clear" w:pos="1417"/>
          <w:tab w:val="num" w:pos="1350"/>
        </w:tabs>
        <w:spacing w:before="0"/>
        <w:rPr>
          <w:noProof/>
        </w:rPr>
      </w:pPr>
      <w:bookmarkStart w:id="54" w:name="_Toc217914961"/>
      <w:bookmarkEnd w:id="36"/>
      <w:r w:rsidRPr="0070093D">
        <w:rPr>
          <w:noProof/>
        </w:rPr>
        <w:t>System Design and Implementation</w:t>
      </w:r>
      <w:bookmarkEnd w:id="54"/>
    </w:p>
    <w:p w14:paraId="095B87DF" w14:textId="77777777" w:rsidR="00A852A7" w:rsidRPr="00A852A7" w:rsidRDefault="00A852A7" w:rsidP="00A852A7">
      <w:pPr>
        <w:rPr>
          <w:sz w:val="22"/>
          <w:szCs w:val="22"/>
          <w:lang w:val="en-US" w:eastAsia="en-US"/>
        </w:rPr>
      </w:pPr>
      <w:r w:rsidRPr="00A852A7">
        <w:rPr>
          <w:sz w:val="22"/>
          <w:szCs w:val="22"/>
          <w:lang w:val="en-US" w:eastAsia="en-US"/>
        </w:rPr>
        <w:t>This chapter explains the design and implementation of the system developed in this thesis for efficient context management in LLMs. Based on the requirements defined in Chapter 3, the system brings together the scope of work:</w:t>
      </w:r>
    </w:p>
    <w:p w14:paraId="75DFA8F8" w14:textId="77777777" w:rsidR="00A852A7" w:rsidRDefault="00A852A7" w:rsidP="00A852A7">
      <w:pPr>
        <w:numPr>
          <w:ilvl w:val="0"/>
          <w:numId w:val="27"/>
        </w:numPr>
        <w:rPr>
          <w:sz w:val="22"/>
          <w:szCs w:val="22"/>
          <w:lang w:val="en-US" w:eastAsia="en-US"/>
        </w:rPr>
      </w:pPr>
      <w:r w:rsidRPr="00A852A7">
        <w:rPr>
          <w:sz w:val="22"/>
          <w:szCs w:val="22"/>
          <w:lang w:val="en-US" w:eastAsia="en-US"/>
        </w:rPr>
        <w:t>A non-episodic baseline pipeline, implemented as an open-source Mistral Bench tool that runs the same underlying Mistral model via Ollama on LongBench datasets.</w:t>
      </w:r>
    </w:p>
    <w:p w14:paraId="2AAD7B60" w14:textId="77777777" w:rsidR="009502A3" w:rsidRPr="00A852A7" w:rsidRDefault="009502A3" w:rsidP="009502A3">
      <w:pPr>
        <w:numPr>
          <w:ilvl w:val="0"/>
          <w:numId w:val="27"/>
        </w:numPr>
        <w:rPr>
          <w:sz w:val="22"/>
          <w:szCs w:val="22"/>
          <w:lang w:val="en-US" w:eastAsia="en-US"/>
        </w:rPr>
      </w:pPr>
      <w:r w:rsidRPr="00A852A7">
        <w:rPr>
          <w:sz w:val="22"/>
          <w:szCs w:val="22"/>
          <w:lang w:val="en-US" w:eastAsia="en-US"/>
        </w:rPr>
        <w:t>A paper-faithful restoration of EM-LLM on a single-GPU lab machine.</w:t>
      </w:r>
    </w:p>
    <w:p w14:paraId="20623260" w14:textId="38419B47" w:rsidR="00A852A7" w:rsidRDefault="00A852A7" w:rsidP="00A852A7">
      <w:pPr>
        <w:numPr>
          <w:ilvl w:val="0"/>
          <w:numId w:val="27"/>
        </w:numPr>
        <w:rPr>
          <w:sz w:val="22"/>
          <w:szCs w:val="22"/>
          <w:lang w:val="en-US" w:eastAsia="en-US"/>
        </w:rPr>
      </w:pPr>
      <w:r w:rsidRPr="00A852A7">
        <w:rPr>
          <w:sz w:val="22"/>
          <w:szCs w:val="22"/>
          <w:lang w:val="en-US" w:eastAsia="en-US"/>
        </w:rPr>
        <w:t>An initial memory-</w:t>
      </w:r>
      <w:r w:rsidR="00245A26" w:rsidRPr="00A852A7">
        <w:rPr>
          <w:sz w:val="22"/>
          <w:szCs w:val="22"/>
          <w:lang w:val="en-US" w:eastAsia="en-US"/>
        </w:rPr>
        <w:t>prioritization</w:t>
      </w:r>
      <w:r w:rsidRPr="00A852A7">
        <w:rPr>
          <w:sz w:val="22"/>
          <w:szCs w:val="22"/>
          <w:lang w:val="en-US" w:eastAsia="en-US"/>
        </w:rPr>
        <w:t xml:space="preserve"> layer built on top of EM-LLM in the form of a lightweight Cross-Event Reasoner (CXR).</w:t>
      </w:r>
    </w:p>
    <w:p w14:paraId="664E7734" w14:textId="2DB99DD5" w:rsidR="00573404" w:rsidRDefault="00573404" w:rsidP="00573404">
      <w:pPr>
        <w:pStyle w:val="Heading2"/>
        <w:rPr>
          <w:lang w:val="en-US" w:eastAsia="en-US"/>
        </w:rPr>
      </w:pPr>
      <w:bookmarkStart w:id="55" w:name="_Toc217914962"/>
      <w:r w:rsidRPr="00573404">
        <w:rPr>
          <w:lang w:val="en-US" w:eastAsia="en-US"/>
        </w:rPr>
        <w:t>Overall System Architecture</w:t>
      </w:r>
      <w:bookmarkEnd w:id="55"/>
    </w:p>
    <w:p w14:paraId="5DCBEE6E" w14:textId="2C627735" w:rsidR="00573404" w:rsidRPr="00573404" w:rsidRDefault="00573404" w:rsidP="00573404">
      <w:pPr>
        <w:spacing w:after="0" w:line="240" w:lineRule="auto"/>
        <w:jc w:val="left"/>
        <w:rPr>
          <w:sz w:val="22"/>
          <w:szCs w:val="22"/>
          <w:lang w:val="en-US" w:eastAsia="en-US"/>
        </w:rPr>
      </w:pPr>
      <w:r w:rsidRPr="00573404">
        <w:rPr>
          <w:sz w:val="22"/>
          <w:szCs w:val="22"/>
          <w:lang w:val="en-US" w:eastAsia="en-US"/>
        </w:rPr>
        <w:t>The system consists of two tools</w:t>
      </w:r>
      <w:r w:rsidRPr="009502A3">
        <w:rPr>
          <w:sz w:val="22"/>
          <w:szCs w:val="22"/>
          <w:lang w:val="en-US" w:eastAsia="en-US"/>
        </w:rPr>
        <w:t>, or pipelines, that work together and use the same type of base LLM</w:t>
      </w:r>
      <w:r w:rsidRPr="00573404">
        <w:rPr>
          <w:sz w:val="22"/>
          <w:szCs w:val="22"/>
          <w:lang w:val="en-US" w:eastAsia="en-US"/>
        </w:rPr>
        <w:t>.</w:t>
      </w:r>
      <w:r w:rsidRPr="009502A3">
        <w:rPr>
          <w:sz w:val="22"/>
          <w:szCs w:val="22"/>
          <w:lang w:val="en-US" w:eastAsia="en-US"/>
        </w:rPr>
        <w:t xml:space="preserve"> </w:t>
      </w:r>
      <w:r w:rsidRPr="00573404">
        <w:rPr>
          <w:sz w:val="22"/>
          <w:szCs w:val="22"/>
          <w:lang w:val="en-US" w:eastAsia="en-US"/>
        </w:rPr>
        <w:t>The first pipeline is a baseline that runs Mistral-7B Instruct through Ollama. It does not use episodic memory and works directly with LongBench-style inputs.</w:t>
      </w:r>
      <w:r w:rsidRPr="009502A3">
        <w:rPr>
          <w:sz w:val="22"/>
          <w:szCs w:val="22"/>
          <w:lang w:val="en-US" w:eastAsia="en-US"/>
        </w:rPr>
        <w:t xml:space="preserve"> </w:t>
      </w:r>
      <w:r w:rsidRPr="00573404">
        <w:rPr>
          <w:sz w:val="22"/>
          <w:szCs w:val="22"/>
          <w:lang w:val="en-US" w:eastAsia="en-US"/>
        </w:rPr>
        <w:t xml:space="preserve">The second pipeline, called EM-LLM, uses a Hugging Face version of the same model. It adds a step to split data into episodes, improves boundaries with graphs, stores and retrieves past information, and can be extended by </w:t>
      </w:r>
      <w:r w:rsidRPr="009502A3">
        <w:rPr>
          <w:sz w:val="22"/>
          <w:szCs w:val="22"/>
          <w:lang w:val="en-US" w:eastAsia="en-US"/>
        </w:rPr>
        <w:t>CXR</w:t>
      </w:r>
      <w:r w:rsidRPr="00573404">
        <w:rPr>
          <w:sz w:val="22"/>
          <w:szCs w:val="22"/>
          <w:lang w:val="en-US" w:eastAsia="en-US"/>
        </w:rPr>
        <w:t xml:space="preserve"> if needed.</w:t>
      </w:r>
      <w:r w:rsidRPr="009502A3">
        <w:rPr>
          <w:sz w:val="22"/>
          <w:szCs w:val="22"/>
          <w:lang w:val="en-US" w:eastAsia="en-US"/>
        </w:rPr>
        <w:t xml:space="preserve"> </w:t>
      </w:r>
      <w:r w:rsidRPr="00573404">
        <w:rPr>
          <w:sz w:val="22"/>
          <w:szCs w:val="22"/>
          <w:lang w:val="en-US" w:eastAsia="en-US"/>
        </w:rPr>
        <w:t>Both pipelines use the same evaluation layer, which calculates scores for each task (e.g., F1, exact match) and generates logs and charts.</w:t>
      </w:r>
    </w:p>
    <w:p w14:paraId="43827AC0" w14:textId="7A628B6D" w:rsidR="0023715E" w:rsidRDefault="0023715E" w:rsidP="0023715E">
      <w:pPr>
        <w:pStyle w:val="Heading3"/>
      </w:pPr>
      <w:bookmarkStart w:id="56" w:name="_Toc217914963"/>
      <w:r w:rsidRPr="001B7E24">
        <w:t>High</w:t>
      </w:r>
      <w:r w:rsidR="00E0209F">
        <w:t>-</w:t>
      </w:r>
      <w:r w:rsidRPr="001B7E24">
        <w:t>Level System Pipeline</w:t>
      </w:r>
      <w:bookmarkEnd w:id="56"/>
    </w:p>
    <w:p w14:paraId="5DB6A91C" w14:textId="746B2008" w:rsidR="0023715E" w:rsidRDefault="007A30A1" w:rsidP="00573404">
      <w:pPr>
        <w:rPr>
          <w:sz w:val="22"/>
          <w:szCs w:val="22"/>
          <w:lang w:val="en-US" w:eastAsia="en-US"/>
        </w:rPr>
      </w:pPr>
      <w:r w:rsidRPr="007A30A1">
        <w:rPr>
          <w:sz w:val="22"/>
          <w:szCs w:val="22"/>
          <w:lang w:val="en-US" w:eastAsia="en-US"/>
        </w:rPr>
        <w:t xml:space="preserve">The system compares a standard inference pipeline with </w:t>
      </w:r>
      <w:r w:rsidR="00381590">
        <w:rPr>
          <w:sz w:val="22"/>
          <w:szCs w:val="22"/>
          <w:lang w:val="en-US" w:eastAsia="en-US"/>
        </w:rPr>
        <w:t xml:space="preserve">a </w:t>
      </w:r>
      <w:r>
        <w:rPr>
          <w:sz w:val="22"/>
          <w:szCs w:val="22"/>
          <w:lang w:val="en-US" w:eastAsia="en-US"/>
        </w:rPr>
        <w:t>pipeline that</w:t>
      </w:r>
      <w:r w:rsidRPr="007A30A1">
        <w:rPr>
          <w:sz w:val="22"/>
          <w:szCs w:val="22"/>
          <w:lang w:val="en-US" w:eastAsia="en-US"/>
        </w:rPr>
        <w:t xml:space="preserve"> uses episodic memory. To keep </w:t>
      </w:r>
      <w:r>
        <w:rPr>
          <w:sz w:val="22"/>
          <w:szCs w:val="22"/>
          <w:lang w:val="en-US" w:eastAsia="en-US"/>
        </w:rPr>
        <w:t>results</w:t>
      </w:r>
      <w:r w:rsidRPr="007A30A1">
        <w:rPr>
          <w:sz w:val="22"/>
          <w:szCs w:val="22"/>
          <w:lang w:val="en-US" w:eastAsia="en-US"/>
        </w:rPr>
        <w:t xml:space="preserve"> consistent and reproducible, all benchmark datasets undergo a normalization step that converts different input formats into a single unified format. </w:t>
      </w:r>
      <w:r w:rsidR="00C55E01">
        <w:rPr>
          <w:sz w:val="22"/>
          <w:szCs w:val="22"/>
          <w:lang w:val="en-US" w:eastAsia="en-US"/>
        </w:rPr>
        <w:t>In t</w:t>
      </w:r>
      <w:r w:rsidRPr="007A30A1">
        <w:rPr>
          <w:sz w:val="22"/>
          <w:szCs w:val="22"/>
          <w:lang w:val="en-US" w:eastAsia="en-US"/>
        </w:rPr>
        <w:t xml:space="preserve">his </w:t>
      </w:r>
      <w:r w:rsidR="00C55E01">
        <w:rPr>
          <w:sz w:val="22"/>
          <w:szCs w:val="22"/>
          <w:lang w:val="en-US" w:eastAsia="en-US"/>
        </w:rPr>
        <w:t>manner</w:t>
      </w:r>
      <w:r w:rsidRPr="007A30A1">
        <w:rPr>
          <w:sz w:val="22"/>
          <w:szCs w:val="22"/>
          <w:lang w:val="en-US" w:eastAsia="en-US"/>
        </w:rPr>
        <w:t xml:space="preserve">, every part of the system uses the same type of input, </w:t>
      </w:r>
      <w:r>
        <w:rPr>
          <w:sz w:val="22"/>
          <w:szCs w:val="22"/>
          <w:lang w:val="en-US" w:eastAsia="en-US"/>
        </w:rPr>
        <w:t>irrespective of the</w:t>
      </w:r>
      <w:r w:rsidRPr="007A30A1">
        <w:rPr>
          <w:sz w:val="22"/>
          <w:szCs w:val="22"/>
          <w:lang w:val="en-US" w:eastAsia="en-US"/>
        </w:rPr>
        <w:t xml:space="preserve"> original format.</w:t>
      </w:r>
      <w:r w:rsidR="0062726C">
        <w:rPr>
          <w:sz w:val="22"/>
          <w:szCs w:val="22"/>
          <w:lang w:val="en-US" w:eastAsia="en-US"/>
        </w:rPr>
        <w:t xml:space="preserve"> </w:t>
      </w:r>
    </w:p>
    <w:p w14:paraId="12AFD7F2" w14:textId="55921F7E" w:rsidR="00EE219D" w:rsidRPr="00EE219D" w:rsidRDefault="00EE219D" w:rsidP="00EE219D">
      <w:pPr>
        <w:rPr>
          <w:sz w:val="22"/>
          <w:szCs w:val="22"/>
          <w:lang w:val="en-US" w:eastAsia="en-US"/>
        </w:rPr>
      </w:pPr>
      <w:r w:rsidRPr="00EE219D">
        <w:rPr>
          <w:sz w:val="22"/>
          <w:szCs w:val="22"/>
          <w:lang w:val="en-US" w:eastAsia="en-US"/>
        </w:rPr>
        <w:t>Once the data is normalized, the system takes two paths. The first is a baseline pipeline based on Mistral Bench, where each example is handled separately with a standard prompt-based method. This baseline does not keep information from earlier inputs, showing how a typical long-context model works. The results from this path are used as a reference to compare with memory-augmented methods.</w:t>
      </w:r>
    </w:p>
    <w:p w14:paraId="260FC6E0" w14:textId="66D9C213" w:rsidR="00EE219D" w:rsidRPr="00EE219D" w:rsidRDefault="00EE219D" w:rsidP="00EE219D">
      <w:pPr>
        <w:rPr>
          <w:sz w:val="22"/>
          <w:szCs w:val="22"/>
          <w:lang w:val="en-US" w:eastAsia="en-US"/>
        </w:rPr>
      </w:pPr>
      <w:r w:rsidRPr="00EE219D">
        <w:rPr>
          <w:sz w:val="22"/>
          <w:szCs w:val="22"/>
          <w:lang w:val="en-US" w:eastAsia="en-US"/>
        </w:rPr>
        <w:t xml:space="preserve">The second path uses the new EM-LLM pipeline, which adds context management to the baseline. It splits inputs into segments based on how surprising or informative </w:t>
      </w:r>
      <w:r w:rsidR="001F2A42">
        <w:rPr>
          <w:sz w:val="22"/>
          <w:szCs w:val="22"/>
          <w:lang w:val="en-US" w:eastAsia="en-US"/>
        </w:rPr>
        <w:t xml:space="preserve">the </w:t>
      </w:r>
      <w:r w:rsidR="00713405">
        <w:rPr>
          <w:sz w:val="22"/>
          <w:szCs w:val="22"/>
          <w:lang w:val="en-US" w:eastAsia="en-US"/>
        </w:rPr>
        <w:t>inputs</w:t>
      </w:r>
      <w:r w:rsidRPr="00EE219D">
        <w:rPr>
          <w:sz w:val="22"/>
          <w:szCs w:val="22"/>
          <w:lang w:val="en-US" w:eastAsia="en-US"/>
        </w:rPr>
        <w:t xml:space="preserve"> are, then uses a graph-based method to make the segments more coherent. These segments are stored in episodic memory, so the system can pull up relevant past information when needed. Before generating an answer, an optional C</w:t>
      </w:r>
      <w:r w:rsidR="00E84A89">
        <w:rPr>
          <w:sz w:val="22"/>
          <w:szCs w:val="22"/>
          <w:lang w:val="en-US" w:eastAsia="en-US"/>
        </w:rPr>
        <w:t>ross Event Reasoner</w:t>
      </w:r>
      <w:r w:rsidRPr="00EE219D">
        <w:rPr>
          <w:sz w:val="22"/>
          <w:szCs w:val="22"/>
          <w:lang w:val="en-US" w:eastAsia="en-US"/>
        </w:rPr>
        <w:t xml:space="preserve"> (CXR) step can re-rank the retrieved events to highlight the most relevant details for the current input.</w:t>
      </w:r>
    </w:p>
    <w:p w14:paraId="7A23ED19" w14:textId="2235769E" w:rsidR="00EE219D" w:rsidRPr="007A30A1" w:rsidRDefault="00EE219D" w:rsidP="00EE219D">
      <w:pPr>
        <w:rPr>
          <w:sz w:val="22"/>
          <w:szCs w:val="22"/>
          <w:lang w:val="en-US" w:eastAsia="en-US"/>
        </w:rPr>
      </w:pPr>
      <w:r w:rsidRPr="00EE219D">
        <w:rPr>
          <w:sz w:val="22"/>
          <w:szCs w:val="22"/>
          <w:lang w:val="en-US" w:eastAsia="en-US"/>
        </w:rPr>
        <w:t xml:space="preserve">Predictions and logs are generated by both inference paths and forwarded to a common evaluation stage. In addition to producing summary tables and charts for analysis, this step computes </w:t>
      </w:r>
      <w:r w:rsidR="006278F9">
        <w:rPr>
          <w:sz w:val="22"/>
          <w:szCs w:val="22"/>
          <w:lang w:val="en-US" w:eastAsia="en-US"/>
        </w:rPr>
        <w:t>standard</w:t>
      </w:r>
      <w:r w:rsidRPr="00EE219D">
        <w:rPr>
          <w:sz w:val="22"/>
          <w:szCs w:val="22"/>
          <w:lang w:val="en-US" w:eastAsia="en-US"/>
        </w:rPr>
        <w:t xml:space="preserve"> metrics including Exact Match, F1, and ROUGE. Any performance discrepancies are due to episodic memory and context prioritization rather than to the processing or assessment of the data, since all approaches are based on identical datasets, evaluation procedures, and metrics.</w:t>
      </w:r>
    </w:p>
    <w:p w14:paraId="28BB7391" w14:textId="77777777" w:rsidR="00C66757" w:rsidRDefault="0023715E" w:rsidP="00C66757">
      <w:pPr>
        <w:keepNext/>
        <w:jc w:val="center"/>
      </w:pPr>
      <w:r>
        <w:rPr>
          <w:noProof/>
          <w:lang w:val="en-US" w:eastAsia="en-US"/>
        </w:rPr>
        <w:lastRenderedPageBreak/>
        <w:drawing>
          <wp:inline distT="0" distB="0" distL="0" distR="0" wp14:anchorId="6DBA7820" wp14:editId="0A98D41F">
            <wp:extent cx="4339682" cy="7943131"/>
            <wp:effectExtent l="19050" t="19050" r="22860" b="20320"/>
            <wp:docPr id="112012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29578" name="Picture 112012957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345578" cy="7953923"/>
                    </a:xfrm>
                    <a:prstGeom prst="rect">
                      <a:avLst/>
                    </a:prstGeom>
                    <a:ln w="9525">
                      <a:solidFill>
                        <a:schemeClr val="tx1"/>
                      </a:solidFill>
                    </a:ln>
                  </pic:spPr>
                </pic:pic>
              </a:graphicData>
            </a:graphic>
          </wp:inline>
        </w:drawing>
      </w:r>
    </w:p>
    <w:p w14:paraId="352713F5" w14:textId="0D30D180" w:rsidR="001B7E24" w:rsidRPr="00ED708A" w:rsidRDefault="000C2784" w:rsidP="00C66757">
      <w:pPr>
        <w:pStyle w:val="Caption"/>
        <w:jc w:val="center"/>
        <w:rPr>
          <w:sz w:val="22"/>
          <w:szCs w:val="22"/>
          <w:lang w:val="en-US" w:eastAsia="en-US"/>
        </w:rPr>
      </w:pPr>
      <w:r>
        <w:rPr>
          <w:sz w:val="22"/>
          <w:szCs w:val="22"/>
          <w:lang w:val="en-US"/>
        </w:rPr>
        <w:t xml:space="preserve">Figure </w:t>
      </w:r>
      <w:r w:rsidR="00C66757" w:rsidRPr="00ED708A">
        <w:rPr>
          <w:sz w:val="22"/>
          <w:szCs w:val="22"/>
          <w:lang w:val="en-US"/>
        </w:rPr>
        <w:t>4.1.</w:t>
      </w:r>
      <w:r w:rsidR="00B454BB">
        <w:rPr>
          <w:sz w:val="22"/>
          <w:szCs w:val="22"/>
          <w:lang w:val="en-US"/>
        </w:rPr>
        <w:t xml:space="preserve"> </w:t>
      </w:r>
      <w:r w:rsidR="00C66757" w:rsidRPr="00ED708A">
        <w:rPr>
          <w:sz w:val="22"/>
          <w:szCs w:val="22"/>
          <w:lang w:val="en-US"/>
        </w:rPr>
        <w:t>Overall System Pipeline</w:t>
      </w:r>
    </w:p>
    <w:p w14:paraId="7D5E4798" w14:textId="365419F0" w:rsidR="00CB454B" w:rsidRDefault="00ED708A" w:rsidP="00F121BF">
      <w:pPr>
        <w:rPr>
          <w:sz w:val="22"/>
          <w:szCs w:val="22"/>
          <w:lang w:val="en-US"/>
        </w:rPr>
      </w:pPr>
      <w:r w:rsidRPr="00ED708A">
        <w:rPr>
          <w:sz w:val="22"/>
          <w:szCs w:val="22"/>
          <w:lang w:val="en-US"/>
        </w:rPr>
        <w:t xml:space="preserve">Figure 4.1 </w:t>
      </w:r>
      <w:r>
        <w:rPr>
          <w:sz w:val="22"/>
          <w:szCs w:val="22"/>
          <w:lang w:val="en-US"/>
        </w:rPr>
        <w:t>shows</w:t>
      </w:r>
      <w:r w:rsidRPr="00ED708A">
        <w:rPr>
          <w:sz w:val="22"/>
          <w:szCs w:val="22"/>
          <w:lang w:val="en-US"/>
        </w:rPr>
        <w:t xml:space="preserve"> </w:t>
      </w:r>
      <w:r w:rsidR="00A93ABA">
        <w:rPr>
          <w:sz w:val="22"/>
          <w:szCs w:val="22"/>
          <w:lang w:val="en-US"/>
        </w:rPr>
        <w:t>the high-level</w:t>
      </w:r>
      <w:r w:rsidRPr="00ED708A">
        <w:rPr>
          <w:sz w:val="22"/>
          <w:szCs w:val="22"/>
          <w:lang w:val="en-US"/>
        </w:rPr>
        <w:t xml:space="preserve"> system pipeline. </w:t>
      </w:r>
      <w:r w:rsidR="00DD574F" w:rsidRPr="00ED708A">
        <w:rPr>
          <w:sz w:val="22"/>
          <w:szCs w:val="22"/>
          <w:lang w:val="en-US"/>
        </w:rPr>
        <w:t>Normalized</w:t>
      </w:r>
      <w:r w:rsidRPr="00ED708A">
        <w:rPr>
          <w:sz w:val="22"/>
          <w:szCs w:val="22"/>
          <w:lang w:val="en-US"/>
        </w:rPr>
        <w:t xml:space="preserve"> datasets feed into two inference routes: </w:t>
      </w:r>
    </w:p>
    <w:p w14:paraId="4A19BF57" w14:textId="58CE59B3" w:rsidR="00CB454B" w:rsidRPr="00CB454B" w:rsidRDefault="00ED708A" w:rsidP="00CB454B">
      <w:pPr>
        <w:pStyle w:val="ListParagraph"/>
        <w:numPr>
          <w:ilvl w:val="1"/>
          <w:numId w:val="27"/>
        </w:numPr>
        <w:rPr>
          <w:sz w:val="22"/>
          <w:szCs w:val="22"/>
          <w:lang w:val="en-US"/>
        </w:rPr>
      </w:pPr>
      <w:r w:rsidRPr="00CB454B">
        <w:rPr>
          <w:sz w:val="22"/>
          <w:szCs w:val="22"/>
          <w:lang w:val="en-US"/>
        </w:rPr>
        <w:t>Mistral Bench (non-episodic baseline), and</w:t>
      </w:r>
    </w:p>
    <w:p w14:paraId="70581070" w14:textId="0FBEE321" w:rsidR="00F121BF" w:rsidRDefault="00ED708A" w:rsidP="00CB454B">
      <w:pPr>
        <w:pStyle w:val="ListParagraph"/>
        <w:numPr>
          <w:ilvl w:val="1"/>
          <w:numId w:val="27"/>
        </w:numPr>
        <w:rPr>
          <w:sz w:val="22"/>
          <w:szCs w:val="22"/>
          <w:lang w:val="en-US"/>
        </w:rPr>
      </w:pPr>
      <w:r w:rsidRPr="00CB454B">
        <w:rPr>
          <w:sz w:val="22"/>
          <w:szCs w:val="22"/>
          <w:lang w:val="en-US"/>
        </w:rPr>
        <w:lastRenderedPageBreak/>
        <w:t>EM-LLM with optional CXR. Both routes write predictions and logs to disk, from which evaluation scripts compute metrics and produce tables and plots.</w:t>
      </w:r>
    </w:p>
    <w:p w14:paraId="3154D364" w14:textId="3FEFF917" w:rsidR="0033579E" w:rsidRDefault="0033579E" w:rsidP="0033579E">
      <w:pPr>
        <w:pStyle w:val="Heading3"/>
      </w:pPr>
      <w:bookmarkStart w:id="57" w:name="_Toc217914964"/>
      <w:r w:rsidRPr="0033579E">
        <w:t>Software Architecture and Module Overview</w:t>
      </w:r>
      <w:bookmarkEnd w:id="57"/>
    </w:p>
    <w:p w14:paraId="777FA824" w14:textId="0F3C148D" w:rsidR="003D1413" w:rsidRDefault="003D1413" w:rsidP="003D1413">
      <w:pPr>
        <w:rPr>
          <w:sz w:val="22"/>
          <w:szCs w:val="22"/>
          <w:lang w:val="en-US"/>
        </w:rPr>
      </w:pPr>
      <w:r w:rsidRPr="003D1413">
        <w:rPr>
          <w:sz w:val="22"/>
          <w:szCs w:val="22"/>
          <w:lang w:val="en-US"/>
        </w:rPr>
        <w:t>Internally, the system is implemented as a Python package with separate modules:</w:t>
      </w:r>
    </w:p>
    <w:p w14:paraId="36855A3E" w14:textId="48D7BB7D" w:rsidR="008E1B14" w:rsidRPr="008E1B14" w:rsidRDefault="00650A29" w:rsidP="000C2784">
      <w:pPr>
        <w:pStyle w:val="ListParagraph"/>
        <w:numPr>
          <w:ilvl w:val="0"/>
          <w:numId w:val="97"/>
        </w:numPr>
        <w:rPr>
          <w:sz w:val="22"/>
          <w:szCs w:val="22"/>
          <w:lang w:val="en-US"/>
        </w:rPr>
      </w:pPr>
      <w:r>
        <w:rPr>
          <w:sz w:val="22"/>
          <w:szCs w:val="22"/>
          <w:lang w:val="en-US"/>
        </w:rPr>
        <w:t>D</w:t>
      </w:r>
      <w:r w:rsidR="008E1B14" w:rsidRPr="008E1B14">
        <w:rPr>
          <w:sz w:val="22"/>
          <w:szCs w:val="22"/>
          <w:lang w:val="en-US"/>
        </w:rPr>
        <w:t xml:space="preserve">ata: </w:t>
      </w:r>
      <w:r w:rsidR="00B26791">
        <w:rPr>
          <w:sz w:val="22"/>
          <w:szCs w:val="22"/>
          <w:lang w:val="en-US"/>
        </w:rPr>
        <w:t>D</w:t>
      </w:r>
      <w:r w:rsidR="008E1B14" w:rsidRPr="008E1B14">
        <w:rPr>
          <w:sz w:val="22"/>
          <w:szCs w:val="22"/>
          <w:lang w:val="en-US"/>
        </w:rPr>
        <w:t>ataset loaders and schema converters</w:t>
      </w:r>
    </w:p>
    <w:p w14:paraId="34E3BB77" w14:textId="1F01F53D" w:rsidR="008E1B14" w:rsidRPr="008E1B14" w:rsidRDefault="00650A29" w:rsidP="000C2784">
      <w:pPr>
        <w:pStyle w:val="ListParagraph"/>
        <w:numPr>
          <w:ilvl w:val="0"/>
          <w:numId w:val="97"/>
        </w:numPr>
        <w:rPr>
          <w:sz w:val="22"/>
          <w:szCs w:val="22"/>
          <w:lang w:val="en-US"/>
        </w:rPr>
      </w:pPr>
      <w:r>
        <w:rPr>
          <w:sz w:val="22"/>
          <w:szCs w:val="22"/>
          <w:lang w:val="en-US"/>
        </w:rPr>
        <w:t>LLM-</w:t>
      </w:r>
      <w:r w:rsidR="008E1B14" w:rsidRPr="008E1B14">
        <w:rPr>
          <w:sz w:val="22"/>
          <w:szCs w:val="22"/>
          <w:lang w:val="en-US"/>
        </w:rPr>
        <w:t xml:space="preserve">backend: </w:t>
      </w:r>
      <w:r w:rsidR="00B26791">
        <w:rPr>
          <w:sz w:val="22"/>
          <w:szCs w:val="22"/>
          <w:lang w:val="en-US"/>
        </w:rPr>
        <w:t>W</w:t>
      </w:r>
      <w:r w:rsidR="008E1B14" w:rsidRPr="008E1B14">
        <w:rPr>
          <w:sz w:val="22"/>
          <w:szCs w:val="22"/>
          <w:lang w:val="en-US"/>
        </w:rPr>
        <w:t>rappers for Hugging Face models (EM-LLM pipeline) and for the Ollama HTTP API (Mistral Bench)</w:t>
      </w:r>
    </w:p>
    <w:p w14:paraId="1F9B8DE3" w14:textId="4676EABB" w:rsidR="008E1B14" w:rsidRPr="008E1B14" w:rsidRDefault="00650A29" w:rsidP="000C2784">
      <w:pPr>
        <w:pStyle w:val="ListParagraph"/>
        <w:numPr>
          <w:ilvl w:val="0"/>
          <w:numId w:val="97"/>
        </w:numPr>
        <w:rPr>
          <w:sz w:val="22"/>
          <w:szCs w:val="22"/>
          <w:lang w:val="en-US"/>
        </w:rPr>
      </w:pPr>
      <w:r>
        <w:rPr>
          <w:sz w:val="22"/>
          <w:szCs w:val="22"/>
          <w:lang w:val="en-US"/>
        </w:rPr>
        <w:t>EM_LLM-</w:t>
      </w:r>
      <w:r w:rsidR="008E1B14" w:rsidRPr="008E1B14">
        <w:rPr>
          <w:sz w:val="22"/>
          <w:szCs w:val="22"/>
          <w:lang w:val="en-US"/>
        </w:rPr>
        <w:t xml:space="preserve">core: </w:t>
      </w:r>
      <w:r w:rsidR="00B26791">
        <w:rPr>
          <w:sz w:val="22"/>
          <w:szCs w:val="22"/>
          <w:lang w:val="en-US"/>
        </w:rPr>
        <w:t>R</w:t>
      </w:r>
      <w:r w:rsidR="008E1B14" w:rsidRPr="008E1B14">
        <w:rPr>
          <w:sz w:val="22"/>
          <w:szCs w:val="22"/>
          <w:lang w:val="en-US"/>
        </w:rPr>
        <w:t>estored EM-LLM components (segmentation, graph metrics, episodic memory, retrieval)</w:t>
      </w:r>
    </w:p>
    <w:p w14:paraId="2D9F0626" w14:textId="3189F8A9" w:rsidR="008E1B14" w:rsidRPr="008E1B14" w:rsidRDefault="004A7B49" w:rsidP="000C2784">
      <w:pPr>
        <w:pStyle w:val="ListParagraph"/>
        <w:numPr>
          <w:ilvl w:val="0"/>
          <w:numId w:val="97"/>
        </w:numPr>
        <w:rPr>
          <w:sz w:val="22"/>
          <w:szCs w:val="22"/>
          <w:lang w:val="en-US"/>
        </w:rPr>
      </w:pPr>
      <w:r>
        <w:rPr>
          <w:sz w:val="22"/>
          <w:szCs w:val="22"/>
          <w:lang w:val="en-US"/>
        </w:rPr>
        <w:t>CXR</w:t>
      </w:r>
      <w:r w:rsidR="008E1B14" w:rsidRPr="008E1B14">
        <w:rPr>
          <w:sz w:val="22"/>
          <w:szCs w:val="22"/>
          <w:lang w:val="en-US"/>
        </w:rPr>
        <w:t>: Cross-Event Reasoner functions (event pooling, similarity computation, re-ranking)</w:t>
      </w:r>
    </w:p>
    <w:p w14:paraId="48BB9AA0" w14:textId="23633F1B" w:rsidR="008E1B14" w:rsidRPr="008E1B14" w:rsidRDefault="004A7B49" w:rsidP="000C2784">
      <w:pPr>
        <w:pStyle w:val="ListParagraph"/>
        <w:numPr>
          <w:ilvl w:val="0"/>
          <w:numId w:val="97"/>
        </w:numPr>
        <w:rPr>
          <w:sz w:val="22"/>
          <w:szCs w:val="22"/>
          <w:lang w:val="en-US"/>
        </w:rPr>
      </w:pPr>
      <w:r>
        <w:rPr>
          <w:sz w:val="22"/>
          <w:szCs w:val="22"/>
          <w:lang w:val="en-US"/>
        </w:rPr>
        <w:t>Decoding</w:t>
      </w:r>
      <w:r w:rsidR="008E1B14" w:rsidRPr="008E1B14">
        <w:rPr>
          <w:sz w:val="22"/>
          <w:szCs w:val="22"/>
          <w:lang w:val="en-US"/>
        </w:rPr>
        <w:t xml:space="preserve">: </w:t>
      </w:r>
      <w:r w:rsidR="00EF4D69">
        <w:rPr>
          <w:sz w:val="22"/>
          <w:szCs w:val="22"/>
          <w:lang w:val="en-US"/>
        </w:rPr>
        <w:t>G</w:t>
      </w:r>
      <w:r w:rsidR="008E1B14" w:rsidRPr="008E1B14">
        <w:rPr>
          <w:sz w:val="22"/>
          <w:szCs w:val="22"/>
          <w:lang w:val="en-US"/>
        </w:rPr>
        <w:t>reedy search and perplexity computation</w:t>
      </w:r>
    </w:p>
    <w:p w14:paraId="6027B627" w14:textId="7BDCBD5A" w:rsidR="008E1B14" w:rsidRPr="008E1B14" w:rsidRDefault="00BF19C5" w:rsidP="000C2784">
      <w:pPr>
        <w:pStyle w:val="ListParagraph"/>
        <w:numPr>
          <w:ilvl w:val="0"/>
          <w:numId w:val="97"/>
        </w:numPr>
        <w:rPr>
          <w:sz w:val="22"/>
          <w:szCs w:val="22"/>
          <w:lang w:val="en-US"/>
        </w:rPr>
      </w:pPr>
      <w:r>
        <w:rPr>
          <w:sz w:val="22"/>
          <w:szCs w:val="22"/>
          <w:lang w:val="en-US"/>
        </w:rPr>
        <w:t>Evaluation</w:t>
      </w:r>
      <w:r w:rsidR="008E1B14" w:rsidRPr="008E1B14">
        <w:rPr>
          <w:sz w:val="22"/>
          <w:szCs w:val="22"/>
          <w:lang w:val="en-US"/>
        </w:rPr>
        <w:t xml:space="preserve">: </w:t>
      </w:r>
      <w:r w:rsidR="00EF4D69">
        <w:rPr>
          <w:sz w:val="22"/>
          <w:szCs w:val="22"/>
          <w:lang w:val="en-US"/>
        </w:rPr>
        <w:t>M</w:t>
      </w:r>
      <w:r w:rsidR="008E1B14" w:rsidRPr="008E1B14">
        <w:rPr>
          <w:sz w:val="22"/>
          <w:szCs w:val="22"/>
          <w:lang w:val="en-US"/>
        </w:rPr>
        <w:t>etric computation, result aggregation, plotting</w:t>
      </w:r>
    </w:p>
    <w:p w14:paraId="0B8C14C2" w14:textId="7D9A7563" w:rsidR="008E1B14" w:rsidRDefault="00D81318" w:rsidP="000C2784">
      <w:pPr>
        <w:pStyle w:val="ListParagraph"/>
        <w:numPr>
          <w:ilvl w:val="0"/>
          <w:numId w:val="97"/>
        </w:numPr>
        <w:rPr>
          <w:sz w:val="22"/>
          <w:szCs w:val="22"/>
          <w:lang w:val="en-US"/>
        </w:rPr>
      </w:pPr>
      <w:r>
        <w:rPr>
          <w:sz w:val="22"/>
          <w:szCs w:val="22"/>
          <w:lang w:val="en-US"/>
        </w:rPr>
        <w:t>CLI</w:t>
      </w:r>
      <w:r w:rsidR="008E1B14" w:rsidRPr="008E1B14">
        <w:rPr>
          <w:sz w:val="22"/>
          <w:szCs w:val="22"/>
          <w:lang w:val="en-US"/>
        </w:rPr>
        <w:t xml:space="preserve">: </w:t>
      </w:r>
      <w:r w:rsidR="00EF4D69">
        <w:rPr>
          <w:sz w:val="22"/>
          <w:szCs w:val="22"/>
          <w:lang w:val="en-US"/>
        </w:rPr>
        <w:t>C</w:t>
      </w:r>
      <w:r w:rsidR="008E1B14" w:rsidRPr="008E1B14">
        <w:rPr>
          <w:sz w:val="22"/>
          <w:szCs w:val="22"/>
          <w:lang w:val="en-US"/>
        </w:rPr>
        <w:t>ommand-line interfaces (</w:t>
      </w:r>
      <w:r w:rsidR="00B238C8">
        <w:rPr>
          <w:sz w:val="22"/>
          <w:szCs w:val="22"/>
          <w:lang w:val="en-US"/>
        </w:rPr>
        <w:t>EM_LLM</w:t>
      </w:r>
      <w:r w:rsidR="008E1B14" w:rsidRPr="008E1B14">
        <w:rPr>
          <w:sz w:val="22"/>
          <w:szCs w:val="22"/>
          <w:lang w:val="en-US"/>
        </w:rPr>
        <w:t>-run, mistral-bench, etc.)</w:t>
      </w:r>
    </w:p>
    <w:p w14:paraId="486F345F" w14:textId="77777777" w:rsidR="00B26791" w:rsidRDefault="00B26791" w:rsidP="00B26791">
      <w:pPr>
        <w:pStyle w:val="ListParagraph"/>
        <w:rPr>
          <w:sz w:val="22"/>
          <w:szCs w:val="22"/>
          <w:lang w:val="en-US"/>
        </w:rPr>
      </w:pPr>
    </w:p>
    <w:p w14:paraId="6B595B50" w14:textId="0062A7EB" w:rsidR="00873052" w:rsidRDefault="00873052" w:rsidP="00873052">
      <w:pPr>
        <w:rPr>
          <w:sz w:val="22"/>
          <w:szCs w:val="22"/>
          <w:lang w:val="en-US"/>
        </w:rPr>
      </w:pPr>
      <w:r w:rsidRPr="00873052">
        <w:rPr>
          <w:sz w:val="22"/>
          <w:szCs w:val="22"/>
          <w:lang w:val="en-US"/>
        </w:rPr>
        <w:t xml:space="preserve">The system interacts with two </w:t>
      </w:r>
      <w:r>
        <w:rPr>
          <w:sz w:val="22"/>
          <w:szCs w:val="22"/>
          <w:lang w:val="en-US"/>
        </w:rPr>
        <w:t>types</w:t>
      </w:r>
      <w:r w:rsidRPr="00873052">
        <w:rPr>
          <w:sz w:val="22"/>
          <w:szCs w:val="22"/>
          <w:lang w:val="en-US"/>
        </w:rPr>
        <w:t xml:space="preserve"> of the same model</w:t>
      </w:r>
      <w:r>
        <w:rPr>
          <w:sz w:val="22"/>
          <w:szCs w:val="22"/>
          <w:lang w:val="en-US"/>
        </w:rPr>
        <w:t>:</w:t>
      </w:r>
    </w:p>
    <w:p w14:paraId="574ABDD6" w14:textId="77777777" w:rsidR="00044C76" w:rsidRPr="004A302D" w:rsidRDefault="00873052" w:rsidP="00515B35">
      <w:pPr>
        <w:pStyle w:val="ListParagraph"/>
        <w:numPr>
          <w:ilvl w:val="0"/>
          <w:numId w:val="98"/>
        </w:numPr>
        <w:rPr>
          <w:sz w:val="22"/>
          <w:szCs w:val="22"/>
          <w:lang w:val="en-US"/>
        </w:rPr>
      </w:pPr>
      <w:r w:rsidRPr="004A302D">
        <w:rPr>
          <w:sz w:val="22"/>
          <w:szCs w:val="22"/>
          <w:lang w:val="en-US"/>
        </w:rPr>
        <w:t>For EM-LLM, the base model is loaded through Hugging Face Transformers using a checkpoint such as mistralai/Mistral-7B-Instruct.</w:t>
      </w:r>
    </w:p>
    <w:p w14:paraId="113F07A1" w14:textId="05BBA5AB" w:rsidR="00873052" w:rsidRPr="004A302D" w:rsidRDefault="00873052" w:rsidP="00515B35">
      <w:pPr>
        <w:pStyle w:val="ListParagraph"/>
        <w:numPr>
          <w:ilvl w:val="0"/>
          <w:numId w:val="98"/>
        </w:numPr>
        <w:rPr>
          <w:sz w:val="22"/>
          <w:szCs w:val="22"/>
          <w:lang w:val="en-US"/>
        </w:rPr>
      </w:pPr>
      <w:r w:rsidRPr="004A302D">
        <w:rPr>
          <w:sz w:val="22"/>
          <w:szCs w:val="22"/>
          <w:lang w:val="en-US"/>
        </w:rPr>
        <w:t>For Mistral Bench, the model is accessed through Ollama, which exposes Mistral as a local HTTP API (/api/generate) and handles model loading.</w:t>
      </w:r>
    </w:p>
    <w:p w14:paraId="3CCF6D0B" w14:textId="16016D0F" w:rsidR="00B26791" w:rsidRDefault="00873052" w:rsidP="00786C82">
      <w:pPr>
        <w:rPr>
          <w:sz w:val="22"/>
          <w:szCs w:val="22"/>
          <w:lang w:val="en-US"/>
        </w:rPr>
      </w:pPr>
      <w:r w:rsidRPr="00425E9B">
        <w:rPr>
          <w:sz w:val="22"/>
          <w:szCs w:val="22"/>
          <w:lang w:val="en-US"/>
        </w:rPr>
        <w:t>In both cases, the system requires</w:t>
      </w:r>
      <w:r w:rsidR="00425E9B">
        <w:rPr>
          <w:sz w:val="22"/>
          <w:szCs w:val="22"/>
          <w:lang w:val="en-US"/>
        </w:rPr>
        <w:t xml:space="preserve"> t</w:t>
      </w:r>
      <w:r w:rsidRPr="00425E9B">
        <w:rPr>
          <w:sz w:val="22"/>
          <w:szCs w:val="22"/>
          <w:lang w:val="en-US"/>
        </w:rPr>
        <w:t>okeni</w:t>
      </w:r>
      <w:r w:rsidR="004C77E7">
        <w:rPr>
          <w:sz w:val="22"/>
          <w:szCs w:val="22"/>
          <w:lang w:val="en-US"/>
        </w:rPr>
        <w:t>z</w:t>
      </w:r>
      <w:r w:rsidRPr="00425E9B">
        <w:rPr>
          <w:sz w:val="22"/>
          <w:szCs w:val="22"/>
          <w:lang w:val="en-US"/>
        </w:rPr>
        <w:t>ation and de-</w:t>
      </w:r>
      <w:r w:rsidR="004C77E7" w:rsidRPr="00425E9B">
        <w:rPr>
          <w:sz w:val="22"/>
          <w:szCs w:val="22"/>
          <w:lang w:val="en-US"/>
        </w:rPr>
        <w:t>tokenization</w:t>
      </w:r>
      <w:r w:rsidRPr="00425E9B">
        <w:rPr>
          <w:sz w:val="22"/>
          <w:szCs w:val="22"/>
          <w:lang w:val="en-US"/>
        </w:rPr>
        <w:t xml:space="preserve"> compatible with the model’s vocabulary.</w:t>
      </w:r>
      <w:r w:rsidR="009F0CB8">
        <w:rPr>
          <w:sz w:val="22"/>
          <w:szCs w:val="22"/>
          <w:lang w:val="en-US"/>
        </w:rPr>
        <w:t xml:space="preserve"> </w:t>
      </w:r>
      <w:r w:rsidRPr="009F0CB8">
        <w:rPr>
          <w:sz w:val="22"/>
          <w:szCs w:val="22"/>
          <w:lang w:val="en-US"/>
        </w:rPr>
        <w:t xml:space="preserve">Access to token-level probabilities (or at least logits) for EM-LLM </w:t>
      </w:r>
      <w:r w:rsidR="009E2913" w:rsidRPr="009F0CB8">
        <w:rPr>
          <w:sz w:val="22"/>
          <w:szCs w:val="22"/>
          <w:lang w:val="en-US"/>
        </w:rPr>
        <w:t>to</w:t>
      </w:r>
      <w:r w:rsidRPr="009F0CB8">
        <w:rPr>
          <w:sz w:val="22"/>
          <w:szCs w:val="22"/>
          <w:lang w:val="en-US"/>
        </w:rPr>
        <w:t xml:space="preserve"> compute surprisal and perplexity. (Ollama</w:t>
      </w:r>
      <w:r w:rsidR="00761CCC">
        <w:rPr>
          <w:sz w:val="22"/>
          <w:szCs w:val="22"/>
          <w:lang w:val="en-US"/>
        </w:rPr>
        <w:t>’</w:t>
      </w:r>
      <w:r w:rsidRPr="009F0CB8">
        <w:rPr>
          <w:sz w:val="22"/>
          <w:szCs w:val="22"/>
          <w:lang w:val="en-US"/>
        </w:rPr>
        <w:t>s API does not currently support log-probabilities, so Mistral Bench sets perplexity fields to null while keeping file formats compatible.)</w:t>
      </w:r>
      <w:r w:rsidR="00786C82">
        <w:rPr>
          <w:sz w:val="22"/>
          <w:szCs w:val="22"/>
          <w:lang w:val="en-US"/>
        </w:rPr>
        <w:t xml:space="preserve"> </w:t>
      </w:r>
      <w:r w:rsidRPr="00786C82">
        <w:rPr>
          <w:sz w:val="22"/>
          <w:szCs w:val="22"/>
          <w:lang w:val="en-US"/>
        </w:rPr>
        <w:t>Efficient management of the key/value cache during autoregressive decoding, particularly when re-using episodic memory blocks across steps.</w:t>
      </w:r>
      <w:r w:rsidR="00205DD3">
        <w:rPr>
          <w:sz w:val="22"/>
          <w:szCs w:val="22"/>
          <w:lang w:val="en-US"/>
        </w:rPr>
        <w:t xml:space="preserve"> </w:t>
      </w:r>
      <w:r w:rsidRPr="00786C82">
        <w:rPr>
          <w:sz w:val="22"/>
          <w:szCs w:val="22"/>
          <w:lang w:val="en-US"/>
        </w:rPr>
        <w:t xml:space="preserve">The </w:t>
      </w:r>
      <w:r w:rsidR="00720262">
        <w:rPr>
          <w:sz w:val="22"/>
          <w:szCs w:val="22"/>
          <w:lang w:val="en-US"/>
        </w:rPr>
        <w:t>following</w:t>
      </w:r>
      <w:r w:rsidRPr="00786C82">
        <w:rPr>
          <w:sz w:val="22"/>
          <w:szCs w:val="22"/>
          <w:lang w:val="en-US"/>
        </w:rPr>
        <w:t xml:space="preserve"> sections describe how these requirements shape the </w:t>
      </w:r>
      <w:r w:rsidR="00761CCC">
        <w:rPr>
          <w:sz w:val="22"/>
          <w:szCs w:val="22"/>
          <w:lang w:val="en-US"/>
        </w:rPr>
        <w:t>open-source</w:t>
      </w:r>
      <w:r w:rsidR="00205DD3">
        <w:rPr>
          <w:sz w:val="22"/>
          <w:szCs w:val="22"/>
          <w:lang w:val="en-US"/>
        </w:rPr>
        <w:t xml:space="preserve"> </w:t>
      </w:r>
      <w:r w:rsidR="0054230D">
        <w:rPr>
          <w:sz w:val="22"/>
          <w:szCs w:val="22"/>
          <w:lang w:val="en-US"/>
        </w:rPr>
        <w:t>Mistral bench, EM-LLM baseline,</w:t>
      </w:r>
      <w:r w:rsidRPr="00786C82">
        <w:rPr>
          <w:sz w:val="22"/>
          <w:szCs w:val="22"/>
          <w:lang w:val="en-US"/>
        </w:rPr>
        <w:t xml:space="preserve"> and the CXR extension.</w:t>
      </w:r>
    </w:p>
    <w:p w14:paraId="6EA43966" w14:textId="6D95CB19" w:rsidR="00656909" w:rsidRDefault="00656909" w:rsidP="00656909">
      <w:pPr>
        <w:pStyle w:val="Heading2"/>
        <w:rPr>
          <w:lang w:val="en-US"/>
        </w:rPr>
      </w:pPr>
      <w:bookmarkStart w:id="58" w:name="_Toc217914965"/>
      <w:r w:rsidRPr="00656909">
        <w:rPr>
          <w:lang w:val="en-US"/>
        </w:rPr>
        <w:t>Non-Episodic Baseline Pipeline: Mistral Bench</w:t>
      </w:r>
      <w:bookmarkEnd w:id="58"/>
    </w:p>
    <w:p w14:paraId="6A264315" w14:textId="77777777" w:rsidR="000B5CA9" w:rsidRDefault="00D20C3E" w:rsidP="000B5CA9">
      <w:pPr>
        <w:spacing w:after="0" w:line="240" w:lineRule="auto"/>
        <w:rPr>
          <w:sz w:val="22"/>
          <w:szCs w:val="22"/>
          <w:lang w:val="en-US"/>
        </w:rPr>
      </w:pPr>
      <w:r w:rsidRPr="00D20C3E">
        <w:rPr>
          <w:sz w:val="22"/>
          <w:szCs w:val="22"/>
          <w:lang w:val="en-US"/>
        </w:rPr>
        <w:t>Mistral Bench is a tool for testing stateless LLM inference on standard QA and summarization datasets. It supports EM-LLM output format, making it easy to compare results with memory-augmented systems. We can use datasets in Hugging Face Arrow or JSON/JSONL formats; the tool converts them to a standard format before sending fixed queries to a Mistral model running on Ollama. The model stays separate from any memory system. Each example is processed in its own context window, so the results show only the model and prompt, without influence from episodic retrieval or changes in event order.</w:t>
      </w:r>
    </w:p>
    <w:p w14:paraId="6951D153" w14:textId="77777777" w:rsidR="000B5CA9" w:rsidRDefault="000B5CA9" w:rsidP="000B5CA9">
      <w:pPr>
        <w:spacing w:after="0" w:line="240" w:lineRule="auto"/>
        <w:rPr>
          <w:sz w:val="22"/>
          <w:szCs w:val="22"/>
          <w:lang w:val="en-US"/>
        </w:rPr>
      </w:pPr>
    </w:p>
    <w:p w14:paraId="22CA2DCD" w14:textId="6ED2B82A" w:rsidR="00D20C3E" w:rsidRPr="00D20C3E" w:rsidRDefault="00D20C3E" w:rsidP="000B5CA9">
      <w:pPr>
        <w:spacing w:after="0" w:line="240" w:lineRule="auto"/>
        <w:rPr>
          <w:sz w:val="22"/>
          <w:szCs w:val="22"/>
          <w:lang w:val="en-US"/>
        </w:rPr>
      </w:pPr>
      <w:r w:rsidRPr="00D20C3E">
        <w:rPr>
          <w:sz w:val="22"/>
          <w:szCs w:val="22"/>
          <w:lang w:val="en-US"/>
        </w:rPr>
        <w:t xml:space="preserve">Mistral Bench is designed to be </w:t>
      </w:r>
      <w:r w:rsidR="00661C7D">
        <w:rPr>
          <w:sz w:val="22"/>
          <w:szCs w:val="22"/>
          <w:lang w:val="en-US"/>
        </w:rPr>
        <w:t>easy</w:t>
      </w:r>
      <w:r w:rsidRPr="00D20C3E">
        <w:rPr>
          <w:sz w:val="22"/>
          <w:szCs w:val="22"/>
          <w:lang w:val="en-US"/>
        </w:rPr>
        <w:t xml:space="preserve"> to use for experiments. For each run, it saves predictions, timing data, and standard QA metrics</w:t>
      </w:r>
      <w:r w:rsidR="00661C7D">
        <w:rPr>
          <w:sz w:val="22"/>
          <w:szCs w:val="22"/>
          <w:lang w:val="en-US"/>
        </w:rPr>
        <w:t xml:space="preserve"> (such as Exact Match and F1)</w:t>
      </w:r>
      <w:r w:rsidRPr="00D20C3E">
        <w:rPr>
          <w:sz w:val="22"/>
          <w:szCs w:val="22"/>
          <w:lang w:val="en-US"/>
        </w:rPr>
        <w:t xml:space="preserve"> for each item. The tool creates per-item JSON/JSONL files and summary files in res.json or CSV format, which work with EM-LLM comparison tools. This makes Mistral Bench a reliable reference for your thesis. Any performance differences between Mistral Bench and memory-based pipelines are due to the memory mechanisms, not the evaluation process. Saving results for each item also helps with error analysis and the creation of visualizations.</w:t>
      </w:r>
    </w:p>
    <w:p w14:paraId="0B2EC9CA" w14:textId="77777777" w:rsidR="00D20C3E" w:rsidRDefault="00D20C3E" w:rsidP="00D20C3E">
      <w:pPr>
        <w:rPr>
          <w:lang w:val="en-US"/>
        </w:rPr>
      </w:pPr>
    </w:p>
    <w:p w14:paraId="4AEAA730" w14:textId="01566D7E" w:rsidR="00EC0797" w:rsidRDefault="00EC0797" w:rsidP="00EC0797">
      <w:pPr>
        <w:pStyle w:val="Heading3"/>
      </w:pPr>
      <w:bookmarkStart w:id="59" w:name="_Toc217914966"/>
      <w:r w:rsidRPr="00EC0797">
        <w:t>Design Goals and Role in the Thesis</w:t>
      </w:r>
      <w:bookmarkEnd w:id="59"/>
    </w:p>
    <w:p w14:paraId="295B1E2F" w14:textId="77777777" w:rsidR="000B7964" w:rsidRDefault="000B7964" w:rsidP="000B7964">
      <w:pPr>
        <w:spacing w:after="0" w:line="240" w:lineRule="auto"/>
        <w:rPr>
          <w:sz w:val="22"/>
          <w:szCs w:val="22"/>
          <w:lang w:val="en-US"/>
        </w:rPr>
      </w:pPr>
      <w:r w:rsidRPr="000B7964">
        <w:rPr>
          <w:sz w:val="22"/>
          <w:szCs w:val="22"/>
          <w:lang w:val="en-US"/>
        </w:rPr>
        <w:t xml:space="preserve">Mistral Bench is a reproducible, non-episodic reference pipeline that runs stateless LLM inference on standard datasets and produces outputs compatible with the EM-LLM evaluation framework. The main design goals are portability via an HTTP-based Ollama adapter; compatibility with EM-LLM output </w:t>
      </w:r>
      <w:r w:rsidRPr="000B7964">
        <w:rPr>
          <w:sz w:val="22"/>
          <w:szCs w:val="22"/>
          <w:lang w:val="en-US"/>
        </w:rPr>
        <w:lastRenderedPageBreak/>
        <w:t>formats; simplicity by running one example at a time with fixed context windows; and transparency by recording details and timing for each item. In this thesis, the baseline sets the minimum performance level. The differences between Mistral Bench and episodic systems like EM-LLM and CXR highlight the effects of memory and prioritisation, while limiting confusion caused by changes in preprocessing or scoring.</w:t>
      </w:r>
    </w:p>
    <w:p w14:paraId="03D8915C" w14:textId="77777777" w:rsidR="000B7964" w:rsidRDefault="000B7964" w:rsidP="000B7964">
      <w:pPr>
        <w:spacing w:after="0" w:line="240" w:lineRule="auto"/>
        <w:rPr>
          <w:sz w:val="22"/>
          <w:szCs w:val="22"/>
          <w:lang w:val="en-US"/>
        </w:rPr>
      </w:pPr>
    </w:p>
    <w:p w14:paraId="4D8CA26B" w14:textId="27A1C392" w:rsidR="000B7964" w:rsidRPr="000B7964" w:rsidRDefault="000B7964" w:rsidP="000B7964">
      <w:pPr>
        <w:spacing w:after="0" w:line="240" w:lineRule="auto"/>
        <w:rPr>
          <w:sz w:val="22"/>
          <w:szCs w:val="22"/>
          <w:lang w:val="en-US"/>
        </w:rPr>
      </w:pPr>
      <w:r w:rsidRPr="000B7964">
        <w:rPr>
          <w:sz w:val="22"/>
          <w:szCs w:val="22"/>
          <w:lang w:val="en-US"/>
        </w:rPr>
        <w:t>Figure 4.2.1 below shows the main steps of the pipeline. It outlines how datasets are converted and preprocessed, then sent to the evaluator, which uses the Ollama-hosted Mistral model. The outputs and plots are then used in the comparison tools for the thesis tables and figures.</w:t>
      </w:r>
    </w:p>
    <w:p w14:paraId="3C180C62" w14:textId="77777777" w:rsidR="00EC0797" w:rsidRDefault="00EC0797" w:rsidP="00EC0797">
      <w:pPr>
        <w:rPr>
          <w:lang w:val="en-US" w:eastAsia="en-US"/>
        </w:rPr>
      </w:pPr>
    </w:p>
    <w:p w14:paraId="3031ECE0" w14:textId="77777777" w:rsidR="001666A3" w:rsidRDefault="001666A3" w:rsidP="001666A3">
      <w:pPr>
        <w:keepNext/>
        <w:jc w:val="center"/>
      </w:pPr>
      <w:r>
        <w:rPr>
          <w:noProof/>
          <w:lang w:val="en-US" w:eastAsia="en-US"/>
        </w:rPr>
        <w:drawing>
          <wp:inline distT="0" distB="0" distL="0" distR="0" wp14:anchorId="13AABD22" wp14:editId="5518C123">
            <wp:extent cx="4619388" cy="5030815"/>
            <wp:effectExtent l="19050" t="19050" r="10160" b="17780"/>
            <wp:docPr id="1034005790"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05790" name="Picture 2" descr="A diagram of a company&#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26966" cy="5039068"/>
                    </a:xfrm>
                    <a:prstGeom prst="rect">
                      <a:avLst/>
                    </a:prstGeom>
                    <a:ln w="9525">
                      <a:solidFill>
                        <a:schemeClr val="tx1"/>
                      </a:solidFill>
                    </a:ln>
                  </pic:spPr>
                </pic:pic>
              </a:graphicData>
            </a:graphic>
          </wp:inline>
        </w:drawing>
      </w:r>
    </w:p>
    <w:p w14:paraId="144B7CBE" w14:textId="01C0CAFF" w:rsidR="001666A3" w:rsidRDefault="00A15EE9" w:rsidP="001666A3">
      <w:pPr>
        <w:pStyle w:val="Caption"/>
        <w:jc w:val="center"/>
        <w:rPr>
          <w:sz w:val="20"/>
          <w:lang w:val="en-US"/>
        </w:rPr>
      </w:pPr>
      <w:r>
        <w:rPr>
          <w:sz w:val="20"/>
          <w:lang w:val="en-US"/>
        </w:rPr>
        <w:t xml:space="preserve">Figure </w:t>
      </w:r>
      <w:r w:rsidR="001666A3" w:rsidRPr="001666A3">
        <w:rPr>
          <w:sz w:val="20"/>
          <w:lang w:val="en-US"/>
        </w:rPr>
        <w:t>4.2</w:t>
      </w:r>
      <w:r w:rsidR="001666A3">
        <w:rPr>
          <w:sz w:val="20"/>
          <w:lang w:val="en-US"/>
        </w:rPr>
        <w:t xml:space="preserve">. </w:t>
      </w:r>
      <w:r w:rsidR="001666A3" w:rsidRPr="001666A3">
        <w:rPr>
          <w:sz w:val="20"/>
          <w:lang w:val="en-US"/>
        </w:rPr>
        <w:t>High‑level pipeline for non-episodic test</w:t>
      </w:r>
    </w:p>
    <w:p w14:paraId="5BF50119" w14:textId="77777777" w:rsidR="00EB7ABD" w:rsidRPr="00EB7ABD" w:rsidRDefault="00EB7ABD" w:rsidP="00EB7ABD">
      <w:pPr>
        <w:rPr>
          <w:sz w:val="22"/>
          <w:szCs w:val="22"/>
          <w:lang w:val="en-US" w:eastAsia="en-US"/>
        </w:rPr>
      </w:pPr>
      <w:r w:rsidRPr="00EB7ABD">
        <w:rPr>
          <w:sz w:val="22"/>
          <w:szCs w:val="22"/>
          <w:lang w:val="en-US" w:eastAsia="en-US"/>
        </w:rPr>
        <w:t>Figure 4.2.1 shows that all flow inputs are standardized, checked using an HTTP adapter with the Mistral model, and that the process produces both individual results and overall metrics used in the comparison stage.</w:t>
      </w:r>
    </w:p>
    <w:p w14:paraId="6137F41F" w14:textId="0764F14A" w:rsidR="00EB7ABD" w:rsidRPr="00EB7ABD" w:rsidRDefault="007313EA" w:rsidP="007313EA">
      <w:pPr>
        <w:pStyle w:val="Heading3"/>
      </w:pPr>
      <w:bookmarkStart w:id="60" w:name="_Toc217914967"/>
      <w:r w:rsidRPr="007313EA">
        <w:t>Dataset Handling and Schema Mapping (Arrow/JSON/JSONL)</w:t>
      </w:r>
      <w:bookmarkEnd w:id="60"/>
    </w:p>
    <w:p w14:paraId="1511CAB4" w14:textId="7C237AC5" w:rsidR="00FD71AA" w:rsidRDefault="00FD71AA" w:rsidP="00FD71AA">
      <w:pPr>
        <w:rPr>
          <w:sz w:val="22"/>
          <w:szCs w:val="22"/>
          <w:lang w:val="en-US" w:eastAsia="en-US"/>
        </w:rPr>
      </w:pPr>
      <w:r w:rsidRPr="00FD71AA">
        <w:rPr>
          <w:sz w:val="22"/>
          <w:szCs w:val="22"/>
          <w:lang w:val="en-US" w:eastAsia="en-US"/>
        </w:rPr>
        <w:t>This subsection documents how raw dataset files</w:t>
      </w:r>
      <w:r>
        <w:rPr>
          <w:sz w:val="22"/>
          <w:szCs w:val="22"/>
          <w:lang w:val="en-US" w:eastAsia="en-US"/>
        </w:rPr>
        <w:t>, available in several standard formats,</w:t>
      </w:r>
      <w:r w:rsidRPr="00FD71AA">
        <w:rPr>
          <w:sz w:val="22"/>
          <w:szCs w:val="22"/>
          <w:lang w:val="en-US" w:eastAsia="en-US"/>
        </w:rPr>
        <w:t xml:space="preserve"> are translated into the single, stable input representation used by the rest of the pipeline. The goal is to guarantee that the same textual inputs reach the Mistral baseline and the episodic systems, so measured differences reflect model/architecture changes rather than input mismatches.</w:t>
      </w:r>
    </w:p>
    <w:p w14:paraId="14CF006B" w14:textId="4A28E657" w:rsidR="00CF4474" w:rsidRDefault="00CF4474" w:rsidP="00FD71AA">
      <w:pPr>
        <w:rPr>
          <w:sz w:val="22"/>
          <w:szCs w:val="22"/>
          <w:lang w:val="en-US" w:eastAsia="en-US"/>
        </w:rPr>
      </w:pPr>
      <w:r>
        <w:rPr>
          <w:sz w:val="22"/>
          <w:szCs w:val="22"/>
          <w:lang w:val="en-US" w:eastAsia="en-US"/>
        </w:rPr>
        <w:lastRenderedPageBreak/>
        <w:t>The flow of the pipeline is as follows:</w:t>
      </w:r>
    </w:p>
    <w:p w14:paraId="4FAC93DA" w14:textId="77777777" w:rsidR="00CF4474" w:rsidRDefault="00CF4474" w:rsidP="00FE319A">
      <w:pPr>
        <w:pStyle w:val="ListParagraph"/>
        <w:numPr>
          <w:ilvl w:val="0"/>
          <w:numId w:val="29"/>
        </w:numPr>
        <w:ind w:left="709"/>
        <w:rPr>
          <w:sz w:val="22"/>
          <w:szCs w:val="22"/>
          <w:lang w:val="en-US" w:eastAsia="en-US"/>
        </w:rPr>
      </w:pPr>
      <w:r w:rsidRPr="00CF4474">
        <w:rPr>
          <w:sz w:val="22"/>
          <w:szCs w:val="22"/>
          <w:lang w:val="en-US" w:eastAsia="en-US"/>
        </w:rPr>
        <w:t>Entry point and format detection:</w:t>
      </w:r>
    </w:p>
    <w:p w14:paraId="0824CAAC" w14:textId="56607FA4" w:rsidR="002B032F" w:rsidRDefault="00FD71AA" w:rsidP="00FE319A">
      <w:pPr>
        <w:pStyle w:val="ListParagraph"/>
        <w:numPr>
          <w:ilvl w:val="0"/>
          <w:numId w:val="28"/>
        </w:numPr>
        <w:rPr>
          <w:sz w:val="22"/>
          <w:szCs w:val="22"/>
          <w:lang w:val="en-US" w:eastAsia="en-US"/>
        </w:rPr>
      </w:pPr>
      <w:r w:rsidRPr="00CF4474">
        <w:rPr>
          <w:sz w:val="22"/>
          <w:szCs w:val="22"/>
          <w:lang w:val="en-US" w:eastAsia="en-US"/>
        </w:rPr>
        <w:t>The CLI (cli.py) passes the --data path to the evaluator (</w:t>
      </w:r>
      <w:r w:rsidR="00BA7EAE" w:rsidRPr="00CF4474">
        <w:rPr>
          <w:sz w:val="22"/>
          <w:szCs w:val="22"/>
          <w:lang w:val="en-US" w:eastAsia="en-US"/>
        </w:rPr>
        <w:t>evaluate (</w:t>
      </w:r>
      <w:r w:rsidRPr="00CF4474">
        <w:rPr>
          <w:sz w:val="22"/>
          <w:szCs w:val="22"/>
          <w:lang w:val="en-US" w:eastAsia="en-US"/>
        </w:rPr>
        <w:t>) in eval.py). The evaluator calls load_any(data_path).</w:t>
      </w:r>
    </w:p>
    <w:p w14:paraId="24CEC92A" w14:textId="1FF5EBF4" w:rsidR="00FD71AA" w:rsidRDefault="00FD71AA" w:rsidP="00FE319A">
      <w:pPr>
        <w:pStyle w:val="ListParagraph"/>
        <w:numPr>
          <w:ilvl w:val="0"/>
          <w:numId w:val="28"/>
        </w:numPr>
        <w:rPr>
          <w:sz w:val="22"/>
          <w:szCs w:val="22"/>
          <w:lang w:val="en-US" w:eastAsia="en-US"/>
        </w:rPr>
      </w:pPr>
      <w:r w:rsidRPr="002B032F">
        <w:rPr>
          <w:sz w:val="22"/>
          <w:szCs w:val="22"/>
          <w:lang w:val="en-US" w:eastAsia="en-US"/>
        </w:rPr>
        <w:t xml:space="preserve">load_any() implements detection: if data_path is a directory or ends </w:t>
      </w:r>
      <w:r w:rsidR="005B2808" w:rsidRPr="002B032F">
        <w:rPr>
          <w:sz w:val="22"/>
          <w:szCs w:val="22"/>
          <w:lang w:val="en-US" w:eastAsia="en-US"/>
        </w:rPr>
        <w:t>with. arrow</w:t>
      </w:r>
      <w:r w:rsidRPr="002B032F">
        <w:rPr>
          <w:sz w:val="22"/>
          <w:szCs w:val="22"/>
          <w:lang w:val="en-US" w:eastAsia="en-US"/>
        </w:rPr>
        <w:t xml:space="preserve"> it dispatches to load_longbench_arrow(); </w:t>
      </w:r>
      <w:r w:rsidR="00720262" w:rsidRPr="002B032F">
        <w:rPr>
          <w:sz w:val="22"/>
          <w:szCs w:val="22"/>
          <w:lang w:val="en-US" w:eastAsia="en-US"/>
        </w:rPr>
        <w:t>otherwise,</w:t>
      </w:r>
      <w:r w:rsidRPr="002B032F">
        <w:rPr>
          <w:sz w:val="22"/>
          <w:szCs w:val="22"/>
          <w:lang w:val="en-US" w:eastAsia="en-US"/>
        </w:rPr>
        <w:t xml:space="preserve"> it calls load_json_or_</w:t>
      </w:r>
      <w:r w:rsidR="00AE12B8" w:rsidRPr="002B032F">
        <w:rPr>
          <w:sz w:val="22"/>
          <w:szCs w:val="22"/>
          <w:lang w:val="en-US" w:eastAsia="en-US"/>
        </w:rPr>
        <w:t>jsonl (</w:t>
      </w:r>
      <w:r w:rsidRPr="002B032F">
        <w:rPr>
          <w:sz w:val="22"/>
          <w:szCs w:val="22"/>
          <w:lang w:val="en-US" w:eastAsia="en-US"/>
        </w:rPr>
        <w:t>).</w:t>
      </w:r>
    </w:p>
    <w:p w14:paraId="6A4DFA73" w14:textId="77777777" w:rsidR="00F50DB6" w:rsidRPr="002B032F" w:rsidRDefault="00F50DB6" w:rsidP="00F50DB6">
      <w:pPr>
        <w:pStyle w:val="ListParagraph"/>
        <w:rPr>
          <w:sz w:val="22"/>
          <w:szCs w:val="22"/>
          <w:lang w:val="en-US" w:eastAsia="en-US"/>
        </w:rPr>
      </w:pPr>
    </w:p>
    <w:p w14:paraId="2DBB6289" w14:textId="77777777" w:rsidR="00F50DB6" w:rsidRDefault="00FD71AA" w:rsidP="00FE319A">
      <w:pPr>
        <w:pStyle w:val="ListParagraph"/>
        <w:numPr>
          <w:ilvl w:val="0"/>
          <w:numId w:val="29"/>
        </w:numPr>
        <w:rPr>
          <w:sz w:val="22"/>
          <w:szCs w:val="22"/>
          <w:lang w:val="en-US" w:eastAsia="en-US"/>
        </w:rPr>
      </w:pPr>
      <w:r w:rsidRPr="00F50DB6">
        <w:rPr>
          <w:sz w:val="22"/>
          <w:szCs w:val="22"/>
          <w:lang w:val="en-US" w:eastAsia="en-US"/>
        </w:rPr>
        <w:t>Arrow loader behavior</w:t>
      </w:r>
      <w:r w:rsidR="00F50DB6" w:rsidRPr="00F50DB6">
        <w:rPr>
          <w:sz w:val="22"/>
          <w:szCs w:val="22"/>
          <w:lang w:val="en-US" w:eastAsia="en-US"/>
        </w:rPr>
        <w:t>:</w:t>
      </w:r>
      <w:r w:rsidR="00F50DB6">
        <w:rPr>
          <w:sz w:val="22"/>
          <w:szCs w:val="22"/>
          <w:lang w:val="en-US" w:eastAsia="en-US"/>
        </w:rPr>
        <w:t xml:space="preserve"> </w:t>
      </w:r>
    </w:p>
    <w:p w14:paraId="4D71A02E" w14:textId="05D39D6F" w:rsidR="005B2808" w:rsidRDefault="00FD71AA" w:rsidP="00FE319A">
      <w:pPr>
        <w:pStyle w:val="ListParagraph"/>
        <w:numPr>
          <w:ilvl w:val="0"/>
          <w:numId w:val="28"/>
        </w:numPr>
        <w:rPr>
          <w:sz w:val="22"/>
          <w:szCs w:val="22"/>
          <w:lang w:val="en-US" w:eastAsia="en-US"/>
        </w:rPr>
      </w:pPr>
      <w:r w:rsidRPr="00F50DB6">
        <w:rPr>
          <w:sz w:val="22"/>
          <w:szCs w:val="22"/>
          <w:lang w:val="en-US" w:eastAsia="en-US"/>
        </w:rPr>
        <w:t xml:space="preserve">Uses Hugging Face datasets API (Dataset.from_file) to read </w:t>
      </w:r>
      <w:r w:rsidR="005B2808" w:rsidRPr="00F50DB6">
        <w:rPr>
          <w:sz w:val="22"/>
          <w:szCs w:val="22"/>
          <w:lang w:val="en-US" w:eastAsia="en-US"/>
        </w:rPr>
        <w:t>them. arrow</w:t>
      </w:r>
      <w:r w:rsidRPr="00F50DB6">
        <w:rPr>
          <w:sz w:val="22"/>
          <w:szCs w:val="22"/>
          <w:lang w:val="en-US" w:eastAsia="en-US"/>
        </w:rPr>
        <w:t xml:space="preserve"> file. The code expects records to contain fields such as input, context (a long text), answers (list), and _id. For each row</w:t>
      </w:r>
      <w:r w:rsidR="005B2808">
        <w:rPr>
          <w:sz w:val="22"/>
          <w:szCs w:val="22"/>
          <w:lang w:val="en-US" w:eastAsia="en-US"/>
        </w:rPr>
        <w:t>,</w:t>
      </w:r>
      <w:r w:rsidRPr="00F50DB6">
        <w:rPr>
          <w:sz w:val="22"/>
          <w:szCs w:val="22"/>
          <w:lang w:val="en-US" w:eastAsia="en-US"/>
        </w:rPr>
        <w:t xml:space="preserve"> the loader:</w:t>
      </w:r>
    </w:p>
    <w:p w14:paraId="35C74867" w14:textId="6AE2CFC7" w:rsidR="005B2808" w:rsidRDefault="00FD71AA" w:rsidP="00E33A21">
      <w:pPr>
        <w:pStyle w:val="ListParagraph"/>
        <w:numPr>
          <w:ilvl w:val="0"/>
          <w:numId w:val="99"/>
        </w:numPr>
        <w:rPr>
          <w:sz w:val="22"/>
          <w:szCs w:val="22"/>
          <w:lang w:val="en-US" w:eastAsia="en-US"/>
        </w:rPr>
      </w:pPr>
      <w:r w:rsidRPr="00FD71AA">
        <w:rPr>
          <w:sz w:val="22"/>
          <w:szCs w:val="22"/>
          <w:lang w:val="en-US" w:eastAsia="en-US"/>
        </w:rPr>
        <w:t xml:space="preserve">Reads input </w:t>
      </w:r>
      <w:r w:rsidR="00B076A1">
        <w:rPr>
          <w:sz w:val="22"/>
          <w:szCs w:val="22"/>
          <w:lang w:val="en-US" w:eastAsia="en-US"/>
        </w:rPr>
        <w:t xml:space="preserve">- </w:t>
      </w:r>
      <w:r w:rsidR="009C7C7B">
        <w:rPr>
          <w:sz w:val="22"/>
          <w:szCs w:val="22"/>
          <w:lang w:val="en-US" w:eastAsia="en-US"/>
        </w:rPr>
        <w:t xml:space="preserve">as an </w:t>
      </w:r>
      <w:r w:rsidRPr="00FD71AA">
        <w:rPr>
          <w:sz w:val="22"/>
          <w:szCs w:val="22"/>
          <w:lang w:val="en-US" w:eastAsia="en-US"/>
        </w:rPr>
        <w:t>internal question.</w:t>
      </w:r>
    </w:p>
    <w:p w14:paraId="2FF41EFC" w14:textId="2A2D1958" w:rsidR="005B2808" w:rsidRDefault="00FD71AA" w:rsidP="00E33A21">
      <w:pPr>
        <w:pStyle w:val="ListParagraph"/>
        <w:numPr>
          <w:ilvl w:val="0"/>
          <w:numId w:val="99"/>
        </w:numPr>
        <w:rPr>
          <w:sz w:val="22"/>
          <w:szCs w:val="22"/>
          <w:lang w:val="en-US" w:eastAsia="en-US"/>
        </w:rPr>
      </w:pPr>
      <w:r w:rsidRPr="00FD71AA">
        <w:rPr>
          <w:sz w:val="22"/>
          <w:szCs w:val="22"/>
          <w:lang w:val="en-US" w:eastAsia="en-US"/>
        </w:rPr>
        <w:t>Reads context</w:t>
      </w:r>
      <w:r w:rsidR="006C5EE8">
        <w:rPr>
          <w:sz w:val="22"/>
          <w:szCs w:val="22"/>
          <w:lang w:val="en-US" w:eastAsia="en-US"/>
        </w:rPr>
        <w:t xml:space="preserve"> </w:t>
      </w:r>
      <w:r w:rsidR="00B076A1">
        <w:rPr>
          <w:sz w:val="22"/>
          <w:szCs w:val="22"/>
          <w:lang w:val="en-US" w:eastAsia="en-US"/>
        </w:rPr>
        <w:t xml:space="preserve">- </w:t>
      </w:r>
      <w:r w:rsidR="009C7C7B">
        <w:rPr>
          <w:sz w:val="22"/>
          <w:szCs w:val="22"/>
          <w:lang w:val="en-US" w:eastAsia="en-US"/>
        </w:rPr>
        <w:t xml:space="preserve">it </w:t>
      </w:r>
      <w:r w:rsidRPr="00FD71AA">
        <w:rPr>
          <w:sz w:val="22"/>
          <w:szCs w:val="22"/>
          <w:lang w:val="en-US" w:eastAsia="en-US"/>
        </w:rPr>
        <w:t>splits on double newlines (\n\n) to produce paragraph-level items; this produces the internal contexts list.</w:t>
      </w:r>
    </w:p>
    <w:p w14:paraId="17A4257B" w14:textId="5C2AF15F" w:rsidR="005B2808" w:rsidRDefault="00FD71AA" w:rsidP="00E33A21">
      <w:pPr>
        <w:pStyle w:val="ListParagraph"/>
        <w:numPr>
          <w:ilvl w:val="0"/>
          <w:numId w:val="99"/>
        </w:numPr>
        <w:rPr>
          <w:sz w:val="22"/>
          <w:szCs w:val="22"/>
          <w:lang w:val="en-US" w:eastAsia="en-US"/>
        </w:rPr>
      </w:pPr>
      <w:r w:rsidRPr="00FD71AA">
        <w:rPr>
          <w:sz w:val="22"/>
          <w:szCs w:val="22"/>
          <w:lang w:val="en-US" w:eastAsia="en-US"/>
        </w:rPr>
        <w:t>Reads</w:t>
      </w:r>
      <w:r w:rsidR="001B49AB">
        <w:rPr>
          <w:sz w:val="22"/>
          <w:szCs w:val="22"/>
          <w:lang w:val="en-US" w:eastAsia="en-US"/>
        </w:rPr>
        <w:t xml:space="preserve"> </w:t>
      </w:r>
      <w:r w:rsidR="00467497">
        <w:rPr>
          <w:sz w:val="22"/>
          <w:szCs w:val="22"/>
          <w:lang w:val="en-US" w:eastAsia="en-US"/>
        </w:rPr>
        <w:t>-</w:t>
      </w:r>
      <w:r w:rsidRPr="00FD71AA">
        <w:rPr>
          <w:sz w:val="22"/>
          <w:szCs w:val="22"/>
          <w:lang w:val="en-US" w:eastAsia="en-US"/>
        </w:rPr>
        <w:t>id or id</w:t>
      </w:r>
      <w:r w:rsidR="00B076A1">
        <w:rPr>
          <w:sz w:val="22"/>
          <w:szCs w:val="22"/>
          <w:lang w:val="en-US" w:eastAsia="en-US"/>
        </w:rPr>
        <w:t xml:space="preserve"> - </w:t>
      </w:r>
      <w:r w:rsidR="00E349AB">
        <w:rPr>
          <w:sz w:val="22"/>
          <w:szCs w:val="22"/>
          <w:lang w:val="en-US" w:eastAsia="en-US"/>
        </w:rPr>
        <w:t xml:space="preserve">reads </w:t>
      </w:r>
      <w:r w:rsidRPr="00FD71AA">
        <w:rPr>
          <w:sz w:val="22"/>
          <w:szCs w:val="22"/>
          <w:lang w:val="en-US" w:eastAsia="en-US"/>
        </w:rPr>
        <w:t>internal id</w:t>
      </w:r>
      <w:r w:rsidR="008D2AC0">
        <w:rPr>
          <w:sz w:val="22"/>
          <w:szCs w:val="22"/>
          <w:lang w:val="en-US" w:eastAsia="en-US"/>
        </w:rPr>
        <w:t xml:space="preserve"> and i</w:t>
      </w:r>
      <w:r w:rsidRPr="00FD71AA">
        <w:rPr>
          <w:sz w:val="22"/>
          <w:szCs w:val="22"/>
          <w:lang w:val="en-US" w:eastAsia="en-US"/>
        </w:rPr>
        <w:t>f no id is present, the loader generates q{index}.</w:t>
      </w:r>
    </w:p>
    <w:p w14:paraId="135BF7C0" w14:textId="5CDB43F6" w:rsidR="005B2808" w:rsidRDefault="00FD71AA" w:rsidP="00E33A21">
      <w:pPr>
        <w:pStyle w:val="ListParagraph"/>
        <w:numPr>
          <w:ilvl w:val="0"/>
          <w:numId w:val="99"/>
        </w:numPr>
        <w:rPr>
          <w:sz w:val="22"/>
          <w:szCs w:val="22"/>
          <w:lang w:val="en-US" w:eastAsia="en-US"/>
        </w:rPr>
      </w:pPr>
      <w:r w:rsidRPr="00FD71AA">
        <w:rPr>
          <w:sz w:val="22"/>
          <w:szCs w:val="22"/>
          <w:lang w:val="en-US" w:eastAsia="en-US"/>
        </w:rPr>
        <w:t xml:space="preserve">Reads answers (string or list) </w:t>
      </w:r>
      <w:r w:rsidR="00D54EB2">
        <w:rPr>
          <w:sz w:val="22"/>
          <w:szCs w:val="22"/>
          <w:lang w:val="en-US" w:eastAsia="en-US"/>
        </w:rPr>
        <w:t>-</w:t>
      </w:r>
      <w:r w:rsidRPr="00FD71AA">
        <w:rPr>
          <w:sz w:val="22"/>
          <w:szCs w:val="22"/>
          <w:lang w:val="en-US" w:eastAsia="en-US"/>
        </w:rPr>
        <w:t xml:space="preserve"> </w:t>
      </w:r>
      <w:r w:rsidR="00C85B5A">
        <w:rPr>
          <w:sz w:val="22"/>
          <w:szCs w:val="22"/>
          <w:lang w:val="en-US" w:eastAsia="en-US"/>
        </w:rPr>
        <w:t>creates</w:t>
      </w:r>
      <w:r w:rsidRPr="00FD71AA">
        <w:rPr>
          <w:sz w:val="22"/>
          <w:szCs w:val="22"/>
          <w:lang w:val="en-US" w:eastAsia="en-US"/>
        </w:rPr>
        <w:t xml:space="preserve"> a list and stores it as answers.</w:t>
      </w:r>
    </w:p>
    <w:p w14:paraId="04E97D1D" w14:textId="77777777" w:rsidR="00147DCE" w:rsidRDefault="00FD71AA" w:rsidP="00FE319A">
      <w:pPr>
        <w:pStyle w:val="ListParagraph"/>
        <w:numPr>
          <w:ilvl w:val="0"/>
          <w:numId w:val="28"/>
        </w:numPr>
        <w:rPr>
          <w:sz w:val="22"/>
          <w:szCs w:val="22"/>
          <w:lang w:val="en-US" w:eastAsia="en-US"/>
        </w:rPr>
      </w:pPr>
      <w:r w:rsidRPr="005B2808">
        <w:rPr>
          <w:sz w:val="22"/>
          <w:szCs w:val="22"/>
          <w:lang w:val="en-US" w:eastAsia="en-US"/>
        </w:rPr>
        <w:t>This produces a canonical record for every example:</w:t>
      </w:r>
    </w:p>
    <w:p w14:paraId="6B742F48" w14:textId="77777777" w:rsidR="00147DCE" w:rsidRPr="00FC5AA5" w:rsidRDefault="00FD71AA" w:rsidP="00E33A21">
      <w:pPr>
        <w:pStyle w:val="ListParagraph"/>
        <w:ind w:left="1069"/>
        <w:rPr>
          <w:i/>
          <w:iCs/>
          <w:sz w:val="22"/>
          <w:szCs w:val="22"/>
          <w:lang w:val="en-US" w:eastAsia="en-US"/>
        </w:rPr>
      </w:pPr>
      <w:r w:rsidRPr="00FC5AA5">
        <w:rPr>
          <w:i/>
          <w:iCs/>
          <w:sz w:val="22"/>
          <w:szCs w:val="22"/>
          <w:lang w:val="en-US" w:eastAsia="en-US"/>
        </w:rPr>
        <w:t>{</w:t>
      </w:r>
    </w:p>
    <w:p w14:paraId="2DAEF0BA" w14:textId="4DA26E74" w:rsidR="00147DCE" w:rsidRPr="00FC5AA5" w:rsidRDefault="00FD71AA" w:rsidP="00E33A21">
      <w:pPr>
        <w:pStyle w:val="ListParagraph"/>
        <w:ind w:left="1069"/>
        <w:rPr>
          <w:i/>
          <w:iCs/>
          <w:sz w:val="22"/>
          <w:szCs w:val="22"/>
          <w:lang w:val="en-US" w:eastAsia="en-US"/>
        </w:rPr>
      </w:pPr>
      <w:r w:rsidRPr="00FC5AA5">
        <w:rPr>
          <w:i/>
          <w:iCs/>
          <w:sz w:val="22"/>
          <w:szCs w:val="22"/>
          <w:lang w:val="en-US" w:eastAsia="en-US"/>
        </w:rPr>
        <w:t>"id": "q123",</w:t>
      </w:r>
    </w:p>
    <w:p w14:paraId="777ECCDE" w14:textId="77777777" w:rsidR="00147DCE" w:rsidRPr="00FC5AA5" w:rsidRDefault="00FD71AA" w:rsidP="00E33A21">
      <w:pPr>
        <w:pStyle w:val="ListParagraph"/>
        <w:ind w:left="1069"/>
        <w:rPr>
          <w:i/>
          <w:iCs/>
          <w:sz w:val="22"/>
          <w:szCs w:val="22"/>
          <w:lang w:val="en-US" w:eastAsia="en-US"/>
        </w:rPr>
      </w:pPr>
      <w:r w:rsidRPr="00FC5AA5">
        <w:rPr>
          <w:i/>
          <w:iCs/>
          <w:sz w:val="22"/>
          <w:szCs w:val="22"/>
          <w:lang w:val="en-US" w:eastAsia="en-US"/>
        </w:rPr>
        <w:t>"question": "What is the main conclusion?",</w:t>
      </w:r>
    </w:p>
    <w:p w14:paraId="371BDD4B" w14:textId="77777777" w:rsidR="00147DCE" w:rsidRPr="00FC5AA5" w:rsidRDefault="00FD71AA" w:rsidP="00E33A21">
      <w:pPr>
        <w:pStyle w:val="ListParagraph"/>
        <w:ind w:left="1069"/>
        <w:rPr>
          <w:i/>
          <w:iCs/>
          <w:sz w:val="22"/>
          <w:szCs w:val="22"/>
          <w:lang w:val="en-US" w:eastAsia="en-US"/>
        </w:rPr>
      </w:pPr>
      <w:r w:rsidRPr="00FC5AA5">
        <w:rPr>
          <w:i/>
          <w:iCs/>
          <w:sz w:val="22"/>
          <w:szCs w:val="22"/>
          <w:lang w:val="en-US" w:eastAsia="en-US"/>
        </w:rPr>
        <w:t>"contexts": ["First paragraph...", "Second paragraph..."],</w:t>
      </w:r>
    </w:p>
    <w:p w14:paraId="733B8677" w14:textId="77777777" w:rsidR="00147DCE" w:rsidRPr="00FC5AA5" w:rsidRDefault="00FD71AA" w:rsidP="00E33A21">
      <w:pPr>
        <w:pStyle w:val="ListParagraph"/>
        <w:ind w:left="1069"/>
        <w:rPr>
          <w:i/>
          <w:iCs/>
          <w:sz w:val="22"/>
          <w:szCs w:val="22"/>
          <w:lang w:val="en-US" w:eastAsia="en-US"/>
        </w:rPr>
      </w:pPr>
      <w:r w:rsidRPr="00FC5AA5">
        <w:rPr>
          <w:i/>
          <w:iCs/>
          <w:sz w:val="22"/>
          <w:szCs w:val="22"/>
          <w:lang w:val="en-US" w:eastAsia="en-US"/>
        </w:rPr>
        <w:t>"answers": ["The model converges on X"]</w:t>
      </w:r>
    </w:p>
    <w:p w14:paraId="28AEBE80" w14:textId="7C055284" w:rsidR="00FD71AA" w:rsidRDefault="00FD71AA" w:rsidP="00E33A21">
      <w:pPr>
        <w:pStyle w:val="ListParagraph"/>
        <w:ind w:left="1069"/>
        <w:rPr>
          <w:i/>
          <w:iCs/>
          <w:sz w:val="22"/>
          <w:szCs w:val="22"/>
          <w:lang w:val="en-US" w:eastAsia="en-US"/>
        </w:rPr>
      </w:pPr>
      <w:r w:rsidRPr="00FC5AA5">
        <w:rPr>
          <w:i/>
          <w:iCs/>
          <w:sz w:val="22"/>
          <w:szCs w:val="22"/>
          <w:lang w:val="en-US" w:eastAsia="en-US"/>
        </w:rPr>
        <w:t>}</w:t>
      </w:r>
    </w:p>
    <w:p w14:paraId="514EEC8C" w14:textId="77777777" w:rsidR="00FC5AA5" w:rsidRPr="00FC5AA5" w:rsidRDefault="00FC5AA5" w:rsidP="00147DCE">
      <w:pPr>
        <w:pStyle w:val="ListParagraph"/>
        <w:rPr>
          <w:i/>
          <w:iCs/>
          <w:sz w:val="22"/>
          <w:szCs w:val="22"/>
          <w:lang w:val="en-US" w:eastAsia="en-US"/>
        </w:rPr>
      </w:pPr>
    </w:p>
    <w:p w14:paraId="014DC255" w14:textId="77777777" w:rsidR="00FC5AA5" w:rsidRDefault="00FD71AA" w:rsidP="00FE319A">
      <w:pPr>
        <w:pStyle w:val="ListParagraph"/>
        <w:numPr>
          <w:ilvl w:val="0"/>
          <w:numId w:val="29"/>
        </w:numPr>
        <w:rPr>
          <w:sz w:val="22"/>
          <w:szCs w:val="22"/>
          <w:lang w:val="en-US" w:eastAsia="en-US"/>
        </w:rPr>
      </w:pPr>
      <w:r w:rsidRPr="00FC5AA5">
        <w:rPr>
          <w:sz w:val="22"/>
          <w:szCs w:val="22"/>
          <w:lang w:val="en-US" w:eastAsia="en-US"/>
        </w:rPr>
        <w:t>JSON / JSONL loader</w:t>
      </w:r>
      <w:r w:rsidR="00FC5AA5" w:rsidRPr="00FC5AA5">
        <w:rPr>
          <w:sz w:val="22"/>
          <w:szCs w:val="22"/>
          <w:lang w:val="en-US" w:eastAsia="en-US"/>
        </w:rPr>
        <w:t>:</w:t>
      </w:r>
    </w:p>
    <w:p w14:paraId="548F6597" w14:textId="77777777" w:rsidR="0024085F" w:rsidRDefault="0024085F" w:rsidP="0024085F">
      <w:pPr>
        <w:pStyle w:val="ListParagraph"/>
        <w:rPr>
          <w:sz w:val="22"/>
          <w:szCs w:val="22"/>
          <w:lang w:val="en-US" w:eastAsia="en-US"/>
        </w:rPr>
      </w:pPr>
      <w:r>
        <w:rPr>
          <w:sz w:val="22"/>
          <w:szCs w:val="22"/>
          <w:lang w:val="en-US" w:eastAsia="en-US"/>
        </w:rPr>
        <w:t xml:space="preserve">When parsing the file as newline-delimited JSON (JSONL), it reads lines and parses each line </w:t>
      </w:r>
      <w:r w:rsidR="00FD71AA" w:rsidRPr="00FC5AA5">
        <w:rPr>
          <w:sz w:val="22"/>
          <w:szCs w:val="22"/>
          <w:lang w:val="en-US" w:eastAsia="en-US"/>
        </w:rPr>
        <w:t>as JSON (memory‑friendly). If that fails, it parses the file as a JSON array. The same normalization rules as above are applied.</w:t>
      </w:r>
    </w:p>
    <w:p w14:paraId="7C08C316" w14:textId="77777777" w:rsidR="0024085F" w:rsidRDefault="0024085F" w:rsidP="0024085F">
      <w:pPr>
        <w:pStyle w:val="ListParagraph"/>
        <w:rPr>
          <w:sz w:val="22"/>
          <w:szCs w:val="22"/>
          <w:lang w:val="en-US" w:eastAsia="en-US"/>
        </w:rPr>
      </w:pPr>
    </w:p>
    <w:p w14:paraId="1DC3325D" w14:textId="77777777" w:rsidR="00F45BFF" w:rsidRDefault="00FD71AA" w:rsidP="00FE319A">
      <w:pPr>
        <w:pStyle w:val="ListParagraph"/>
        <w:numPr>
          <w:ilvl w:val="0"/>
          <w:numId w:val="29"/>
        </w:numPr>
        <w:rPr>
          <w:sz w:val="22"/>
          <w:szCs w:val="22"/>
          <w:lang w:val="en-US" w:eastAsia="en-US"/>
        </w:rPr>
      </w:pPr>
      <w:r w:rsidRPr="00FD71AA">
        <w:rPr>
          <w:sz w:val="22"/>
          <w:szCs w:val="22"/>
          <w:lang w:val="en-US" w:eastAsia="en-US"/>
        </w:rPr>
        <w:t>Conversion utilities and dataset cleanup</w:t>
      </w:r>
      <w:r w:rsidR="00F45BFF">
        <w:rPr>
          <w:sz w:val="22"/>
          <w:szCs w:val="22"/>
          <w:lang w:val="en-US" w:eastAsia="en-US"/>
        </w:rPr>
        <w:t>:</w:t>
      </w:r>
    </w:p>
    <w:p w14:paraId="24F71671" w14:textId="77777777" w:rsidR="00477ABE" w:rsidRDefault="00F45BFF" w:rsidP="00477ABE">
      <w:pPr>
        <w:pStyle w:val="ListParagraph"/>
        <w:rPr>
          <w:sz w:val="22"/>
          <w:szCs w:val="22"/>
          <w:lang w:val="en-US" w:eastAsia="en-US"/>
        </w:rPr>
      </w:pPr>
      <w:r>
        <w:rPr>
          <w:sz w:val="22"/>
          <w:szCs w:val="22"/>
          <w:lang w:val="en-US" w:eastAsia="en-US"/>
        </w:rPr>
        <w:t>A</w:t>
      </w:r>
      <w:r w:rsidR="00FD71AA" w:rsidRPr="00F45BFF">
        <w:rPr>
          <w:sz w:val="22"/>
          <w:szCs w:val="22"/>
          <w:lang w:val="en-US" w:eastAsia="en-US"/>
        </w:rPr>
        <w:t>rrow_to_json.py converts Arrow datasets to JSON or JSONL for inspection or manual filtering. Use it when you need to examine rows or create a filtered subset</w:t>
      </w:r>
      <w:r w:rsidR="005F5116">
        <w:rPr>
          <w:sz w:val="22"/>
          <w:szCs w:val="22"/>
          <w:lang w:val="en-US" w:eastAsia="en-US"/>
        </w:rPr>
        <w:t>. json_to_arrow.py</w:t>
      </w:r>
      <w:r w:rsidR="00FD71AA" w:rsidRPr="00FD71AA">
        <w:rPr>
          <w:sz w:val="22"/>
          <w:szCs w:val="22"/>
          <w:lang w:val="en-US" w:eastAsia="en-US"/>
        </w:rPr>
        <w:t xml:space="preserve"> shows how filtered JSON can be saved back to HF Arrow using datasets.Dataset.from_list</w:t>
      </w:r>
      <w:r w:rsidR="005F5116" w:rsidRPr="00FD71AA">
        <w:rPr>
          <w:sz w:val="22"/>
          <w:szCs w:val="22"/>
          <w:lang w:val="en-US" w:eastAsia="en-US"/>
        </w:rPr>
        <w:t>(...). save</w:t>
      </w:r>
      <w:r w:rsidR="00FD71AA" w:rsidRPr="00FD71AA">
        <w:rPr>
          <w:sz w:val="22"/>
          <w:szCs w:val="22"/>
          <w:lang w:val="en-US" w:eastAsia="en-US"/>
        </w:rPr>
        <w:t xml:space="preserve">_to_disk(...). This is useful </w:t>
      </w:r>
      <w:r w:rsidR="005F5116">
        <w:rPr>
          <w:sz w:val="22"/>
          <w:szCs w:val="22"/>
          <w:lang w:val="en-US" w:eastAsia="en-US"/>
        </w:rPr>
        <w:t xml:space="preserve">for </w:t>
      </w:r>
      <w:r w:rsidR="00343B39">
        <w:rPr>
          <w:sz w:val="22"/>
          <w:szCs w:val="22"/>
          <w:lang w:val="en-US" w:eastAsia="en-US"/>
        </w:rPr>
        <w:t>persisting with</w:t>
      </w:r>
      <w:r w:rsidR="005F5116">
        <w:rPr>
          <w:sz w:val="22"/>
          <w:szCs w:val="22"/>
          <w:lang w:val="en-US" w:eastAsia="en-US"/>
        </w:rPr>
        <w:t xml:space="preserve"> clean subsets across</w:t>
      </w:r>
      <w:r w:rsidR="00FD71AA" w:rsidRPr="00FD71AA">
        <w:rPr>
          <w:sz w:val="22"/>
          <w:szCs w:val="22"/>
          <w:lang w:val="en-US" w:eastAsia="en-US"/>
        </w:rPr>
        <w:t xml:space="preserve"> repeated experiments.</w:t>
      </w:r>
      <w:r w:rsidR="00882FE3">
        <w:rPr>
          <w:sz w:val="22"/>
          <w:szCs w:val="22"/>
          <w:lang w:val="en-US" w:eastAsia="en-US"/>
        </w:rPr>
        <w:t xml:space="preserve"> </w:t>
      </w:r>
      <w:r w:rsidR="00FD71AA" w:rsidRPr="00FD71AA">
        <w:rPr>
          <w:sz w:val="22"/>
          <w:szCs w:val="22"/>
          <w:lang w:val="en-US" w:eastAsia="en-US"/>
        </w:rPr>
        <w:t>For dataset-specific normalization (field names, nested structures), we include example scripts (e.g., filter_json_initial_check_hotpot.py) that adapt a dataset to the canonical schema.</w:t>
      </w:r>
    </w:p>
    <w:p w14:paraId="399EC524" w14:textId="77777777" w:rsidR="00477ABE" w:rsidRDefault="00477ABE" w:rsidP="00477ABE">
      <w:pPr>
        <w:pStyle w:val="ListParagraph"/>
        <w:rPr>
          <w:sz w:val="22"/>
          <w:szCs w:val="22"/>
          <w:lang w:val="en-US" w:eastAsia="en-US"/>
        </w:rPr>
      </w:pPr>
    </w:p>
    <w:p w14:paraId="5ED74C2F" w14:textId="5AC4FCC0" w:rsidR="00477ABE" w:rsidRDefault="00A74F5E" w:rsidP="00FE319A">
      <w:pPr>
        <w:pStyle w:val="ListParagraph"/>
        <w:numPr>
          <w:ilvl w:val="0"/>
          <w:numId w:val="29"/>
        </w:numPr>
        <w:rPr>
          <w:sz w:val="22"/>
          <w:szCs w:val="22"/>
          <w:lang w:val="en-US" w:eastAsia="en-US"/>
        </w:rPr>
      </w:pPr>
      <w:r>
        <w:rPr>
          <w:sz w:val="22"/>
          <w:szCs w:val="22"/>
          <w:lang w:val="en-US" w:eastAsia="en-US"/>
        </w:rPr>
        <w:t>Reason for the context</w:t>
      </w:r>
      <w:r w:rsidR="00477ABE">
        <w:rPr>
          <w:sz w:val="22"/>
          <w:szCs w:val="22"/>
          <w:lang w:val="en-US" w:eastAsia="en-US"/>
        </w:rPr>
        <w:t xml:space="preserve"> </w:t>
      </w:r>
      <w:r w:rsidR="007C259A">
        <w:rPr>
          <w:sz w:val="22"/>
          <w:szCs w:val="22"/>
          <w:lang w:val="en-US" w:eastAsia="en-US"/>
        </w:rPr>
        <w:t xml:space="preserve">to </w:t>
      </w:r>
      <w:r w:rsidR="0049714D">
        <w:rPr>
          <w:sz w:val="22"/>
          <w:szCs w:val="22"/>
          <w:lang w:val="en-US" w:eastAsia="en-US"/>
        </w:rPr>
        <w:t>split into</w:t>
      </w:r>
      <w:r w:rsidR="00477ABE">
        <w:rPr>
          <w:sz w:val="22"/>
          <w:szCs w:val="22"/>
          <w:lang w:val="en-US" w:eastAsia="en-US"/>
        </w:rPr>
        <w:t xml:space="preserve"> blank lines:</w:t>
      </w:r>
    </w:p>
    <w:p w14:paraId="7FCEC580" w14:textId="77777777" w:rsidR="00F97353" w:rsidRDefault="00FD71AA" w:rsidP="00F97353">
      <w:pPr>
        <w:pStyle w:val="ListParagraph"/>
        <w:rPr>
          <w:sz w:val="22"/>
          <w:szCs w:val="22"/>
          <w:lang w:val="en-US" w:eastAsia="en-US"/>
        </w:rPr>
      </w:pPr>
      <w:r w:rsidRPr="00477ABE">
        <w:rPr>
          <w:sz w:val="22"/>
          <w:szCs w:val="22"/>
          <w:lang w:val="en-US" w:eastAsia="en-US"/>
        </w:rPr>
        <w:t>Many datasets store multi‑passage contexts concatenated with blank lines separating passages. Splitting on \n\n yields clean passage candidates for the evaluator to select the first k_ctx passages. This deterministic heuristic avoids token-level segmentation differences across systems.</w:t>
      </w:r>
    </w:p>
    <w:p w14:paraId="37007EF3" w14:textId="77777777" w:rsidR="00F97353" w:rsidRDefault="00F97353" w:rsidP="00F97353">
      <w:pPr>
        <w:pStyle w:val="ListParagraph"/>
        <w:rPr>
          <w:sz w:val="22"/>
          <w:szCs w:val="22"/>
          <w:lang w:val="en-US" w:eastAsia="en-US"/>
        </w:rPr>
      </w:pPr>
    </w:p>
    <w:p w14:paraId="7B0BCC2B" w14:textId="77777777" w:rsidR="00557E95" w:rsidRDefault="00FD71AA" w:rsidP="00FE319A">
      <w:pPr>
        <w:pStyle w:val="ListParagraph"/>
        <w:numPr>
          <w:ilvl w:val="0"/>
          <w:numId w:val="29"/>
        </w:numPr>
        <w:rPr>
          <w:sz w:val="22"/>
          <w:szCs w:val="22"/>
          <w:lang w:val="en-US" w:eastAsia="en-US"/>
        </w:rPr>
      </w:pPr>
      <w:r w:rsidRPr="00FD71AA">
        <w:rPr>
          <w:sz w:val="22"/>
          <w:szCs w:val="22"/>
          <w:lang w:val="en-US" w:eastAsia="en-US"/>
        </w:rPr>
        <w:t>Robustness and edge cases</w:t>
      </w:r>
      <w:r w:rsidR="00557E95">
        <w:rPr>
          <w:sz w:val="22"/>
          <w:szCs w:val="22"/>
          <w:lang w:val="en-US" w:eastAsia="en-US"/>
        </w:rPr>
        <w:t>:</w:t>
      </w:r>
    </w:p>
    <w:p w14:paraId="20D7006B" w14:textId="2AAAF1D2" w:rsidR="00FD71AA" w:rsidRPr="00557E95" w:rsidRDefault="00FD71AA" w:rsidP="00557E95">
      <w:pPr>
        <w:pStyle w:val="ListParagraph"/>
        <w:rPr>
          <w:sz w:val="22"/>
          <w:szCs w:val="22"/>
          <w:lang w:val="en-US" w:eastAsia="en-US"/>
        </w:rPr>
      </w:pPr>
      <w:r w:rsidRPr="00557E95">
        <w:rPr>
          <w:sz w:val="22"/>
          <w:szCs w:val="22"/>
          <w:lang w:val="en-US" w:eastAsia="en-US"/>
        </w:rPr>
        <w:t>Missing answers or contexts are handled defensively: strings are coerced to single-element lists, empty contexts are not fatal (the evaluator will pass empty context lists), and missing packages (datasets / pyarrow) will raise a clear error instructing the user to install them.</w:t>
      </w:r>
    </w:p>
    <w:p w14:paraId="7337CB68" w14:textId="77777777" w:rsidR="00FD71AA" w:rsidRPr="00FD71AA" w:rsidRDefault="00FD71AA" w:rsidP="00FD71AA">
      <w:pPr>
        <w:rPr>
          <w:sz w:val="22"/>
          <w:szCs w:val="22"/>
          <w:lang w:val="en-US" w:eastAsia="en-US"/>
        </w:rPr>
      </w:pPr>
    </w:p>
    <w:p w14:paraId="3E833A03" w14:textId="77777777" w:rsidR="00FD71AA" w:rsidRPr="00FD71AA" w:rsidRDefault="00FD71AA" w:rsidP="00FD71AA">
      <w:pPr>
        <w:rPr>
          <w:sz w:val="22"/>
          <w:szCs w:val="22"/>
          <w:lang w:val="en-US" w:eastAsia="en-US"/>
        </w:rPr>
      </w:pPr>
    </w:p>
    <w:p w14:paraId="7006C7ED" w14:textId="77777777" w:rsidR="002C4D86" w:rsidRDefault="002C4D86" w:rsidP="002C4D86">
      <w:pPr>
        <w:keepNext/>
        <w:jc w:val="center"/>
      </w:pPr>
      <w:r>
        <w:rPr>
          <w:noProof/>
          <w:lang w:val="en-US" w:eastAsia="en-US"/>
        </w:rPr>
        <w:lastRenderedPageBreak/>
        <w:drawing>
          <wp:inline distT="0" distB="0" distL="0" distR="0" wp14:anchorId="48133D60" wp14:editId="468119B6">
            <wp:extent cx="4243815" cy="3345185"/>
            <wp:effectExtent l="19050" t="19050" r="23495" b="26670"/>
            <wp:docPr id="1744027158"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27158" name="Picture 3" descr="A diagram of a system&#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249262" cy="3349479"/>
                    </a:xfrm>
                    <a:prstGeom prst="rect">
                      <a:avLst/>
                    </a:prstGeom>
                    <a:ln w="9525">
                      <a:solidFill>
                        <a:schemeClr val="tx1"/>
                      </a:solidFill>
                    </a:ln>
                  </pic:spPr>
                </pic:pic>
              </a:graphicData>
            </a:graphic>
          </wp:inline>
        </w:drawing>
      </w:r>
    </w:p>
    <w:p w14:paraId="3974EB4B" w14:textId="17967736" w:rsidR="00EB7ABD" w:rsidRPr="00431A1B" w:rsidRDefault="002C4D86" w:rsidP="002C4D86">
      <w:pPr>
        <w:pStyle w:val="Caption"/>
        <w:jc w:val="center"/>
        <w:rPr>
          <w:sz w:val="20"/>
          <w:lang w:val="en-US"/>
        </w:rPr>
      </w:pPr>
      <w:r w:rsidRPr="00431A1B">
        <w:rPr>
          <w:sz w:val="20"/>
          <w:lang w:val="en-US"/>
        </w:rPr>
        <w:t>Figure 4.</w:t>
      </w:r>
      <w:r w:rsidR="00E17FAA" w:rsidRPr="00431A1B">
        <w:rPr>
          <w:sz w:val="20"/>
          <w:lang w:val="en-US"/>
        </w:rPr>
        <w:t>3. Data</w:t>
      </w:r>
      <w:r w:rsidRPr="00431A1B">
        <w:rPr>
          <w:sz w:val="20"/>
          <w:lang w:val="en-US"/>
        </w:rPr>
        <w:t xml:space="preserve"> Ingestion &amp; normalization</w:t>
      </w:r>
    </w:p>
    <w:p w14:paraId="00560113" w14:textId="12E2211A" w:rsidR="002C4D86" w:rsidRDefault="002C4D86" w:rsidP="002C4D86">
      <w:pPr>
        <w:rPr>
          <w:sz w:val="22"/>
          <w:szCs w:val="22"/>
          <w:lang w:val="en-US" w:eastAsia="en-US"/>
        </w:rPr>
      </w:pPr>
      <w:r w:rsidRPr="002C4D86">
        <w:rPr>
          <w:sz w:val="22"/>
          <w:szCs w:val="22"/>
          <w:lang w:val="en-US" w:eastAsia="en-US"/>
        </w:rPr>
        <w:t>Figure 4.</w:t>
      </w:r>
      <w:r w:rsidR="00A51ED8">
        <w:rPr>
          <w:sz w:val="22"/>
          <w:szCs w:val="22"/>
          <w:lang w:val="en-US" w:eastAsia="en-US"/>
        </w:rPr>
        <w:t>3.</w:t>
      </w:r>
      <w:r w:rsidRPr="002C4D86">
        <w:rPr>
          <w:sz w:val="22"/>
          <w:szCs w:val="22"/>
          <w:lang w:val="en-US" w:eastAsia="en-US"/>
        </w:rPr>
        <w:t xml:space="preserve"> shows </w:t>
      </w:r>
      <w:r w:rsidR="00073AA0">
        <w:rPr>
          <w:sz w:val="22"/>
          <w:szCs w:val="22"/>
          <w:lang w:val="en-US" w:eastAsia="en-US"/>
        </w:rPr>
        <w:t>file-level entry points converging to a single normalized representation. This</w:t>
      </w:r>
      <w:r w:rsidRPr="002C4D86">
        <w:rPr>
          <w:sz w:val="22"/>
          <w:szCs w:val="22"/>
          <w:lang w:val="en-US" w:eastAsia="en-US"/>
        </w:rPr>
        <w:t xml:space="preserve"> canonical shape keeps prompt construction and metric computation identical across datasets.</w:t>
      </w:r>
    </w:p>
    <w:p w14:paraId="4D8D493C" w14:textId="67FFC31F" w:rsidR="005C1784" w:rsidRDefault="002945C6" w:rsidP="002945C6">
      <w:pPr>
        <w:pStyle w:val="Heading3"/>
      </w:pPr>
      <w:bookmarkStart w:id="61" w:name="_Toc217914968"/>
      <w:r w:rsidRPr="002945C6">
        <w:t>Ollama</w:t>
      </w:r>
      <w:r>
        <w:t>-</w:t>
      </w:r>
      <w:r w:rsidRPr="002945C6">
        <w:t>Mistral Inference and Prompt Construction</w:t>
      </w:r>
      <w:bookmarkEnd w:id="61"/>
    </w:p>
    <w:p w14:paraId="5C9C4D00" w14:textId="00695C84" w:rsidR="0043260D" w:rsidRDefault="0043260D" w:rsidP="0043260D">
      <w:pPr>
        <w:rPr>
          <w:sz w:val="22"/>
          <w:szCs w:val="22"/>
          <w:lang w:val="en-US" w:eastAsia="en-US"/>
        </w:rPr>
      </w:pPr>
      <w:r w:rsidRPr="0043260D">
        <w:rPr>
          <w:sz w:val="22"/>
          <w:szCs w:val="22"/>
          <w:lang w:val="en-US" w:eastAsia="en-US"/>
        </w:rPr>
        <w:t xml:space="preserve">This subsection describes how the pipeline </w:t>
      </w:r>
      <w:r>
        <w:rPr>
          <w:sz w:val="22"/>
          <w:szCs w:val="22"/>
          <w:lang w:val="en-US" w:eastAsia="en-US"/>
        </w:rPr>
        <w:t>converts a normalized input record (question + selected context passages) into a concrete HTTP request to the Mistral model (via Ollama) and how that request</w:t>
      </w:r>
      <w:r w:rsidRPr="0043260D">
        <w:rPr>
          <w:sz w:val="22"/>
          <w:szCs w:val="22"/>
          <w:lang w:val="en-US" w:eastAsia="en-US"/>
        </w:rPr>
        <w:t xml:space="preserve"> is constructed to produce short, comparable answers suitable for automatic scoring. In the thesis context, this stage is critical</w:t>
      </w:r>
      <w:r>
        <w:rPr>
          <w:sz w:val="22"/>
          <w:szCs w:val="22"/>
          <w:lang w:val="en-US" w:eastAsia="en-US"/>
        </w:rPr>
        <w:t xml:space="preserve"> as</w:t>
      </w:r>
      <w:r w:rsidRPr="0043260D">
        <w:rPr>
          <w:sz w:val="22"/>
          <w:szCs w:val="22"/>
          <w:lang w:val="en-US" w:eastAsia="en-US"/>
        </w:rPr>
        <w:t xml:space="preserve"> the exact prompt template, the selection of context blocks (k_ctx), and the generation settings determine the behavior of the non‑episodic baseline</w:t>
      </w:r>
      <w:r>
        <w:rPr>
          <w:sz w:val="22"/>
          <w:szCs w:val="22"/>
          <w:lang w:val="en-US" w:eastAsia="en-US"/>
        </w:rPr>
        <w:t>. They therefore must</w:t>
      </w:r>
      <w:r w:rsidRPr="0043260D">
        <w:rPr>
          <w:sz w:val="22"/>
          <w:szCs w:val="22"/>
          <w:lang w:val="en-US" w:eastAsia="en-US"/>
        </w:rPr>
        <w:t xml:space="preserve"> be identical across baseline and episodic comparisons.</w:t>
      </w:r>
    </w:p>
    <w:p w14:paraId="2C3FC560" w14:textId="77777777" w:rsidR="0043372E" w:rsidRPr="0043372E" w:rsidRDefault="0043372E" w:rsidP="0043372E">
      <w:pPr>
        <w:rPr>
          <w:sz w:val="22"/>
          <w:szCs w:val="22"/>
          <w:lang w:val="en-US" w:eastAsia="en-US"/>
        </w:rPr>
      </w:pPr>
      <w:r w:rsidRPr="0043372E">
        <w:rPr>
          <w:sz w:val="22"/>
          <w:szCs w:val="22"/>
          <w:lang w:val="en-US" w:eastAsia="en-US"/>
        </w:rPr>
        <w:t>Prompt design and generation policy:</w:t>
      </w:r>
    </w:p>
    <w:p w14:paraId="2583B836" w14:textId="17A86832" w:rsidR="0043372E" w:rsidRPr="0043372E" w:rsidRDefault="0043372E" w:rsidP="0055167F">
      <w:pPr>
        <w:numPr>
          <w:ilvl w:val="0"/>
          <w:numId w:val="100"/>
        </w:numPr>
        <w:rPr>
          <w:sz w:val="22"/>
          <w:szCs w:val="22"/>
          <w:lang w:val="en-US" w:eastAsia="en-US"/>
        </w:rPr>
      </w:pPr>
      <w:r w:rsidRPr="0043372E">
        <w:rPr>
          <w:sz w:val="22"/>
          <w:szCs w:val="22"/>
          <w:lang w:val="en-US" w:eastAsia="en-US"/>
        </w:rPr>
        <w:t>Each prompt consists of two parts: a short system instruction that constrains the model to use only the provided context and to answer concisely, and a user message that places the selected context passages</w:t>
      </w:r>
      <w:r w:rsidR="00CA408E">
        <w:rPr>
          <w:sz w:val="22"/>
          <w:szCs w:val="22"/>
          <w:lang w:val="en-US" w:eastAsia="en-US"/>
        </w:rPr>
        <w:t>,</w:t>
      </w:r>
      <w:r w:rsidRPr="0043372E">
        <w:rPr>
          <w:sz w:val="22"/>
          <w:szCs w:val="22"/>
          <w:lang w:val="en-US" w:eastAsia="en-US"/>
        </w:rPr>
        <w:t xml:space="preserve"> followed by the question. The system instruction used throughout the experiments is:</w:t>
      </w:r>
      <w:r w:rsidR="008F6209">
        <w:rPr>
          <w:sz w:val="22"/>
          <w:szCs w:val="22"/>
          <w:lang w:val="en-US" w:eastAsia="en-US"/>
        </w:rPr>
        <w:t xml:space="preserve"> </w:t>
      </w:r>
      <w:r w:rsidRPr="0043372E">
        <w:rPr>
          <w:sz w:val="22"/>
          <w:szCs w:val="22"/>
          <w:lang w:val="en-US" w:eastAsia="en-US"/>
        </w:rPr>
        <w:t>"You answer multi-hop questions using only the provided context. Cite minimal spans if needed. Answer with a single short sentence."</w:t>
      </w:r>
      <w:r w:rsidR="001802A6">
        <w:rPr>
          <w:sz w:val="22"/>
          <w:szCs w:val="22"/>
          <w:lang w:val="en-US" w:eastAsia="en-US"/>
        </w:rPr>
        <w:t xml:space="preserve"> </w:t>
      </w:r>
      <w:r w:rsidRPr="0043372E">
        <w:rPr>
          <w:sz w:val="22"/>
          <w:szCs w:val="22"/>
          <w:lang w:val="en-US" w:eastAsia="en-US"/>
        </w:rPr>
        <w:t>The user message is formatted as:</w:t>
      </w:r>
      <w:r w:rsidRPr="0043372E">
        <w:rPr>
          <w:sz w:val="22"/>
          <w:szCs w:val="22"/>
          <w:lang w:val="en-US" w:eastAsia="en-US"/>
        </w:rPr>
        <w:br/>
        <w:t>"Context:" followed by the first k context passages separated by blank lines, then a blank line and "Question: &lt;question&gt;" followed by "Answer:".</w:t>
      </w:r>
    </w:p>
    <w:p w14:paraId="1CFA1CC7" w14:textId="4E8850C7" w:rsidR="00CA408E" w:rsidRDefault="0043372E" w:rsidP="0055167F">
      <w:pPr>
        <w:numPr>
          <w:ilvl w:val="0"/>
          <w:numId w:val="100"/>
        </w:numPr>
        <w:rPr>
          <w:sz w:val="22"/>
          <w:szCs w:val="22"/>
          <w:lang w:val="en-US" w:eastAsia="en-US"/>
        </w:rPr>
      </w:pPr>
      <w:r w:rsidRPr="0043372E">
        <w:rPr>
          <w:sz w:val="22"/>
          <w:szCs w:val="22"/>
          <w:lang w:val="en-US" w:eastAsia="en-US"/>
        </w:rPr>
        <w:t>For example,</w:t>
      </w:r>
      <w:r w:rsidR="00CA408E">
        <w:rPr>
          <w:sz w:val="22"/>
          <w:szCs w:val="22"/>
          <w:lang w:val="en-US" w:eastAsia="en-US"/>
        </w:rPr>
        <w:t xml:space="preserve"> </w:t>
      </w:r>
      <w:r w:rsidRPr="0043372E">
        <w:rPr>
          <w:sz w:val="22"/>
          <w:szCs w:val="22"/>
          <w:lang w:val="en-US" w:eastAsia="en-US"/>
        </w:rPr>
        <w:t>if k = 3</w:t>
      </w:r>
      <w:r w:rsidR="00B01E6F">
        <w:rPr>
          <w:sz w:val="22"/>
          <w:szCs w:val="22"/>
          <w:lang w:val="en-US" w:eastAsia="en-US"/>
        </w:rPr>
        <w:t>,</w:t>
      </w:r>
      <w:r w:rsidRPr="0043372E">
        <w:rPr>
          <w:sz w:val="22"/>
          <w:szCs w:val="22"/>
          <w:lang w:val="en-US" w:eastAsia="en-US"/>
        </w:rPr>
        <w:t xml:space="preserve"> the prompt body appears as:</w:t>
      </w:r>
    </w:p>
    <w:p w14:paraId="47E7D50C" w14:textId="5EB24716" w:rsidR="00CA408E" w:rsidRPr="0055167F" w:rsidRDefault="0043372E" w:rsidP="0055167F">
      <w:pPr>
        <w:ind w:left="1080"/>
        <w:rPr>
          <w:sz w:val="22"/>
          <w:szCs w:val="22"/>
          <w:lang w:val="en-US" w:eastAsia="en-US"/>
        </w:rPr>
      </w:pPr>
      <w:r w:rsidRPr="0055167F">
        <w:rPr>
          <w:sz w:val="22"/>
          <w:szCs w:val="22"/>
          <w:lang w:val="en-US" w:eastAsia="en-US"/>
        </w:rPr>
        <w:t>Context:</w:t>
      </w:r>
      <w:r w:rsidR="00CA408E" w:rsidRPr="0055167F">
        <w:rPr>
          <w:sz w:val="22"/>
          <w:szCs w:val="22"/>
          <w:lang w:val="en-US" w:eastAsia="en-US"/>
        </w:rPr>
        <w:t xml:space="preserve"> </w:t>
      </w:r>
    </w:p>
    <w:p w14:paraId="5F5DE1A2" w14:textId="4856E04D" w:rsidR="00CA408E" w:rsidRPr="0055167F" w:rsidRDefault="0043372E" w:rsidP="0055167F">
      <w:pPr>
        <w:pStyle w:val="ListParagraph"/>
        <w:numPr>
          <w:ilvl w:val="1"/>
          <w:numId w:val="101"/>
        </w:numPr>
        <w:rPr>
          <w:sz w:val="22"/>
          <w:szCs w:val="22"/>
          <w:lang w:val="en-US" w:eastAsia="en-US"/>
        </w:rPr>
      </w:pPr>
      <w:r w:rsidRPr="0055167F">
        <w:rPr>
          <w:sz w:val="22"/>
          <w:szCs w:val="22"/>
          <w:lang w:val="en-US" w:eastAsia="en-US"/>
        </w:rPr>
        <w:t>&lt;context passage 1&gt;</w:t>
      </w:r>
    </w:p>
    <w:p w14:paraId="06C975F1" w14:textId="74363A0C" w:rsidR="0043372E" w:rsidRPr="0055167F" w:rsidRDefault="0043372E" w:rsidP="0055167F">
      <w:pPr>
        <w:pStyle w:val="ListParagraph"/>
        <w:numPr>
          <w:ilvl w:val="1"/>
          <w:numId w:val="101"/>
        </w:numPr>
        <w:rPr>
          <w:sz w:val="22"/>
          <w:szCs w:val="22"/>
          <w:lang w:val="en-US" w:eastAsia="en-US"/>
        </w:rPr>
      </w:pPr>
      <w:r w:rsidRPr="0055167F">
        <w:rPr>
          <w:sz w:val="22"/>
          <w:szCs w:val="22"/>
          <w:lang w:val="en-US" w:eastAsia="en-US"/>
        </w:rPr>
        <w:t>&lt;context passage 2&gt;</w:t>
      </w:r>
    </w:p>
    <w:p w14:paraId="79BE4DFA" w14:textId="77777777" w:rsidR="0043372E" w:rsidRPr="0055167F" w:rsidRDefault="0043372E" w:rsidP="0055167F">
      <w:pPr>
        <w:pStyle w:val="ListParagraph"/>
        <w:numPr>
          <w:ilvl w:val="1"/>
          <w:numId w:val="101"/>
        </w:numPr>
        <w:rPr>
          <w:sz w:val="22"/>
          <w:szCs w:val="22"/>
          <w:lang w:val="en-US" w:eastAsia="en-US"/>
        </w:rPr>
      </w:pPr>
      <w:r w:rsidRPr="0055167F">
        <w:rPr>
          <w:sz w:val="22"/>
          <w:szCs w:val="22"/>
          <w:lang w:val="en-US" w:eastAsia="en-US"/>
        </w:rPr>
        <w:t>&lt;context passage 3&gt;</w:t>
      </w:r>
    </w:p>
    <w:p w14:paraId="14C26F34" w14:textId="77777777" w:rsidR="0043372E" w:rsidRPr="0055167F" w:rsidRDefault="0043372E" w:rsidP="0055167F">
      <w:pPr>
        <w:pStyle w:val="ListParagraph"/>
        <w:numPr>
          <w:ilvl w:val="1"/>
          <w:numId w:val="101"/>
        </w:numPr>
        <w:rPr>
          <w:sz w:val="22"/>
          <w:szCs w:val="22"/>
          <w:lang w:val="en-US" w:eastAsia="en-US"/>
        </w:rPr>
      </w:pPr>
      <w:r w:rsidRPr="0055167F">
        <w:rPr>
          <w:sz w:val="22"/>
          <w:szCs w:val="22"/>
          <w:lang w:val="en-US" w:eastAsia="en-US"/>
        </w:rPr>
        <w:t>Question: &lt;the question&gt;</w:t>
      </w:r>
    </w:p>
    <w:p w14:paraId="24A662CA" w14:textId="4BDE440E" w:rsidR="0043372E" w:rsidRPr="00745ACA" w:rsidRDefault="0043372E" w:rsidP="0055167F">
      <w:pPr>
        <w:pStyle w:val="ListParagraph"/>
        <w:numPr>
          <w:ilvl w:val="0"/>
          <w:numId w:val="100"/>
        </w:numPr>
        <w:rPr>
          <w:sz w:val="22"/>
          <w:szCs w:val="22"/>
          <w:lang w:val="en-US" w:eastAsia="en-US"/>
        </w:rPr>
      </w:pPr>
      <w:r w:rsidRPr="00745ACA">
        <w:rPr>
          <w:sz w:val="22"/>
          <w:szCs w:val="22"/>
          <w:lang w:val="en-US" w:eastAsia="en-US"/>
        </w:rPr>
        <w:t>Answer:</w:t>
      </w:r>
      <w:r w:rsidR="00745ACA">
        <w:rPr>
          <w:sz w:val="22"/>
          <w:szCs w:val="22"/>
          <w:lang w:val="en-US" w:eastAsia="en-US"/>
        </w:rPr>
        <w:t xml:space="preserve"> </w:t>
      </w:r>
      <w:r w:rsidRPr="00745ACA">
        <w:rPr>
          <w:sz w:val="22"/>
          <w:szCs w:val="22"/>
          <w:lang w:val="en-US" w:eastAsia="en-US"/>
        </w:rPr>
        <w:t>The benchmark uses deterministic generation settings where possible: temperature is set to 0.0</w:t>
      </w:r>
      <w:r w:rsidR="00762AD8">
        <w:rPr>
          <w:sz w:val="22"/>
          <w:szCs w:val="22"/>
          <w:lang w:val="en-US" w:eastAsia="en-US"/>
        </w:rPr>
        <w:t>,</w:t>
      </w:r>
      <w:r w:rsidRPr="00745ACA">
        <w:rPr>
          <w:sz w:val="22"/>
          <w:szCs w:val="22"/>
          <w:lang w:val="en-US" w:eastAsia="en-US"/>
        </w:rPr>
        <w:t xml:space="preserve"> and a maximum token cap is applied. This reduces sampling variance and makes Exact Match (EM) and F1 comparisons more stable.</w:t>
      </w:r>
    </w:p>
    <w:p w14:paraId="1E28A97E" w14:textId="77777777" w:rsidR="0043372E" w:rsidRPr="0043372E" w:rsidRDefault="0043372E" w:rsidP="0043372E">
      <w:pPr>
        <w:rPr>
          <w:sz w:val="22"/>
          <w:szCs w:val="22"/>
          <w:lang w:val="en-US" w:eastAsia="en-US"/>
        </w:rPr>
      </w:pPr>
      <w:r w:rsidRPr="0043372E">
        <w:rPr>
          <w:sz w:val="22"/>
          <w:szCs w:val="22"/>
          <w:lang w:val="en-US" w:eastAsia="en-US"/>
        </w:rPr>
        <w:lastRenderedPageBreak/>
        <w:t>Per</w:t>
      </w:r>
      <w:r w:rsidRPr="0043372E">
        <w:rPr>
          <w:sz w:val="22"/>
          <w:szCs w:val="22"/>
          <w:lang w:val="en-US" w:eastAsia="en-US"/>
        </w:rPr>
        <w:noBreakHyphen/>
        <w:t>item runtime flow:</w:t>
      </w:r>
    </w:p>
    <w:p w14:paraId="18FB038B" w14:textId="77777777" w:rsidR="0043372E" w:rsidRPr="0043372E" w:rsidRDefault="0043372E" w:rsidP="00FE319A">
      <w:pPr>
        <w:numPr>
          <w:ilvl w:val="0"/>
          <w:numId w:val="32"/>
        </w:numPr>
        <w:rPr>
          <w:sz w:val="22"/>
          <w:szCs w:val="22"/>
          <w:lang w:val="en-US" w:eastAsia="en-US"/>
        </w:rPr>
      </w:pPr>
      <w:r w:rsidRPr="0043372E">
        <w:rPr>
          <w:sz w:val="22"/>
          <w:szCs w:val="22"/>
          <w:lang w:val="en-US" w:eastAsia="en-US"/>
        </w:rPr>
        <w:t>The loader provides a normalized record containing the item identifier, the question, the list of context passages, and the list of reference answers.</w:t>
      </w:r>
    </w:p>
    <w:p w14:paraId="70C3AAE2" w14:textId="77777777" w:rsidR="0043372E" w:rsidRPr="0043372E" w:rsidRDefault="0043372E" w:rsidP="00FE319A">
      <w:pPr>
        <w:numPr>
          <w:ilvl w:val="0"/>
          <w:numId w:val="32"/>
        </w:numPr>
        <w:rPr>
          <w:sz w:val="22"/>
          <w:szCs w:val="22"/>
          <w:lang w:val="en-US" w:eastAsia="en-US"/>
        </w:rPr>
      </w:pPr>
      <w:r w:rsidRPr="0043372E">
        <w:rPr>
          <w:sz w:val="22"/>
          <w:szCs w:val="22"/>
          <w:lang w:val="en-US" w:eastAsia="en-US"/>
        </w:rPr>
        <w:t>The evaluator selects the first k context passages (the local context window) and creates the system and user messages described above.</w:t>
      </w:r>
    </w:p>
    <w:p w14:paraId="1D7F9392" w14:textId="77777777" w:rsidR="0043372E" w:rsidRPr="0043372E" w:rsidRDefault="0043372E" w:rsidP="00FE319A">
      <w:pPr>
        <w:numPr>
          <w:ilvl w:val="0"/>
          <w:numId w:val="32"/>
        </w:numPr>
        <w:rPr>
          <w:sz w:val="22"/>
          <w:szCs w:val="22"/>
          <w:lang w:val="en-US" w:eastAsia="en-US"/>
        </w:rPr>
      </w:pPr>
      <w:r w:rsidRPr="0043372E">
        <w:rPr>
          <w:sz w:val="22"/>
          <w:szCs w:val="22"/>
          <w:lang w:val="en-US" w:eastAsia="en-US"/>
        </w:rPr>
        <w:t>The evaluator sends a single synchronous POST request to the model-backed HTTP endpoint with the chat payload and generation options. The call waits for the model response and records wall-clock generation time.</w:t>
      </w:r>
    </w:p>
    <w:p w14:paraId="424CF811" w14:textId="77777777" w:rsidR="0043372E" w:rsidRPr="0043372E" w:rsidRDefault="0043372E" w:rsidP="00FE319A">
      <w:pPr>
        <w:numPr>
          <w:ilvl w:val="0"/>
          <w:numId w:val="32"/>
        </w:numPr>
        <w:rPr>
          <w:sz w:val="22"/>
          <w:szCs w:val="22"/>
          <w:lang w:val="en-US" w:eastAsia="en-US"/>
        </w:rPr>
      </w:pPr>
      <w:r w:rsidRPr="0043372E">
        <w:rPr>
          <w:sz w:val="22"/>
          <w:szCs w:val="22"/>
          <w:lang w:val="en-US" w:eastAsia="en-US"/>
        </w:rPr>
        <w:t>The evaluator extracts the first non-empty line of the model’s returned text as the predicted answer.</w:t>
      </w:r>
    </w:p>
    <w:p w14:paraId="1DD58E94" w14:textId="08224ACF" w:rsidR="0043372E" w:rsidRPr="0043372E" w:rsidRDefault="0043372E" w:rsidP="00FE319A">
      <w:pPr>
        <w:numPr>
          <w:ilvl w:val="0"/>
          <w:numId w:val="32"/>
        </w:numPr>
        <w:rPr>
          <w:sz w:val="22"/>
          <w:szCs w:val="22"/>
          <w:lang w:val="en-US" w:eastAsia="en-US"/>
        </w:rPr>
      </w:pPr>
      <w:r w:rsidRPr="0043372E">
        <w:rPr>
          <w:sz w:val="22"/>
          <w:szCs w:val="22"/>
          <w:lang w:val="en-US" w:eastAsia="en-US"/>
        </w:rPr>
        <w:t xml:space="preserve">The evaluator appends a per-item record that includes the id, question, contexts used, prediction, generation time, and placeholder fields for token-level diagnostics that are unavailable from this backend. After processing the batch, the evaluator computes per-item EM and F1 </w:t>
      </w:r>
      <w:r w:rsidR="00EE7758">
        <w:rPr>
          <w:sz w:val="22"/>
          <w:szCs w:val="22"/>
          <w:lang w:val="en-US" w:eastAsia="en-US"/>
        </w:rPr>
        <w:t xml:space="preserve">scores using the standard normalization </w:t>
      </w:r>
      <w:r w:rsidRPr="0043372E">
        <w:rPr>
          <w:sz w:val="22"/>
          <w:szCs w:val="22"/>
          <w:lang w:val="en-US" w:eastAsia="en-US"/>
        </w:rPr>
        <w:t xml:space="preserve">across the project and writes per-item JSON/JSONL, a CSV table, and </w:t>
      </w:r>
      <w:r w:rsidR="00EF1F49">
        <w:rPr>
          <w:sz w:val="22"/>
          <w:szCs w:val="22"/>
          <w:lang w:val="en-US" w:eastAsia="en-US"/>
        </w:rPr>
        <w:t xml:space="preserve">an </w:t>
      </w:r>
      <w:r w:rsidRPr="0043372E">
        <w:rPr>
          <w:sz w:val="22"/>
          <w:szCs w:val="22"/>
          <w:lang w:val="en-US" w:eastAsia="en-US"/>
        </w:rPr>
        <w:t>aggregated summary JSON.</w:t>
      </w:r>
    </w:p>
    <w:p w14:paraId="24CB748C" w14:textId="77777777" w:rsidR="0043372E" w:rsidRPr="0043372E" w:rsidRDefault="0043372E" w:rsidP="0043372E">
      <w:pPr>
        <w:rPr>
          <w:sz w:val="22"/>
          <w:szCs w:val="22"/>
          <w:lang w:val="en-US" w:eastAsia="en-US"/>
        </w:rPr>
      </w:pPr>
      <w:r w:rsidRPr="0043372E">
        <w:rPr>
          <w:sz w:val="22"/>
          <w:szCs w:val="22"/>
          <w:lang w:val="en-US" w:eastAsia="en-US"/>
        </w:rPr>
        <w:t>Reproducibility and practical notes:</w:t>
      </w:r>
    </w:p>
    <w:p w14:paraId="2C42DBDA" w14:textId="77777777" w:rsidR="0043372E" w:rsidRPr="0043372E" w:rsidRDefault="0043372E" w:rsidP="00F3740F">
      <w:pPr>
        <w:numPr>
          <w:ilvl w:val="0"/>
          <w:numId w:val="102"/>
        </w:numPr>
        <w:rPr>
          <w:sz w:val="22"/>
          <w:szCs w:val="22"/>
          <w:lang w:val="en-US" w:eastAsia="en-US"/>
        </w:rPr>
      </w:pPr>
      <w:r w:rsidRPr="0043372E">
        <w:rPr>
          <w:sz w:val="22"/>
          <w:szCs w:val="22"/>
          <w:lang w:val="en-US" w:eastAsia="en-US"/>
        </w:rPr>
        <w:t>The prompt template, the value of k, the maximum token cap, the model tag, and the base URL of the model server are all recorded for each run. These values must be included with any published experimental artifacts to enable exact reproduction.</w:t>
      </w:r>
    </w:p>
    <w:p w14:paraId="1BF90E7E" w14:textId="7367083B" w:rsidR="0043372E" w:rsidRPr="0043372E" w:rsidRDefault="0043372E" w:rsidP="00F3740F">
      <w:pPr>
        <w:numPr>
          <w:ilvl w:val="0"/>
          <w:numId w:val="102"/>
        </w:numPr>
        <w:rPr>
          <w:sz w:val="22"/>
          <w:szCs w:val="22"/>
          <w:lang w:val="en-US" w:eastAsia="en-US"/>
        </w:rPr>
      </w:pPr>
      <w:r w:rsidRPr="0043372E">
        <w:rPr>
          <w:sz w:val="22"/>
          <w:szCs w:val="22"/>
          <w:lang w:val="en-US" w:eastAsia="en-US"/>
        </w:rPr>
        <w:t xml:space="preserve">The approach uses short, deterministic answers to make automatic scoring meaningful and to reduce variance between runs. </w:t>
      </w:r>
      <w:r w:rsidR="00EB0FF7" w:rsidRPr="0043372E">
        <w:rPr>
          <w:sz w:val="22"/>
          <w:szCs w:val="22"/>
          <w:lang w:val="en-US" w:eastAsia="en-US"/>
        </w:rPr>
        <w:t>If</w:t>
      </w:r>
      <w:r w:rsidRPr="0043372E">
        <w:rPr>
          <w:sz w:val="22"/>
          <w:szCs w:val="22"/>
          <w:lang w:val="en-US" w:eastAsia="en-US"/>
        </w:rPr>
        <w:t xml:space="preserve"> log-</w:t>
      </w:r>
      <w:r w:rsidR="0085753B" w:rsidRPr="0043372E">
        <w:rPr>
          <w:sz w:val="22"/>
          <w:szCs w:val="22"/>
          <w:lang w:val="en-US" w:eastAsia="en-US"/>
        </w:rPr>
        <w:t>probability</w:t>
      </w:r>
      <w:r w:rsidRPr="0043372E">
        <w:rPr>
          <w:sz w:val="22"/>
          <w:szCs w:val="22"/>
          <w:lang w:val="en-US" w:eastAsia="en-US"/>
        </w:rPr>
        <w:t xml:space="preserve"> or perplexities are required, use a backend that exposes logits; the current HTTP adapter does not expose token logprobs so perplexity fields remain empty in the outputs.</w:t>
      </w:r>
    </w:p>
    <w:p w14:paraId="3CADB883" w14:textId="169E4587" w:rsidR="0043372E" w:rsidRPr="0043372E" w:rsidRDefault="0043372E" w:rsidP="00F3740F">
      <w:pPr>
        <w:numPr>
          <w:ilvl w:val="0"/>
          <w:numId w:val="102"/>
        </w:numPr>
        <w:rPr>
          <w:sz w:val="22"/>
          <w:szCs w:val="22"/>
          <w:lang w:val="en-US" w:eastAsia="en-US"/>
        </w:rPr>
      </w:pPr>
      <w:r w:rsidRPr="0043372E">
        <w:rPr>
          <w:sz w:val="22"/>
          <w:szCs w:val="22"/>
          <w:lang w:val="en-US" w:eastAsia="en-US"/>
        </w:rPr>
        <w:t>Choosing the number of context passages</w:t>
      </w:r>
      <w:r w:rsidR="009D6268">
        <w:rPr>
          <w:sz w:val="22"/>
          <w:szCs w:val="22"/>
          <w:lang w:val="en-US" w:eastAsia="en-US"/>
        </w:rPr>
        <w:t>(k)</w:t>
      </w:r>
      <w:r w:rsidRPr="0043372E">
        <w:rPr>
          <w:sz w:val="22"/>
          <w:szCs w:val="22"/>
          <w:lang w:val="en-US" w:eastAsia="en-US"/>
        </w:rPr>
        <w:t xml:space="preserve"> trades off between giving the model more information and keeping the input small and comparable to a constrained non</w:t>
      </w:r>
      <w:r w:rsidRPr="0043372E">
        <w:rPr>
          <w:sz w:val="22"/>
          <w:szCs w:val="22"/>
          <w:lang w:val="en-US" w:eastAsia="en-US"/>
        </w:rPr>
        <w:noBreakHyphen/>
        <w:t>episodic setting. For experiments reported in this thesis, k is kept consistent across baseline and episodic runs unless a specific study of context window size is performed.</w:t>
      </w:r>
    </w:p>
    <w:p w14:paraId="45902C66" w14:textId="1C698A27" w:rsidR="0043372E" w:rsidRDefault="00670073" w:rsidP="0043260D">
      <w:pPr>
        <w:rPr>
          <w:sz w:val="22"/>
          <w:szCs w:val="22"/>
          <w:lang w:val="en-US" w:eastAsia="en-US"/>
        </w:rPr>
      </w:pPr>
      <w:r w:rsidRPr="00670073">
        <w:rPr>
          <w:sz w:val="22"/>
          <w:szCs w:val="22"/>
          <w:lang w:val="en-US" w:eastAsia="en-US"/>
        </w:rPr>
        <w:t>In summary, the Ollama-Mistral inference stage constructs a short, constrained chat prompt from the first k context passages, issues a single synchronous HTTP call per example to the model server, takes the first returned line as the answer, records timing, and then computes EM and F1</w:t>
      </w:r>
      <w:r w:rsidR="00B4183C">
        <w:rPr>
          <w:sz w:val="22"/>
          <w:szCs w:val="22"/>
          <w:lang w:val="en-US" w:eastAsia="en-US"/>
        </w:rPr>
        <w:t>,</w:t>
      </w:r>
      <w:r w:rsidRPr="00670073">
        <w:rPr>
          <w:sz w:val="22"/>
          <w:szCs w:val="22"/>
          <w:lang w:val="en-US" w:eastAsia="en-US"/>
        </w:rPr>
        <w:t xml:space="preserve"> these artifacts are saved in standardized formats so the baseline can be directly compared with episodic and memory</w:t>
      </w:r>
      <w:r w:rsidR="00595F7E">
        <w:rPr>
          <w:sz w:val="22"/>
          <w:szCs w:val="22"/>
          <w:lang w:val="en-US" w:eastAsia="en-US"/>
        </w:rPr>
        <w:t>-</w:t>
      </w:r>
      <w:r w:rsidRPr="00670073">
        <w:rPr>
          <w:sz w:val="22"/>
          <w:szCs w:val="22"/>
          <w:lang w:val="en-US" w:eastAsia="en-US"/>
        </w:rPr>
        <w:t>prioritised systems.</w:t>
      </w:r>
    </w:p>
    <w:p w14:paraId="2E873561" w14:textId="77777777" w:rsidR="00762AD8" w:rsidRDefault="00762AD8" w:rsidP="0043260D">
      <w:pPr>
        <w:rPr>
          <w:sz w:val="22"/>
          <w:szCs w:val="22"/>
          <w:lang w:val="en-US" w:eastAsia="en-US"/>
        </w:rPr>
      </w:pPr>
    </w:p>
    <w:p w14:paraId="40E2BBF0" w14:textId="77777777" w:rsidR="00383EF8" w:rsidRDefault="00383EF8" w:rsidP="00762AD8">
      <w:pPr>
        <w:jc w:val="center"/>
        <w:rPr>
          <w:sz w:val="22"/>
          <w:szCs w:val="22"/>
          <w:lang w:val="en-US" w:eastAsia="en-US"/>
        </w:rPr>
      </w:pPr>
    </w:p>
    <w:p w14:paraId="1A0423B1" w14:textId="77777777" w:rsidR="00383EF8" w:rsidRDefault="00383EF8" w:rsidP="00762AD8">
      <w:pPr>
        <w:jc w:val="center"/>
        <w:rPr>
          <w:noProof/>
          <w:sz w:val="22"/>
          <w:szCs w:val="22"/>
          <w:lang w:val="en-US" w:eastAsia="en-US"/>
        </w:rPr>
      </w:pPr>
    </w:p>
    <w:p w14:paraId="6EE3AB8F" w14:textId="77777777" w:rsidR="00383EF8" w:rsidRDefault="00383EF8" w:rsidP="00762AD8">
      <w:pPr>
        <w:jc w:val="center"/>
        <w:rPr>
          <w:sz w:val="22"/>
          <w:szCs w:val="22"/>
          <w:lang w:val="en-US" w:eastAsia="en-US"/>
        </w:rPr>
      </w:pPr>
    </w:p>
    <w:p w14:paraId="49CCD23F" w14:textId="77777777" w:rsidR="00383EF8" w:rsidRDefault="00383EF8" w:rsidP="00762AD8">
      <w:pPr>
        <w:jc w:val="center"/>
        <w:rPr>
          <w:sz w:val="22"/>
          <w:szCs w:val="22"/>
          <w:lang w:val="en-US" w:eastAsia="en-US"/>
        </w:rPr>
      </w:pPr>
    </w:p>
    <w:p w14:paraId="1AE4350B" w14:textId="77777777" w:rsidR="00383EF8" w:rsidRDefault="00383EF8" w:rsidP="00762AD8">
      <w:pPr>
        <w:jc w:val="center"/>
        <w:rPr>
          <w:sz w:val="22"/>
          <w:szCs w:val="22"/>
          <w:lang w:val="en-US" w:eastAsia="en-US"/>
        </w:rPr>
      </w:pPr>
    </w:p>
    <w:p w14:paraId="386439C3" w14:textId="77777777" w:rsidR="00A51ED8" w:rsidRDefault="00A51ED8" w:rsidP="00762AD8">
      <w:pPr>
        <w:jc w:val="center"/>
        <w:rPr>
          <w:sz w:val="22"/>
          <w:szCs w:val="22"/>
          <w:lang w:val="en-US" w:eastAsia="en-US"/>
        </w:rPr>
      </w:pPr>
    </w:p>
    <w:p w14:paraId="6061C677" w14:textId="4710892B" w:rsidR="00A51ED8" w:rsidRDefault="00762AD8" w:rsidP="00A51ED8">
      <w:pPr>
        <w:jc w:val="center"/>
        <w:rPr>
          <w:noProof/>
          <w:sz w:val="22"/>
          <w:szCs w:val="22"/>
          <w:lang w:val="en-US" w:eastAsia="en-US"/>
        </w:rPr>
      </w:pPr>
      <w:r>
        <w:rPr>
          <w:noProof/>
          <w:sz w:val="22"/>
          <w:szCs w:val="22"/>
          <w:lang w:val="en-US" w:eastAsia="en-US"/>
        </w:rPr>
        <w:lastRenderedPageBreak/>
        <w:drawing>
          <wp:inline distT="0" distB="0" distL="0" distR="0" wp14:anchorId="010BFC69" wp14:editId="66469701">
            <wp:extent cx="6012515" cy="2371818"/>
            <wp:effectExtent l="0" t="0" r="0" b="0"/>
            <wp:docPr id="84738518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85189" name="Graphic 847385189"/>
                    <pic:cNvPicPr/>
                  </pic:nvPicPr>
                  <pic:blipFill>
                    <a:blip r:embed="rId45">
                      <a:extLst>
                        <a:ext uri="{96DAC541-7B7A-43D3-8B79-37D633B846F1}">
                          <asvg:svgBlip xmlns:asvg="http://schemas.microsoft.com/office/drawing/2016/SVG/main" r:embed="rId46"/>
                        </a:ext>
                      </a:extLst>
                    </a:blip>
                    <a:stretch>
                      <a:fillRect/>
                    </a:stretch>
                  </pic:blipFill>
                  <pic:spPr>
                    <a:xfrm>
                      <a:off x="0" y="0"/>
                      <a:ext cx="6037082" cy="2381509"/>
                    </a:xfrm>
                    <a:prstGeom prst="rect">
                      <a:avLst/>
                    </a:prstGeom>
                  </pic:spPr>
                </pic:pic>
              </a:graphicData>
            </a:graphic>
          </wp:inline>
        </w:drawing>
      </w:r>
    </w:p>
    <w:p w14:paraId="5741E4DC" w14:textId="75E0BB87" w:rsidR="00A51ED8" w:rsidRDefault="00533BF5" w:rsidP="00A51ED8">
      <w:pPr>
        <w:rPr>
          <w:sz w:val="22"/>
          <w:szCs w:val="22"/>
          <w:lang w:val="en-US" w:eastAsia="en-US"/>
        </w:rPr>
      </w:pPr>
      <w:r>
        <w:rPr>
          <w:sz w:val="22"/>
          <w:szCs w:val="22"/>
          <w:lang w:val="en-US" w:eastAsia="en-US"/>
        </w:rPr>
        <w:t>The above sequence diagram shows the synchronous per-example</w:t>
      </w:r>
      <w:r w:rsidR="00A51ED8" w:rsidRPr="00A51ED8">
        <w:rPr>
          <w:sz w:val="22"/>
          <w:szCs w:val="22"/>
          <w:lang w:val="en-US" w:eastAsia="en-US"/>
        </w:rPr>
        <w:t xml:space="preserve"> call sequence used in the Mistral Bench: the evaluator builds a constrained prompt from the first </w:t>
      </w:r>
      <w:r w:rsidR="00A51ED8" w:rsidRPr="00F56ED3">
        <w:rPr>
          <w:sz w:val="22"/>
          <w:szCs w:val="22"/>
          <w:lang w:val="en-US" w:eastAsia="en-US"/>
        </w:rPr>
        <w:t>k_ctx</w:t>
      </w:r>
      <w:r w:rsidR="00A51ED8" w:rsidRPr="00A51ED8">
        <w:rPr>
          <w:sz w:val="22"/>
          <w:szCs w:val="22"/>
          <w:lang w:val="en-US" w:eastAsia="en-US"/>
        </w:rPr>
        <w:t> context passages, calls the Ollama adapter, extracts the prediction, and records it with timing and metrics.</w:t>
      </w:r>
    </w:p>
    <w:p w14:paraId="4A22C3C8" w14:textId="63CF8C1E" w:rsidR="000820E4" w:rsidRDefault="00F060FE" w:rsidP="00F060FE">
      <w:pPr>
        <w:pStyle w:val="Heading3"/>
      </w:pPr>
      <w:bookmarkStart w:id="62" w:name="_Toc217914969"/>
      <w:r w:rsidRPr="00F060FE">
        <w:t>Output Formats and EM</w:t>
      </w:r>
      <w:r w:rsidRPr="00F060FE">
        <w:noBreakHyphen/>
        <w:t>LLM</w:t>
      </w:r>
      <w:r w:rsidRPr="00F060FE">
        <w:noBreakHyphen/>
        <w:t>Compatible Results</w:t>
      </w:r>
      <w:bookmarkEnd w:id="62"/>
    </w:p>
    <w:p w14:paraId="1E8673A0" w14:textId="5EF66C2A" w:rsidR="00F060FE" w:rsidRDefault="00F060FE" w:rsidP="00F060FE">
      <w:pPr>
        <w:rPr>
          <w:sz w:val="22"/>
          <w:szCs w:val="22"/>
          <w:lang w:val="en-US" w:eastAsia="en-US"/>
        </w:rPr>
      </w:pPr>
      <w:r w:rsidRPr="00F060FE">
        <w:rPr>
          <w:sz w:val="22"/>
          <w:szCs w:val="22"/>
          <w:lang w:val="en-US" w:eastAsia="en-US"/>
        </w:rPr>
        <w:t xml:space="preserve">This </w:t>
      </w:r>
      <w:r>
        <w:rPr>
          <w:sz w:val="22"/>
          <w:szCs w:val="22"/>
          <w:lang w:val="en-US" w:eastAsia="en-US"/>
        </w:rPr>
        <w:t>section</w:t>
      </w:r>
      <w:r w:rsidRPr="00F060FE">
        <w:rPr>
          <w:sz w:val="22"/>
          <w:szCs w:val="22"/>
          <w:lang w:val="en-US" w:eastAsia="en-US"/>
        </w:rPr>
        <w:t xml:space="preserve"> describes the exact artifacts produced by the Mistral Bench for each dataset, explains why the outputs are structure</w:t>
      </w:r>
      <w:r w:rsidR="00D762BB">
        <w:rPr>
          <w:sz w:val="22"/>
          <w:szCs w:val="22"/>
          <w:lang w:val="en-US" w:eastAsia="en-US"/>
        </w:rPr>
        <w:t>d</w:t>
      </w:r>
      <w:r w:rsidRPr="00F060FE">
        <w:rPr>
          <w:sz w:val="22"/>
          <w:szCs w:val="22"/>
          <w:lang w:val="en-US" w:eastAsia="en-US"/>
        </w:rPr>
        <w:t>, and shows how those files are used to compare the non‑episodic baseline with episodic systems. The goal is to create outputs that are immediately usable for tables, figures, and per‑item qualitative analysis in the thesis.</w:t>
      </w:r>
    </w:p>
    <w:p w14:paraId="348D8395" w14:textId="77777777" w:rsidR="00141198" w:rsidRDefault="00CA42B8" w:rsidP="00CA42B8">
      <w:pPr>
        <w:rPr>
          <w:sz w:val="22"/>
          <w:szCs w:val="22"/>
          <w:lang w:val="en-US" w:eastAsia="en-US"/>
        </w:rPr>
      </w:pPr>
      <w:r w:rsidRPr="00CA42B8">
        <w:rPr>
          <w:sz w:val="22"/>
          <w:szCs w:val="22"/>
          <w:lang w:val="en-US" w:eastAsia="en-US"/>
        </w:rPr>
        <w:t>Primary outputs</w:t>
      </w:r>
      <w:r w:rsidR="00141198">
        <w:rPr>
          <w:sz w:val="22"/>
          <w:szCs w:val="22"/>
          <w:lang w:val="en-US" w:eastAsia="en-US"/>
        </w:rPr>
        <w:t xml:space="preserve">: </w:t>
      </w:r>
    </w:p>
    <w:p w14:paraId="04F4F909" w14:textId="342866E1" w:rsidR="00141198" w:rsidRDefault="00CA42B8" w:rsidP="00FE319A">
      <w:pPr>
        <w:pStyle w:val="ListParagraph"/>
        <w:numPr>
          <w:ilvl w:val="0"/>
          <w:numId w:val="34"/>
        </w:numPr>
        <w:rPr>
          <w:sz w:val="22"/>
          <w:szCs w:val="22"/>
          <w:lang w:val="en-US" w:eastAsia="en-US"/>
        </w:rPr>
      </w:pPr>
      <w:r w:rsidRPr="00141198">
        <w:rPr>
          <w:sz w:val="22"/>
          <w:szCs w:val="22"/>
          <w:lang w:val="en-US" w:eastAsia="en-US"/>
        </w:rPr>
        <w:t xml:space="preserve">For each dataset processed by the evaluator, the following files are created </w:t>
      </w:r>
      <w:r w:rsidR="000C7DFC" w:rsidRPr="00141198">
        <w:rPr>
          <w:sz w:val="22"/>
          <w:szCs w:val="22"/>
          <w:lang w:val="en-US" w:eastAsia="en-US"/>
        </w:rPr>
        <w:t>below</w:t>
      </w:r>
      <w:r w:rsidR="00887E85" w:rsidRPr="00141198">
        <w:rPr>
          <w:sz w:val="22"/>
          <w:szCs w:val="22"/>
          <w:lang w:val="en-US" w:eastAsia="en-US"/>
        </w:rPr>
        <w:t>:</w:t>
      </w:r>
    </w:p>
    <w:p w14:paraId="6D04C819" w14:textId="7BD8A904" w:rsidR="00141198" w:rsidRPr="00887E85" w:rsidRDefault="00CA42B8" w:rsidP="00F10033">
      <w:pPr>
        <w:pStyle w:val="ListParagraph"/>
        <w:numPr>
          <w:ilvl w:val="0"/>
          <w:numId w:val="103"/>
        </w:numPr>
        <w:rPr>
          <w:sz w:val="22"/>
          <w:szCs w:val="22"/>
          <w:lang w:val="en-US" w:eastAsia="en-US"/>
        </w:rPr>
      </w:pPr>
      <w:r w:rsidRPr="00887E85">
        <w:rPr>
          <w:sz w:val="22"/>
          <w:szCs w:val="22"/>
          <w:lang w:val="en-US" w:eastAsia="en-US"/>
        </w:rPr>
        <w:t>&lt;out_dir&gt;/results/&lt;dataset_name&gt;</w:t>
      </w:r>
      <w:r w:rsidR="005346DC" w:rsidRPr="00887E85">
        <w:rPr>
          <w:sz w:val="22"/>
          <w:szCs w:val="22"/>
          <w:lang w:val="en-US" w:eastAsia="en-US"/>
        </w:rPr>
        <w:t>/</w:t>
      </w:r>
      <w:r w:rsidR="005346DC">
        <w:rPr>
          <w:sz w:val="22"/>
          <w:szCs w:val="22"/>
          <w:lang w:val="en-US" w:eastAsia="en-US"/>
        </w:rPr>
        <w:t xml:space="preserve"> -</w:t>
      </w:r>
      <w:r w:rsidR="001C64BC">
        <w:rPr>
          <w:sz w:val="22"/>
          <w:szCs w:val="22"/>
          <w:lang w:val="en-US" w:eastAsia="en-US"/>
        </w:rPr>
        <w:t xml:space="preserve"> </w:t>
      </w:r>
      <w:r w:rsidR="004E6024">
        <w:rPr>
          <w:sz w:val="22"/>
          <w:szCs w:val="22"/>
          <w:lang w:val="en-US" w:eastAsia="en-US"/>
        </w:rPr>
        <w:t>D</w:t>
      </w:r>
      <w:r w:rsidR="001C64BC">
        <w:rPr>
          <w:sz w:val="22"/>
          <w:szCs w:val="22"/>
          <w:lang w:val="en-US" w:eastAsia="en-US"/>
        </w:rPr>
        <w:t>ataset or folder name</w:t>
      </w:r>
    </w:p>
    <w:p w14:paraId="53628301" w14:textId="3A3BA0F9" w:rsidR="00141198" w:rsidRDefault="00CA42B8" w:rsidP="00F10033">
      <w:pPr>
        <w:pStyle w:val="ListParagraph"/>
        <w:numPr>
          <w:ilvl w:val="0"/>
          <w:numId w:val="103"/>
        </w:numPr>
        <w:rPr>
          <w:sz w:val="22"/>
          <w:szCs w:val="22"/>
          <w:lang w:val="en-US" w:eastAsia="en-US"/>
        </w:rPr>
      </w:pPr>
      <w:r w:rsidRPr="00CA42B8">
        <w:rPr>
          <w:sz w:val="22"/>
          <w:szCs w:val="22"/>
          <w:lang w:val="en-US" w:eastAsia="en-US"/>
        </w:rPr>
        <w:t>"&lt;dataset_name&gt;_</w:t>
      </w:r>
      <w:r w:rsidR="008D4C57" w:rsidRPr="00CA42B8">
        <w:rPr>
          <w:sz w:val="22"/>
          <w:szCs w:val="22"/>
          <w:lang w:val="en-US" w:eastAsia="en-US"/>
        </w:rPr>
        <w:t>predictions.json</w:t>
      </w:r>
      <w:r w:rsidRPr="00CA42B8">
        <w:rPr>
          <w:sz w:val="22"/>
          <w:szCs w:val="22"/>
          <w:lang w:val="en-US" w:eastAsia="en-US"/>
        </w:rPr>
        <w:t xml:space="preserve">" </w:t>
      </w:r>
      <w:r w:rsidR="00141198">
        <w:rPr>
          <w:sz w:val="22"/>
          <w:szCs w:val="22"/>
          <w:lang w:val="en-US" w:eastAsia="en-US"/>
        </w:rPr>
        <w:t xml:space="preserve">- </w:t>
      </w:r>
      <w:r w:rsidR="004E6024">
        <w:rPr>
          <w:sz w:val="22"/>
          <w:szCs w:val="22"/>
          <w:lang w:val="en-US" w:eastAsia="en-US"/>
        </w:rPr>
        <w:t>A</w:t>
      </w:r>
      <w:r w:rsidRPr="00CA42B8">
        <w:rPr>
          <w:sz w:val="22"/>
          <w:szCs w:val="22"/>
          <w:lang w:val="en-US" w:eastAsia="en-US"/>
        </w:rPr>
        <w:t xml:space="preserve"> pretty-printed JSON array containing the </w:t>
      </w:r>
      <w:r w:rsidR="005346DC" w:rsidRPr="00CA42B8">
        <w:rPr>
          <w:sz w:val="22"/>
          <w:szCs w:val="22"/>
          <w:lang w:val="en-US" w:eastAsia="en-US"/>
        </w:rPr>
        <w:t xml:space="preserve">full </w:t>
      </w:r>
      <w:r w:rsidR="008D4C57">
        <w:rPr>
          <w:sz w:val="22"/>
          <w:szCs w:val="22"/>
          <w:lang w:val="en-US" w:eastAsia="en-US"/>
        </w:rPr>
        <w:t>per-example</w:t>
      </w:r>
      <w:r w:rsidR="005346DC">
        <w:rPr>
          <w:sz w:val="22"/>
          <w:szCs w:val="22"/>
          <w:lang w:val="en-US" w:eastAsia="en-US"/>
        </w:rPr>
        <w:t xml:space="preserve"> </w:t>
      </w:r>
      <w:r w:rsidRPr="00CA42B8">
        <w:rPr>
          <w:sz w:val="22"/>
          <w:szCs w:val="22"/>
          <w:lang w:val="en-US" w:eastAsia="en-US"/>
        </w:rPr>
        <w:t xml:space="preserve">objects. Each object includes id, question, answers, the </w:t>
      </w:r>
      <w:r w:rsidR="005346DC">
        <w:rPr>
          <w:sz w:val="22"/>
          <w:szCs w:val="22"/>
          <w:lang w:val="en-US" w:eastAsia="en-US"/>
        </w:rPr>
        <w:t xml:space="preserve">context used (first k_ctx), the predicted value (pred, </w:t>
      </w:r>
      <w:r w:rsidRPr="00CA42B8">
        <w:rPr>
          <w:sz w:val="22"/>
          <w:szCs w:val="22"/>
          <w:lang w:val="en-US" w:eastAsia="en-US"/>
        </w:rPr>
        <w:t>model output), generation_time, and placeholder fields (total_ppl, block_sizes, etc.) that remain null when the backend does not provide them.</w:t>
      </w:r>
    </w:p>
    <w:p w14:paraId="0E8B728C" w14:textId="4BFEF44D" w:rsidR="00B0799C" w:rsidRDefault="00CA42B8" w:rsidP="00F10033">
      <w:pPr>
        <w:pStyle w:val="ListParagraph"/>
        <w:numPr>
          <w:ilvl w:val="0"/>
          <w:numId w:val="103"/>
        </w:numPr>
        <w:rPr>
          <w:sz w:val="22"/>
          <w:szCs w:val="22"/>
          <w:lang w:val="en-US" w:eastAsia="en-US"/>
        </w:rPr>
      </w:pPr>
      <w:r w:rsidRPr="00CA42B8">
        <w:rPr>
          <w:sz w:val="22"/>
          <w:szCs w:val="22"/>
          <w:lang w:val="en-US" w:eastAsia="en-US"/>
        </w:rPr>
        <w:t>"&lt;dataset_name&gt;_result.json"</w:t>
      </w:r>
      <w:r w:rsidR="007030C4">
        <w:rPr>
          <w:sz w:val="22"/>
          <w:szCs w:val="22"/>
          <w:lang w:val="en-US" w:eastAsia="en-US"/>
        </w:rPr>
        <w:t>-</w:t>
      </w:r>
      <w:r w:rsidRPr="00CA42B8">
        <w:rPr>
          <w:sz w:val="22"/>
          <w:szCs w:val="22"/>
          <w:lang w:val="en-US" w:eastAsia="en-US"/>
        </w:rPr>
        <w:t xml:space="preserve"> </w:t>
      </w:r>
      <w:r w:rsidR="004E6024">
        <w:rPr>
          <w:sz w:val="22"/>
          <w:szCs w:val="22"/>
          <w:lang w:val="en-US" w:eastAsia="en-US"/>
        </w:rPr>
        <w:t>T</w:t>
      </w:r>
      <w:r w:rsidRPr="00CA42B8">
        <w:rPr>
          <w:sz w:val="22"/>
          <w:szCs w:val="22"/>
          <w:lang w:val="en-US" w:eastAsia="en-US"/>
        </w:rPr>
        <w:t xml:space="preserve">op‑level EM‑LLM style summary mapping the dataset name to aggregated metrics and meta fields. The score field contains the mean F1 scaled to </w:t>
      </w:r>
      <w:r w:rsidR="00F10033">
        <w:rPr>
          <w:sz w:val="22"/>
          <w:szCs w:val="22"/>
          <w:lang w:val="en-US" w:eastAsia="en-US"/>
        </w:rPr>
        <w:t>a percentage, and other fields, such as ppl_mean,</w:t>
      </w:r>
      <w:r w:rsidRPr="00CA42B8">
        <w:rPr>
          <w:sz w:val="22"/>
          <w:szCs w:val="22"/>
          <w:lang w:val="en-US" w:eastAsia="en-US"/>
        </w:rPr>
        <w:t xml:space="preserve"> are null when unavailable.</w:t>
      </w:r>
    </w:p>
    <w:p w14:paraId="477C9387" w14:textId="77777777" w:rsidR="00571D72" w:rsidRDefault="00CA42B8" w:rsidP="00F10033">
      <w:pPr>
        <w:pStyle w:val="ListParagraph"/>
        <w:numPr>
          <w:ilvl w:val="0"/>
          <w:numId w:val="103"/>
        </w:numPr>
        <w:rPr>
          <w:sz w:val="22"/>
          <w:szCs w:val="22"/>
          <w:lang w:val="en-US" w:eastAsia="en-US"/>
        </w:rPr>
      </w:pPr>
      <w:r w:rsidRPr="00CA42B8">
        <w:rPr>
          <w:sz w:val="22"/>
          <w:szCs w:val="22"/>
          <w:lang w:val="en-US" w:eastAsia="en-US"/>
        </w:rPr>
        <w:t xml:space="preserve">"&lt;dataset_name&gt;.jsonl" </w:t>
      </w:r>
      <w:r w:rsidR="00B0799C">
        <w:rPr>
          <w:sz w:val="22"/>
          <w:szCs w:val="22"/>
          <w:lang w:val="en-US" w:eastAsia="en-US"/>
        </w:rPr>
        <w:t>-</w:t>
      </w:r>
      <w:r w:rsidRPr="00CA42B8">
        <w:rPr>
          <w:sz w:val="22"/>
          <w:szCs w:val="22"/>
          <w:lang w:val="en-US" w:eastAsia="en-US"/>
        </w:rPr>
        <w:t xml:space="preserve"> EM‑LLM‑compatible per‑item JSON Lines: one compact object per line, with keys like id, pred, answers, and generation_time. This format is convenient for streaming and comparison tools.</w:t>
      </w:r>
    </w:p>
    <w:p w14:paraId="2557B1DD" w14:textId="0C5AB055" w:rsidR="00571D72" w:rsidRDefault="00CA42B8" w:rsidP="00F10033">
      <w:pPr>
        <w:pStyle w:val="ListParagraph"/>
        <w:numPr>
          <w:ilvl w:val="0"/>
          <w:numId w:val="103"/>
        </w:numPr>
        <w:rPr>
          <w:sz w:val="22"/>
          <w:szCs w:val="22"/>
          <w:lang w:val="en-US" w:eastAsia="en-US"/>
        </w:rPr>
      </w:pPr>
      <w:r w:rsidRPr="00CA42B8">
        <w:rPr>
          <w:sz w:val="22"/>
          <w:szCs w:val="22"/>
          <w:lang w:val="en-US" w:eastAsia="en-US"/>
        </w:rPr>
        <w:t xml:space="preserve">"&lt;dataset_name&gt;.json" </w:t>
      </w:r>
      <w:r w:rsidR="00571D72">
        <w:rPr>
          <w:sz w:val="22"/>
          <w:szCs w:val="22"/>
          <w:lang w:val="en-US" w:eastAsia="en-US"/>
        </w:rPr>
        <w:t xml:space="preserve">- </w:t>
      </w:r>
      <w:r w:rsidR="00E878A1">
        <w:rPr>
          <w:sz w:val="22"/>
          <w:szCs w:val="22"/>
          <w:lang w:val="en-US" w:eastAsia="en-US"/>
        </w:rPr>
        <w:t>T</w:t>
      </w:r>
      <w:r w:rsidRPr="00CA42B8">
        <w:rPr>
          <w:sz w:val="22"/>
          <w:szCs w:val="22"/>
          <w:lang w:val="en-US" w:eastAsia="en-US"/>
        </w:rPr>
        <w:t>he same per‑item objects as a JSON array.</w:t>
      </w:r>
    </w:p>
    <w:p w14:paraId="5403A7C1" w14:textId="6B1FEA8C" w:rsidR="00CA42B8" w:rsidRDefault="00CA42B8" w:rsidP="00F10033">
      <w:pPr>
        <w:pStyle w:val="ListParagraph"/>
        <w:numPr>
          <w:ilvl w:val="0"/>
          <w:numId w:val="103"/>
        </w:numPr>
        <w:rPr>
          <w:sz w:val="22"/>
          <w:szCs w:val="22"/>
          <w:lang w:val="en-US" w:eastAsia="en-US"/>
        </w:rPr>
      </w:pPr>
      <w:r w:rsidRPr="00CA42B8">
        <w:rPr>
          <w:sz w:val="22"/>
          <w:szCs w:val="22"/>
          <w:lang w:val="en-US" w:eastAsia="en-US"/>
        </w:rPr>
        <w:t>"&lt;dataset_name&gt;_results.csv"</w:t>
      </w:r>
      <w:r w:rsidR="00571D72">
        <w:rPr>
          <w:sz w:val="22"/>
          <w:szCs w:val="22"/>
          <w:lang w:val="en-US" w:eastAsia="en-US"/>
        </w:rPr>
        <w:t>-</w:t>
      </w:r>
      <w:r w:rsidRPr="00CA42B8">
        <w:rPr>
          <w:sz w:val="22"/>
          <w:szCs w:val="22"/>
          <w:lang w:val="en-US" w:eastAsia="en-US"/>
        </w:rPr>
        <w:t xml:space="preserve"> CSV table with columns id,</w:t>
      </w:r>
      <w:r w:rsidR="00F10033">
        <w:rPr>
          <w:sz w:val="22"/>
          <w:szCs w:val="22"/>
          <w:lang w:val="en-US" w:eastAsia="en-US"/>
        </w:rPr>
        <w:t xml:space="preserve"> </w:t>
      </w:r>
      <w:r w:rsidRPr="00CA42B8">
        <w:rPr>
          <w:sz w:val="22"/>
          <w:szCs w:val="22"/>
          <w:lang w:val="en-US" w:eastAsia="en-US"/>
        </w:rPr>
        <w:t>question,</w:t>
      </w:r>
      <w:r w:rsidR="00F10033">
        <w:rPr>
          <w:sz w:val="22"/>
          <w:szCs w:val="22"/>
          <w:lang w:val="en-US" w:eastAsia="en-US"/>
        </w:rPr>
        <w:t xml:space="preserve"> </w:t>
      </w:r>
      <w:r w:rsidRPr="00CA42B8">
        <w:rPr>
          <w:sz w:val="22"/>
          <w:szCs w:val="22"/>
          <w:lang w:val="en-US" w:eastAsia="en-US"/>
        </w:rPr>
        <w:t>answers,</w:t>
      </w:r>
      <w:r w:rsidR="00D3171A">
        <w:rPr>
          <w:sz w:val="22"/>
          <w:szCs w:val="22"/>
          <w:lang w:val="en-US" w:eastAsia="en-US"/>
        </w:rPr>
        <w:t xml:space="preserve"> </w:t>
      </w:r>
      <w:r w:rsidRPr="00CA42B8">
        <w:rPr>
          <w:sz w:val="22"/>
          <w:szCs w:val="22"/>
          <w:lang w:val="en-US" w:eastAsia="en-US"/>
        </w:rPr>
        <w:t>pred,</w:t>
      </w:r>
      <w:r w:rsidR="0029308E">
        <w:rPr>
          <w:sz w:val="22"/>
          <w:szCs w:val="22"/>
          <w:lang w:val="en-US" w:eastAsia="en-US"/>
        </w:rPr>
        <w:t xml:space="preserve"> </w:t>
      </w:r>
      <w:r w:rsidRPr="00CA42B8">
        <w:rPr>
          <w:sz w:val="22"/>
          <w:szCs w:val="22"/>
          <w:lang w:val="en-US" w:eastAsia="en-US"/>
        </w:rPr>
        <w:t>EM,</w:t>
      </w:r>
      <w:r w:rsidR="0029308E">
        <w:rPr>
          <w:sz w:val="22"/>
          <w:szCs w:val="22"/>
          <w:lang w:val="en-US" w:eastAsia="en-US"/>
        </w:rPr>
        <w:t xml:space="preserve"> </w:t>
      </w:r>
      <w:r w:rsidRPr="00CA42B8">
        <w:rPr>
          <w:sz w:val="22"/>
          <w:szCs w:val="22"/>
          <w:lang w:val="en-US" w:eastAsia="en-US"/>
        </w:rPr>
        <w:t>F1,</w:t>
      </w:r>
      <w:r w:rsidR="0029308E">
        <w:rPr>
          <w:sz w:val="22"/>
          <w:szCs w:val="22"/>
          <w:lang w:val="en-US" w:eastAsia="en-US"/>
        </w:rPr>
        <w:t xml:space="preserve"> </w:t>
      </w:r>
      <w:r w:rsidRPr="00CA42B8">
        <w:rPr>
          <w:sz w:val="22"/>
          <w:szCs w:val="22"/>
          <w:lang w:val="en-US" w:eastAsia="en-US"/>
        </w:rPr>
        <w:t>generation_time.</w:t>
      </w:r>
    </w:p>
    <w:p w14:paraId="408322A7" w14:textId="77777777" w:rsidR="00FA688B" w:rsidRPr="00CA42B8" w:rsidRDefault="00FA688B" w:rsidP="00571D72">
      <w:pPr>
        <w:pStyle w:val="ListParagraph"/>
        <w:rPr>
          <w:sz w:val="22"/>
          <w:szCs w:val="22"/>
          <w:lang w:val="en-US" w:eastAsia="en-US"/>
        </w:rPr>
      </w:pPr>
    </w:p>
    <w:p w14:paraId="2B477886" w14:textId="77777777" w:rsidR="00CA42B8" w:rsidRPr="00FA688B" w:rsidRDefault="00CA42B8" w:rsidP="00FE319A">
      <w:pPr>
        <w:pStyle w:val="ListParagraph"/>
        <w:numPr>
          <w:ilvl w:val="0"/>
          <w:numId w:val="34"/>
        </w:numPr>
        <w:rPr>
          <w:sz w:val="22"/>
          <w:szCs w:val="22"/>
          <w:lang w:val="en-US" w:eastAsia="en-US"/>
        </w:rPr>
      </w:pPr>
      <w:r w:rsidRPr="00FA688B">
        <w:rPr>
          <w:sz w:val="22"/>
          <w:szCs w:val="22"/>
          <w:lang w:val="en-US" w:eastAsia="en-US"/>
        </w:rPr>
        <w:t>Diagnostic plots are saved under &lt;out_dir&gt;/plots/&lt;dataset_name&gt;/ and include:</w:t>
      </w:r>
    </w:p>
    <w:p w14:paraId="6FE7653F" w14:textId="2F56CF2D" w:rsidR="00CA42B8" w:rsidRPr="0029308E" w:rsidRDefault="00CA42B8" w:rsidP="001F49D2">
      <w:pPr>
        <w:pStyle w:val="ListParagraph"/>
        <w:numPr>
          <w:ilvl w:val="0"/>
          <w:numId w:val="104"/>
        </w:numPr>
        <w:rPr>
          <w:sz w:val="22"/>
          <w:szCs w:val="22"/>
          <w:lang w:val="en-US" w:eastAsia="en-US"/>
        </w:rPr>
      </w:pPr>
      <w:r w:rsidRPr="0029308E">
        <w:rPr>
          <w:sz w:val="22"/>
          <w:szCs w:val="22"/>
          <w:lang w:val="en-US" w:eastAsia="en-US"/>
        </w:rPr>
        <w:t xml:space="preserve">&lt;dataset_name&gt;_agg_metrics_bar.png </w:t>
      </w:r>
      <w:r w:rsidR="00204B5E" w:rsidRPr="0029308E">
        <w:rPr>
          <w:sz w:val="22"/>
          <w:szCs w:val="22"/>
          <w:lang w:val="en-US" w:eastAsia="en-US"/>
        </w:rPr>
        <w:t xml:space="preserve">- </w:t>
      </w:r>
      <w:r w:rsidRPr="0029308E">
        <w:rPr>
          <w:sz w:val="22"/>
          <w:szCs w:val="22"/>
          <w:lang w:val="en-US" w:eastAsia="en-US"/>
        </w:rPr>
        <w:t>bar chart of mean EM and F1.</w:t>
      </w:r>
    </w:p>
    <w:p w14:paraId="1B242769" w14:textId="3635DA65" w:rsidR="00CA42B8" w:rsidRPr="0029308E" w:rsidRDefault="00CA42B8" w:rsidP="001F49D2">
      <w:pPr>
        <w:pStyle w:val="ListParagraph"/>
        <w:numPr>
          <w:ilvl w:val="0"/>
          <w:numId w:val="104"/>
        </w:numPr>
        <w:rPr>
          <w:sz w:val="22"/>
          <w:szCs w:val="22"/>
          <w:lang w:val="en-US" w:eastAsia="en-US"/>
        </w:rPr>
      </w:pPr>
      <w:r w:rsidRPr="0029308E">
        <w:rPr>
          <w:sz w:val="22"/>
          <w:szCs w:val="22"/>
          <w:lang w:val="en-US" w:eastAsia="en-US"/>
        </w:rPr>
        <w:t xml:space="preserve">&lt;dataset_name&gt;_f1_hist.png </w:t>
      </w:r>
      <w:r w:rsidR="00204B5E" w:rsidRPr="0029308E">
        <w:rPr>
          <w:sz w:val="22"/>
          <w:szCs w:val="22"/>
          <w:lang w:val="en-US" w:eastAsia="en-US"/>
        </w:rPr>
        <w:t xml:space="preserve">- </w:t>
      </w:r>
      <w:r w:rsidRPr="0029308E">
        <w:rPr>
          <w:sz w:val="22"/>
          <w:szCs w:val="22"/>
          <w:lang w:val="en-US" w:eastAsia="en-US"/>
        </w:rPr>
        <w:t>histogram of per‑item F1 values.</w:t>
      </w:r>
    </w:p>
    <w:p w14:paraId="652F1F8D" w14:textId="77777777" w:rsidR="00864FFA" w:rsidRDefault="00864FFA" w:rsidP="00CA42B8">
      <w:pPr>
        <w:rPr>
          <w:sz w:val="22"/>
          <w:szCs w:val="22"/>
          <w:lang w:val="en-US" w:eastAsia="en-US"/>
        </w:rPr>
      </w:pPr>
    </w:p>
    <w:p w14:paraId="0C2FF03B" w14:textId="5752A18E" w:rsidR="00CA42B8" w:rsidRDefault="00CA42B8" w:rsidP="00CA42B8">
      <w:pPr>
        <w:rPr>
          <w:sz w:val="22"/>
          <w:szCs w:val="22"/>
          <w:lang w:val="en-US" w:eastAsia="en-US"/>
        </w:rPr>
      </w:pPr>
      <w:r w:rsidRPr="00CA42B8">
        <w:rPr>
          <w:sz w:val="22"/>
          <w:szCs w:val="22"/>
          <w:lang w:val="en-US" w:eastAsia="en-US"/>
        </w:rPr>
        <w:t>Example file content</w:t>
      </w:r>
      <w:r w:rsidR="00864FFA">
        <w:rPr>
          <w:sz w:val="22"/>
          <w:szCs w:val="22"/>
          <w:lang w:val="en-US" w:eastAsia="en-US"/>
        </w:rPr>
        <w:t>:</w:t>
      </w:r>
    </w:p>
    <w:p w14:paraId="01E40551" w14:textId="77777777" w:rsidR="00864FFA" w:rsidRPr="00493F5C" w:rsidRDefault="00864FFA" w:rsidP="00FE319A">
      <w:pPr>
        <w:pStyle w:val="ListParagraph"/>
        <w:numPr>
          <w:ilvl w:val="0"/>
          <w:numId w:val="34"/>
        </w:numPr>
        <w:rPr>
          <w:sz w:val="22"/>
          <w:szCs w:val="22"/>
          <w:lang w:val="en-US" w:eastAsia="en-US"/>
        </w:rPr>
      </w:pPr>
      <w:r w:rsidRPr="00493F5C">
        <w:rPr>
          <w:sz w:val="22"/>
          <w:szCs w:val="22"/>
          <w:lang w:val="en-US" w:eastAsia="en-US"/>
        </w:rPr>
        <w:t>One line in &lt;dataset_name&gt;.jsonl (EM‑LLM compatible per-item line):</w:t>
      </w:r>
    </w:p>
    <w:p w14:paraId="4EF8D420" w14:textId="77777777" w:rsidR="00533BF5" w:rsidRPr="00033432" w:rsidRDefault="00864FFA" w:rsidP="00033432">
      <w:pPr>
        <w:spacing w:line="120" w:lineRule="atLeast"/>
        <w:ind w:left="709"/>
        <w:rPr>
          <w:i/>
          <w:iCs/>
          <w:sz w:val="22"/>
          <w:szCs w:val="22"/>
          <w:lang w:val="en-US" w:eastAsia="en-US"/>
        </w:rPr>
      </w:pPr>
      <w:r w:rsidRPr="00033432">
        <w:rPr>
          <w:i/>
          <w:iCs/>
          <w:sz w:val="22"/>
          <w:szCs w:val="22"/>
          <w:lang w:val="en-US" w:eastAsia="en-US"/>
        </w:rPr>
        <w:t>{</w:t>
      </w:r>
    </w:p>
    <w:p w14:paraId="765BDB01" w14:textId="358F212F"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"id":"q123",</w:t>
      </w:r>
    </w:p>
    <w:p w14:paraId="07BFBD64"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lastRenderedPageBreak/>
        <w:t>"pred":"Paris",</w:t>
      </w:r>
    </w:p>
    <w:p w14:paraId="366B5277"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"answers":["Paris"],</w:t>
      </w:r>
    </w:p>
    <w:p w14:paraId="287AC803"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"length":123,</w:t>
      </w:r>
    </w:p>
    <w:p w14:paraId="0CA453EC"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"token_length":null,</w:t>
      </w:r>
    </w:p>
    <w:p w14:paraId="4BCD053A" w14:textId="77777777" w:rsidR="00533BF5" w:rsidRPr="00033432" w:rsidRDefault="00864FFA" w:rsidP="00033432">
      <w:pPr>
        <w:spacing w:line="120" w:lineRule="atLeast"/>
        <w:ind w:left="1418"/>
        <w:rPr>
          <w:sz w:val="22"/>
          <w:szCs w:val="22"/>
          <w:lang w:val="en-US" w:eastAsia="en-US"/>
        </w:rPr>
      </w:pPr>
      <w:r w:rsidRPr="00033432">
        <w:rPr>
          <w:i/>
          <w:iCs/>
          <w:sz w:val="22"/>
          <w:szCs w:val="22"/>
          <w:lang w:val="en-US" w:eastAsia="en-US"/>
        </w:rPr>
        <w:t>"chunk_ppl":null,</w:t>
      </w:r>
    </w:p>
    <w:p w14:paraId="3E4E80A8"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"total_ppl":null,</w:t>
      </w:r>
    </w:p>
    <w:p w14:paraId="7B5E5DB1"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"block_sizes":null,</w:t>
      </w:r>
    </w:p>
    <w:p w14:paraId="3FDB084D"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"mean_block_size":null,</w:t>
      </w:r>
    </w:p>
    <w:p w14:paraId="7EFFC756" w14:textId="77777777" w:rsidR="00533BF5" w:rsidRPr="00033432" w:rsidRDefault="00864FFA" w:rsidP="00033432">
      <w:pPr>
        <w:spacing w:line="120" w:lineRule="atLeast"/>
        <w:ind w:left="1418"/>
        <w:rPr>
          <w:i/>
          <w:iCs/>
          <w:sz w:val="22"/>
          <w:szCs w:val="22"/>
          <w:lang w:val="en-US" w:eastAsia="en-US"/>
        </w:rPr>
      </w:pPr>
      <w:r w:rsidRPr="00033432">
        <w:rPr>
          <w:i/>
          <w:iCs/>
          <w:sz w:val="22"/>
          <w:szCs w:val="22"/>
          <w:lang w:val="en-US" w:eastAsia="en-US"/>
        </w:rPr>
        <w:t>"generation_time":0.345</w:t>
      </w:r>
    </w:p>
    <w:p w14:paraId="261FC015" w14:textId="44E0CC05" w:rsidR="00CA42B8" w:rsidRPr="00033432" w:rsidRDefault="00864FFA" w:rsidP="00033432">
      <w:pPr>
        <w:spacing w:line="120" w:lineRule="atLeast"/>
        <w:ind w:left="709"/>
        <w:rPr>
          <w:i/>
          <w:iCs/>
          <w:sz w:val="22"/>
          <w:szCs w:val="22"/>
          <w:lang w:val="en-US" w:eastAsia="en-US"/>
        </w:rPr>
      </w:pPr>
      <w:r w:rsidRPr="00033432">
        <w:rPr>
          <w:i/>
          <w:iCs/>
          <w:sz w:val="22"/>
          <w:szCs w:val="22"/>
          <w:lang w:val="en-US" w:eastAsia="en-US"/>
        </w:rPr>
        <w:t>}</w:t>
      </w:r>
    </w:p>
    <w:p w14:paraId="6B8DDD45" w14:textId="77777777" w:rsidR="00CA42B8" w:rsidRDefault="00CA42B8" w:rsidP="00FE319A">
      <w:pPr>
        <w:pStyle w:val="ListParagraph"/>
        <w:numPr>
          <w:ilvl w:val="0"/>
          <w:numId w:val="34"/>
        </w:numPr>
        <w:rPr>
          <w:sz w:val="22"/>
          <w:szCs w:val="22"/>
          <w:lang w:val="en-US" w:eastAsia="en-US"/>
        </w:rPr>
      </w:pPr>
      <w:r w:rsidRPr="00493F5C">
        <w:rPr>
          <w:sz w:val="22"/>
          <w:szCs w:val="22"/>
          <w:lang w:val="en-US" w:eastAsia="en-US"/>
        </w:rPr>
        <w:t>A row in &lt;dataset_name&gt;_results.csv:</w:t>
      </w:r>
    </w:p>
    <w:tbl>
      <w:tblPr>
        <w:tblStyle w:val="TableGrid"/>
        <w:tblW w:w="0" w:type="auto"/>
        <w:tblInd w:w="720" w:type="dxa"/>
        <w:tblLook w:val="04A0" w:firstRow="1" w:lastRow="0" w:firstColumn="1" w:lastColumn="0" w:noHBand="0" w:noVBand="1"/>
      </w:tblPr>
      <w:tblGrid>
        <w:gridCol w:w="1161"/>
        <w:gridCol w:w="1233"/>
        <w:gridCol w:w="1246"/>
        <w:gridCol w:w="1199"/>
        <w:gridCol w:w="1139"/>
        <w:gridCol w:w="1118"/>
        <w:gridCol w:w="1246"/>
      </w:tblGrid>
      <w:tr w:rsidR="00033432" w:rsidRPr="00033432" w14:paraId="33180B64" w14:textId="77777777" w:rsidTr="00033432">
        <w:tc>
          <w:tcPr>
            <w:tcW w:w="1294" w:type="dxa"/>
          </w:tcPr>
          <w:p w14:paraId="3F198F6D"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id</w:t>
            </w:r>
          </w:p>
        </w:tc>
        <w:tc>
          <w:tcPr>
            <w:tcW w:w="1294" w:type="dxa"/>
          </w:tcPr>
          <w:p w14:paraId="52A015EC"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question</w:t>
            </w:r>
          </w:p>
        </w:tc>
        <w:tc>
          <w:tcPr>
            <w:tcW w:w="1294" w:type="dxa"/>
          </w:tcPr>
          <w:p w14:paraId="6275E9F4"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answers</w:t>
            </w:r>
          </w:p>
        </w:tc>
        <w:tc>
          <w:tcPr>
            <w:tcW w:w="1295" w:type="dxa"/>
          </w:tcPr>
          <w:p w14:paraId="609D3312"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pred</w:t>
            </w:r>
          </w:p>
        </w:tc>
        <w:tc>
          <w:tcPr>
            <w:tcW w:w="1295" w:type="dxa"/>
          </w:tcPr>
          <w:p w14:paraId="09BD15EE"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EM</w:t>
            </w:r>
          </w:p>
        </w:tc>
        <w:tc>
          <w:tcPr>
            <w:tcW w:w="1295" w:type="dxa"/>
          </w:tcPr>
          <w:p w14:paraId="35FEFD84"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F1</w:t>
            </w:r>
          </w:p>
        </w:tc>
        <w:tc>
          <w:tcPr>
            <w:tcW w:w="1295" w:type="dxa"/>
          </w:tcPr>
          <w:p w14:paraId="12507152"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generation_time</w:t>
            </w:r>
          </w:p>
        </w:tc>
      </w:tr>
      <w:tr w:rsidR="00033432" w:rsidRPr="00033432" w14:paraId="1A80B0A4" w14:textId="77777777" w:rsidTr="00033432">
        <w:tc>
          <w:tcPr>
            <w:tcW w:w="1294" w:type="dxa"/>
          </w:tcPr>
          <w:p w14:paraId="3C79C270"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q123</w:t>
            </w:r>
          </w:p>
        </w:tc>
        <w:tc>
          <w:tcPr>
            <w:tcW w:w="1294" w:type="dxa"/>
          </w:tcPr>
          <w:p w14:paraId="262504A0"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"What is the capital of France?"</w:t>
            </w:r>
          </w:p>
        </w:tc>
        <w:tc>
          <w:tcPr>
            <w:tcW w:w="1294" w:type="dxa"/>
          </w:tcPr>
          <w:p w14:paraId="752F41F8"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"['Paris']"</w:t>
            </w:r>
          </w:p>
        </w:tc>
        <w:tc>
          <w:tcPr>
            <w:tcW w:w="1295" w:type="dxa"/>
          </w:tcPr>
          <w:p w14:paraId="3102AAC0"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"Paris"</w:t>
            </w:r>
          </w:p>
        </w:tc>
        <w:tc>
          <w:tcPr>
            <w:tcW w:w="1295" w:type="dxa"/>
          </w:tcPr>
          <w:p w14:paraId="4E5D51B4"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1</w:t>
            </w:r>
          </w:p>
        </w:tc>
        <w:tc>
          <w:tcPr>
            <w:tcW w:w="1295" w:type="dxa"/>
          </w:tcPr>
          <w:p w14:paraId="6D144AF1"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1</w:t>
            </w:r>
          </w:p>
        </w:tc>
        <w:tc>
          <w:tcPr>
            <w:tcW w:w="1295" w:type="dxa"/>
          </w:tcPr>
          <w:p w14:paraId="3E8BF69D" w14:textId="77777777" w:rsidR="00033432" w:rsidRPr="00033432" w:rsidRDefault="00033432" w:rsidP="004D1F99">
            <w:pPr>
              <w:pStyle w:val="ListParagraph"/>
              <w:ind w:left="0"/>
              <w:rPr>
                <w:sz w:val="22"/>
                <w:szCs w:val="22"/>
                <w:lang w:val="en-US" w:eastAsia="en-US"/>
              </w:rPr>
            </w:pPr>
            <w:r w:rsidRPr="00033432">
              <w:rPr>
                <w:sz w:val="22"/>
                <w:szCs w:val="22"/>
                <w:lang w:val="en-US" w:eastAsia="en-US"/>
              </w:rPr>
              <w:t>0.345</w:t>
            </w:r>
          </w:p>
        </w:tc>
      </w:tr>
    </w:tbl>
    <w:p w14:paraId="5A847050" w14:textId="77777777" w:rsidR="00D9178E" w:rsidRPr="00493F5C" w:rsidRDefault="00D9178E" w:rsidP="00D9178E">
      <w:pPr>
        <w:pStyle w:val="ListParagraph"/>
        <w:rPr>
          <w:sz w:val="22"/>
          <w:szCs w:val="22"/>
          <w:lang w:val="en-US" w:eastAsia="en-US"/>
        </w:rPr>
      </w:pPr>
    </w:p>
    <w:p w14:paraId="3C6E8824" w14:textId="20ECB1A4" w:rsidR="00CA42B8" w:rsidRDefault="00CA42B8" w:rsidP="00FE319A">
      <w:pPr>
        <w:pStyle w:val="ListParagraph"/>
        <w:numPr>
          <w:ilvl w:val="0"/>
          <w:numId w:val="34"/>
        </w:numPr>
        <w:rPr>
          <w:sz w:val="22"/>
          <w:szCs w:val="22"/>
          <w:lang w:val="en-US" w:eastAsia="en-US"/>
        </w:rPr>
      </w:pPr>
      <w:r w:rsidRPr="00D9178E">
        <w:rPr>
          <w:sz w:val="22"/>
          <w:szCs w:val="22"/>
          <w:lang w:val="en-US" w:eastAsia="en-US"/>
        </w:rPr>
        <w:t>The top-level "&lt;dataset_name&gt;_result.json"</w:t>
      </w:r>
      <w:r w:rsidR="003C3A1D">
        <w:rPr>
          <w:sz w:val="22"/>
          <w:szCs w:val="22"/>
          <w:lang w:val="en-US" w:eastAsia="en-US"/>
        </w:rPr>
        <w:t>:</w:t>
      </w:r>
    </w:p>
    <w:p w14:paraId="02919398" w14:textId="77777777" w:rsidR="003C3A1D" w:rsidRPr="003C3A1D" w:rsidRDefault="003C3A1D" w:rsidP="003C3A1D">
      <w:pPr>
        <w:pStyle w:val="ListParagraph"/>
        <w:rPr>
          <w:sz w:val="22"/>
          <w:szCs w:val="22"/>
          <w:lang w:val="en-US" w:eastAsia="en-US"/>
        </w:rPr>
      </w:pPr>
      <w:r w:rsidRPr="003C3A1D">
        <w:rPr>
          <w:sz w:val="22"/>
          <w:szCs w:val="22"/>
          <w:lang w:val="en-US" w:eastAsia="en-US"/>
        </w:rPr>
        <w:t>{</w:t>
      </w:r>
    </w:p>
    <w:p w14:paraId="25D7D21D"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"hotpotqa": {</w:t>
      </w:r>
    </w:p>
    <w:p w14:paraId="63A4563C" w14:textId="13718061" w:rsidR="003C3A1D" w:rsidRPr="003C3A1D" w:rsidRDefault="003C3A1D" w:rsidP="003C3A1D">
      <w:pPr>
        <w:pStyle w:val="ListParagraph"/>
        <w:rPr>
          <w:sz w:val="22"/>
          <w:szCs w:val="22"/>
          <w:lang w:val="en-US" w:eastAsia="en-US"/>
        </w:rPr>
      </w:pPr>
      <w:r w:rsidRPr="003C3A1D">
        <w:rPr>
          <w:sz w:val="22"/>
          <w:szCs w:val="22"/>
          <w:lang w:val="en-US" w:eastAsia="en-US"/>
        </w:rPr>
        <w:t xml:space="preserve">    "score": </w:t>
      </w:r>
      <w:r w:rsidR="00874AE0">
        <w:rPr>
          <w:sz w:val="22"/>
          <w:szCs w:val="22"/>
          <w:lang w:val="en-US" w:eastAsia="en-US"/>
        </w:rPr>
        <w:t>1</w:t>
      </w:r>
      <w:r w:rsidRPr="003C3A1D">
        <w:rPr>
          <w:sz w:val="22"/>
          <w:szCs w:val="22"/>
          <w:lang w:val="en-US" w:eastAsia="en-US"/>
        </w:rPr>
        <w:t>2.34,</w:t>
      </w:r>
    </w:p>
    <w:p w14:paraId="328D3961"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"len_predictions": 100,</w:t>
      </w:r>
    </w:p>
    <w:p w14:paraId="6EDF0232"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"ppl_mean": null,</w:t>
      </w:r>
    </w:p>
    <w:p w14:paraId="7C642EB3"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"ppl_std": null,</w:t>
      </w:r>
    </w:p>
    <w:p w14:paraId="2A6070A8"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"block_sizes_mean": null,</w:t>
      </w:r>
    </w:p>
    <w:p w14:paraId="50CE9899"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"block_sizes_std": null</w:t>
      </w:r>
    </w:p>
    <w:p w14:paraId="20C10EEF" w14:textId="77777777" w:rsidR="003C3A1D" w:rsidRPr="003C3A1D" w:rsidRDefault="003C3A1D" w:rsidP="003C3A1D">
      <w:pPr>
        <w:pStyle w:val="ListParagraph"/>
        <w:rPr>
          <w:sz w:val="22"/>
          <w:szCs w:val="22"/>
          <w:lang w:val="en-US" w:eastAsia="en-US"/>
        </w:rPr>
      </w:pPr>
      <w:r w:rsidRPr="003C3A1D">
        <w:rPr>
          <w:sz w:val="22"/>
          <w:szCs w:val="22"/>
          <w:lang w:val="en-US" w:eastAsia="en-US"/>
        </w:rPr>
        <w:t xml:space="preserve">  }</w:t>
      </w:r>
    </w:p>
    <w:p w14:paraId="6C931D53" w14:textId="77777777" w:rsidR="00CA42B8" w:rsidRPr="00CA42B8" w:rsidRDefault="00CA42B8" w:rsidP="00CA42B8">
      <w:pPr>
        <w:rPr>
          <w:sz w:val="22"/>
          <w:szCs w:val="22"/>
          <w:lang w:val="en-US" w:eastAsia="en-US"/>
        </w:rPr>
      </w:pPr>
    </w:p>
    <w:p w14:paraId="6EA92A98" w14:textId="77777777" w:rsidR="00FB679E" w:rsidRDefault="00FB679E" w:rsidP="00FB679E">
      <w:pPr>
        <w:keepNext/>
        <w:jc w:val="center"/>
      </w:pPr>
      <w:r>
        <w:rPr>
          <w:noProof/>
          <w:sz w:val="22"/>
          <w:szCs w:val="22"/>
          <w:lang w:val="en-US" w:eastAsia="en-US"/>
        </w:rPr>
        <w:drawing>
          <wp:inline distT="0" distB="0" distL="0" distR="0" wp14:anchorId="76BA9DD8" wp14:editId="7E7079FD">
            <wp:extent cx="5927698" cy="1895544"/>
            <wp:effectExtent l="19050" t="19050" r="16510" b="9525"/>
            <wp:docPr id="1563528872"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28872" name="Picture 6" descr="A diagram of a diagra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36879" cy="1898480"/>
                    </a:xfrm>
                    <a:prstGeom prst="rect">
                      <a:avLst/>
                    </a:prstGeom>
                    <a:ln w="9525">
                      <a:solidFill>
                        <a:schemeClr val="tx1"/>
                      </a:solidFill>
                    </a:ln>
                  </pic:spPr>
                </pic:pic>
              </a:graphicData>
            </a:graphic>
          </wp:inline>
        </w:drawing>
      </w:r>
    </w:p>
    <w:p w14:paraId="59805018" w14:textId="380DA49A" w:rsidR="00CA42B8" w:rsidRPr="00431A1B" w:rsidRDefault="00FB679E" w:rsidP="00FB679E">
      <w:pPr>
        <w:pStyle w:val="Caption"/>
        <w:jc w:val="center"/>
        <w:rPr>
          <w:sz w:val="20"/>
          <w:lang w:val="en-US"/>
        </w:rPr>
      </w:pPr>
      <w:r w:rsidRPr="00431A1B">
        <w:rPr>
          <w:sz w:val="20"/>
          <w:lang w:val="en-US"/>
        </w:rPr>
        <w:t>Figure 4.5. Output results and plots</w:t>
      </w:r>
    </w:p>
    <w:p w14:paraId="5F0F8179" w14:textId="75B37E7C" w:rsidR="0025669A" w:rsidRDefault="0025669A" w:rsidP="0025669A">
      <w:pPr>
        <w:rPr>
          <w:sz w:val="22"/>
          <w:szCs w:val="22"/>
          <w:lang w:val="en-US" w:eastAsia="en-US"/>
        </w:rPr>
      </w:pPr>
      <w:r w:rsidRPr="0025669A">
        <w:rPr>
          <w:sz w:val="22"/>
          <w:szCs w:val="22"/>
          <w:lang w:val="en-US" w:eastAsia="en-US"/>
        </w:rPr>
        <w:t>Figure 4.</w:t>
      </w:r>
      <w:r>
        <w:rPr>
          <w:sz w:val="22"/>
          <w:szCs w:val="22"/>
          <w:lang w:val="en-US" w:eastAsia="en-US"/>
        </w:rPr>
        <w:t>5</w:t>
      </w:r>
      <w:r w:rsidRPr="0025669A">
        <w:rPr>
          <w:sz w:val="22"/>
          <w:szCs w:val="22"/>
          <w:lang w:val="en-US" w:eastAsia="en-US"/>
        </w:rPr>
        <w:t xml:space="preserve"> shows the output artifacts produced by the evaluator and aggregate statistics, plots</w:t>
      </w:r>
      <w:r w:rsidR="00A54213" w:rsidRPr="0025669A">
        <w:rPr>
          <w:sz w:val="22"/>
          <w:szCs w:val="22"/>
          <w:lang w:val="en-US" w:eastAsia="en-US"/>
        </w:rPr>
        <w:t>, and intervals</w:t>
      </w:r>
      <w:r w:rsidRPr="0025669A">
        <w:rPr>
          <w:sz w:val="22"/>
          <w:szCs w:val="22"/>
          <w:lang w:val="en-US" w:eastAsia="en-US"/>
        </w:rPr>
        <w:t xml:space="preserve"> used in the thesis analysis</w:t>
      </w:r>
      <w:r w:rsidR="009D7959">
        <w:rPr>
          <w:sz w:val="22"/>
          <w:szCs w:val="22"/>
          <w:lang w:val="en-US" w:eastAsia="en-US"/>
        </w:rPr>
        <w:t>.</w:t>
      </w:r>
    </w:p>
    <w:p w14:paraId="23DBDB5B" w14:textId="40ADC597" w:rsidR="008C2F1E" w:rsidRDefault="008C2F1E" w:rsidP="008C2F1E">
      <w:pPr>
        <w:pStyle w:val="Heading3"/>
      </w:pPr>
      <w:bookmarkStart w:id="63" w:name="_Toc217914970"/>
      <w:r>
        <w:lastRenderedPageBreak/>
        <w:t>Steps to run the tool:</w:t>
      </w:r>
      <w:bookmarkEnd w:id="63"/>
    </w:p>
    <w:p w14:paraId="0CD5928C" w14:textId="77777777" w:rsidR="004D07F8" w:rsidRPr="00975619" w:rsidRDefault="004D07F8" w:rsidP="00975619">
      <w:pPr>
        <w:pStyle w:val="NormalWeb"/>
        <w:rPr>
          <w:rFonts w:ascii="Times New Roman" w:hAnsi="Times New Roman"/>
          <w:sz w:val="22"/>
          <w:szCs w:val="22"/>
          <w:lang w:val="en-US"/>
        </w:rPr>
      </w:pPr>
      <w:r w:rsidRPr="00975619">
        <w:rPr>
          <w:sz w:val="22"/>
          <w:szCs w:val="22"/>
          <w:lang w:val="en-US"/>
        </w:rPr>
        <w:t>This section describes the steps required to set up and execute the Mistral Bench tool for running the Non-Episodic Baseline Pipeline.</w:t>
      </w:r>
    </w:p>
    <w:p w14:paraId="23EB9531" w14:textId="0656A37D" w:rsidR="004D07F8" w:rsidRDefault="004D07F8" w:rsidP="0078651F">
      <w:pPr>
        <w:pStyle w:val="Heading4"/>
        <w:jc w:val="both"/>
        <w:rPr>
          <w:b w:val="0"/>
          <w:bCs/>
          <w:sz w:val="22"/>
          <w:szCs w:val="22"/>
          <w:lang w:val="en-US"/>
        </w:rPr>
      </w:pPr>
      <w:r w:rsidRPr="00975619">
        <w:rPr>
          <w:rStyle w:val="Strong"/>
          <w:sz w:val="22"/>
          <w:szCs w:val="22"/>
          <w:lang w:val="en-US"/>
        </w:rPr>
        <w:t>Step 1: Create and Activate a Virtual Environment</w:t>
      </w:r>
      <w:r w:rsidR="0078651F">
        <w:rPr>
          <w:rStyle w:val="Strong"/>
          <w:sz w:val="22"/>
          <w:szCs w:val="22"/>
          <w:lang w:val="en-US"/>
        </w:rPr>
        <w:t xml:space="preserve">. </w:t>
      </w:r>
      <w:r w:rsidR="00CC5BBB" w:rsidRPr="0078651F">
        <w:rPr>
          <w:b w:val="0"/>
          <w:bCs/>
          <w:sz w:val="22"/>
          <w:szCs w:val="22"/>
          <w:lang w:val="en-US"/>
        </w:rPr>
        <w:t>A</w:t>
      </w:r>
      <w:r w:rsidRPr="0078651F">
        <w:rPr>
          <w:b w:val="0"/>
          <w:bCs/>
          <w:sz w:val="22"/>
          <w:szCs w:val="22"/>
          <w:lang w:val="en-US"/>
        </w:rPr>
        <w:t xml:space="preserve"> Python virtual environment is created to isolate dependencies. The environment is then activated. On Windows systems, execution policy restrictions may need to be temporarily bypassed.</w:t>
      </w:r>
    </w:p>
    <w:p w14:paraId="3475A2BA" w14:textId="77777777" w:rsidR="0078651F" w:rsidRPr="0078651F" w:rsidRDefault="0078651F" w:rsidP="0078651F">
      <w:pPr>
        <w:rPr>
          <w:lang w:val="en-US"/>
        </w:rPr>
      </w:pPr>
    </w:p>
    <w:p w14:paraId="492D5668" w14:textId="77777777" w:rsidR="004D07F8" w:rsidRDefault="004D07F8" w:rsidP="004D07F8">
      <w:pPr>
        <w:pStyle w:val="CodeBlock"/>
        <w:shd w:val="clear" w:color="auto" w:fill="E7E6E6" w:themeFill="background2"/>
      </w:pPr>
      <w:r>
        <w:t># Create virtual environment</w:t>
      </w:r>
    </w:p>
    <w:p w14:paraId="6B589D82" w14:textId="77777777" w:rsidR="004D07F8" w:rsidRDefault="004D07F8" w:rsidP="004D07F8">
      <w:pPr>
        <w:pStyle w:val="CodeBlock"/>
        <w:shd w:val="clear" w:color="auto" w:fill="E7E6E6" w:themeFill="background2"/>
      </w:pPr>
      <w:r>
        <w:t>python -m venv .venv</w:t>
      </w:r>
    </w:p>
    <w:p w14:paraId="419F7A3D" w14:textId="77777777" w:rsidR="004D07F8" w:rsidRDefault="004D07F8" w:rsidP="004D07F8">
      <w:pPr>
        <w:pStyle w:val="CodeBlock"/>
        <w:shd w:val="clear" w:color="auto" w:fill="E7E6E6" w:themeFill="background2"/>
      </w:pPr>
    </w:p>
    <w:p w14:paraId="1E21534C" w14:textId="77777777" w:rsidR="004D07F8" w:rsidRDefault="004D07F8" w:rsidP="004D07F8">
      <w:pPr>
        <w:pStyle w:val="CodeBlock"/>
        <w:shd w:val="clear" w:color="auto" w:fill="E7E6E6" w:themeFill="background2"/>
      </w:pPr>
      <w:r>
        <w:t># Activate virtual environment (with execution policy bypass for the session)</w:t>
      </w:r>
    </w:p>
    <w:p w14:paraId="7F855BFA" w14:textId="77777777" w:rsidR="004D07F8" w:rsidRDefault="004D07F8" w:rsidP="004D07F8">
      <w:pPr>
        <w:pStyle w:val="CodeBlock"/>
        <w:shd w:val="clear" w:color="auto" w:fill="E7E6E6" w:themeFill="background2"/>
      </w:pPr>
      <w:r>
        <w:t>Set-ExecutionPolicy -ExecutionPolicy Bypass -Scope Process -Force; .\.venv\Scripts\Activate.ps1</w:t>
      </w:r>
    </w:p>
    <w:p w14:paraId="3A269010" w14:textId="77777777" w:rsidR="004D07F8" w:rsidRDefault="004D07F8" w:rsidP="004D07F8">
      <w:pPr>
        <w:pStyle w:val="CodeBlock"/>
        <w:shd w:val="clear" w:color="auto" w:fill="E7E6E6" w:themeFill="background2"/>
      </w:pPr>
    </w:p>
    <w:p w14:paraId="74719498" w14:textId="77777777" w:rsidR="004D07F8" w:rsidRDefault="004D07F8" w:rsidP="004D07F8">
      <w:pPr>
        <w:pStyle w:val="CodeBlock"/>
        <w:shd w:val="clear" w:color="auto" w:fill="E7E6E6" w:themeFill="background2"/>
      </w:pPr>
      <w:r>
        <w:t># Alternative activation (if execution policy allows)</w:t>
      </w:r>
    </w:p>
    <w:p w14:paraId="2A893E48" w14:textId="445E82CE" w:rsidR="004D07F8" w:rsidRPr="004D07F8" w:rsidRDefault="004D07F8" w:rsidP="004D07F8">
      <w:pPr>
        <w:pStyle w:val="CodeBlock"/>
        <w:shd w:val="clear" w:color="auto" w:fill="E7E6E6" w:themeFill="background2"/>
      </w:pPr>
      <w:r>
        <w:t>.\.venv\Scripts\Activate.ps1</w:t>
      </w:r>
    </w:p>
    <w:p w14:paraId="43D82553" w14:textId="77777777" w:rsidR="004D07F8" w:rsidRDefault="004D07F8" w:rsidP="004D07F8">
      <w:pPr>
        <w:rPr>
          <w:lang w:val="en-US" w:eastAsia="en-US"/>
        </w:rPr>
      </w:pPr>
    </w:p>
    <w:p w14:paraId="401BF1C9" w14:textId="77777777" w:rsidR="006F7690" w:rsidRPr="00522159" w:rsidRDefault="006F7690" w:rsidP="006F7690">
      <w:pPr>
        <w:rPr>
          <w:sz w:val="22"/>
          <w:szCs w:val="22"/>
          <w:lang w:val="en-US" w:eastAsia="en-US"/>
        </w:rPr>
      </w:pPr>
      <w:r w:rsidRPr="00522159">
        <w:rPr>
          <w:sz w:val="22"/>
          <w:szCs w:val="22"/>
          <w:lang w:val="en-US" w:eastAsia="en-US"/>
        </w:rPr>
        <w:t>Step 2: Install Required Dependencies</w:t>
      </w:r>
    </w:p>
    <w:p w14:paraId="5C25D53A" w14:textId="70A2D365" w:rsidR="00A6606B" w:rsidRPr="00A6606B" w:rsidRDefault="006F7690" w:rsidP="00A6606B">
      <w:pPr>
        <w:numPr>
          <w:ilvl w:val="0"/>
          <w:numId w:val="2"/>
        </w:numPr>
        <w:tabs>
          <w:tab w:val="clear" w:pos="360"/>
        </w:tabs>
        <w:rPr>
          <w:sz w:val="22"/>
          <w:szCs w:val="22"/>
          <w:lang w:val="en-US" w:eastAsia="en-US"/>
        </w:rPr>
      </w:pPr>
      <w:r w:rsidRPr="00522159">
        <w:rPr>
          <w:sz w:val="22"/>
          <w:szCs w:val="22"/>
          <w:lang w:val="en-US" w:eastAsia="en-US"/>
        </w:rPr>
        <w:t>Once the virtual environment is active, all required dependencies are installed using the provided requirements file, followed by installing the project in editable mode.</w:t>
      </w:r>
    </w:p>
    <w:p w14:paraId="45A2C57A" w14:textId="77777777" w:rsidR="006F7690" w:rsidRPr="006F7690" w:rsidRDefault="006F7690" w:rsidP="006F7690">
      <w:pPr>
        <w:pStyle w:val="CodeBlock"/>
        <w:shd w:val="clear" w:color="auto" w:fill="E7E6E6" w:themeFill="background2"/>
      </w:pPr>
      <w:r w:rsidRPr="006F7690">
        <w:t>pip install -r requirements.txt</w:t>
      </w:r>
    </w:p>
    <w:p w14:paraId="60D3D73B" w14:textId="107EB02A" w:rsidR="006F7690" w:rsidRPr="006F7690" w:rsidRDefault="006F7690" w:rsidP="006F7690">
      <w:pPr>
        <w:pStyle w:val="CodeBlock"/>
        <w:shd w:val="clear" w:color="auto" w:fill="E7E6E6" w:themeFill="background2"/>
      </w:pPr>
      <w:r w:rsidRPr="006F7690">
        <w:t>pip install -e .</w:t>
      </w:r>
    </w:p>
    <w:p w14:paraId="5F109998" w14:textId="77777777" w:rsidR="006F7690" w:rsidRDefault="006F7690" w:rsidP="004D07F8">
      <w:pPr>
        <w:rPr>
          <w:lang w:val="en-US" w:eastAsia="en-US"/>
        </w:rPr>
      </w:pPr>
    </w:p>
    <w:p w14:paraId="64EAD1A0" w14:textId="77777777" w:rsidR="00456D80" w:rsidRPr="001B4306" w:rsidRDefault="00456D80" w:rsidP="00456D80">
      <w:pPr>
        <w:rPr>
          <w:sz w:val="22"/>
          <w:szCs w:val="22"/>
          <w:lang w:val="en-US" w:eastAsia="en-US"/>
        </w:rPr>
      </w:pPr>
      <w:r w:rsidRPr="001B4306">
        <w:rPr>
          <w:sz w:val="22"/>
          <w:szCs w:val="22"/>
          <w:lang w:val="en-US" w:eastAsia="en-US"/>
        </w:rPr>
        <w:t>Step 3: Install and Configure OLLAMA</w:t>
      </w:r>
    </w:p>
    <w:p w14:paraId="1F78C6F6" w14:textId="3623E097" w:rsidR="00456D80" w:rsidRPr="001B4306" w:rsidRDefault="00456D80" w:rsidP="00456D80">
      <w:pPr>
        <w:numPr>
          <w:ilvl w:val="0"/>
          <w:numId w:val="2"/>
        </w:numPr>
        <w:tabs>
          <w:tab w:val="clear" w:pos="360"/>
        </w:tabs>
        <w:rPr>
          <w:sz w:val="22"/>
          <w:szCs w:val="22"/>
          <w:lang w:val="en-US" w:eastAsia="en-US"/>
        </w:rPr>
      </w:pPr>
      <w:r w:rsidRPr="001B4306">
        <w:rPr>
          <w:sz w:val="22"/>
          <w:szCs w:val="22"/>
          <w:lang w:val="en-US" w:eastAsia="en-US"/>
        </w:rPr>
        <w:t xml:space="preserve">The Mistral Bench relies on OLLAMA to run the Mistral language model locally. OLLAMA must be installed and run </w:t>
      </w:r>
      <w:r w:rsidR="00CB0EC0">
        <w:rPr>
          <w:sz w:val="22"/>
          <w:szCs w:val="22"/>
          <w:lang w:val="en-US" w:eastAsia="en-US"/>
        </w:rPr>
        <w:t>before</w:t>
      </w:r>
      <w:r w:rsidRPr="001B4306">
        <w:rPr>
          <w:sz w:val="22"/>
          <w:szCs w:val="22"/>
          <w:lang w:val="en-US" w:eastAsia="en-US"/>
        </w:rPr>
        <w:t xml:space="preserve"> executing the benchmark.</w:t>
      </w:r>
    </w:p>
    <w:p w14:paraId="77758B0E" w14:textId="77777777" w:rsidR="00456D80" w:rsidRPr="001B4306" w:rsidRDefault="00456D80" w:rsidP="00F8555A">
      <w:pPr>
        <w:numPr>
          <w:ilvl w:val="0"/>
          <w:numId w:val="105"/>
        </w:numPr>
        <w:rPr>
          <w:sz w:val="22"/>
          <w:szCs w:val="22"/>
          <w:lang w:val="en-US" w:eastAsia="en-US"/>
        </w:rPr>
      </w:pPr>
      <w:r w:rsidRPr="001B4306">
        <w:rPr>
          <w:sz w:val="22"/>
          <w:szCs w:val="22"/>
          <w:lang w:val="en-US" w:eastAsia="en-US"/>
        </w:rPr>
        <w:t>OLLAMA can be downloaded from the official website.</w:t>
      </w:r>
    </w:p>
    <w:p w14:paraId="7364810F" w14:textId="77777777" w:rsidR="00456D80" w:rsidRPr="001B4306" w:rsidRDefault="00456D80" w:rsidP="00F8555A">
      <w:pPr>
        <w:numPr>
          <w:ilvl w:val="0"/>
          <w:numId w:val="105"/>
        </w:numPr>
        <w:rPr>
          <w:sz w:val="22"/>
          <w:szCs w:val="22"/>
          <w:lang w:val="en-US" w:eastAsia="en-US"/>
        </w:rPr>
      </w:pPr>
      <w:r w:rsidRPr="001B4306">
        <w:rPr>
          <w:sz w:val="22"/>
          <w:szCs w:val="22"/>
          <w:lang w:val="en-US" w:eastAsia="en-US"/>
        </w:rPr>
        <w:t>After installation, the installation can be verified using the following command:</w:t>
      </w:r>
    </w:p>
    <w:p w14:paraId="02874B51" w14:textId="533E80F5" w:rsidR="000103AE" w:rsidRPr="00456D80" w:rsidRDefault="000103AE" w:rsidP="000103AE">
      <w:pPr>
        <w:pStyle w:val="CodeBlock"/>
        <w:shd w:val="clear" w:color="auto" w:fill="E7E6E6" w:themeFill="background2"/>
      </w:pPr>
      <w:r w:rsidRPr="000103AE">
        <w:t>ollama --version</w:t>
      </w:r>
    </w:p>
    <w:p w14:paraId="31AAC869" w14:textId="77777777" w:rsidR="000103AE" w:rsidRDefault="000103AE" w:rsidP="000103AE">
      <w:pPr>
        <w:rPr>
          <w:lang w:val="en-US" w:eastAsia="en-US"/>
        </w:rPr>
      </w:pPr>
    </w:p>
    <w:p w14:paraId="4367936C" w14:textId="64948B24" w:rsidR="000103AE" w:rsidRPr="008B426C" w:rsidRDefault="000103AE" w:rsidP="000103AE">
      <w:pPr>
        <w:rPr>
          <w:sz w:val="22"/>
          <w:szCs w:val="22"/>
          <w:lang w:val="en-US" w:eastAsia="en-US"/>
        </w:rPr>
      </w:pPr>
      <w:r w:rsidRPr="008B426C">
        <w:rPr>
          <w:sz w:val="22"/>
          <w:szCs w:val="22"/>
          <w:lang w:val="en-US" w:eastAsia="en-US"/>
        </w:rPr>
        <w:t>If OLLAMA is not available in the system PATH, it can be accessed using its full installation path:</w:t>
      </w:r>
    </w:p>
    <w:p w14:paraId="7E638A5F" w14:textId="579B41D1" w:rsidR="000103AE" w:rsidRPr="000103AE" w:rsidRDefault="000103AE" w:rsidP="000103AE">
      <w:pPr>
        <w:pStyle w:val="CodeBlock"/>
        <w:shd w:val="clear" w:color="auto" w:fill="E7E6E6" w:themeFill="background2"/>
      </w:pPr>
      <w:r w:rsidRPr="000103AE">
        <w:t>&amp; "$env:LOCALAPPDATA\Programs\Ollama\ollama.exe" --version</w:t>
      </w:r>
    </w:p>
    <w:p w14:paraId="1C05D2E8" w14:textId="77777777" w:rsidR="00331528" w:rsidRDefault="00331528" w:rsidP="00331528">
      <w:pPr>
        <w:pStyle w:val="NormalWeb"/>
        <w:rPr>
          <w:lang w:val="en-US"/>
        </w:rPr>
      </w:pPr>
    </w:p>
    <w:p w14:paraId="295D42F6" w14:textId="5824EF86" w:rsidR="00331528" w:rsidRPr="008B426C" w:rsidRDefault="00331528" w:rsidP="00331528">
      <w:pPr>
        <w:pStyle w:val="NormalWeb"/>
        <w:rPr>
          <w:rFonts w:ascii="Times New Roman" w:hAnsi="Times New Roman"/>
          <w:sz w:val="22"/>
          <w:szCs w:val="22"/>
          <w:lang w:val="en-US"/>
        </w:rPr>
      </w:pPr>
      <w:r w:rsidRPr="008B426C">
        <w:rPr>
          <w:sz w:val="22"/>
          <w:szCs w:val="22"/>
          <w:lang w:val="en-US"/>
        </w:rPr>
        <w:t>The Mistral model is then pulled and deployed locally:</w:t>
      </w:r>
    </w:p>
    <w:p w14:paraId="79DEA13E" w14:textId="77777777" w:rsidR="00331528" w:rsidRPr="00331528" w:rsidRDefault="00331528" w:rsidP="00331528">
      <w:pPr>
        <w:pStyle w:val="CodeBlock"/>
        <w:shd w:val="clear" w:color="auto" w:fill="E7E6E6" w:themeFill="background2"/>
        <w:rPr>
          <w:rStyle w:val="HTMLCode"/>
        </w:rPr>
      </w:pPr>
      <w:r w:rsidRPr="00331528">
        <w:rPr>
          <w:rStyle w:val="HTMLCode"/>
        </w:rPr>
        <w:t>ollama pull mistral</w:t>
      </w:r>
    </w:p>
    <w:p w14:paraId="591FBA90" w14:textId="77777777" w:rsidR="00331528" w:rsidRDefault="00331528" w:rsidP="00331528">
      <w:pPr>
        <w:pStyle w:val="NormalWeb"/>
        <w:rPr>
          <w:lang w:val="en-US"/>
        </w:rPr>
      </w:pPr>
    </w:p>
    <w:p w14:paraId="6CDCCB78" w14:textId="32BEB482" w:rsidR="00331528" w:rsidRPr="00577972" w:rsidRDefault="00331528" w:rsidP="00331528">
      <w:pPr>
        <w:pStyle w:val="NormalWeb"/>
        <w:rPr>
          <w:sz w:val="22"/>
          <w:szCs w:val="22"/>
          <w:lang w:val="en-US"/>
        </w:rPr>
      </w:pPr>
      <w:r w:rsidRPr="00577972">
        <w:rPr>
          <w:sz w:val="22"/>
          <w:szCs w:val="22"/>
          <w:lang w:val="en-US"/>
        </w:rPr>
        <w:t>Alternatively, using the full path:</w:t>
      </w:r>
    </w:p>
    <w:p w14:paraId="6D76B5D9" w14:textId="20B4DA71" w:rsidR="00331528" w:rsidRPr="00331528" w:rsidRDefault="00331528" w:rsidP="00331528">
      <w:pPr>
        <w:pStyle w:val="CodeBlock"/>
        <w:shd w:val="clear" w:color="auto" w:fill="E7E6E6" w:themeFill="background2"/>
        <w:rPr>
          <w:rStyle w:val="HTMLCode"/>
        </w:rPr>
      </w:pPr>
      <w:r w:rsidRPr="00331528">
        <w:rPr>
          <w:rStyle w:val="HTMLCode"/>
        </w:rPr>
        <w:t xml:space="preserve">&amp; </w:t>
      </w:r>
      <w:r>
        <w:rPr>
          <w:rStyle w:val="hljs-string"/>
        </w:rPr>
        <w:t>“</w:t>
      </w:r>
      <w:r w:rsidRPr="00331528">
        <w:rPr>
          <w:rStyle w:val="hljs-variable"/>
        </w:rPr>
        <w:t>$env:LOCALAPPDATA</w:t>
      </w:r>
      <w:r w:rsidRPr="00331528">
        <w:rPr>
          <w:rStyle w:val="HTMLCode"/>
        </w:rPr>
        <w:t>\Programs\Ollama\ollama.exe</w:t>
      </w:r>
      <w:r>
        <w:rPr>
          <w:rStyle w:val="HTMLCode"/>
        </w:rPr>
        <w:t>”</w:t>
      </w:r>
      <w:r w:rsidRPr="00331528">
        <w:rPr>
          <w:rStyle w:val="HTMLCode"/>
        </w:rPr>
        <w:t xml:space="preserve"> pull mistral</w:t>
      </w:r>
    </w:p>
    <w:p w14:paraId="5C056635" w14:textId="6E4552C7" w:rsidR="00331528" w:rsidRDefault="00331528" w:rsidP="00B94BF0">
      <w:pPr>
        <w:pStyle w:val="Heading4"/>
        <w:rPr>
          <w:sz w:val="22"/>
          <w:szCs w:val="22"/>
          <w:lang w:val="en-US"/>
        </w:rPr>
      </w:pPr>
      <w:r w:rsidRPr="000A1943">
        <w:rPr>
          <w:rStyle w:val="Strong"/>
          <w:sz w:val="22"/>
          <w:szCs w:val="22"/>
          <w:lang w:val="en-US"/>
        </w:rPr>
        <w:t>Step 4: Run the Benchmark on an Arrow Dataset</w:t>
      </w:r>
      <w:r w:rsidR="00CB0EC0">
        <w:rPr>
          <w:rStyle w:val="Strong"/>
          <w:sz w:val="22"/>
          <w:szCs w:val="22"/>
          <w:lang w:val="en-US"/>
        </w:rPr>
        <w:t>:</w:t>
      </w:r>
      <w:r w:rsidR="00B94BF0">
        <w:rPr>
          <w:rStyle w:val="Strong"/>
          <w:sz w:val="22"/>
          <w:szCs w:val="22"/>
          <w:lang w:val="en-US"/>
        </w:rPr>
        <w:t xml:space="preserve"> </w:t>
      </w:r>
      <w:r w:rsidRPr="00B94BF0">
        <w:rPr>
          <w:b w:val="0"/>
          <w:bCs/>
          <w:sz w:val="22"/>
          <w:szCs w:val="22"/>
          <w:lang w:val="en-US"/>
        </w:rPr>
        <w:t>After successful setup, the benchmark can be executed on a dataset stored in Arrow format. The following example demonstrates running the benchmark on the HotpotQA dataset</w:t>
      </w:r>
      <w:r w:rsidR="00B94BF0" w:rsidRPr="00B94BF0">
        <w:rPr>
          <w:b w:val="0"/>
          <w:bCs/>
          <w:sz w:val="22"/>
          <w:szCs w:val="22"/>
          <w:lang w:val="en-US"/>
        </w:rPr>
        <w:t>.</w:t>
      </w:r>
    </w:p>
    <w:p w14:paraId="444A6BE3" w14:textId="77777777" w:rsidR="00B94BF0" w:rsidRPr="00B94BF0" w:rsidRDefault="00B94BF0" w:rsidP="00B94BF0">
      <w:pPr>
        <w:rPr>
          <w:lang w:val="en-US"/>
        </w:rPr>
      </w:pPr>
    </w:p>
    <w:p w14:paraId="562EDE0A" w14:textId="3AED3129" w:rsidR="00331528" w:rsidRPr="00331528" w:rsidRDefault="00331528" w:rsidP="00331528">
      <w:pPr>
        <w:pStyle w:val="CodeBlock"/>
        <w:shd w:val="clear" w:color="auto" w:fill="E7E6E6" w:themeFill="background2"/>
        <w:rPr>
          <w:rStyle w:val="HTMLCode"/>
        </w:rPr>
      </w:pPr>
      <w:r w:rsidRPr="00331528">
        <w:rPr>
          <w:rStyle w:val="HTMLCode"/>
        </w:rPr>
        <w:t>mistral</w:t>
      </w:r>
      <w:r w:rsidRPr="00331528">
        <w:rPr>
          <w:rStyle w:val="hljs-literal"/>
        </w:rPr>
        <w:t>-bench</w:t>
      </w:r>
      <w:r w:rsidRPr="00331528">
        <w:rPr>
          <w:rStyle w:val="HTMLCode"/>
        </w:rPr>
        <w:t xml:space="preserve"> </w:t>
      </w:r>
      <w:r>
        <w:rPr>
          <w:rStyle w:val="hljs-literal"/>
        </w:rPr>
        <w:t>–</w:t>
      </w:r>
      <w:r w:rsidRPr="00331528">
        <w:rPr>
          <w:rStyle w:val="hljs-literal"/>
        </w:rPr>
        <w:t>data</w:t>
      </w:r>
      <w:r w:rsidRPr="00331528">
        <w:rPr>
          <w:rStyle w:val="HTMLCode"/>
        </w:rPr>
        <w:t xml:space="preserve"> data\hotpotqa </w:t>
      </w:r>
      <w:r>
        <w:rPr>
          <w:rStyle w:val="hljs-literal"/>
        </w:rPr>
        <w:t>–</w:t>
      </w:r>
      <w:r w:rsidRPr="00331528">
        <w:rPr>
          <w:rStyle w:val="hljs-literal"/>
        </w:rPr>
        <w:t>out</w:t>
      </w:r>
      <w:r w:rsidRPr="00331528">
        <w:rPr>
          <w:rStyle w:val="HTMLCode"/>
        </w:rPr>
        <w:t xml:space="preserve"> runs\mistral_longbench </w:t>
      </w:r>
      <w:r>
        <w:rPr>
          <w:rStyle w:val="hljs-literal"/>
        </w:rPr>
        <w:t>–</w:t>
      </w:r>
      <w:r w:rsidRPr="00331528">
        <w:rPr>
          <w:rStyle w:val="hljs-literal"/>
        </w:rPr>
        <w:t>n</w:t>
      </w:r>
      <w:r w:rsidRPr="00331528">
        <w:rPr>
          <w:rStyle w:val="HTMLCode"/>
        </w:rPr>
        <w:t xml:space="preserve"> </w:t>
      </w:r>
      <w:r w:rsidRPr="00331528">
        <w:rPr>
          <w:rStyle w:val="hljs-number"/>
        </w:rPr>
        <w:t>0</w:t>
      </w:r>
      <w:r w:rsidRPr="00331528">
        <w:rPr>
          <w:rStyle w:val="HTMLCode"/>
        </w:rPr>
        <w:t xml:space="preserve"> </w:t>
      </w:r>
      <w:r>
        <w:rPr>
          <w:rStyle w:val="hljs-literal"/>
        </w:rPr>
        <w:t>–</w:t>
      </w:r>
      <w:r w:rsidRPr="00331528">
        <w:rPr>
          <w:rStyle w:val="hljs-literal"/>
        </w:rPr>
        <w:t>k_ctx</w:t>
      </w:r>
      <w:r w:rsidRPr="00331528">
        <w:rPr>
          <w:rStyle w:val="HTMLCode"/>
        </w:rPr>
        <w:t xml:space="preserve"> </w:t>
      </w:r>
      <w:r w:rsidRPr="00331528">
        <w:rPr>
          <w:rStyle w:val="hljs-number"/>
        </w:rPr>
        <w:t>3</w:t>
      </w:r>
      <w:r w:rsidRPr="00331528">
        <w:rPr>
          <w:rStyle w:val="HTMLCode"/>
        </w:rPr>
        <w:t xml:space="preserve"> </w:t>
      </w:r>
      <w:r>
        <w:rPr>
          <w:rStyle w:val="hljs-literal"/>
        </w:rPr>
        <w:t>–</w:t>
      </w:r>
      <w:r w:rsidRPr="00331528">
        <w:rPr>
          <w:rStyle w:val="hljs-literal"/>
        </w:rPr>
        <w:t>num_predict</w:t>
      </w:r>
      <w:r w:rsidRPr="00331528">
        <w:rPr>
          <w:rStyle w:val="HTMLCode"/>
        </w:rPr>
        <w:t xml:space="preserve"> </w:t>
      </w:r>
      <w:r w:rsidRPr="00331528">
        <w:rPr>
          <w:rStyle w:val="hljs-number"/>
        </w:rPr>
        <w:t>128</w:t>
      </w:r>
    </w:p>
    <w:p w14:paraId="703A1E8B" w14:textId="77777777" w:rsidR="00331528" w:rsidRDefault="00331528" w:rsidP="00331528">
      <w:pPr>
        <w:pStyle w:val="NormalWeb"/>
        <w:rPr>
          <w:lang w:val="en-US"/>
        </w:rPr>
      </w:pPr>
    </w:p>
    <w:p w14:paraId="7A63B9CB" w14:textId="72DE072B" w:rsidR="00331528" w:rsidRPr="000B2E3B" w:rsidRDefault="00331528" w:rsidP="00331528">
      <w:pPr>
        <w:pStyle w:val="NormalWeb"/>
        <w:rPr>
          <w:sz w:val="22"/>
          <w:szCs w:val="22"/>
          <w:lang w:val="en-US"/>
        </w:rPr>
      </w:pPr>
      <w:r w:rsidRPr="000B2E3B">
        <w:rPr>
          <w:sz w:val="22"/>
          <w:szCs w:val="22"/>
          <w:lang w:val="en-US"/>
        </w:rPr>
        <w:lastRenderedPageBreak/>
        <w:t xml:space="preserve">This command specifies the input dataset, </w:t>
      </w:r>
      <w:r w:rsidR="00C97E7A">
        <w:rPr>
          <w:sz w:val="22"/>
          <w:szCs w:val="22"/>
          <w:lang w:val="en-US"/>
        </w:rPr>
        <w:t xml:space="preserve">the output directory, the number of samples, the context size, and the </w:t>
      </w:r>
      <w:r w:rsidRPr="000B2E3B">
        <w:rPr>
          <w:sz w:val="22"/>
          <w:szCs w:val="22"/>
          <w:lang w:val="en-US"/>
        </w:rPr>
        <w:t xml:space="preserve">maximum number of </w:t>
      </w:r>
      <w:r w:rsidR="00630D2A" w:rsidRPr="000B2E3B">
        <w:rPr>
          <w:sz w:val="22"/>
          <w:szCs w:val="22"/>
          <w:lang w:val="en-US"/>
        </w:rPr>
        <w:t>tokens generated</w:t>
      </w:r>
      <w:r w:rsidRPr="000B2E3B">
        <w:rPr>
          <w:sz w:val="22"/>
          <w:szCs w:val="22"/>
          <w:lang w:val="en-US"/>
        </w:rPr>
        <w:t>.</w:t>
      </w:r>
      <w:r w:rsidR="00E73D94" w:rsidRPr="000B2E3B">
        <w:rPr>
          <w:sz w:val="22"/>
          <w:szCs w:val="22"/>
          <w:lang w:val="en-US"/>
        </w:rPr>
        <w:t xml:space="preserve"> </w:t>
      </w:r>
      <w:r w:rsidRPr="000B2E3B">
        <w:rPr>
          <w:sz w:val="22"/>
          <w:szCs w:val="22"/>
          <w:lang w:val="en-US"/>
        </w:rPr>
        <w:t>In addition to the command-line interface, the tool also provides an optional web-based user interface implemented using Streamlit. The UI can be launched as follows:</w:t>
      </w:r>
    </w:p>
    <w:p w14:paraId="5EDB8FCA" w14:textId="77777777" w:rsidR="00331528" w:rsidRPr="00702FC5" w:rsidRDefault="00331528" w:rsidP="00702FC5">
      <w:pPr>
        <w:pStyle w:val="CodeBlock"/>
        <w:shd w:val="clear" w:color="auto" w:fill="E7E6E6" w:themeFill="background2"/>
        <w:rPr>
          <w:rStyle w:val="HTMLCode"/>
          <w:rFonts w:ascii="Times" w:hAnsi="Times" w:cs="Times New Roman"/>
          <w:sz w:val="22"/>
          <w:szCs w:val="22"/>
        </w:rPr>
      </w:pPr>
      <w:r w:rsidRPr="00702FC5">
        <w:rPr>
          <w:rStyle w:val="HTMLCode"/>
          <w:rFonts w:ascii="Times" w:hAnsi="Times" w:cs="Times New Roman"/>
          <w:sz w:val="22"/>
          <w:szCs w:val="22"/>
        </w:rPr>
        <w:t>streamlit run app\streamlit_app.py</w:t>
      </w:r>
    </w:p>
    <w:p w14:paraId="65EEFF01" w14:textId="77777777" w:rsidR="000B2E3B" w:rsidRDefault="000B2E3B" w:rsidP="00331528">
      <w:pPr>
        <w:pStyle w:val="NormalWeb"/>
        <w:rPr>
          <w:sz w:val="22"/>
          <w:szCs w:val="22"/>
          <w:lang w:val="en-US"/>
        </w:rPr>
      </w:pPr>
    </w:p>
    <w:p w14:paraId="282819B7" w14:textId="3E51DF44" w:rsidR="00331528" w:rsidRPr="000B2E3B" w:rsidRDefault="00331528" w:rsidP="00331528">
      <w:pPr>
        <w:pStyle w:val="NormalWeb"/>
        <w:rPr>
          <w:sz w:val="22"/>
          <w:szCs w:val="22"/>
          <w:lang w:val="en-US"/>
        </w:rPr>
      </w:pPr>
      <w:r w:rsidRPr="000B2E3B">
        <w:rPr>
          <w:sz w:val="22"/>
          <w:szCs w:val="22"/>
          <w:lang w:val="en-US"/>
        </w:rPr>
        <w:t>This interface allows users to configure parameters and run experiments interactively through a browser.</w:t>
      </w:r>
    </w:p>
    <w:p w14:paraId="47304B76" w14:textId="77777777" w:rsidR="00702FC5" w:rsidRDefault="008C2F1E" w:rsidP="00702FC5">
      <w:pPr>
        <w:keepNext/>
      </w:pPr>
      <w:r>
        <w:rPr>
          <w:noProof/>
          <w:lang w:val="en-US" w:eastAsia="en-US"/>
        </w:rPr>
        <w:drawing>
          <wp:inline distT="0" distB="0" distL="0" distR="0" wp14:anchorId="775B5DB3" wp14:editId="5F4708F3">
            <wp:extent cx="5760720" cy="3006725"/>
            <wp:effectExtent l="19050" t="19050" r="11430" b="22225"/>
            <wp:docPr id="113316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62352" name="Picture 113316235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720" cy="3006725"/>
                    </a:xfrm>
                    <a:prstGeom prst="rect">
                      <a:avLst/>
                    </a:prstGeom>
                    <a:ln w="3175">
                      <a:solidFill>
                        <a:schemeClr val="tx1"/>
                      </a:solidFill>
                    </a:ln>
                  </pic:spPr>
                </pic:pic>
              </a:graphicData>
            </a:graphic>
          </wp:inline>
        </w:drawing>
      </w:r>
    </w:p>
    <w:p w14:paraId="112915D5" w14:textId="33971346" w:rsidR="008C2F1E" w:rsidRPr="008C2F1E" w:rsidRDefault="00702FC5" w:rsidP="00702FC5">
      <w:pPr>
        <w:pStyle w:val="Caption"/>
        <w:jc w:val="center"/>
        <w:rPr>
          <w:sz w:val="20"/>
          <w:lang w:val="en-US" w:eastAsia="en-US"/>
        </w:rPr>
      </w:pPr>
      <w:r w:rsidRPr="00F45329">
        <w:rPr>
          <w:sz w:val="20"/>
          <w:lang w:val="en-US"/>
        </w:rPr>
        <w:t>Figure</w:t>
      </w:r>
      <w:r w:rsidR="00F45329">
        <w:rPr>
          <w:sz w:val="20"/>
        </w:rPr>
        <w:t xml:space="preserve"> 4.6</w:t>
      </w:r>
      <w:r w:rsidRPr="00F45329">
        <w:rPr>
          <w:sz w:val="20"/>
          <w:lang w:val="en-US"/>
        </w:rPr>
        <w:t>. The streamlit</w:t>
      </w:r>
      <w:r w:rsidR="00F45329" w:rsidRPr="00F45329">
        <w:rPr>
          <w:sz w:val="20"/>
          <w:lang w:val="en-US"/>
        </w:rPr>
        <w:t xml:space="preserve"> </w:t>
      </w:r>
      <w:r w:rsidRPr="00F45329">
        <w:rPr>
          <w:sz w:val="20"/>
          <w:lang w:val="en-US"/>
        </w:rPr>
        <w:t>UI interface</w:t>
      </w:r>
    </w:p>
    <w:p w14:paraId="17579662" w14:textId="5FD3E4C9" w:rsidR="009D7959" w:rsidRDefault="009D7959" w:rsidP="009D7959">
      <w:pPr>
        <w:pStyle w:val="Heading2"/>
        <w:rPr>
          <w:lang w:val="en-US" w:eastAsia="en-US"/>
        </w:rPr>
      </w:pPr>
      <w:bookmarkStart w:id="64" w:name="_Toc217914971"/>
      <w:r w:rsidRPr="009D7959">
        <w:rPr>
          <w:lang w:val="en-US" w:eastAsia="en-US"/>
        </w:rPr>
        <w:t xml:space="preserve">EM-LLM Baseline </w:t>
      </w:r>
      <w:r w:rsidR="00E831E5">
        <w:rPr>
          <w:lang w:val="en-US" w:eastAsia="en-US"/>
        </w:rPr>
        <w:t xml:space="preserve">and </w:t>
      </w:r>
      <w:r w:rsidRPr="009D7959">
        <w:rPr>
          <w:lang w:val="en-US" w:eastAsia="en-US"/>
        </w:rPr>
        <w:t>Restoration</w:t>
      </w:r>
      <w:bookmarkEnd w:id="64"/>
    </w:p>
    <w:p w14:paraId="28B528F2" w14:textId="634740E7" w:rsidR="009D7959" w:rsidRDefault="009D7959" w:rsidP="009D7959">
      <w:pPr>
        <w:rPr>
          <w:sz w:val="22"/>
          <w:szCs w:val="22"/>
          <w:lang w:val="en-US" w:eastAsia="en-US"/>
        </w:rPr>
      </w:pPr>
      <w:r w:rsidRPr="009D7959">
        <w:rPr>
          <w:sz w:val="22"/>
          <w:szCs w:val="22"/>
          <w:lang w:val="en-US" w:eastAsia="en-US"/>
        </w:rPr>
        <w:t>EM-LLM is a tool that equips transformer-based language models with a form of human-like episodic memory. It segments the input into events using a combination of Bayesian surprise and graph-theoretic boundary refinement, stores those events as memory blocks, and retrieves them via a two-stage process that combines similarity and temporal contiguity.</w:t>
      </w:r>
      <w:sdt>
        <w:sdtPr>
          <w:rPr>
            <w:rFonts w:cs="Times"/>
            <w:color w:val="000000"/>
            <w:sz w:val="22"/>
            <w:szCs w:val="22"/>
            <w:lang w:val="en-US" w:eastAsia="en-US"/>
          </w:rPr>
          <w:tag w:val="MENDELEY_CITATION_v3_eyJjaXRhdGlvbklEIjoiTUVOREVMRVlfQ0lUQVRJT05fY2IxNjY4MzAtOTU1YS00MDRkLWI4ZTktMDE4ZTNmMmQ0YWQ2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731276289"/>
          <w:placeholder>
            <w:docPart w:val="DefaultPlaceholder_-1854013440"/>
          </w:placeholder>
        </w:sdtPr>
        <w:sdtContent>
          <w:r w:rsidR="009D7C59" w:rsidRPr="009D7C59">
            <w:rPr>
              <w:rFonts w:cs="Times"/>
              <w:color w:val="000000"/>
              <w:sz w:val="22"/>
              <w:szCs w:val="22"/>
              <w:lang w:val="en-US" w:eastAsia="en-US"/>
            </w:rPr>
            <w:t>[3]</w:t>
          </w:r>
        </w:sdtContent>
      </w:sdt>
    </w:p>
    <w:p w14:paraId="48F0896E" w14:textId="52573213" w:rsidR="009D7959" w:rsidRDefault="009D7959" w:rsidP="009D7959">
      <w:pPr>
        <w:rPr>
          <w:sz w:val="22"/>
          <w:szCs w:val="22"/>
          <w:lang w:val="en-US" w:eastAsia="en-US"/>
        </w:rPr>
      </w:pPr>
      <w:r w:rsidRPr="009D7959">
        <w:rPr>
          <w:sz w:val="22"/>
          <w:szCs w:val="22"/>
          <w:lang w:val="en-US" w:eastAsia="en-US"/>
        </w:rPr>
        <w:t xml:space="preserve">The public codebase, however, is </w:t>
      </w:r>
      <w:r w:rsidR="00AE6F22">
        <w:rPr>
          <w:sz w:val="22"/>
          <w:szCs w:val="22"/>
          <w:lang w:val="en-US" w:eastAsia="en-US"/>
        </w:rPr>
        <w:t>challenging</w:t>
      </w:r>
      <w:r w:rsidRPr="009D7959">
        <w:rPr>
          <w:sz w:val="22"/>
          <w:szCs w:val="22"/>
          <w:lang w:val="en-US" w:eastAsia="en-US"/>
        </w:rPr>
        <w:t xml:space="preserve"> to run on a standard single-GPU lab machine. Several components were incomplete, and environment </w:t>
      </w:r>
      <w:r w:rsidR="00A4247D">
        <w:rPr>
          <w:sz w:val="22"/>
          <w:szCs w:val="22"/>
          <w:lang w:val="en-US" w:eastAsia="en-US"/>
        </w:rPr>
        <w:t>settings</w:t>
      </w:r>
      <w:r w:rsidRPr="009D7959">
        <w:rPr>
          <w:sz w:val="22"/>
          <w:szCs w:val="22"/>
          <w:lang w:val="en-US" w:eastAsia="en-US"/>
        </w:rPr>
        <w:t xml:space="preserve"> (CUDA version, Linux-only scripts, specific filesystem paths) caused repeated failures. Restoring EM-LLM to a paper-faithful state, therefore, became a </w:t>
      </w:r>
      <w:r w:rsidR="004B0E54">
        <w:rPr>
          <w:sz w:val="22"/>
          <w:szCs w:val="22"/>
          <w:lang w:val="en-US" w:eastAsia="en-US"/>
        </w:rPr>
        <w:t>significant</w:t>
      </w:r>
      <w:r w:rsidRPr="009D7959">
        <w:rPr>
          <w:sz w:val="22"/>
          <w:szCs w:val="22"/>
          <w:lang w:val="en-US" w:eastAsia="en-US"/>
        </w:rPr>
        <w:t xml:space="preserve"> engineering task.</w:t>
      </w:r>
    </w:p>
    <w:p w14:paraId="70848AC5" w14:textId="1BAEBC0A" w:rsidR="009D7959" w:rsidRDefault="00A54213" w:rsidP="00A54213">
      <w:pPr>
        <w:pStyle w:val="Heading3"/>
      </w:pPr>
      <w:bookmarkStart w:id="65" w:name="_Toc217914972"/>
      <w:r w:rsidRPr="00A54213">
        <w:t>Architectural Overview of the EM-LLM Baseline</w:t>
      </w:r>
      <w:bookmarkEnd w:id="65"/>
    </w:p>
    <w:p w14:paraId="5FA7DDDA" w14:textId="77777777" w:rsidR="000B3C15" w:rsidRDefault="000B3C15" w:rsidP="000B3C15">
      <w:pPr>
        <w:spacing w:after="0" w:line="240" w:lineRule="auto"/>
        <w:rPr>
          <w:sz w:val="22"/>
          <w:szCs w:val="22"/>
          <w:lang w:val="en-US" w:eastAsia="en-US"/>
        </w:rPr>
      </w:pPr>
      <w:r w:rsidRPr="000B3C15">
        <w:rPr>
          <w:sz w:val="22"/>
          <w:szCs w:val="22"/>
          <w:lang w:val="en-US" w:eastAsia="en-US"/>
        </w:rPr>
        <w:t>The episodic memory extension improves pre-trained language models by adding a separate memory system that mimics how people remember events, without retraining the model. Instead of making the model process more data at once, this approach breaks the input into clear, meaningful events, compresses them, and brings them back only when needed. This lets the model handle very long pieces of text without going over hardware limits.</w:t>
      </w:r>
    </w:p>
    <w:p w14:paraId="4DA087F9" w14:textId="77777777" w:rsidR="008B3359" w:rsidRPr="000B3C15" w:rsidRDefault="008B3359" w:rsidP="000B3C15">
      <w:pPr>
        <w:spacing w:after="0" w:line="240" w:lineRule="auto"/>
        <w:rPr>
          <w:sz w:val="22"/>
          <w:szCs w:val="22"/>
          <w:lang w:val="en-US" w:eastAsia="en-US"/>
        </w:rPr>
      </w:pPr>
    </w:p>
    <w:p w14:paraId="45F6DEE5" w14:textId="5930E4AD" w:rsidR="000B3C15" w:rsidRDefault="000B3C15" w:rsidP="000B3C15">
      <w:pPr>
        <w:spacing w:after="0" w:line="240" w:lineRule="auto"/>
        <w:rPr>
          <w:sz w:val="22"/>
          <w:szCs w:val="22"/>
          <w:lang w:val="en-US" w:eastAsia="en-US"/>
        </w:rPr>
      </w:pPr>
      <w:r w:rsidRPr="000B3C15">
        <w:rPr>
          <w:sz w:val="22"/>
          <w:szCs w:val="22"/>
          <w:lang w:val="en-US" w:eastAsia="en-US"/>
        </w:rPr>
        <w:t xml:space="preserve">The system uses a dual attention mechanism across two types of memory. A local sliding window that spans several thousand words retains all details from recent input, enabling the model to understand nearby context and keep the conversation clear. At the same time, a global episodic memory stores only clear sections of text that stand out as separate events, rather than every word. This design is based on </w:t>
      </w:r>
      <w:r w:rsidRPr="000B3C15">
        <w:rPr>
          <w:sz w:val="22"/>
          <w:szCs w:val="22"/>
          <w:lang w:val="en-US" w:eastAsia="en-US"/>
        </w:rPr>
        <w:lastRenderedPageBreak/>
        <w:t xml:space="preserve">research showing that people remember experiences as </w:t>
      </w:r>
      <w:r>
        <w:rPr>
          <w:sz w:val="22"/>
          <w:szCs w:val="22"/>
          <w:lang w:val="en-US" w:eastAsia="en-US"/>
        </w:rPr>
        <w:t>individual</w:t>
      </w:r>
      <w:r w:rsidRPr="000B3C15">
        <w:rPr>
          <w:sz w:val="22"/>
          <w:szCs w:val="22"/>
          <w:lang w:val="en-US" w:eastAsia="en-US"/>
        </w:rPr>
        <w:t xml:space="preserve"> events, especially when the situation or story changes.</w:t>
      </w:r>
    </w:p>
    <w:p w14:paraId="7E7221F8" w14:textId="785793DD" w:rsidR="005F6A70" w:rsidRPr="00FC77A6" w:rsidRDefault="00FC77A6" w:rsidP="005F6A70">
      <w:pPr>
        <w:spacing w:after="0" w:line="240" w:lineRule="auto"/>
        <w:rPr>
          <w:sz w:val="22"/>
          <w:szCs w:val="22"/>
          <w:lang w:val="en-US" w:eastAsia="en-US"/>
        </w:rPr>
      </w:pPr>
      <w:r>
        <w:rPr>
          <w:sz w:val="22"/>
          <w:szCs w:val="22"/>
          <w:lang w:val="en-US" w:eastAsia="en-US"/>
        </w:rPr>
        <w:t xml:space="preserve">Figure 4.6. explains the high-level </w:t>
      </w:r>
      <w:r w:rsidRPr="00FC77A6">
        <w:rPr>
          <w:sz w:val="22"/>
          <w:szCs w:val="22"/>
          <w:lang w:val="en-US" w:eastAsia="en-US"/>
        </w:rPr>
        <w:t>Architectural Overview of the EM-LLM</w:t>
      </w:r>
      <w:r>
        <w:rPr>
          <w:sz w:val="22"/>
          <w:szCs w:val="22"/>
          <w:lang w:val="en-US" w:eastAsia="en-US"/>
        </w:rPr>
        <w:t>.</w:t>
      </w:r>
      <w:r w:rsidRPr="000B3C15">
        <w:rPr>
          <w:sz w:val="22"/>
          <w:szCs w:val="22"/>
          <w:lang w:val="en-US" w:eastAsia="en-US"/>
        </w:rPr>
        <w:t xml:space="preserve"> </w:t>
      </w:r>
      <w:r w:rsidR="000B3C15" w:rsidRPr="000B3C15">
        <w:rPr>
          <w:sz w:val="22"/>
          <w:szCs w:val="22"/>
          <w:lang w:val="en-US" w:eastAsia="en-US"/>
        </w:rPr>
        <w:t>Event segmentation combines how surprising each word is with how well its parts stick together. First, it checks which words are unexpected to find possible breaks between events. Then it uses graph analysis methods to fine-tune these breaks by measuring token similarity. This helps remove mistakes and create event boundaries that align with how people naturally perceive changes between events.</w:t>
      </w:r>
      <w:r w:rsidR="005F6A70">
        <w:rPr>
          <w:sz w:val="22"/>
          <w:szCs w:val="22"/>
          <w:lang w:val="en-US" w:eastAsia="en-US"/>
        </w:rPr>
        <w:t xml:space="preserve"> </w:t>
      </w:r>
      <w:r w:rsidR="005F6A70" w:rsidRPr="00FC77A6">
        <w:rPr>
          <w:sz w:val="22"/>
          <w:szCs w:val="22"/>
          <w:lang w:val="en-US" w:eastAsia="en-US"/>
        </w:rPr>
        <w:t xml:space="preserve">Then the system stores the final events as memory blocks, and it preserves the original key-value data. Then, a set of </w:t>
      </w:r>
      <w:r w:rsidR="001737B9">
        <w:rPr>
          <w:sz w:val="22"/>
          <w:szCs w:val="22"/>
          <w:lang w:val="en-US" w:eastAsia="en-US"/>
        </w:rPr>
        <w:t>essential</w:t>
      </w:r>
      <w:r w:rsidR="005F6A70" w:rsidRPr="00FC77A6">
        <w:rPr>
          <w:sz w:val="22"/>
          <w:szCs w:val="22"/>
          <w:lang w:val="en-US" w:eastAsia="en-US"/>
        </w:rPr>
        <w:t xml:space="preserve"> tokens is selected by attention-based scoring. Memory is organized in layers: recent events are kept in GPU memory, and older ones are moved to CPU memory or disk. This setup lets the system process documents with millions of tokens using just one GPU.</w:t>
      </w:r>
    </w:p>
    <w:p w14:paraId="2E100A79" w14:textId="77777777" w:rsidR="005F6A70" w:rsidRDefault="005F6A70" w:rsidP="000B3C15">
      <w:pPr>
        <w:spacing w:after="0" w:line="240" w:lineRule="auto"/>
        <w:rPr>
          <w:sz w:val="22"/>
          <w:szCs w:val="22"/>
          <w:lang w:val="en-US" w:eastAsia="en-US"/>
        </w:rPr>
      </w:pPr>
    </w:p>
    <w:p w14:paraId="04CC2111" w14:textId="77777777" w:rsidR="00DF1E72" w:rsidRDefault="00DF1E72" w:rsidP="00DF1E72">
      <w:pPr>
        <w:keepNext/>
        <w:jc w:val="center"/>
      </w:pPr>
      <w:r>
        <w:rPr>
          <w:noProof/>
          <w:sz w:val="22"/>
          <w:szCs w:val="22"/>
          <w:lang w:val="en-US" w:eastAsia="en-US"/>
        </w:rPr>
        <w:drawing>
          <wp:inline distT="0" distB="0" distL="0" distR="0" wp14:anchorId="4378B11A" wp14:editId="71D3B90E">
            <wp:extent cx="2957756" cy="5260404"/>
            <wp:effectExtent l="19050" t="19050" r="14605" b="16510"/>
            <wp:docPr id="470753248"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53248" name="Picture 7" descr="A diagram of a process&#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973062" cy="5287626"/>
                    </a:xfrm>
                    <a:prstGeom prst="rect">
                      <a:avLst/>
                    </a:prstGeom>
                    <a:ln w="9525">
                      <a:solidFill>
                        <a:schemeClr val="tx1"/>
                      </a:solidFill>
                    </a:ln>
                  </pic:spPr>
                </pic:pic>
              </a:graphicData>
            </a:graphic>
          </wp:inline>
        </w:drawing>
      </w:r>
    </w:p>
    <w:p w14:paraId="7BE040B4" w14:textId="4616B80F" w:rsidR="00A54213" w:rsidRDefault="00DF1E72" w:rsidP="00DF1E72">
      <w:pPr>
        <w:pStyle w:val="Caption"/>
        <w:jc w:val="center"/>
        <w:rPr>
          <w:sz w:val="20"/>
          <w:lang w:val="en-US"/>
        </w:rPr>
      </w:pPr>
      <w:r w:rsidRPr="003B6F30">
        <w:rPr>
          <w:sz w:val="20"/>
          <w:lang w:val="en-US"/>
        </w:rPr>
        <w:t>Figure.4.</w:t>
      </w:r>
      <w:r w:rsidR="00F45329">
        <w:rPr>
          <w:sz w:val="20"/>
          <w:lang w:val="en-US"/>
        </w:rPr>
        <w:t>7</w:t>
      </w:r>
      <w:r w:rsidRPr="003B6F30">
        <w:rPr>
          <w:sz w:val="20"/>
          <w:lang w:val="en-US"/>
        </w:rPr>
        <w:t>. Architectural Overview of the EM-LLM</w:t>
      </w:r>
    </w:p>
    <w:p w14:paraId="3D2608AD" w14:textId="37653F02" w:rsidR="00FC77A6" w:rsidRPr="00FC77A6" w:rsidRDefault="00FC77A6" w:rsidP="00FC77A6">
      <w:pPr>
        <w:spacing w:after="0" w:line="240" w:lineRule="auto"/>
        <w:rPr>
          <w:sz w:val="22"/>
          <w:szCs w:val="22"/>
          <w:lang w:val="en-US" w:eastAsia="en-US"/>
        </w:rPr>
      </w:pPr>
      <w:r w:rsidRPr="00FC77A6">
        <w:rPr>
          <w:sz w:val="22"/>
          <w:szCs w:val="22"/>
          <w:lang w:val="en-US" w:eastAsia="en-US"/>
        </w:rPr>
        <w:t xml:space="preserve">While making predictions, retrieval happens in two steps. First, the system finds the most similar events by comparing the query to the important tokens. Then it adds the events that </w:t>
      </w:r>
      <w:r w:rsidR="008C7E9D">
        <w:rPr>
          <w:sz w:val="22"/>
          <w:szCs w:val="22"/>
          <w:lang w:val="en-US" w:eastAsia="en-US"/>
        </w:rPr>
        <w:t>occurred</w:t>
      </w:r>
      <w:r w:rsidRPr="00FC77A6">
        <w:rPr>
          <w:sz w:val="22"/>
          <w:szCs w:val="22"/>
          <w:lang w:val="en-US" w:eastAsia="en-US"/>
        </w:rPr>
        <w:t xml:space="preserve"> right before or after these, keeping the story connected, as humans do when they remember things that happened close together in time.</w:t>
      </w:r>
    </w:p>
    <w:p w14:paraId="7727A2B2" w14:textId="7AE16E48" w:rsidR="00FC77A6" w:rsidRPr="00FC77A6" w:rsidRDefault="00FC77A6" w:rsidP="00FC77A6">
      <w:pPr>
        <w:spacing w:after="0" w:line="240" w:lineRule="auto"/>
        <w:rPr>
          <w:sz w:val="22"/>
          <w:szCs w:val="22"/>
          <w:lang w:val="en-US" w:eastAsia="en-US"/>
        </w:rPr>
      </w:pPr>
      <w:r w:rsidRPr="00FC77A6">
        <w:rPr>
          <w:sz w:val="22"/>
          <w:szCs w:val="22"/>
          <w:lang w:val="en-US" w:eastAsia="en-US"/>
        </w:rPr>
        <w:t xml:space="preserve">To combine the information, the model joins the key-value states from the current window with those from the retrieved events, creating a mixed context for standard transformer attention. This add-on can be used with any autoregressive language model without changing its design, allowing the model to </w:t>
      </w:r>
      <w:r w:rsidRPr="00FC77A6">
        <w:rPr>
          <w:sz w:val="22"/>
          <w:szCs w:val="22"/>
          <w:lang w:val="en-US" w:eastAsia="en-US"/>
        </w:rPr>
        <w:lastRenderedPageBreak/>
        <w:t xml:space="preserve">handle longer texts than it was </w:t>
      </w:r>
      <w:r w:rsidR="00B90A62">
        <w:rPr>
          <w:sz w:val="22"/>
          <w:szCs w:val="22"/>
          <w:lang w:val="en-US" w:eastAsia="en-US"/>
        </w:rPr>
        <w:t>initially trained</w:t>
      </w:r>
      <w:r w:rsidRPr="00FC77A6">
        <w:rPr>
          <w:sz w:val="22"/>
          <w:szCs w:val="22"/>
          <w:lang w:val="en-US" w:eastAsia="en-US"/>
        </w:rPr>
        <w:t xml:space="preserve"> on while retaining what it has learned. The restoration ensured that all parts matched the original research, making it ready for use on devices with limited resources.</w:t>
      </w:r>
    </w:p>
    <w:p w14:paraId="7F29C820" w14:textId="2CC33A63" w:rsidR="007D6294" w:rsidRDefault="007D6294" w:rsidP="007D6294">
      <w:pPr>
        <w:pStyle w:val="Heading3"/>
      </w:pPr>
      <w:bookmarkStart w:id="66" w:name="_Toc217914973"/>
      <w:r w:rsidRPr="007D6294">
        <w:t>Re-Implementation of Surprisal-Based Event Segmentation</w:t>
      </w:r>
      <w:bookmarkEnd w:id="66"/>
    </w:p>
    <w:p w14:paraId="5EC374A8" w14:textId="77777777" w:rsidR="00146D3B" w:rsidRDefault="00014A18" w:rsidP="00014A18">
      <w:pPr>
        <w:spacing w:after="0" w:line="240" w:lineRule="auto"/>
        <w:rPr>
          <w:rFonts w:ascii="Times New Roman" w:hAnsi="Times New Roman"/>
          <w:sz w:val="22"/>
          <w:szCs w:val="22"/>
          <w:lang w:val="en-US" w:eastAsia="en-US"/>
        </w:rPr>
      </w:pPr>
      <w:r w:rsidRPr="00014A18">
        <w:rPr>
          <w:rFonts w:ascii="Times New Roman" w:hAnsi="Times New Roman"/>
          <w:sz w:val="22"/>
          <w:szCs w:val="22"/>
          <w:lang w:val="en-US" w:eastAsia="en-US"/>
        </w:rPr>
        <w:t>Event segmentation uses surprisal, a measure of how unexpected a token is based on the tokens that came before it. Surprisal shows that sudden changes in how predictable a word is, which appear as quick jumps in uncertainty about what word comes next, often happen when the topic or meaning of the text changes.</w:t>
      </w:r>
      <w:r w:rsidR="00146D3B">
        <w:rPr>
          <w:rFonts w:ascii="Times New Roman" w:hAnsi="Times New Roman"/>
          <w:sz w:val="22"/>
          <w:szCs w:val="22"/>
          <w:lang w:val="en-US" w:eastAsia="en-US"/>
        </w:rPr>
        <w:t xml:space="preserve"> </w:t>
      </w:r>
    </w:p>
    <w:p w14:paraId="5E66AE63" w14:textId="77777777" w:rsidR="00146D3B" w:rsidRDefault="00146D3B" w:rsidP="00014A18">
      <w:pPr>
        <w:spacing w:after="0" w:line="240" w:lineRule="auto"/>
        <w:rPr>
          <w:rFonts w:ascii="Times New Roman" w:hAnsi="Times New Roman"/>
          <w:sz w:val="22"/>
          <w:szCs w:val="22"/>
          <w:lang w:val="en-US" w:eastAsia="en-US"/>
        </w:rPr>
      </w:pPr>
    </w:p>
    <w:p w14:paraId="382F4C54" w14:textId="0B5F3451" w:rsidR="00014A18" w:rsidRDefault="00146D3B" w:rsidP="00014A18">
      <w:pPr>
        <w:spacing w:after="0" w:line="240" w:lineRule="auto"/>
        <w:rPr>
          <w:rFonts w:ascii="Times New Roman" w:hAnsi="Times New Roman"/>
          <w:sz w:val="22"/>
          <w:szCs w:val="22"/>
          <w:lang w:val="en-US" w:eastAsia="en-US"/>
        </w:rPr>
      </w:pPr>
      <w:r>
        <w:rPr>
          <w:rFonts w:ascii="Times New Roman" w:hAnsi="Times New Roman"/>
          <w:sz w:val="22"/>
          <w:szCs w:val="22"/>
          <w:lang w:val="en-US" w:eastAsia="en-US"/>
        </w:rPr>
        <w:t xml:space="preserve">For token </w:t>
      </w:r>
      <m:oMath>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oMath>
      <w:r>
        <w:rPr>
          <w:rFonts w:ascii="Times New Roman" w:hAnsi="Times New Roman"/>
          <w:sz w:val="22"/>
          <w:szCs w:val="22"/>
          <w:lang w:val="en-US" w:eastAsia="en-US"/>
        </w:rPr>
        <w:t xml:space="preserve"> at position t, surprisal is defined as:</w:t>
      </w:r>
    </w:p>
    <w:p w14:paraId="27C2D215" w14:textId="77777777" w:rsidR="0086784B" w:rsidRDefault="0086784B" w:rsidP="00014A18">
      <w:pPr>
        <w:spacing w:after="0" w:line="240" w:lineRule="auto"/>
        <w:rPr>
          <w:rFonts w:ascii="Times New Roman" w:hAnsi="Times New Roman"/>
          <w:sz w:val="22"/>
          <w:szCs w:val="22"/>
          <w:lang w:val="en-US" w:eastAsia="en-US"/>
        </w:rPr>
      </w:pPr>
    </w:p>
    <w:p w14:paraId="2C041000" w14:textId="5149B0FE" w:rsidR="00146D3B" w:rsidRPr="0086784B" w:rsidRDefault="00146D3B" w:rsidP="00146D3B">
      <w:pPr>
        <w:spacing w:after="0" w:line="240" w:lineRule="auto"/>
        <w:jc w:val="center"/>
        <w:rPr>
          <w:rFonts w:ascii="Times New Roman" w:hAnsi="Times New Roman"/>
          <w:sz w:val="22"/>
          <w:szCs w:val="22"/>
          <w:lang w:val="en-US" w:eastAsia="en-US"/>
        </w:rPr>
      </w:pPr>
      <m:oMathPara>
        <m:oMath>
          <m:r>
            <w:rPr>
              <w:rFonts w:ascii="Cambria Math" w:hAnsi="Cambria Math"/>
              <w:sz w:val="22"/>
              <w:szCs w:val="22"/>
              <w:lang w:val="en-US" w:eastAsia="en-US"/>
            </w:rPr>
            <m:t>surprisal</m:t>
          </m:r>
          <m:d>
            <m:dPr>
              <m:ctrlPr>
                <w:rPr>
                  <w:rFonts w:ascii="Cambria Math" w:hAnsi="Cambria Math"/>
                  <w:i/>
                  <w:sz w:val="22"/>
                  <w:szCs w:val="22"/>
                  <w:lang w:val="en-US" w:eastAsia="en-US"/>
                </w:rPr>
              </m:ctrlPr>
            </m:d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e>
          </m:d>
          <m:r>
            <w:rPr>
              <w:rFonts w:ascii="Cambria Math" w:hAnsi="Cambria Math"/>
              <w:sz w:val="22"/>
              <w:szCs w:val="22"/>
              <w:lang w:val="en-US" w:eastAsia="en-US"/>
            </w:rPr>
            <m:t>= -</m:t>
          </m:r>
          <m:func>
            <m:funcPr>
              <m:ctrlPr>
                <w:rPr>
                  <w:rFonts w:ascii="Cambria Math" w:hAnsi="Cambria Math"/>
                  <w:sz w:val="22"/>
                  <w:szCs w:val="22"/>
                  <w:lang w:val="en-US" w:eastAsia="en-US"/>
                </w:rPr>
              </m:ctrlPr>
            </m:funcPr>
            <m:fName>
              <m:r>
                <m:rPr>
                  <m:sty m:val="p"/>
                </m:rPr>
                <w:rPr>
                  <w:rFonts w:ascii="Cambria Math" w:hAnsi="Cambria Math"/>
                  <w:sz w:val="22"/>
                  <w:szCs w:val="22"/>
                  <w:lang w:val="en-US" w:eastAsia="en-US"/>
                </w:rPr>
                <m:t>log</m:t>
              </m:r>
              <m:ctrlPr>
                <w:rPr>
                  <w:rFonts w:ascii="Cambria Math" w:hAnsi="Cambria Math"/>
                  <w:i/>
                  <w:sz w:val="22"/>
                  <w:szCs w:val="22"/>
                  <w:lang w:val="en-US" w:eastAsia="en-US"/>
                </w:rPr>
              </m:ctrlPr>
            </m:fName>
            <m:e>
              <m:r>
                <w:rPr>
                  <w:rFonts w:ascii="Cambria Math" w:hAnsi="Cambria Math"/>
                  <w:sz w:val="22"/>
                  <w:szCs w:val="22"/>
                  <w:lang w:val="en-US" w:eastAsia="en-US"/>
                </w:rPr>
                <m:t>p</m:t>
              </m:r>
              <m:d>
                <m:dPr>
                  <m:sepChr m:val="∣"/>
                  <m:ctrlPr>
                    <w:rPr>
                      <w:rFonts w:ascii="Cambria Math" w:hAnsi="Cambria Math"/>
                      <w:i/>
                      <w:sz w:val="22"/>
                      <w:szCs w:val="22"/>
                      <w:lang w:val="en-US" w:eastAsia="en-US"/>
                    </w:rPr>
                  </m:ctrlPr>
                </m:d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e>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&lt;t</m:t>
                      </m:r>
                    </m:sub>
                  </m:sSub>
                </m:e>
              </m:d>
            </m:e>
          </m:func>
          <w:sdt>
            <w:sdtPr>
              <w:rPr>
                <w:rFonts w:ascii="Cambria Math" w:hAnsi="Cambria Math"/>
                <w:i/>
                <w:color w:val="000000"/>
                <w:sz w:val="22"/>
                <w:szCs w:val="22"/>
                <w:lang w:val="en-US" w:eastAsia="en-US"/>
              </w:rPr>
              <w:tag w:val="MENDELEY_CITATION_v3_eyJjaXRhdGlvbklEIjoiTUVOREVMRVlfQ0lUQVRJT05fNDg4OTZlNWUtODI3OC00N2M0LThkMWItNjVlYjkwZmRkYjY2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1549418207"/>
              <w:placeholder>
                <w:docPart w:val="DefaultPlaceholder_-1854013440"/>
              </w:placeholder>
            </w:sdtPr>
            <w:sdtContent>
              <m:r>
                <w:rPr>
                  <w:rFonts w:ascii="Cambria Math" w:hAnsi="Cambria Math"/>
                  <w:color w:val="000000"/>
                  <w:sz w:val="22"/>
                  <w:szCs w:val="22"/>
                  <w:lang w:val="en-US" w:eastAsia="en-US"/>
                </w:rPr>
                <m:t>[3]</m:t>
              </m:r>
            </w:sdtContent>
          </w:sdt>
        </m:oMath>
      </m:oMathPara>
    </w:p>
    <w:p w14:paraId="54B657B1" w14:textId="77777777" w:rsidR="0086784B" w:rsidRPr="00146D3B" w:rsidRDefault="0086784B" w:rsidP="00146D3B">
      <w:pPr>
        <w:spacing w:after="0" w:line="240" w:lineRule="auto"/>
        <w:jc w:val="center"/>
        <w:rPr>
          <w:rFonts w:ascii="Times New Roman" w:hAnsi="Times New Roman"/>
          <w:sz w:val="22"/>
          <w:szCs w:val="22"/>
          <w:lang w:val="en-US" w:eastAsia="en-US"/>
        </w:rPr>
      </w:pPr>
    </w:p>
    <w:p w14:paraId="2CD957AB" w14:textId="0E218BE5" w:rsidR="00146D3B" w:rsidRDefault="00146D3B" w:rsidP="00146D3B">
      <w:pPr>
        <w:spacing w:after="0" w:line="240" w:lineRule="auto"/>
        <w:rPr>
          <w:rFonts w:ascii="Times New Roman" w:hAnsi="Times New Roman"/>
          <w:sz w:val="22"/>
          <w:szCs w:val="22"/>
          <w:lang w:val="en-US" w:eastAsia="en-US"/>
        </w:rPr>
      </w:pPr>
      <w:r>
        <w:rPr>
          <w:rFonts w:ascii="Times New Roman" w:hAnsi="Times New Roman"/>
          <w:sz w:val="22"/>
          <w:szCs w:val="22"/>
          <w:lang w:val="en-US" w:eastAsia="en-US"/>
        </w:rPr>
        <w:t xml:space="preserve">where, </w:t>
      </w:r>
      <m:oMath>
        <m:r>
          <w:rPr>
            <w:rFonts w:ascii="Cambria Math" w:hAnsi="Cambria Math"/>
            <w:sz w:val="22"/>
            <w:szCs w:val="22"/>
            <w:lang w:val="en-US" w:eastAsia="en-US"/>
          </w:rPr>
          <m:t>p</m:t>
        </m:r>
        <m:d>
          <m:dPr>
            <m:endChr m:val="|"/>
            <m:ctrlPr>
              <w:rPr>
                <w:rFonts w:ascii="Cambria Math" w:hAnsi="Cambria Math"/>
                <w:i/>
                <w:sz w:val="22"/>
                <w:szCs w:val="22"/>
                <w:lang w:val="en-US" w:eastAsia="en-US"/>
              </w:rPr>
            </m:ctrlPr>
          </m:dPr>
          <m:e>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t</m:t>
                </m:r>
              </m:sub>
            </m:sSub>
          </m:e>
        </m:d>
        <m:r>
          <w:rPr>
            <w:rFonts w:ascii="Cambria Math" w:hAnsi="Cambria Math"/>
            <w:sz w:val="22"/>
            <w:szCs w:val="22"/>
            <w:lang w:val="en-US" w:eastAsia="en-US"/>
          </w:rPr>
          <m:t xml:space="preserve"> </m:t>
        </m:r>
        <m:sSub>
          <m:sSubPr>
            <m:ctrlPr>
              <w:rPr>
                <w:rFonts w:ascii="Cambria Math" w:hAnsi="Cambria Math"/>
                <w:i/>
                <w:sz w:val="22"/>
                <w:szCs w:val="22"/>
                <w:lang w:val="en-US" w:eastAsia="en-US"/>
              </w:rPr>
            </m:ctrlPr>
          </m:sSubPr>
          <m:e>
            <m:r>
              <w:rPr>
                <w:rFonts w:ascii="Cambria Math" w:hAnsi="Cambria Math"/>
                <w:sz w:val="22"/>
                <w:szCs w:val="22"/>
                <w:lang w:val="en-US" w:eastAsia="en-US"/>
              </w:rPr>
              <m:t>x</m:t>
            </m:r>
          </m:e>
          <m:sub>
            <m:r>
              <w:rPr>
                <w:rFonts w:ascii="Cambria Math" w:hAnsi="Cambria Math"/>
                <w:sz w:val="22"/>
                <w:szCs w:val="22"/>
                <w:lang w:val="en-US" w:eastAsia="en-US"/>
              </w:rPr>
              <m:t>&lt;t</m:t>
            </m:r>
          </m:sub>
        </m:sSub>
        <m:r>
          <w:rPr>
            <w:rFonts w:ascii="Cambria Math" w:hAnsi="Cambria Math"/>
            <w:sz w:val="22"/>
            <w:szCs w:val="22"/>
            <w:lang w:val="en-US" w:eastAsia="en-US"/>
          </w:rPr>
          <m:t>)</m:t>
        </m:r>
      </m:oMath>
      <w:r>
        <w:rPr>
          <w:rFonts w:ascii="Times New Roman" w:hAnsi="Times New Roman"/>
          <w:sz w:val="22"/>
          <w:szCs w:val="22"/>
          <w:lang w:val="en-US" w:eastAsia="en-US"/>
        </w:rPr>
        <w:t xml:space="preserve"> </w:t>
      </w:r>
      <w:r w:rsidRPr="00146D3B">
        <w:rPr>
          <w:rFonts w:ascii="Times New Roman" w:hAnsi="Times New Roman"/>
          <w:sz w:val="22"/>
          <w:szCs w:val="22"/>
          <w:lang w:val="en-US" w:eastAsia="en-US"/>
        </w:rPr>
        <w:t xml:space="preserve">denotes the conditional probability from the language model's </w:t>
      </w:r>
      <w:r w:rsidR="00143955" w:rsidRPr="00146D3B">
        <w:rPr>
          <w:rFonts w:ascii="Times New Roman" w:hAnsi="Times New Roman"/>
          <w:sz w:val="22"/>
          <w:szCs w:val="22"/>
          <w:lang w:val="en-US" w:eastAsia="en-US"/>
        </w:rPr>
        <w:t>SoftMax</w:t>
      </w:r>
      <w:r w:rsidRPr="00146D3B">
        <w:rPr>
          <w:rFonts w:ascii="Times New Roman" w:hAnsi="Times New Roman"/>
          <w:sz w:val="22"/>
          <w:szCs w:val="22"/>
          <w:lang w:val="en-US" w:eastAsia="en-US"/>
        </w:rPr>
        <w:t>-normalized logits.</w:t>
      </w:r>
    </w:p>
    <w:p w14:paraId="283C0135" w14:textId="06692D11" w:rsidR="0086784B" w:rsidRDefault="0086784B" w:rsidP="0086784B">
      <w:pPr>
        <w:spacing w:after="0" w:line="240" w:lineRule="auto"/>
        <w:rPr>
          <w:rFonts w:ascii="Times New Roman" w:hAnsi="Times New Roman"/>
          <w:sz w:val="22"/>
          <w:szCs w:val="22"/>
          <w:lang w:val="en-US" w:eastAsia="en-US"/>
        </w:rPr>
      </w:pPr>
      <w:r w:rsidRPr="0086784B">
        <w:rPr>
          <w:rFonts w:ascii="Times New Roman" w:hAnsi="Times New Roman"/>
          <w:sz w:val="22"/>
          <w:szCs w:val="22"/>
          <w:lang w:val="en-US" w:eastAsia="en-US"/>
        </w:rPr>
        <w:t xml:space="preserve">Higher surprisal means the model </w:t>
      </w:r>
      <w:r w:rsidR="000A7945">
        <w:rPr>
          <w:rFonts w:ascii="Times New Roman" w:hAnsi="Times New Roman"/>
          <w:sz w:val="22"/>
          <w:szCs w:val="22"/>
          <w:lang w:val="en-US" w:eastAsia="en-US"/>
        </w:rPr>
        <w:t xml:space="preserve">has </w:t>
      </w:r>
      <w:r w:rsidR="00143955">
        <w:rPr>
          <w:rFonts w:ascii="Times New Roman" w:hAnsi="Times New Roman"/>
          <w:sz w:val="22"/>
          <w:szCs w:val="22"/>
          <w:lang w:val="en-US" w:eastAsia="en-US"/>
        </w:rPr>
        <w:t>a difficult time predicting</w:t>
      </w:r>
      <w:r w:rsidRPr="0086784B">
        <w:rPr>
          <w:rFonts w:ascii="Times New Roman" w:hAnsi="Times New Roman"/>
          <w:sz w:val="22"/>
          <w:szCs w:val="22"/>
          <w:lang w:val="en-US" w:eastAsia="en-US"/>
        </w:rPr>
        <w:t xml:space="preserve"> the next word, which often happens when the topic changes, a story starts, or the type of information changes. Peaks that exceed set limits are used to automatically identify possible breaks between clear sections, without requiring someone to mark them by hand.</w:t>
      </w:r>
      <w:sdt>
        <w:sdtPr>
          <w:rPr>
            <w:rFonts w:ascii="Times New Roman" w:hAnsi="Times New Roman"/>
            <w:color w:val="000000"/>
            <w:sz w:val="22"/>
            <w:szCs w:val="22"/>
            <w:lang w:val="en-US" w:eastAsia="en-US"/>
          </w:rPr>
          <w:tag w:val="MENDELEY_CITATION_v3_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"/>
          <w:id w:val="123050510"/>
          <w:placeholder>
            <w:docPart w:val="DefaultPlaceholder_-1854013440"/>
          </w:placeholder>
        </w:sdtPr>
        <w:sdtContent>
          <w:r w:rsidR="009D7C59" w:rsidRPr="009D7C59">
            <w:rPr>
              <w:rFonts w:ascii="Times New Roman" w:hAnsi="Times New Roman"/>
              <w:color w:val="000000"/>
              <w:sz w:val="22"/>
              <w:szCs w:val="22"/>
              <w:lang w:val="en-US" w:eastAsia="en-US"/>
            </w:rPr>
            <w:t>[40]</w:t>
          </w:r>
        </w:sdtContent>
      </w:sdt>
    </w:p>
    <w:p w14:paraId="210727F2" w14:textId="7ADEBC37" w:rsidR="0086784B" w:rsidRPr="0086784B" w:rsidRDefault="0086784B" w:rsidP="0086784B">
      <w:pPr>
        <w:spacing w:after="0" w:line="240" w:lineRule="auto"/>
        <w:rPr>
          <w:rFonts w:ascii="Times New Roman" w:hAnsi="Times New Roman"/>
          <w:sz w:val="22"/>
          <w:szCs w:val="22"/>
          <w:lang w:val="en-US" w:eastAsia="en-US"/>
        </w:rPr>
      </w:pPr>
      <w:r w:rsidRPr="0086784B">
        <w:rPr>
          <w:rFonts w:ascii="Times New Roman" w:hAnsi="Times New Roman"/>
          <w:sz w:val="22"/>
          <w:szCs w:val="22"/>
          <w:lang w:val="en-US" w:eastAsia="en-US"/>
        </w:rPr>
        <w:t xml:space="preserve">The restoration setup used surprisal calculation to run in real time and fit on a single GPU. </w:t>
      </w:r>
      <w:r w:rsidR="00F0036E" w:rsidRPr="0086784B">
        <w:rPr>
          <w:rFonts w:ascii="Times New Roman" w:hAnsi="Times New Roman"/>
          <w:sz w:val="22"/>
          <w:szCs w:val="22"/>
          <w:lang w:val="en-US" w:eastAsia="en-US"/>
        </w:rPr>
        <w:t>First</w:t>
      </w:r>
      <w:r w:rsidRPr="0086784B">
        <w:rPr>
          <w:rFonts w:ascii="Times New Roman" w:hAnsi="Times New Roman"/>
          <w:sz w:val="22"/>
          <w:szCs w:val="22"/>
          <w:lang w:val="en-US" w:eastAsia="en-US"/>
        </w:rPr>
        <w:t xml:space="preserve">, the model runs in teacher-forcing mode, where it is given the correct word at each step and the chance it assigns to that word is saved. These values are </w:t>
      </w:r>
      <w:r w:rsidR="00143955">
        <w:rPr>
          <w:rFonts w:ascii="Times New Roman" w:hAnsi="Times New Roman"/>
          <w:sz w:val="22"/>
          <w:szCs w:val="22"/>
          <w:lang w:val="en-US" w:eastAsia="en-US"/>
        </w:rPr>
        <w:t>maintained in a moving buffer that stores surprisal scores for a recent group of words, typically</w:t>
      </w:r>
      <w:r w:rsidRPr="0086784B">
        <w:rPr>
          <w:rFonts w:ascii="Times New Roman" w:hAnsi="Times New Roman"/>
          <w:sz w:val="22"/>
          <w:szCs w:val="22"/>
          <w:lang w:val="en-US" w:eastAsia="en-US"/>
        </w:rPr>
        <w:t xml:space="preserve"> a few hundred at a time. In this group, the system looks for high points where surprisal is higher than the words right before and after, and higher than a changing limit based on recent data:</w:t>
      </w:r>
    </w:p>
    <w:p w14:paraId="5FBB6D06" w14:textId="3287601E" w:rsidR="008C7E9D" w:rsidRPr="00F91334" w:rsidRDefault="00F91334" w:rsidP="008C7E9D">
      <w:pPr>
        <w:rPr>
          <w:i/>
          <w:lang w:eastAsia="en-US"/>
        </w:rPr>
      </w:pPr>
      <m:oMathPara>
        <m:oMath>
          <m:r>
            <w:rPr>
              <w:rFonts w:ascii="Cambria Math" w:hAnsi="Cambria Math"/>
              <w:lang w:val="en-US" w:eastAsia="en-US"/>
            </w:rPr>
            <m:t>θ</m:t>
          </m:r>
          <m:d>
            <m:dPr>
              <m:ctrlPr>
                <w:rPr>
                  <w:rFonts w:ascii="Cambria Math" w:hAnsi="Cambria Math"/>
                  <w:i/>
                  <w:lang w:val="en-US" w:eastAsia="en-US"/>
                </w:rPr>
              </m:ctrlPr>
            </m:dPr>
            <m:e>
              <m:r>
                <w:rPr>
                  <w:rFonts w:ascii="Cambria Math" w:hAnsi="Cambria Math"/>
                  <w:lang w:val="en-US" w:eastAsia="en-US"/>
                </w:rPr>
                <m:t>t</m:t>
              </m:r>
              <m:ctrlPr>
                <w:rPr>
                  <w:rFonts w:ascii="Cambria Math" w:hAnsi="Cambria Math"/>
                  <w:i/>
                  <w:lang w:eastAsia="en-US"/>
                </w:rPr>
              </m:ctrlPr>
            </m:e>
          </m:d>
          <m:r>
            <w:rPr>
              <w:rFonts w:ascii="Cambria Math" w:hAnsi="Cambria Math"/>
              <w:lang w:eastAsia="en-US"/>
            </w:rPr>
            <m:t>= μ</m:t>
          </m:r>
          <m:d>
            <m:dPr>
              <m:ctrlPr>
                <w:rPr>
                  <w:rFonts w:ascii="Cambria Math" w:hAnsi="Cambria Math"/>
                  <w:i/>
                  <w:lang w:eastAsia="en-US"/>
                </w:rPr>
              </m:ctrlPr>
            </m:dPr>
            <m:e>
              <m:r>
                <w:rPr>
                  <w:rFonts w:ascii="Cambria Math" w:hAnsi="Cambria Math"/>
                  <w:lang w:eastAsia="en-US"/>
                </w:rPr>
                <m:t>t</m:t>
              </m:r>
            </m:e>
          </m:d>
          <m:r>
            <w:rPr>
              <w:rFonts w:ascii="Cambria Math" w:hAnsi="Cambria Math"/>
              <w:lang w:eastAsia="en-US"/>
            </w:rPr>
            <m:t>+γ.σ</m:t>
          </m:r>
          <m:d>
            <m:dPr>
              <m:ctrlPr>
                <w:rPr>
                  <w:rFonts w:ascii="Cambria Math" w:hAnsi="Cambria Math"/>
                  <w:i/>
                  <w:lang w:eastAsia="en-US"/>
                </w:rPr>
              </m:ctrlPr>
            </m:dPr>
            <m:e>
              <m:r>
                <w:rPr>
                  <w:rFonts w:ascii="Cambria Math" w:hAnsi="Cambria Math"/>
                  <w:lang w:eastAsia="en-US"/>
                </w:rPr>
                <m:t>t</m:t>
              </m:r>
            </m:e>
          </m:d>
        </m:oMath>
      </m:oMathPara>
    </w:p>
    <w:p w14:paraId="4698FB3E" w14:textId="2AB900A1" w:rsidR="00C2384E" w:rsidRDefault="00C2384E" w:rsidP="008C7E9D">
      <w:pPr>
        <w:rPr>
          <w:iCs/>
          <w:sz w:val="22"/>
          <w:szCs w:val="22"/>
          <w:lang w:val="en-US" w:eastAsia="en-US"/>
        </w:rPr>
      </w:pPr>
      <w:r w:rsidRPr="00C2384E">
        <w:rPr>
          <w:iCs/>
          <w:sz w:val="22"/>
          <w:szCs w:val="22"/>
          <w:lang w:val="en-US" w:eastAsia="en-US"/>
        </w:rPr>
        <w:t xml:space="preserve">where, </w:t>
      </w:r>
      <m:oMath>
        <m:r>
          <w:rPr>
            <w:rFonts w:ascii="Cambria Math" w:hAnsi="Cambria Math"/>
            <w:sz w:val="22"/>
            <w:szCs w:val="22"/>
            <w:lang w:eastAsia="en-US"/>
          </w:rPr>
          <m:t>μ</m:t>
        </m:r>
        <m:r>
          <w:rPr>
            <w:rFonts w:ascii="Cambria Math" w:hAnsi="Cambria Math"/>
            <w:sz w:val="22"/>
            <w:szCs w:val="22"/>
            <w:lang w:val="en-US" w:eastAsia="en-US"/>
          </w:rPr>
          <m:t>(</m:t>
        </m:r>
        <m:r>
          <w:rPr>
            <w:rFonts w:ascii="Cambria Math" w:hAnsi="Cambria Math"/>
            <w:sz w:val="22"/>
            <w:szCs w:val="22"/>
            <w:lang w:eastAsia="en-US"/>
          </w:rPr>
          <m:t>t</m:t>
        </m:r>
        <m:r>
          <w:rPr>
            <w:rFonts w:ascii="Cambria Math" w:hAnsi="Cambria Math"/>
            <w:sz w:val="22"/>
            <w:szCs w:val="22"/>
            <w:lang w:val="en-US" w:eastAsia="en-US"/>
          </w:rPr>
          <m:t>)</m:t>
        </m:r>
      </m:oMath>
      <w:r w:rsidRPr="00C2384E">
        <w:rPr>
          <w:iCs/>
          <w:sz w:val="22"/>
          <w:szCs w:val="22"/>
          <w:lang w:val="en-US" w:eastAsia="en-US"/>
        </w:rPr>
        <w:t xml:space="preserve"> and </w:t>
      </w:r>
      <m:oMath>
        <m:r>
          <w:rPr>
            <w:rFonts w:ascii="Cambria Math" w:hAnsi="Cambria Math"/>
            <w:sz w:val="22"/>
            <w:szCs w:val="22"/>
            <w:lang w:eastAsia="en-US"/>
          </w:rPr>
          <m:t>σ</m:t>
        </m:r>
        <m:r>
          <w:rPr>
            <w:rFonts w:ascii="Cambria Math" w:hAnsi="Cambria Math"/>
            <w:sz w:val="22"/>
            <w:szCs w:val="22"/>
            <w:lang w:val="en-US" w:eastAsia="en-US"/>
          </w:rPr>
          <m:t>(t)</m:t>
        </m:r>
      </m:oMath>
      <w:r>
        <w:rPr>
          <w:iCs/>
          <w:sz w:val="22"/>
          <w:szCs w:val="22"/>
          <w:lang w:val="en-US" w:eastAsia="en-US"/>
        </w:rPr>
        <w:t xml:space="preserve"> </w:t>
      </w:r>
      <w:r w:rsidR="00C76260">
        <w:rPr>
          <w:iCs/>
          <w:sz w:val="22"/>
          <w:szCs w:val="22"/>
          <w:lang w:val="en-US" w:eastAsia="en-US"/>
        </w:rPr>
        <w:t>Represent</w:t>
      </w:r>
      <w:r w:rsidRPr="00C2384E">
        <w:rPr>
          <w:iCs/>
          <w:sz w:val="22"/>
          <w:szCs w:val="22"/>
          <w:lang w:val="en-US" w:eastAsia="en-US"/>
        </w:rPr>
        <w:t xml:space="preserve"> </w:t>
      </w:r>
      <w:r w:rsidR="00C76260">
        <w:rPr>
          <w:iCs/>
          <w:sz w:val="22"/>
          <w:szCs w:val="22"/>
          <w:lang w:val="en-US" w:eastAsia="en-US"/>
        </w:rPr>
        <w:t xml:space="preserve">the </w:t>
      </w:r>
      <w:r w:rsidRPr="00C2384E">
        <w:rPr>
          <w:iCs/>
          <w:sz w:val="22"/>
          <w:szCs w:val="22"/>
          <w:lang w:val="en-US" w:eastAsia="en-US"/>
        </w:rPr>
        <w:t>mean and standard deviation of windowed surprisal values, and</w:t>
      </w:r>
      <w:r>
        <w:rPr>
          <w:iCs/>
          <w:sz w:val="22"/>
          <w:szCs w:val="22"/>
          <w:lang w:val="en-US" w:eastAsia="en-US"/>
        </w:rPr>
        <w:t xml:space="preserve"> </w:t>
      </w:r>
      <m:oMath>
        <m:r>
          <w:rPr>
            <w:rFonts w:ascii="Cambria Math" w:hAnsi="Cambria Math"/>
            <w:sz w:val="22"/>
            <w:szCs w:val="22"/>
            <w:lang w:val="en-US" w:eastAsia="en-US"/>
          </w:rPr>
          <m:t>γ</m:t>
        </m:r>
      </m:oMath>
      <w:r>
        <w:rPr>
          <w:iCs/>
          <w:sz w:val="22"/>
          <w:szCs w:val="22"/>
          <w:lang w:val="en-US" w:eastAsia="en-US"/>
        </w:rPr>
        <w:t xml:space="preserve"> </w:t>
      </w:r>
      <w:r w:rsidRPr="00C2384E">
        <w:rPr>
          <w:iCs/>
          <w:sz w:val="22"/>
          <w:szCs w:val="22"/>
          <w:lang w:val="en-US" w:eastAsia="en-US"/>
        </w:rPr>
        <w:t>is a tunable scaling factor controlling detection sensitivity.</w:t>
      </w:r>
      <w:r w:rsidR="002A11A3">
        <w:rPr>
          <w:iCs/>
          <w:sz w:val="22"/>
          <w:szCs w:val="22"/>
          <w:lang w:val="en-US" w:eastAsia="en-US"/>
        </w:rPr>
        <w:t xml:space="preserve"> </w:t>
      </w:r>
      <w:r w:rsidR="001876A2" w:rsidRPr="001876A2">
        <w:rPr>
          <w:iCs/>
          <w:sz w:val="22"/>
          <w:szCs w:val="22"/>
          <w:lang w:val="en-US" w:eastAsia="en-US"/>
        </w:rPr>
        <w:t>Values of</w:t>
      </w:r>
      <w:r w:rsidR="001876A2">
        <w:rPr>
          <w:iCs/>
          <w:sz w:val="22"/>
          <w:szCs w:val="22"/>
          <w:lang w:val="en-US" w:eastAsia="en-US"/>
        </w:rPr>
        <w:t xml:space="preserve"> </w:t>
      </w:r>
      <m:oMath>
        <m:r>
          <w:rPr>
            <w:rFonts w:ascii="Cambria Math" w:hAnsi="Cambria Math"/>
            <w:sz w:val="22"/>
            <w:szCs w:val="22"/>
            <w:lang w:val="en-US" w:eastAsia="en-US"/>
          </w:rPr>
          <m:t>γ=1.0</m:t>
        </m:r>
      </m:oMath>
      <w:r w:rsidR="001876A2">
        <w:rPr>
          <w:iCs/>
          <w:sz w:val="22"/>
          <w:szCs w:val="22"/>
          <w:lang w:val="en-US" w:eastAsia="en-US"/>
        </w:rPr>
        <w:t xml:space="preserve"> </w:t>
      </w:r>
      <w:r w:rsidR="00C76260">
        <w:rPr>
          <w:iCs/>
          <w:sz w:val="22"/>
          <w:szCs w:val="22"/>
          <w:lang w:val="en-US" w:eastAsia="en-US"/>
        </w:rPr>
        <w:t>Mark</w:t>
      </w:r>
      <w:r w:rsidR="001876A2" w:rsidRPr="001876A2">
        <w:rPr>
          <w:iCs/>
          <w:sz w:val="22"/>
          <w:szCs w:val="22"/>
          <w:lang w:val="en-US" w:eastAsia="en-US"/>
        </w:rPr>
        <w:t xml:space="preserve"> boundaries at peaks exceeding one standard deviation above local means; higher values produce fewer, more pronounced boundaries. This adaptive thresholding ensures robustness across documents with varying linguistic characteristics, automatically adjusting to baseline unpredictability inherent in each text.</w:t>
      </w:r>
    </w:p>
    <w:p w14:paraId="6FB5B47B" w14:textId="638D83D9" w:rsidR="00D264FF" w:rsidRPr="00D264FF" w:rsidRDefault="00D264FF" w:rsidP="00D264FF">
      <w:pPr>
        <w:rPr>
          <w:iCs/>
          <w:sz w:val="22"/>
          <w:szCs w:val="22"/>
          <w:lang w:val="en-US" w:eastAsia="en-US"/>
        </w:rPr>
      </w:pPr>
      <w:r w:rsidRPr="00D264FF">
        <w:rPr>
          <w:iCs/>
          <w:sz w:val="22"/>
          <w:szCs w:val="22"/>
          <w:lang w:val="en-US" w:eastAsia="en-US"/>
        </w:rPr>
        <w:t xml:space="preserve">To handle sequences that are </w:t>
      </w:r>
      <w:r w:rsidR="00C76260">
        <w:rPr>
          <w:iCs/>
          <w:sz w:val="22"/>
          <w:szCs w:val="22"/>
          <w:lang w:val="en-US" w:eastAsia="en-US"/>
        </w:rPr>
        <w:t>too large for the GPU, the data is split into smaller parts and processed one after another, ensuring cross-chunk connections remain intact</w:t>
      </w:r>
      <w:r w:rsidRPr="00D264FF">
        <w:rPr>
          <w:iCs/>
          <w:sz w:val="22"/>
          <w:szCs w:val="22"/>
          <w:lang w:val="en-US" w:eastAsia="en-US"/>
        </w:rPr>
        <w:t>.</w:t>
      </w:r>
    </w:p>
    <w:p w14:paraId="28D9D416" w14:textId="77777777" w:rsidR="00D264FF" w:rsidRPr="00D264FF" w:rsidRDefault="00D264FF" w:rsidP="003C75DB">
      <w:pPr>
        <w:pStyle w:val="ListParagraph"/>
        <w:numPr>
          <w:ilvl w:val="0"/>
          <w:numId w:val="106"/>
        </w:numPr>
        <w:rPr>
          <w:iCs/>
          <w:sz w:val="22"/>
          <w:szCs w:val="22"/>
          <w:lang w:val="en-US" w:eastAsia="en-US"/>
        </w:rPr>
      </w:pPr>
      <w:r w:rsidRPr="00D264FF">
        <w:rPr>
          <w:iCs/>
          <w:sz w:val="22"/>
          <w:szCs w:val="22"/>
          <w:lang w:val="en-US" w:eastAsia="en-US"/>
        </w:rPr>
        <w:t>Chunk-level processing: Each part has a set number of tokens, usually matching the main model's size or a portion of it, to use memory well and work efficiently.</w:t>
      </w:r>
    </w:p>
    <w:p w14:paraId="47AA1E24" w14:textId="40B2DDB2" w:rsidR="00D264FF" w:rsidRPr="00D264FF" w:rsidRDefault="00D264FF" w:rsidP="003C75DB">
      <w:pPr>
        <w:pStyle w:val="ListParagraph"/>
        <w:numPr>
          <w:ilvl w:val="0"/>
          <w:numId w:val="106"/>
        </w:numPr>
        <w:rPr>
          <w:iCs/>
          <w:sz w:val="22"/>
          <w:szCs w:val="22"/>
          <w:lang w:val="en-US" w:eastAsia="en-US"/>
        </w:rPr>
      </w:pPr>
      <w:r w:rsidRPr="00D264FF">
        <w:rPr>
          <w:iCs/>
          <w:sz w:val="22"/>
          <w:szCs w:val="22"/>
          <w:lang w:val="en-US" w:eastAsia="en-US"/>
        </w:rPr>
        <w:t xml:space="preserve">Cross-chunk continuity: The surprisal buffer moves from one part to the next, ensuring </w:t>
      </w:r>
      <w:r w:rsidR="003C75DB">
        <w:rPr>
          <w:iCs/>
          <w:sz w:val="22"/>
          <w:szCs w:val="22"/>
          <w:lang w:val="en-US" w:eastAsia="en-US"/>
        </w:rPr>
        <w:t>essential</w:t>
      </w:r>
      <w:r w:rsidRPr="00D264FF">
        <w:rPr>
          <w:iCs/>
          <w:sz w:val="22"/>
          <w:szCs w:val="22"/>
          <w:lang w:val="en-US" w:eastAsia="en-US"/>
        </w:rPr>
        <w:t xml:space="preserve"> points near the edges are not missed.</w:t>
      </w:r>
    </w:p>
    <w:p w14:paraId="64533639" w14:textId="77777777" w:rsidR="00D264FF" w:rsidRDefault="00D264FF" w:rsidP="003C75DB">
      <w:pPr>
        <w:pStyle w:val="ListParagraph"/>
        <w:numPr>
          <w:ilvl w:val="0"/>
          <w:numId w:val="106"/>
        </w:numPr>
        <w:rPr>
          <w:iCs/>
          <w:sz w:val="22"/>
          <w:szCs w:val="22"/>
          <w:lang w:val="en-US" w:eastAsia="en-US"/>
        </w:rPr>
      </w:pPr>
      <w:r w:rsidRPr="00D264FF">
        <w:rPr>
          <w:iCs/>
          <w:sz w:val="22"/>
          <w:szCs w:val="22"/>
          <w:lang w:val="en-US" w:eastAsia="en-US"/>
        </w:rPr>
        <w:t>Boundary candidate accumulation: Peaks found in each part are added to a main list, which is then improved further.</w:t>
      </w:r>
    </w:p>
    <w:p w14:paraId="36FD6667" w14:textId="77777777" w:rsidR="00D03007" w:rsidRPr="00D03007" w:rsidRDefault="00D03007" w:rsidP="00D03007">
      <w:pPr>
        <w:ind w:left="360"/>
        <w:rPr>
          <w:iCs/>
          <w:sz w:val="22"/>
          <w:szCs w:val="22"/>
          <w:lang w:val="en-US" w:eastAsia="en-US"/>
        </w:rPr>
      </w:pPr>
    </w:p>
    <w:p w14:paraId="7AE90F1E" w14:textId="77777777" w:rsidR="0083155A" w:rsidRDefault="00893A4B" w:rsidP="0083155A">
      <w:pPr>
        <w:keepNext/>
        <w:jc w:val="center"/>
      </w:pPr>
      <w:r>
        <w:rPr>
          <w:iCs/>
          <w:noProof/>
          <w:sz w:val="22"/>
          <w:szCs w:val="22"/>
          <w:lang w:val="en-US" w:eastAsia="en-US"/>
        </w:rPr>
        <w:lastRenderedPageBreak/>
        <w:drawing>
          <wp:inline distT="0" distB="0" distL="0" distR="0" wp14:anchorId="6F77EFC3" wp14:editId="1CAE24C6">
            <wp:extent cx="1908894" cy="6392196"/>
            <wp:effectExtent l="19050" t="19050" r="15240" b="27940"/>
            <wp:docPr id="452341971"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41971" name="Picture 8" descr="A diagram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22321" cy="6437158"/>
                    </a:xfrm>
                    <a:prstGeom prst="rect">
                      <a:avLst/>
                    </a:prstGeom>
                    <a:ln w="9525">
                      <a:solidFill>
                        <a:schemeClr val="tx1"/>
                      </a:solidFill>
                    </a:ln>
                  </pic:spPr>
                </pic:pic>
              </a:graphicData>
            </a:graphic>
          </wp:inline>
        </w:drawing>
      </w:r>
    </w:p>
    <w:p w14:paraId="741C5ACE" w14:textId="6584A23A" w:rsidR="00CB0272" w:rsidRDefault="0083155A" w:rsidP="0083155A">
      <w:pPr>
        <w:pStyle w:val="Caption"/>
        <w:jc w:val="center"/>
        <w:rPr>
          <w:sz w:val="20"/>
          <w:lang w:val="en-US"/>
        </w:rPr>
      </w:pPr>
      <w:r w:rsidRPr="004158C3">
        <w:rPr>
          <w:sz w:val="20"/>
          <w:lang w:val="en-US"/>
        </w:rPr>
        <w:t>Figure 4.</w:t>
      </w:r>
      <w:r w:rsidR="00F45329">
        <w:rPr>
          <w:sz w:val="20"/>
          <w:lang w:val="en-US"/>
        </w:rPr>
        <w:t>8</w:t>
      </w:r>
      <w:r w:rsidRPr="004158C3">
        <w:rPr>
          <w:sz w:val="20"/>
          <w:lang w:val="en-US"/>
        </w:rPr>
        <w:t>.</w:t>
      </w:r>
      <w:r w:rsidR="00F45329">
        <w:rPr>
          <w:sz w:val="20"/>
          <w:lang w:val="en-US"/>
        </w:rPr>
        <w:t xml:space="preserve"> </w:t>
      </w:r>
      <w:r w:rsidRPr="004158C3">
        <w:rPr>
          <w:sz w:val="20"/>
          <w:lang w:val="en-US"/>
        </w:rPr>
        <w:t>Surprisal-Based Boundary Detection Pipeline</w:t>
      </w:r>
    </w:p>
    <w:p w14:paraId="593F9B04" w14:textId="77777777" w:rsidR="00A310BA" w:rsidRPr="00A310BA" w:rsidRDefault="00A310BA" w:rsidP="00A310BA">
      <w:pPr>
        <w:rPr>
          <w:sz w:val="22"/>
          <w:szCs w:val="22"/>
          <w:lang w:val="en-US" w:eastAsia="en-US"/>
        </w:rPr>
      </w:pPr>
      <w:r w:rsidRPr="00A310BA">
        <w:rPr>
          <w:sz w:val="22"/>
          <w:szCs w:val="22"/>
          <w:lang w:val="en-US" w:eastAsia="en-US"/>
        </w:rPr>
        <w:t>Figure 4.7 shows how the chunked architecture handles documents of any size by sending the text through the model in smaller, manageable chunks, while ongoing surprisal buffers help maintain consistent event detection over time. Event segmentation based on surprisal uses only the main model’s probability outputs and does not require external supervision or special rules for specific topics. The restoration ensured that all settings, buffer sizes, threshold adjustments, and chunking methods matched the original research, preserving the intended event-splitting method. The possible boundaries found at this point are then sent to a graph-based step, which assesses how well each segment fits together and adjusts the boundaries to better align with meaningful events. Together, detection based on information and validation based on graphs yield strong segmentations that break long sequences into episodes suitable for selective retention and retrieval.</w:t>
      </w:r>
    </w:p>
    <w:p w14:paraId="27581763" w14:textId="77777777" w:rsidR="00A310BA" w:rsidRDefault="00A310BA" w:rsidP="00A310BA">
      <w:pPr>
        <w:rPr>
          <w:lang w:val="en-US" w:eastAsia="en-US"/>
        </w:rPr>
      </w:pPr>
    </w:p>
    <w:p w14:paraId="6F574AF4" w14:textId="0F5E07C7" w:rsidR="00FA6AC4" w:rsidRDefault="00FA6AC4" w:rsidP="00FA6AC4">
      <w:pPr>
        <w:pStyle w:val="Heading3"/>
      </w:pPr>
      <w:bookmarkStart w:id="67" w:name="_Toc217914974"/>
      <w:r w:rsidRPr="00FA6AC4">
        <w:lastRenderedPageBreak/>
        <w:t>Graph-Based Memory Structuring Using Topological Metrics (Modularity, Conductance)</w:t>
      </w:r>
      <w:bookmarkEnd w:id="67"/>
    </w:p>
    <w:p w14:paraId="41D11ED6" w14:textId="3FF0A1CF" w:rsidR="00DE1A92" w:rsidRDefault="00DE1A92" w:rsidP="00DE1A92">
      <w:pPr>
        <w:spacing w:after="0" w:line="240" w:lineRule="auto"/>
        <w:rPr>
          <w:rFonts w:ascii="Times New Roman" w:hAnsi="Times New Roman"/>
          <w:sz w:val="22"/>
          <w:szCs w:val="22"/>
          <w:lang w:val="en-US" w:eastAsia="en-US"/>
        </w:rPr>
      </w:pPr>
      <w:r w:rsidRPr="00DE1A92">
        <w:rPr>
          <w:rFonts w:ascii="Times New Roman" w:hAnsi="Times New Roman"/>
          <w:sz w:val="22"/>
          <w:szCs w:val="22"/>
          <w:lang w:val="en-US" w:eastAsia="en-US"/>
        </w:rPr>
        <w:t xml:space="preserve">Surprisal-based segmentation provides initial episodic boundaries, but they are often noisy and may not capture meaningful transitions. The surprisal signal responds to unexpected events, such as lexical surprises, syntactic ambiguities, or brief shifts in discourse, rather than to </w:t>
      </w:r>
      <w:r w:rsidR="00EB502C">
        <w:rPr>
          <w:rFonts w:ascii="Times New Roman" w:hAnsi="Times New Roman"/>
          <w:sz w:val="22"/>
          <w:szCs w:val="22"/>
          <w:lang w:val="en-US" w:eastAsia="en-US"/>
        </w:rPr>
        <w:t>actual</w:t>
      </w:r>
      <w:r w:rsidRPr="00DE1A92">
        <w:rPr>
          <w:rFonts w:ascii="Times New Roman" w:hAnsi="Times New Roman"/>
          <w:sz w:val="22"/>
          <w:szCs w:val="22"/>
          <w:lang w:val="en-US" w:eastAsia="en-US"/>
        </w:rPr>
        <w:t xml:space="preserve"> episodic boundaries. To improve this, the baseline uses graph-based refinement. It evaluates and adjusts candidates using topological metrics derived from the model’s internal representations. This process builds similarity graphs over token representations and uses community-detection methods to find cuts that keep segments internally cohesive and separate them where there are real content breaks. This way, the final boundaries mark areas of strong semantic unity divided by actual discontinuities in content.</w:t>
      </w:r>
    </w:p>
    <w:p w14:paraId="6336192E" w14:textId="77777777" w:rsidR="00A423B5" w:rsidRDefault="00A423B5" w:rsidP="00DE1A92">
      <w:pPr>
        <w:spacing w:after="0" w:line="240" w:lineRule="auto"/>
        <w:rPr>
          <w:rFonts w:ascii="Times New Roman" w:hAnsi="Times New Roman"/>
          <w:sz w:val="22"/>
          <w:szCs w:val="22"/>
          <w:lang w:val="en-US" w:eastAsia="en-US"/>
        </w:rPr>
      </w:pPr>
    </w:p>
    <w:p w14:paraId="7C64C98A" w14:textId="7532F5C6" w:rsidR="00A423B5" w:rsidRPr="00A423B5" w:rsidRDefault="00A423B5" w:rsidP="00A423B5">
      <w:pPr>
        <w:spacing w:after="0" w:line="240" w:lineRule="auto"/>
        <w:rPr>
          <w:rFonts w:ascii="Times New Roman" w:hAnsi="Times New Roman"/>
          <w:sz w:val="22"/>
          <w:szCs w:val="22"/>
          <w:lang w:val="en-US" w:eastAsia="en-US"/>
        </w:rPr>
      </w:pPr>
      <w:r w:rsidRPr="00A423B5">
        <w:rPr>
          <w:rFonts w:ascii="Times New Roman" w:hAnsi="Times New Roman"/>
          <w:sz w:val="22"/>
          <w:szCs w:val="22"/>
          <w:lang w:val="en-US" w:eastAsia="en-US"/>
        </w:rPr>
        <w:t xml:space="preserve">The similarity graph </w:t>
      </w:r>
      <w:r w:rsidR="00EB502C">
        <w:rPr>
          <w:rFonts w:ascii="Times New Roman" w:hAnsi="Times New Roman"/>
          <w:sz w:val="22"/>
          <w:szCs w:val="22"/>
          <w:lang w:val="en-US" w:eastAsia="en-US"/>
        </w:rPr>
        <w:t>is constructed</w:t>
      </w:r>
      <w:r w:rsidRPr="00A423B5">
        <w:rPr>
          <w:rFonts w:ascii="Times New Roman" w:hAnsi="Times New Roman"/>
          <w:sz w:val="22"/>
          <w:szCs w:val="22"/>
          <w:lang w:val="en-US" w:eastAsia="en-US"/>
        </w:rPr>
        <w:t xml:space="preserve"> from hidden-state representations extracted during the forward pass. For tokens spanning windows around candidate boundaries, final-layer hidden states compute pairwise cosine similarities, yielding </w:t>
      </w:r>
      <w:r w:rsidR="00EB502C">
        <w:rPr>
          <w:rFonts w:ascii="Times New Roman" w:hAnsi="Times New Roman"/>
          <w:sz w:val="22"/>
          <w:szCs w:val="22"/>
          <w:lang w:val="en-US" w:eastAsia="en-US"/>
        </w:rPr>
        <w:t xml:space="preserve">a </w:t>
      </w:r>
      <w:r w:rsidRPr="00A423B5">
        <w:rPr>
          <w:rFonts w:ascii="Times New Roman" w:hAnsi="Times New Roman"/>
          <w:sz w:val="22"/>
          <w:szCs w:val="22"/>
          <w:lang w:val="en-US" w:eastAsia="en-US"/>
        </w:rPr>
        <w:t>symmetric adjacency matrix</w:t>
      </w:r>
      <w:r w:rsidR="00EB502C">
        <w:rPr>
          <w:rFonts w:ascii="Times New Roman" w:hAnsi="Times New Roman"/>
          <w:sz w:val="22"/>
          <w:szCs w:val="22"/>
          <w:lang w:val="en-US" w:eastAsia="en-US"/>
        </w:rPr>
        <w:t>.</w:t>
      </w:r>
      <w:r w:rsidRPr="00A423B5">
        <w:rPr>
          <w:rFonts w:ascii="Times New Roman" w:hAnsi="Times New Roman"/>
          <w:sz w:val="22"/>
          <w:szCs w:val="22"/>
          <w:lang w:val="en-US" w:eastAsia="en-US"/>
        </w:rPr>
        <w:t> </w:t>
      </w:r>
      <m:oMath>
        <m:r>
          <w:rPr>
            <w:rFonts w:ascii="Cambria Math" w:hAnsi="Cambria Math"/>
            <w:sz w:val="22"/>
            <w:szCs w:val="22"/>
            <w:lang w:val="en-US" w:eastAsia="en-US"/>
          </w:rPr>
          <m:t>A</m:t>
        </m:r>
      </m:oMath>
      <w:r w:rsidRPr="00A423B5">
        <w:rPr>
          <w:rFonts w:ascii="Times New Roman" w:hAnsi="Times New Roman"/>
          <w:sz w:val="22"/>
          <w:szCs w:val="22"/>
          <w:lang w:val="en-US" w:eastAsia="en-US"/>
        </w:rPr>
        <w:t> where entry </w:t>
      </w:r>
      <m:oMath>
        <m:sSub>
          <m:sSubPr>
            <m:ctrlPr>
              <w:rPr>
                <w:rFonts w:ascii="Cambria Math" w:hAnsi="Cambria Math"/>
                <w:sz w:val="22"/>
                <w:szCs w:val="22"/>
                <w:lang w:val="en-US" w:eastAsia="en-US"/>
              </w:rPr>
            </m:ctrlPr>
          </m:sSubPr>
          <m:e>
            <m:r>
              <w:rPr>
                <w:rFonts w:ascii="Cambria Math" w:hAnsi="Cambria Math"/>
                <w:sz w:val="22"/>
                <w:szCs w:val="22"/>
                <w:lang w:val="en-US" w:eastAsia="en-US"/>
              </w:rPr>
              <m:t>A</m:t>
            </m:r>
          </m:e>
          <m:sub>
            <m:r>
              <w:rPr>
                <w:rFonts w:ascii="Cambria Math" w:hAnsi="Cambria Math"/>
                <w:sz w:val="22"/>
                <w:szCs w:val="22"/>
                <w:lang w:val="en-US" w:eastAsia="en-US"/>
              </w:rPr>
              <m:t>ij</m:t>
            </m:r>
          </m:sub>
        </m:sSub>
      </m:oMath>
      <w:r w:rsidRPr="00A423B5">
        <w:rPr>
          <w:rFonts w:ascii="Times New Roman" w:hAnsi="Times New Roman"/>
          <w:sz w:val="22"/>
          <w:szCs w:val="22"/>
          <w:lang w:val="en-US" w:eastAsia="en-US"/>
        </w:rPr>
        <w:t> quantifies representational similarity between positions </w:t>
      </w:r>
      <m:oMath>
        <m:r>
          <w:rPr>
            <w:rFonts w:ascii="Cambria Math" w:hAnsi="Cambria Math"/>
            <w:sz w:val="22"/>
            <w:szCs w:val="22"/>
            <w:lang w:val="en-US" w:eastAsia="en-US"/>
          </w:rPr>
          <m:t>i</m:t>
        </m:r>
      </m:oMath>
      <w:r w:rsidRPr="00A423B5">
        <w:rPr>
          <w:rFonts w:ascii="Times New Roman" w:hAnsi="Times New Roman"/>
          <w:sz w:val="22"/>
          <w:szCs w:val="22"/>
          <w:lang w:val="en-US" w:eastAsia="en-US"/>
        </w:rPr>
        <w:t> and </w:t>
      </w:r>
      <m:oMath>
        <m:r>
          <w:rPr>
            <w:rFonts w:ascii="Cambria Math" w:hAnsi="Cambria Math"/>
            <w:sz w:val="22"/>
            <w:szCs w:val="22"/>
            <w:lang w:val="en-US" w:eastAsia="en-US"/>
          </w:rPr>
          <m:t>j</m:t>
        </m:r>
      </m:oMath>
      <w:r w:rsidRPr="00A423B5">
        <w:rPr>
          <w:rFonts w:ascii="Times New Roman" w:hAnsi="Times New Roman"/>
          <w:sz w:val="22"/>
          <w:szCs w:val="22"/>
          <w:lang w:val="en-US" w:eastAsia="en-US"/>
        </w:rPr>
        <w:t>. Formally, for hidden-state vectors </w:t>
      </w:r>
      <m:oMath>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i</m:t>
            </m:r>
          </m:sub>
        </m:sSub>
      </m:oMath>
      <w:r w:rsidRPr="00A423B5">
        <w:rPr>
          <w:rFonts w:ascii="Times New Roman" w:hAnsi="Times New Roman"/>
          <w:sz w:val="22"/>
          <w:szCs w:val="22"/>
          <w:lang w:val="en-US" w:eastAsia="en-US"/>
        </w:rPr>
        <w:t> and </w:t>
      </w:r>
      <m:oMath>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j</m:t>
            </m:r>
          </m:sub>
        </m:sSub>
      </m:oMath>
      <w:r w:rsidRPr="00A423B5">
        <w:rPr>
          <w:rFonts w:ascii="Times New Roman" w:hAnsi="Times New Roman"/>
          <w:sz w:val="22"/>
          <w:szCs w:val="22"/>
          <w:lang w:val="en-US" w:eastAsia="en-US"/>
        </w:rPr>
        <w:t>:</w:t>
      </w:r>
      <w:sdt>
        <w:sdtPr>
          <w:rPr>
            <w:rFonts w:ascii="Times New Roman" w:hAnsi="Times New Roman"/>
            <w:color w:val="000000"/>
            <w:sz w:val="22"/>
            <w:szCs w:val="22"/>
            <w:lang w:val="en-US" w:eastAsia="en-US"/>
          </w:rPr>
          <w:tag w:val="MENDELEY_CITATION_v3_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"/>
          <w:id w:val="-2092684198"/>
          <w:placeholder>
            <w:docPart w:val="DefaultPlaceholder_-1854013440"/>
          </w:placeholder>
        </w:sdtPr>
        <w:sdtContent>
          <w:r w:rsidR="009D7C59" w:rsidRPr="009D7C59">
            <w:rPr>
              <w:rFonts w:ascii="Times New Roman" w:hAnsi="Times New Roman"/>
              <w:color w:val="000000"/>
              <w:sz w:val="22"/>
              <w:szCs w:val="22"/>
              <w:lang w:val="en-US" w:eastAsia="en-US"/>
            </w:rPr>
            <w:t>[41]</w:t>
          </w:r>
        </w:sdtContent>
      </w:sdt>
    </w:p>
    <w:p w14:paraId="40620C89" w14:textId="25C46270" w:rsidR="00366881" w:rsidRPr="00366881" w:rsidRDefault="00000000" w:rsidP="00A423B5">
      <w:pPr>
        <w:spacing w:after="0" w:line="240" w:lineRule="auto"/>
        <w:rPr>
          <w:rFonts w:ascii="Times New Roman" w:hAnsi="Times New Roman"/>
          <w:sz w:val="22"/>
          <w:szCs w:val="22"/>
          <w:lang w:val="en-US" w:eastAsia="en-US"/>
        </w:rPr>
      </w:pPr>
      <m:oMathPara>
        <m:oMath>
          <m:sSub>
            <m:sSubPr>
              <m:ctrlPr>
                <w:rPr>
                  <w:rFonts w:ascii="Cambria Math" w:hAnsi="Cambria Math"/>
                  <w:sz w:val="22"/>
                  <w:szCs w:val="22"/>
                  <w:lang w:val="en-US" w:eastAsia="en-US"/>
                </w:rPr>
              </m:ctrlPr>
            </m:sSubPr>
            <m:e>
              <m:r>
                <w:rPr>
                  <w:rFonts w:ascii="Cambria Math" w:hAnsi="Cambria Math"/>
                  <w:sz w:val="22"/>
                  <w:szCs w:val="22"/>
                  <w:lang w:val="en-US" w:eastAsia="en-US"/>
                </w:rPr>
                <m:t>A</m:t>
              </m:r>
            </m:e>
            <m:sub>
              <m:r>
                <w:rPr>
                  <w:rFonts w:ascii="Cambria Math" w:hAnsi="Cambria Math"/>
                  <w:sz w:val="22"/>
                  <w:szCs w:val="22"/>
                  <w:lang w:val="en-US" w:eastAsia="en-US"/>
                </w:rPr>
                <m:t>ij</m:t>
              </m:r>
            </m:sub>
          </m:sSub>
          <m:r>
            <w:rPr>
              <w:rFonts w:ascii="Cambria Math" w:hAnsi="Cambria Math"/>
              <w:sz w:val="22"/>
              <w:szCs w:val="22"/>
              <w:lang w:val="en-US" w:eastAsia="en-US"/>
            </w:rPr>
            <m:t>=</m:t>
          </m:r>
          <m:f>
            <m:fPr>
              <m:ctrlPr>
                <w:rPr>
                  <w:rFonts w:ascii="Cambria Math" w:hAnsi="Cambria Math"/>
                  <w:sz w:val="22"/>
                  <w:szCs w:val="22"/>
                  <w:lang w:val="en-US" w:eastAsia="en-US"/>
                </w:rPr>
              </m:ctrlPr>
            </m:fPr>
            <m:num>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i</m:t>
                  </m:r>
                </m:sub>
              </m:sSub>
              <m:r>
                <w:rPr>
                  <w:rFonts w:ascii="Cambria Math" w:hAnsi="Cambria Math"/>
                  <w:sz w:val="22"/>
                  <w:szCs w:val="22"/>
                  <w:lang w:val="en-US" w:eastAsia="en-US"/>
                </w:rPr>
                <m:t>⋅</m:t>
              </m:r>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j</m:t>
                  </m:r>
                </m:sub>
              </m:sSub>
            </m:num>
            <m:den>
              <m:r>
                <w:rPr>
                  <w:rFonts w:ascii="Cambria Math" w:hAnsi="Cambria Math"/>
                  <w:sz w:val="22"/>
                  <w:szCs w:val="22"/>
                  <w:lang w:val="en-US" w:eastAsia="en-US"/>
                </w:rPr>
                <m:t>∥</m:t>
              </m:r>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i</m:t>
                  </m:r>
                </m:sub>
              </m:sSub>
              <m:r>
                <w:rPr>
                  <w:rFonts w:ascii="Cambria Math" w:hAnsi="Cambria Math"/>
                  <w:sz w:val="22"/>
                  <w:szCs w:val="22"/>
                  <w:lang w:val="en-US" w:eastAsia="en-US"/>
                </w:rPr>
                <m:t>∥∥</m:t>
              </m:r>
              <m:sSub>
                <m:sSubPr>
                  <m:ctrlPr>
                    <w:rPr>
                      <w:rFonts w:ascii="Cambria Math" w:hAnsi="Cambria Math"/>
                      <w:sz w:val="22"/>
                      <w:szCs w:val="22"/>
                      <w:lang w:val="en-US" w:eastAsia="en-US"/>
                    </w:rPr>
                  </m:ctrlPr>
                </m:sSubPr>
                <m:e>
                  <m:r>
                    <w:rPr>
                      <w:rFonts w:ascii="Cambria Math" w:hAnsi="Cambria Math"/>
                      <w:sz w:val="22"/>
                      <w:szCs w:val="22"/>
                      <w:lang w:val="en-US" w:eastAsia="en-US"/>
                    </w:rPr>
                    <m:t>h</m:t>
                  </m:r>
                </m:e>
                <m:sub>
                  <m:r>
                    <w:rPr>
                      <w:rFonts w:ascii="Cambria Math" w:hAnsi="Cambria Math"/>
                      <w:sz w:val="22"/>
                      <w:szCs w:val="22"/>
                      <w:lang w:val="en-US" w:eastAsia="en-US"/>
                    </w:rPr>
                    <m:t>j</m:t>
                  </m:r>
                </m:sub>
              </m:sSub>
              <m:r>
                <w:rPr>
                  <w:rFonts w:ascii="Cambria Math" w:hAnsi="Cambria Math"/>
                  <w:sz w:val="22"/>
                  <w:szCs w:val="22"/>
                  <w:lang w:val="en-US" w:eastAsia="en-US"/>
                </w:rPr>
                <m:t>∥</m:t>
              </m:r>
            </m:den>
          </m:f>
          <w:sdt>
            <w:sdtPr>
              <w:rPr>
                <w:rFonts w:ascii="Cambria Math" w:hAnsi="Cambria Math"/>
                <w:i/>
                <w:color w:val="000000"/>
                <w:sz w:val="22"/>
                <w:szCs w:val="22"/>
                <w:lang w:val="en-US" w:eastAsia="en-US"/>
              </w:rPr>
              <w:tag w:val="MENDELEY_CITATION_v3_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"/>
              <w:id w:val="-1900580885"/>
              <w:placeholder>
                <w:docPart w:val="DefaultPlaceholder_-1854013440"/>
              </w:placeholder>
            </w:sdtPr>
            <w:sdtContent>
              <m:r>
                <w:rPr>
                  <w:rFonts w:ascii="Cambria Math" w:hAnsi="Cambria Math"/>
                  <w:color w:val="000000"/>
                  <w:sz w:val="22"/>
                  <w:szCs w:val="22"/>
                  <w:lang w:val="en-US" w:eastAsia="en-US"/>
                </w:rPr>
                <m:t>[41]</m:t>
              </m:r>
            </w:sdtContent>
          </w:sdt>
        </m:oMath>
      </m:oMathPara>
    </w:p>
    <w:p w14:paraId="3FE0D01C" w14:textId="77777777" w:rsidR="00366881" w:rsidRDefault="00366881" w:rsidP="00A423B5">
      <w:pPr>
        <w:spacing w:after="0" w:line="240" w:lineRule="auto"/>
        <w:rPr>
          <w:rFonts w:ascii="Times New Roman" w:hAnsi="Times New Roman"/>
          <w:sz w:val="22"/>
          <w:szCs w:val="22"/>
          <w:lang w:val="en-US" w:eastAsia="en-US"/>
        </w:rPr>
      </w:pPr>
    </w:p>
    <w:p w14:paraId="2AA0A70C" w14:textId="28E6905B" w:rsidR="00366881" w:rsidRPr="00366881" w:rsidRDefault="00366881" w:rsidP="00366881">
      <w:pPr>
        <w:spacing w:after="0" w:line="240" w:lineRule="auto"/>
        <w:rPr>
          <w:rFonts w:ascii="Times New Roman" w:hAnsi="Times New Roman"/>
          <w:sz w:val="22"/>
          <w:szCs w:val="22"/>
          <w:lang w:val="en-US" w:eastAsia="en-US"/>
        </w:rPr>
      </w:pPr>
      <w:r w:rsidRPr="00366881">
        <w:rPr>
          <w:rFonts w:ascii="Times New Roman" w:hAnsi="Times New Roman"/>
          <w:sz w:val="22"/>
          <w:szCs w:val="22"/>
          <w:lang w:val="en-US" w:eastAsia="en-US"/>
        </w:rPr>
        <w:t>This encodes the intuition that tokens within coherent segments exhibit higher mutual similarity than tokens spanning boundaries between distinct topics. The graph undergoes community detection analysis</w:t>
      </w:r>
      <w:r w:rsidR="005400F4">
        <w:rPr>
          <w:rFonts w:ascii="Times New Roman" w:hAnsi="Times New Roman"/>
          <w:sz w:val="22"/>
          <w:szCs w:val="22"/>
          <w:lang w:val="en-US" w:eastAsia="en-US"/>
        </w:rPr>
        <w:t>,</w:t>
      </w:r>
      <w:r w:rsidRPr="00366881">
        <w:rPr>
          <w:rFonts w:ascii="Times New Roman" w:hAnsi="Times New Roman"/>
          <w:sz w:val="22"/>
          <w:szCs w:val="22"/>
          <w:lang w:val="en-US" w:eastAsia="en-US"/>
        </w:rPr>
        <w:t xml:space="preserve"> wherein potential boundary positions are evaluated by how well they partition the graph into internally cohesive communities.</w:t>
      </w:r>
    </w:p>
    <w:p w14:paraId="703553D1" w14:textId="27092B2D" w:rsidR="00366881" w:rsidRDefault="00366881" w:rsidP="00366881">
      <w:pPr>
        <w:spacing w:after="0" w:line="240" w:lineRule="auto"/>
        <w:rPr>
          <w:rFonts w:ascii="Times New Roman" w:hAnsi="Times New Roman"/>
          <w:sz w:val="22"/>
          <w:szCs w:val="22"/>
          <w:lang w:val="en-US" w:eastAsia="en-US"/>
        </w:rPr>
      </w:pPr>
      <w:r w:rsidRPr="00366881">
        <w:rPr>
          <w:rFonts w:ascii="Times New Roman" w:hAnsi="Times New Roman"/>
          <w:sz w:val="22"/>
          <w:szCs w:val="22"/>
          <w:lang w:val="en-US" w:eastAsia="en-US"/>
        </w:rPr>
        <w:t xml:space="preserve">Modularity, from network science, measures partition quality by </w:t>
      </w:r>
      <w:r w:rsidR="005400F4">
        <w:rPr>
          <w:rFonts w:ascii="Times New Roman" w:hAnsi="Times New Roman"/>
          <w:sz w:val="22"/>
          <w:szCs w:val="22"/>
          <w:lang w:val="en-US" w:eastAsia="en-US"/>
        </w:rPr>
        <w:t xml:space="preserve">the </w:t>
      </w:r>
      <w:r w:rsidRPr="00366881">
        <w:rPr>
          <w:rFonts w:ascii="Times New Roman" w:hAnsi="Times New Roman"/>
          <w:sz w:val="22"/>
          <w:szCs w:val="22"/>
          <w:lang w:val="en-US" w:eastAsia="en-US"/>
        </w:rPr>
        <w:t xml:space="preserve">concentration of edges within versus between communities. For </w:t>
      </w:r>
      <w:r w:rsidR="005400F4">
        <w:rPr>
          <w:rFonts w:ascii="Times New Roman" w:hAnsi="Times New Roman"/>
          <w:sz w:val="22"/>
          <w:szCs w:val="22"/>
          <w:lang w:val="en-US" w:eastAsia="en-US"/>
        </w:rPr>
        <w:t>partitioning</w:t>
      </w:r>
      <w:r w:rsidRPr="00366881">
        <w:rPr>
          <w:rFonts w:ascii="Times New Roman" w:hAnsi="Times New Roman"/>
          <w:sz w:val="22"/>
          <w:szCs w:val="22"/>
          <w:lang w:val="en-US" w:eastAsia="en-US"/>
        </w:rPr>
        <w:t xml:space="preserve"> the graph into communities </w:t>
      </w:r>
      <m:oMath>
        <m:sSub>
          <m:sSubPr>
            <m:ctrlPr>
              <w:rPr>
                <w:rFonts w:ascii="Cambria Math" w:hAnsi="Cambria Math"/>
                <w:sz w:val="22"/>
                <w:szCs w:val="22"/>
                <w:lang w:val="en-US" w:eastAsia="en-US"/>
              </w:rPr>
            </m:ctrlPr>
          </m:sSubPr>
          <m:e>
            <m:r>
              <w:rPr>
                <w:rFonts w:ascii="Cambria Math" w:hAnsi="Cambria Math"/>
                <w:sz w:val="22"/>
                <w:szCs w:val="22"/>
                <w:lang w:val="en-US" w:eastAsia="en-US"/>
              </w:rPr>
              <m:t>C</m:t>
            </m:r>
          </m:e>
          <m:sub>
            <m:r>
              <w:rPr>
                <w:rFonts w:ascii="Cambria Math" w:hAnsi="Cambria Math"/>
                <w:sz w:val="22"/>
                <w:szCs w:val="22"/>
                <w:lang w:val="en-US" w:eastAsia="en-US"/>
              </w:rPr>
              <m:t>1</m:t>
            </m:r>
          </m:sub>
        </m:sSub>
      </m:oMath>
      <w:r w:rsidRPr="00366881">
        <w:rPr>
          <w:rFonts w:ascii="Times New Roman" w:hAnsi="Times New Roman"/>
          <w:sz w:val="22"/>
          <w:szCs w:val="22"/>
          <w:lang w:val="en-US" w:eastAsia="en-US"/>
        </w:rPr>
        <w:t> and </w:t>
      </w:r>
      <m:oMath>
        <m:sSub>
          <m:sSubPr>
            <m:ctrlPr>
              <w:rPr>
                <w:rFonts w:ascii="Cambria Math" w:hAnsi="Cambria Math"/>
                <w:sz w:val="22"/>
                <w:szCs w:val="22"/>
                <w:lang w:val="en-US" w:eastAsia="en-US"/>
              </w:rPr>
            </m:ctrlPr>
          </m:sSubPr>
          <m:e>
            <m:r>
              <w:rPr>
                <w:rFonts w:ascii="Cambria Math" w:hAnsi="Cambria Math"/>
                <w:sz w:val="22"/>
                <w:szCs w:val="22"/>
                <w:lang w:val="en-US" w:eastAsia="en-US"/>
              </w:rPr>
              <m:t>C</m:t>
            </m:r>
          </m:e>
          <m:sub>
            <m:r>
              <w:rPr>
                <w:rFonts w:ascii="Cambria Math" w:hAnsi="Cambria Math"/>
                <w:sz w:val="22"/>
                <w:szCs w:val="22"/>
                <w:lang w:val="en-US" w:eastAsia="en-US"/>
              </w:rPr>
              <m:t>2</m:t>
            </m:r>
          </m:sub>
        </m:sSub>
      </m:oMath>
      <w:r w:rsidRPr="00366881">
        <w:rPr>
          <w:rFonts w:ascii="Times New Roman" w:hAnsi="Times New Roman"/>
          <w:sz w:val="22"/>
          <w:szCs w:val="22"/>
          <w:lang w:val="en-US" w:eastAsia="en-US"/>
        </w:rPr>
        <w:t> at boundary </w:t>
      </w:r>
      <m:oMath>
        <m:r>
          <w:rPr>
            <w:rFonts w:ascii="Cambria Math" w:hAnsi="Cambria Math"/>
            <w:sz w:val="22"/>
            <w:szCs w:val="22"/>
            <w:lang w:val="en-US" w:eastAsia="en-US"/>
          </w:rPr>
          <m:t>b</m:t>
        </m:r>
      </m:oMath>
      <w:r w:rsidRPr="00366881">
        <w:rPr>
          <w:rFonts w:ascii="Times New Roman" w:hAnsi="Times New Roman"/>
          <w:sz w:val="22"/>
          <w:szCs w:val="22"/>
          <w:lang w:val="en-US" w:eastAsia="en-US"/>
        </w:rPr>
        <w:t>:</w:t>
      </w:r>
    </w:p>
    <w:p w14:paraId="636FCE2C" w14:textId="77777777" w:rsidR="001E760E" w:rsidRDefault="001E760E" w:rsidP="00366881">
      <w:pPr>
        <w:spacing w:after="0" w:line="240" w:lineRule="auto"/>
        <w:rPr>
          <w:rFonts w:ascii="Times New Roman" w:hAnsi="Times New Roman"/>
          <w:sz w:val="22"/>
          <w:szCs w:val="22"/>
          <w:lang w:val="en-US" w:eastAsia="en-US"/>
        </w:rPr>
      </w:pPr>
    </w:p>
    <w:p w14:paraId="2445D6CD" w14:textId="77777777" w:rsidR="001E760E" w:rsidRPr="001E760E" w:rsidRDefault="001E760E" w:rsidP="00366881">
      <w:pPr>
        <w:spacing w:after="0" w:line="240" w:lineRule="auto"/>
        <w:rPr>
          <w:rFonts w:ascii="Times New Roman" w:hAnsi="Times New Roman"/>
          <w:sz w:val="22"/>
          <w:szCs w:val="22"/>
          <w:lang w:val="en-US" w:eastAsia="en-US"/>
        </w:rPr>
      </w:pPr>
    </w:p>
    <w:p w14:paraId="27DEA6FE" w14:textId="501DA271" w:rsidR="001E760E" w:rsidRPr="00D9026A" w:rsidRDefault="001E760E" w:rsidP="00366881">
      <w:pPr>
        <w:spacing w:after="0" w:line="240" w:lineRule="auto"/>
        <w:rPr>
          <w:rFonts w:ascii="Times New Roman" w:hAnsi="Times New Roman"/>
          <w:sz w:val="22"/>
          <w:szCs w:val="22"/>
          <w:lang w:val="en-US" w:eastAsia="en-US"/>
        </w:rPr>
      </w:pPr>
      <m:oMathPara>
        <m:oMath>
          <m:r>
            <w:rPr>
              <w:rFonts w:ascii="Cambria Math" w:hAnsi="Cambria Math"/>
              <w:sz w:val="22"/>
              <w:szCs w:val="22"/>
              <w:lang w:val="en-US" w:eastAsia="en-US"/>
            </w:rPr>
            <m:t>Q=</m:t>
          </m:r>
          <m:f>
            <m:fPr>
              <m:ctrlPr>
                <w:rPr>
                  <w:rFonts w:ascii="Cambria Math" w:hAnsi="Cambria Math"/>
                  <w:i/>
                  <w:sz w:val="22"/>
                  <w:szCs w:val="22"/>
                  <w:lang w:val="en-US" w:eastAsia="en-US"/>
                </w:rPr>
              </m:ctrlPr>
            </m:fPr>
            <m:num>
              <m:r>
                <w:rPr>
                  <w:rFonts w:ascii="Cambria Math" w:hAnsi="Cambria Math"/>
                  <w:sz w:val="22"/>
                  <w:szCs w:val="22"/>
                  <w:lang w:val="en-US" w:eastAsia="en-US"/>
                </w:rPr>
                <m:t>1</m:t>
              </m:r>
            </m:num>
            <m:den>
              <m:r>
                <w:rPr>
                  <w:rFonts w:ascii="Cambria Math" w:hAnsi="Cambria Math"/>
                  <w:sz w:val="22"/>
                  <w:szCs w:val="22"/>
                  <w:lang w:val="en-US" w:eastAsia="en-US"/>
                </w:rPr>
                <m:t>4m</m:t>
              </m:r>
            </m:den>
          </m:f>
          <m:sSub>
            <m:sSubPr>
              <m:ctrlPr>
                <w:rPr>
                  <w:rFonts w:ascii="Cambria Math" w:hAnsi="Cambria Math" w:cs="Cambria Math"/>
                  <w:i/>
                  <w:sz w:val="22"/>
                  <w:szCs w:val="22"/>
                  <w:lang w:val="en-US" w:eastAsia="en-US"/>
                </w:rPr>
              </m:ctrlPr>
            </m:sSubPr>
            <m:e>
              <m:r>
                <m:rPr>
                  <m:sty m:val="p"/>
                </m:rPr>
                <w:rPr>
                  <w:rFonts w:ascii="Cambria Math" w:hAnsi="Cambria Math" w:cs="Cambria Math"/>
                  <w:sz w:val="22"/>
                  <w:szCs w:val="22"/>
                  <w:lang w:val="en-US" w:eastAsia="en-US"/>
                </w:rPr>
                <m:t>Σ</m:t>
              </m:r>
              <m:ctrlPr>
                <w:rPr>
                  <w:rFonts w:ascii="Cambria Math" w:hAnsi="Cambria Math" w:cs="Cambria Math"/>
                  <w:sz w:val="22"/>
                  <w:szCs w:val="22"/>
                  <w:lang w:val="en-US" w:eastAsia="en-US"/>
                </w:rPr>
              </m:ctrlPr>
            </m:e>
            <m:sub>
              <m:r>
                <w:rPr>
                  <w:rFonts w:ascii="Cambria Math" w:hAnsi="Cambria Math" w:cs="Cambria Math"/>
                  <w:sz w:val="22"/>
                  <w:szCs w:val="22"/>
                  <w:lang w:val="en-US" w:eastAsia="en-US"/>
                </w:rPr>
                <m:t>cϵ</m:t>
              </m:r>
            </m:sub>
          </m:sSub>
          <m:d>
            <m:dPr>
              <m:begChr m:val="{"/>
              <m:endChr m:val="}"/>
              <m:ctrlPr>
                <w:rPr>
                  <w:rFonts w:ascii="Cambria Math" w:hAnsi="Cambria Math" w:cs="Cambria Math"/>
                  <w:i/>
                  <w:sz w:val="22"/>
                  <w:szCs w:val="22"/>
                  <w:lang w:val="en-US" w:eastAsia="en-US"/>
                </w:rPr>
              </m:ctrlPr>
            </m:dPr>
            <m:e>
              <m:sSub>
                <m:sSubPr>
                  <m:ctrlPr>
                    <w:rPr>
                      <w:rFonts w:ascii="Cambria Math" w:hAnsi="Cambria Math" w:cs="Cambria Math"/>
                      <w:i/>
                      <w:sz w:val="22"/>
                      <w:szCs w:val="22"/>
                      <w:lang w:val="en-US" w:eastAsia="en-US"/>
                    </w:rPr>
                  </m:ctrlPr>
                </m:sSubPr>
                <m:e>
                  <m:r>
                    <w:rPr>
                      <w:rFonts w:ascii="Cambria Math" w:hAnsi="Cambria Math" w:cs="Cambria Math"/>
                      <w:sz w:val="22"/>
                      <w:szCs w:val="22"/>
                      <w:lang w:val="en-US" w:eastAsia="en-US"/>
                    </w:rPr>
                    <m:t>C</m:t>
                  </m:r>
                </m:e>
                <m:sub>
                  <m:r>
                    <w:rPr>
                      <w:rFonts w:ascii="Cambria Math" w:hAnsi="Cambria Math" w:cs="Cambria Math"/>
                      <w:sz w:val="22"/>
                      <w:szCs w:val="22"/>
                      <w:lang w:val="en-US" w:eastAsia="en-US"/>
                    </w:rPr>
                    <m:t>1</m:t>
                  </m:r>
                </m:sub>
              </m:sSub>
              <m:r>
                <w:rPr>
                  <w:rFonts w:ascii="Cambria Math" w:hAnsi="Cambria Math" w:cs="Cambria Math"/>
                  <w:sz w:val="22"/>
                  <w:szCs w:val="22"/>
                  <w:lang w:val="en-US" w:eastAsia="en-US"/>
                </w:rPr>
                <m:t>,</m:t>
              </m:r>
              <m:sSub>
                <m:sSubPr>
                  <m:ctrlPr>
                    <w:rPr>
                      <w:rFonts w:ascii="Cambria Math" w:hAnsi="Cambria Math" w:cs="Cambria Math"/>
                      <w:i/>
                      <w:sz w:val="22"/>
                      <w:szCs w:val="22"/>
                      <w:lang w:val="en-US" w:eastAsia="en-US"/>
                    </w:rPr>
                  </m:ctrlPr>
                </m:sSubPr>
                <m:e>
                  <m:r>
                    <w:rPr>
                      <w:rFonts w:ascii="Cambria Math" w:hAnsi="Cambria Math" w:cs="Cambria Math"/>
                      <w:sz w:val="22"/>
                      <w:szCs w:val="22"/>
                      <w:lang w:val="en-US" w:eastAsia="en-US"/>
                    </w:rPr>
                    <m:t>C</m:t>
                  </m:r>
                </m:e>
                <m:sub>
                  <m:r>
                    <w:rPr>
                      <w:rFonts w:ascii="Cambria Math" w:hAnsi="Cambria Math" w:cs="Cambria Math"/>
                      <w:sz w:val="22"/>
                      <w:szCs w:val="22"/>
                      <w:lang w:val="en-US" w:eastAsia="en-US"/>
                    </w:rPr>
                    <m:t>2</m:t>
                  </m:r>
                </m:sub>
              </m:sSub>
            </m:e>
          </m:d>
          <m:sSub>
            <m:sSubPr>
              <m:ctrlPr>
                <w:rPr>
                  <w:rFonts w:ascii="Cambria Math" w:hAnsi="Cambria Math" w:cs="Cambria Math"/>
                  <w:sz w:val="22"/>
                  <w:szCs w:val="22"/>
                  <w:lang w:val="en-US" w:eastAsia="en-US"/>
                </w:rPr>
              </m:ctrlPr>
            </m:sSubPr>
            <m:e>
              <m:r>
                <m:rPr>
                  <m:sty m:val="p"/>
                </m:rPr>
                <w:rPr>
                  <w:rFonts w:ascii="Cambria Math" w:hAnsi="Cambria Math" w:cs="Cambria Math"/>
                  <w:sz w:val="22"/>
                  <w:szCs w:val="22"/>
                  <w:lang w:val="en-US" w:eastAsia="en-US"/>
                </w:rPr>
                <m:t>Σ</m:t>
              </m:r>
            </m:e>
            <m:sub>
              <m:r>
                <m:rPr>
                  <m:sty m:val="p"/>
                </m:rPr>
                <w:rPr>
                  <w:rFonts w:ascii="Cambria Math" w:hAnsi="Cambria Math" w:cs="Cambria Math"/>
                  <w:sz w:val="22"/>
                  <w:szCs w:val="22"/>
                  <w:lang w:val="en-US" w:eastAsia="en-US"/>
                </w:rPr>
                <m:t>ijϵc</m:t>
              </m:r>
            </m:sub>
          </m:sSub>
          <m:r>
            <w:rPr>
              <w:rFonts w:ascii="Cambria Math" w:hAnsi="Cambria Math" w:cs="Cambria Math"/>
              <w:sz w:val="22"/>
              <w:szCs w:val="22"/>
              <w:lang w:val="en-US" w:eastAsia="en-US"/>
            </w:rPr>
            <m:t>(</m:t>
          </m:r>
          <m:sSub>
            <m:sSubPr>
              <m:ctrlPr>
                <w:rPr>
                  <w:rFonts w:ascii="Cambria Math" w:hAnsi="Cambria Math" w:cs="Cambria Math"/>
                  <w:i/>
                  <w:sz w:val="22"/>
                  <w:szCs w:val="22"/>
                  <w:lang w:val="en-US" w:eastAsia="en-US"/>
                </w:rPr>
              </m:ctrlPr>
            </m:sSubPr>
            <m:e>
              <m:r>
                <w:rPr>
                  <w:rFonts w:ascii="Cambria Math" w:hAnsi="Cambria Math" w:cs="Cambria Math"/>
                  <w:sz w:val="22"/>
                  <w:szCs w:val="22"/>
                  <w:lang w:val="en-US" w:eastAsia="en-US"/>
                </w:rPr>
                <m:t>A</m:t>
              </m:r>
            </m:e>
            <m:sub>
              <m:r>
                <w:rPr>
                  <w:rFonts w:ascii="Cambria Math" w:hAnsi="Cambria Math" w:cs="Cambria Math"/>
                  <w:sz w:val="22"/>
                  <w:szCs w:val="22"/>
                  <w:lang w:val="en-US" w:eastAsia="en-US"/>
                </w:rPr>
                <m:t>ij</m:t>
              </m:r>
            </m:sub>
          </m:sSub>
          <m:r>
            <w:rPr>
              <w:rFonts w:ascii="Cambria Math" w:hAnsi="Cambria Math" w:cs="Cambria Math"/>
              <w:sz w:val="22"/>
              <w:szCs w:val="22"/>
              <w:lang w:val="en-US" w:eastAsia="en-US"/>
            </w:rPr>
            <m:t>-</m:t>
          </m:r>
          <m:f>
            <m:fPr>
              <m:ctrlPr>
                <w:rPr>
                  <w:rFonts w:ascii="Cambria Math" w:hAnsi="Cambria Math" w:cs="Cambria Math"/>
                  <w:i/>
                  <w:sz w:val="22"/>
                  <w:szCs w:val="22"/>
                  <w:lang w:val="en-US" w:eastAsia="en-US"/>
                </w:rPr>
              </m:ctrlPr>
            </m:fPr>
            <m:num>
              <m:sSub>
                <m:sSubPr>
                  <m:ctrlPr>
                    <w:rPr>
                      <w:rFonts w:ascii="Cambria Math" w:hAnsi="Cambria Math" w:cs="Cambria Math"/>
                      <w:i/>
                      <w:sz w:val="22"/>
                      <w:szCs w:val="22"/>
                      <w:lang w:val="en-US" w:eastAsia="en-US"/>
                    </w:rPr>
                  </m:ctrlPr>
                </m:sSubPr>
                <m:e>
                  <m:r>
                    <w:rPr>
                      <w:rFonts w:ascii="Cambria Math" w:hAnsi="Cambria Math" w:cs="Cambria Math"/>
                      <w:sz w:val="22"/>
                      <w:szCs w:val="22"/>
                      <w:lang w:val="en-US" w:eastAsia="en-US"/>
                    </w:rPr>
                    <m:t>k</m:t>
                  </m:r>
                </m:e>
                <m:sub>
                  <m:r>
                    <w:rPr>
                      <w:rFonts w:ascii="Cambria Math" w:hAnsi="Cambria Math" w:cs="Cambria Math"/>
                      <w:sz w:val="22"/>
                      <w:szCs w:val="22"/>
                      <w:lang w:val="en-US" w:eastAsia="en-US"/>
                    </w:rPr>
                    <m:t>i</m:t>
                  </m:r>
                </m:sub>
              </m:sSub>
              <m:sSub>
                <m:sSubPr>
                  <m:ctrlPr>
                    <w:rPr>
                      <w:rFonts w:ascii="Cambria Math" w:hAnsi="Cambria Math" w:cs="Cambria Math"/>
                      <w:i/>
                      <w:sz w:val="22"/>
                      <w:szCs w:val="22"/>
                      <w:lang w:val="en-US" w:eastAsia="en-US"/>
                    </w:rPr>
                  </m:ctrlPr>
                </m:sSubPr>
                <m:e>
                  <m:r>
                    <w:rPr>
                      <w:rFonts w:ascii="Cambria Math" w:hAnsi="Cambria Math" w:cs="Cambria Math"/>
                      <w:sz w:val="22"/>
                      <w:szCs w:val="22"/>
                      <w:lang w:val="en-US" w:eastAsia="en-US"/>
                    </w:rPr>
                    <m:t>k</m:t>
                  </m:r>
                </m:e>
                <m:sub>
                  <m:r>
                    <w:rPr>
                      <w:rFonts w:ascii="Cambria Math" w:hAnsi="Cambria Math" w:cs="Cambria Math"/>
                      <w:sz w:val="22"/>
                      <w:szCs w:val="22"/>
                      <w:lang w:val="en-US" w:eastAsia="en-US"/>
                    </w:rPr>
                    <m:t>j</m:t>
                  </m:r>
                </m:sub>
              </m:sSub>
            </m:num>
            <m:den>
              <m:r>
                <w:rPr>
                  <w:rFonts w:ascii="Cambria Math" w:hAnsi="Cambria Math" w:cs="Cambria Math"/>
                  <w:sz w:val="22"/>
                  <w:szCs w:val="22"/>
                  <w:lang w:val="en-US" w:eastAsia="en-US"/>
                </w:rPr>
                <m:t>2m</m:t>
              </m:r>
            </m:den>
          </m:f>
          <m:r>
            <w:rPr>
              <w:rFonts w:ascii="Cambria Math" w:hAnsi="Cambria Math" w:cs="Cambria Math"/>
              <w:sz w:val="22"/>
              <w:szCs w:val="22"/>
              <w:lang w:val="en-US" w:eastAsia="en-US"/>
            </w:rPr>
            <m:t>)</m:t>
          </m:r>
          <w:sdt>
            <w:sdtPr>
              <w:rPr>
                <w:rFonts w:ascii="Cambria Math" w:hAnsi="Cambria Math" w:cs="Cambria Math"/>
                <w:i/>
                <w:color w:val="000000"/>
                <w:sz w:val="22"/>
                <w:szCs w:val="22"/>
                <w:lang w:val="en-US" w:eastAsia="en-US"/>
              </w:rPr>
              <w:tag w:val="MENDELEY_CITATION_v3_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"/>
              <w:id w:val="352471744"/>
              <w:placeholder>
                <w:docPart w:val="DefaultPlaceholder_-1854013440"/>
              </w:placeholder>
            </w:sdtPr>
            <w:sdtContent>
              <m:r>
                <w:rPr>
                  <w:rFonts w:ascii="Cambria Math" w:hAnsi="Cambria Math" w:cs="Cambria Math"/>
                  <w:color w:val="000000"/>
                  <w:sz w:val="22"/>
                  <w:szCs w:val="22"/>
                  <w:lang w:val="en-US" w:eastAsia="en-US"/>
                </w:rPr>
                <m:t>[42]</m:t>
              </m:r>
            </w:sdtContent>
          </w:sdt>
        </m:oMath>
      </m:oMathPara>
    </w:p>
    <w:p w14:paraId="227B71CD" w14:textId="2556A87B" w:rsidR="001E760E" w:rsidRDefault="001E760E" w:rsidP="00366881">
      <w:pPr>
        <w:spacing w:after="0" w:line="240" w:lineRule="auto"/>
        <w:rPr>
          <w:rFonts w:ascii="Times New Roman" w:hAnsi="Times New Roman"/>
          <w:sz w:val="22"/>
          <w:szCs w:val="22"/>
          <w:lang w:val="en-US" w:eastAsia="en-US"/>
        </w:rPr>
      </w:pPr>
      <w:r w:rsidRPr="00AA0192">
        <w:rPr>
          <w:rFonts w:ascii="Times New Roman" w:hAnsi="Times New Roman"/>
          <w:sz w:val="22"/>
          <w:szCs w:val="22"/>
          <w:lang w:val="en-US" w:eastAsia="en-US"/>
        </w:rPr>
        <w:t>where </w:t>
      </w:r>
      <m:oMath>
        <m:r>
          <w:rPr>
            <w:rFonts w:ascii="Cambria Math" w:hAnsi="Cambria Math"/>
            <w:sz w:val="22"/>
            <w:szCs w:val="22"/>
            <w:lang w:eastAsia="en-US"/>
          </w:rPr>
          <m:t>m</m:t>
        </m:r>
        <m:r>
          <w:rPr>
            <w:rFonts w:ascii="Cambria Math" w:hAnsi="Cambria Math"/>
            <w:sz w:val="22"/>
            <w:szCs w:val="22"/>
            <w:lang w:val="en-US" w:eastAsia="en-US"/>
          </w:rPr>
          <m:t>=</m:t>
        </m:r>
        <m:f>
          <m:fPr>
            <m:ctrlPr>
              <w:rPr>
                <w:rFonts w:ascii="Cambria Math" w:hAnsi="Cambria Math"/>
                <w:sz w:val="22"/>
                <w:szCs w:val="22"/>
                <w:lang w:eastAsia="en-US"/>
              </w:rPr>
            </m:ctrlPr>
          </m:fPr>
          <m:num>
            <m:r>
              <w:rPr>
                <w:rFonts w:ascii="Cambria Math" w:hAnsi="Cambria Math"/>
                <w:sz w:val="22"/>
                <w:szCs w:val="22"/>
                <w:lang w:val="en-US" w:eastAsia="en-US"/>
              </w:rPr>
              <m:t>1</m:t>
            </m:r>
          </m:num>
          <m:den>
            <m:r>
              <w:rPr>
                <w:rFonts w:ascii="Cambria Math" w:hAnsi="Cambria Math"/>
                <w:sz w:val="22"/>
                <w:szCs w:val="22"/>
                <w:lang w:val="en-US" w:eastAsia="en-US"/>
              </w:rPr>
              <m:t>2</m:t>
            </m:r>
          </m:den>
        </m:f>
        <m:nary>
          <m:naryPr>
            <m:chr m:val="∑"/>
            <m:limLoc m:val="subSup"/>
            <m:grow m:val="1"/>
            <m:supHide m:val="1"/>
            <m:ctrlPr>
              <w:rPr>
                <w:rFonts w:ascii="Cambria Math" w:hAnsi="Cambria Math"/>
                <w:sz w:val="22"/>
                <w:szCs w:val="22"/>
                <w:lang w:eastAsia="en-US"/>
              </w:rPr>
            </m:ctrlPr>
          </m:naryPr>
          <m:sub>
            <m:r>
              <w:rPr>
                <w:rFonts w:ascii="Cambria Math" w:hAnsi="Cambria Math"/>
                <w:sz w:val="22"/>
                <w:szCs w:val="22"/>
                <w:lang w:eastAsia="en-US"/>
              </w:rPr>
              <m:t>ij</m:t>
            </m:r>
          </m:sub>
          <m:sup/>
          <m:e>
            <m:sSub>
              <m:sSubPr>
                <m:ctrlPr>
                  <w:rPr>
                    <w:rFonts w:ascii="Cambria Math" w:hAnsi="Cambria Math"/>
                    <w:sz w:val="22"/>
                    <w:szCs w:val="22"/>
                    <w:lang w:eastAsia="en-US"/>
                  </w:rPr>
                </m:ctrlPr>
              </m:sSubPr>
              <m:e>
                <m:r>
                  <w:rPr>
                    <w:rFonts w:ascii="Cambria Math" w:hAnsi="Cambria Math"/>
                    <w:sz w:val="22"/>
                    <w:szCs w:val="22"/>
                    <w:lang w:eastAsia="en-US"/>
                  </w:rPr>
                  <m:t>A</m:t>
                </m:r>
              </m:e>
              <m:sub>
                <m:r>
                  <w:rPr>
                    <w:rFonts w:ascii="Cambria Math" w:hAnsi="Cambria Math"/>
                    <w:sz w:val="22"/>
                    <w:szCs w:val="22"/>
                    <w:lang w:eastAsia="en-US"/>
                  </w:rPr>
                  <m:t>ij</m:t>
                </m:r>
              </m:sub>
            </m:sSub>
          </m:e>
        </m:nary>
      </m:oMath>
      <w:r w:rsidRPr="00AA0192">
        <w:rPr>
          <w:rFonts w:ascii="Times New Roman" w:hAnsi="Times New Roman"/>
          <w:sz w:val="22"/>
          <w:szCs w:val="22"/>
          <w:lang w:val="en-US" w:eastAsia="en-US"/>
        </w:rPr>
        <w:t xml:space="preserve"> is </w:t>
      </w:r>
      <w:r w:rsidR="00AA0192">
        <w:rPr>
          <w:rFonts w:ascii="Times New Roman" w:hAnsi="Times New Roman"/>
          <w:sz w:val="22"/>
          <w:szCs w:val="22"/>
          <w:lang w:val="en-US" w:eastAsia="en-US"/>
        </w:rPr>
        <w:t xml:space="preserve">the </w:t>
      </w:r>
      <w:r w:rsidRPr="00AA0192">
        <w:rPr>
          <w:rFonts w:ascii="Times New Roman" w:hAnsi="Times New Roman"/>
          <w:sz w:val="22"/>
          <w:szCs w:val="22"/>
          <w:lang w:val="en-US" w:eastAsia="en-US"/>
        </w:rPr>
        <w:t>total edge weight, and </w:t>
      </w:r>
      <m:oMath>
        <m:sSub>
          <m:sSubPr>
            <m:ctrlPr>
              <w:rPr>
                <w:rFonts w:ascii="Cambria Math" w:hAnsi="Cambria Math"/>
                <w:sz w:val="22"/>
                <w:szCs w:val="22"/>
                <w:lang w:eastAsia="en-US"/>
              </w:rPr>
            </m:ctrlPr>
          </m:sSubPr>
          <m:e>
            <m:r>
              <w:rPr>
                <w:rFonts w:ascii="Cambria Math" w:hAnsi="Cambria Math"/>
                <w:sz w:val="22"/>
                <w:szCs w:val="22"/>
                <w:lang w:eastAsia="en-US"/>
              </w:rPr>
              <m:t>k</m:t>
            </m:r>
          </m:e>
          <m:sub>
            <m:r>
              <w:rPr>
                <w:rFonts w:ascii="Cambria Math" w:hAnsi="Cambria Math"/>
                <w:sz w:val="22"/>
                <w:szCs w:val="22"/>
                <w:lang w:eastAsia="en-US"/>
              </w:rPr>
              <m:t>i</m:t>
            </m:r>
          </m:sub>
        </m:sSub>
        <m:r>
          <w:rPr>
            <w:rFonts w:ascii="Cambria Math" w:hAnsi="Cambria Math"/>
            <w:sz w:val="22"/>
            <w:szCs w:val="22"/>
            <w:lang w:val="en-US" w:eastAsia="en-US"/>
          </w:rPr>
          <m:t>=</m:t>
        </m:r>
        <m:nary>
          <m:naryPr>
            <m:chr m:val="∑"/>
            <m:limLoc m:val="subSup"/>
            <m:grow m:val="1"/>
            <m:supHide m:val="1"/>
            <m:ctrlPr>
              <w:rPr>
                <w:rFonts w:ascii="Cambria Math" w:hAnsi="Cambria Math"/>
                <w:sz w:val="22"/>
                <w:szCs w:val="22"/>
                <w:lang w:eastAsia="en-US"/>
              </w:rPr>
            </m:ctrlPr>
          </m:naryPr>
          <m:sub>
            <m:r>
              <w:rPr>
                <w:rFonts w:ascii="Cambria Math" w:hAnsi="Cambria Math"/>
                <w:sz w:val="22"/>
                <w:szCs w:val="22"/>
                <w:lang w:eastAsia="en-US"/>
              </w:rPr>
              <m:t>j</m:t>
            </m:r>
          </m:sub>
          <m:sup/>
          <m:e>
            <m:sSub>
              <m:sSubPr>
                <m:ctrlPr>
                  <w:rPr>
                    <w:rFonts w:ascii="Cambria Math" w:hAnsi="Cambria Math"/>
                    <w:sz w:val="22"/>
                    <w:szCs w:val="22"/>
                    <w:lang w:eastAsia="en-US"/>
                  </w:rPr>
                </m:ctrlPr>
              </m:sSubPr>
              <m:e>
                <m:r>
                  <w:rPr>
                    <w:rFonts w:ascii="Cambria Math" w:hAnsi="Cambria Math"/>
                    <w:sz w:val="22"/>
                    <w:szCs w:val="22"/>
                    <w:lang w:eastAsia="en-US"/>
                  </w:rPr>
                  <m:t>A</m:t>
                </m:r>
              </m:e>
              <m:sub>
                <m:r>
                  <w:rPr>
                    <w:rFonts w:ascii="Cambria Math" w:hAnsi="Cambria Math"/>
                    <w:sz w:val="22"/>
                    <w:szCs w:val="22"/>
                    <w:lang w:eastAsia="en-US"/>
                  </w:rPr>
                  <m:t>ij</m:t>
                </m:r>
              </m:sub>
            </m:sSub>
          </m:e>
        </m:nary>
      </m:oMath>
      <w:r w:rsidRPr="00AA0192">
        <w:rPr>
          <w:rFonts w:ascii="Times New Roman" w:hAnsi="Times New Roman"/>
          <w:sz w:val="22"/>
          <w:szCs w:val="22"/>
          <w:lang w:val="en-US" w:eastAsia="en-US"/>
        </w:rPr>
        <w:t> is node </w:t>
      </w:r>
      <m:oMath>
        <m:r>
          <w:rPr>
            <w:rFonts w:ascii="Cambria Math" w:hAnsi="Cambria Math"/>
            <w:sz w:val="22"/>
            <w:szCs w:val="22"/>
            <w:lang w:eastAsia="en-US"/>
          </w:rPr>
          <m:t>i</m:t>
        </m:r>
      </m:oMath>
      <w:r w:rsidRPr="00AA0192">
        <w:rPr>
          <w:rFonts w:ascii="Times New Roman" w:hAnsi="Times New Roman"/>
          <w:sz w:val="22"/>
          <w:szCs w:val="22"/>
          <w:lang w:val="en-US" w:eastAsia="en-US"/>
        </w:rPr>
        <w:t> degree. The term </w:t>
      </w:r>
      <m:oMath>
        <m:f>
          <m:fPr>
            <m:ctrlPr>
              <w:rPr>
                <w:rFonts w:ascii="Cambria Math" w:hAnsi="Cambria Math"/>
                <w:sz w:val="22"/>
                <w:szCs w:val="22"/>
                <w:lang w:eastAsia="en-US"/>
              </w:rPr>
            </m:ctrlPr>
          </m:fPr>
          <m:num>
            <m:sSub>
              <m:sSubPr>
                <m:ctrlPr>
                  <w:rPr>
                    <w:rFonts w:ascii="Cambria Math" w:hAnsi="Cambria Math"/>
                    <w:sz w:val="22"/>
                    <w:szCs w:val="22"/>
                    <w:lang w:eastAsia="en-US"/>
                  </w:rPr>
                </m:ctrlPr>
              </m:sSubPr>
              <m:e>
                <m:r>
                  <w:rPr>
                    <w:rFonts w:ascii="Cambria Math" w:hAnsi="Cambria Math"/>
                    <w:sz w:val="22"/>
                    <w:szCs w:val="22"/>
                    <w:lang w:eastAsia="en-US"/>
                  </w:rPr>
                  <m:t>k</m:t>
                </m:r>
              </m:e>
              <m:sub>
                <m:r>
                  <w:rPr>
                    <w:rFonts w:ascii="Cambria Math" w:hAnsi="Cambria Math"/>
                    <w:sz w:val="22"/>
                    <w:szCs w:val="22"/>
                    <w:lang w:eastAsia="en-US"/>
                  </w:rPr>
                  <m:t>i</m:t>
                </m:r>
              </m:sub>
            </m:sSub>
            <m:sSub>
              <m:sSubPr>
                <m:ctrlPr>
                  <w:rPr>
                    <w:rFonts w:ascii="Cambria Math" w:hAnsi="Cambria Math"/>
                    <w:sz w:val="22"/>
                    <w:szCs w:val="22"/>
                    <w:lang w:eastAsia="en-US"/>
                  </w:rPr>
                </m:ctrlPr>
              </m:sSubPr>
              <m:e>
                <m:r>
                  <w:rPr>
                    <w:rFonts w:ascii="Cambria Math" w:hAnsi="Cambria Math"/>
                    <w:sz w:val="22"/>
                    <w:szCs w:val="22"/>
                    <w:lang w:eastAsia="en-US"/>
                  </w:rPr>
                  <m:t>k</m:t>
                </m:r>
              </m:e>
              <m:sub>
                <m:r>
                  <w:rPr>
                    <w:rFonts w:ascii="Cambria Math" w:hAnsi="Cambria Math"/>
                    <w:sz w:val="22"/>
                    <w:szCs w:val="22"/>
                    <w:lang w:eastAsia="en-US"/>
                  </w:rPr>
                  <m:t>j</m:t>
                </m:r>
              </m:sub>
            </m:sSub>
          </m:num>
          <m:den>
            <m:r>
              <w:rPr>
                <w:rFonts w:ascii="Cambria Math" w:hAnsi="Cambria Math"/>
                <w:sz w:val="22"/>
                <w:szCs w:val="22"/>
                <w:lang w:val="en-US" w:eastAsia="en-US"/>
              </w:rPr>
              <m:t>2</m:t>
            </m:r>
            <m:r>
              <w:rPr>
                <w:rFonts w:ascii="Cambria Math" w:hAnsi="Cambria Math"/>
                <w:sz w:val="22"/>
                <w:szCs w:val="22"/>
                <w:lang w:eastAsia="en-US"/>
              </w:rPr>
              <m:t>m</m:t>
            </m:r>
          </m:den>
        </m:f>
      </m:oMath>
      <w:r w:rsidRPr="00AA0192">
        <w:rPr>
          <w:rFonts w:ascii="Times New Roman" w:hAnsi="Times New Roman"/>
          <w:sz w:val="22"/>
          <w:szCs w:val="22"/>
          <w:lang w:val="en-US" w:eastAsia="en-US"/>
        </w:rPr>
        <w:t> </w:t>
      </w:r>
      <w:r w:rsidR="00E06713">
        <w:rPr>
          <w:rFonts w:ascii="Times New Roman" w:hAnsi="Times New Roman"/>
          <w:sz w:val="22"/>
          <w:szCs w:val="22"/>
          <w:lang w:val="en-US" w:eastAsia="en-US"/>
        </w:rPr>
        <w:t>r</w:t>
      </w:r>
      <w:r w:rsidR="00D320DC">
        <w:rPr>
          <w:rFonts w:ascii="Times New Roman" w:hAnsi="Times New Roman"/>
          <w:sz w:val="22"/>
          <w:szCs w:val="22"/>
          <w:lang w:val="en-US" w:eastAsia="en-US"/>
        </w:rPr>
        <w:t>epresents</w:t>
      </w:r>
      <w:r w:rsidRPr="00AA0192">
        <w:rPr>
          <w:rFonts w:ascii="Times New Roman" w:hAnsi="Times New Roman"/>
          <w:sz w:val="22"/>
          <w:szCs w:val="22"/>
          <w:lang w:val="en-US" w:eastAsia="en-US"/>
        </w:rPr>
        <w:t xml:space="preserve"> </w:t>
      </w:r>
      <w:r w:rsidR="00AA0192" w:rsidRPr="00AA0192">
        <w:rPr>
          <w:rFonts w:ascii="Times New Roman" w:hAnsi="Times New Roman"/>
          <w:sz w:val="22"/>
          <w:szCs w:val="22"/>
          <w:lang w:val="en-US" w:eastAsia="en-US"/>
        </w:rPr>
        <w:t>the expected similarity under a null model with random edge placement that preserves</w:t>
      </w:r>
      <w:r w:rsidRPr="00AA0192">
        <w:rPr>
          <w:rFonts w:ascii="Times New Roman" w:hAnsi="Times New Roman"/>
          <w:sz w:val="22"/>
          <w:szCs w:val="22"/>
          <w:lang w:val="en-US" w:eastAsia="en-US"/>
        </w:rPr>
        <w:t xml:space="preserve"> degrees. High modularity indicates observed within-community connections significantly exceed random expectations, suggesting successful separation of cohesive but distinct segments. Refinement evaluates candidate positions within local search windows, selecting maximum-modularity positions as refined boundaries.</w:t>
      </w:r>
    </w:p>
    <w:p w14:paraId="662E98E7" w14:textId="6E74E1FF" w:rsidR="00065F24" w:rsidRPr="00EE6971" w:rsidRDefault="00065F24" w:rsidP="00366881">
      <w:pPr>
        <w:spacing w:after="0" w:line="240" w:lineRule="auto"/>
        <w:rPr>
          <w:rFonts w:ascii="Times New Roman" w:hAnsi="Times New Roman"/>
          <w:sz w:val="22"/>
          <w:szCs w:val="22"/>
          <w:lang w:val="en-US" w:eastAsia="en-US"/>
        </w:rPr>
      </w:pPr>
      <w:r w:rsidRPr="00065F24">
        <w:rPr>
          <w:rFonts w:ascii="Times New Roman" w:hAnsi="Times New Roman"/>
          <w:sz w:val="22"/>
          <w:szCs w:val="22"/>
          <w:lang w:val="en-US" w:eastAsia="en-US"/>
        </w:rPr>
        <w:t xml:space="preserve">Conductance provides </w:t>
      </w:r>
      <w:r w:rsidR="00EE6971">
        <w:rPr>
          <w:rFonts w:ascii="Times New Roman" w:hAnsi="Times New Roman"/>
          <w:sz w:val="22"/>
          <w:szCs w:val="22"/>
          <w:lang w:val="en-US" w:eastAsia="en-US"/>
        </w:rPr>
        <w:t xml:space="preserve">an </w:t>
      </w:r>
      <w:r w:rsidRPr="00065F24">
        <w:rPr>
          <w:rFonts w:ascii="Times New Roman" w:hAnsi="Times New Roman"/>
          <w:sz w:val="22"/>
          <w:szCs w:val="22"/>
          <w:lang w:val="en-US" w:eastAsia="en-US"/>
        </w:rPr>
        <w:t xml:space="preserve">alternative perspective by directly quantifying segment separation. </w:t>
      </w:r>
      <w:r w:rsidRPr="00EE6971">
        <w:rPr>
          <w:rFonts w:ascii="Times New Roman" w:hAnsi="Times New Roman"/>
          <w:sz w:val="22"/>
          <w:szCs w:val="22"/>
          <w:lang w:val="en-US" w:eastAsia="en-US"/>
        </w:rPr>
        <w:t>For community </w:t>
      </w:r>
      <m:oMath>
        <m:r>
          <w:rPr>
            <w:rFonts w:ascii="Cambria Math" w:hAnsi="Cambria Math"/>
            <w:sz w:val="22"/>
            <w:szCs w:val="22"/>
            <w:lang w:eastAsia="en-US"/>
          </w:rPr>
          <m:t>S</m:t>
        </m:r>
      </m:oMath>
      <w:r w:rsidRPr="00EE6971">
        <w:rPr>
          <w:rFonts w:ascii="Times New Roman" w:hAnsi="Times New Roman"/>
          <w:sz w:val="22"/>
          <w:szCs w:val="22"/>
          <w:lang w:val="en-US" w:eastAsia="en-US"/>
        </w:rPr>
        <w:t> and complement </w:t>
      </w:r>
      <m:oMath>
        <m:acc>
          <m:accPr>
            <m:chr m:val="ˉ"/>
            <m:ctrlPr>
              <w:rPr>
                <w:rFonts w:ascii="Cambria Math" w:hAnsi="Cambria Math"/>
                <w:sz w:val="22"/>
                <w:szCs w:val="22"/>
                <w:lang w:eastAsia="en-US"/>
              </w:rPr>
            </m:ctrlPr>
          </m:accPr>
          <m:e>
            <m:r>
              <w:rPr>
                <w:rFonts w:ascii="Cambria Math" w:hAnsi="Cambria Math"/>
                <w:sz w:val="22"/>
                <w:szCs w:val="22"/>
                <w:lang w:eastAsia="en-US"/>
              </w:rPr>
              <m:t>S</m:t>
            </m:r>
          </m:e>
        </m:acc>
      </m:oMath>
      <w:r w:rsidRPr="00EE6971">
        <w:rPr>
          <w:rFonts w:ascii="Times New Roman" w:hAnsi="Times New Roman"/>
          <w:sz w:val="22"/>
          <w:szCs w:val="22"/>
          <w:lang w:val="en-US" w:eastAsia="en-US"/>
        </w:rPr>
        <w:t>:</w:t>
      </w:r>
    </w:p>
    <w:p w14:paraId="3749333C" w14:textId="575D78CA" w:rsidR="00A423B5" w:rsidRPr="00D9026A" w:rsidRDefault="00A423B5" w:rsidP="00A423B5">
      <w:pPr>
        <w:spacing w:after="0" w:line="240" w:lineRule="auto"/>
        <w:rPr>
          <w:rFonts w:ascii="Times New Roman" w:hAnsi="Times New Roman"/>
          <w:sz w:val="22"/>
          <w:szCs w:val="22"/>
          <w:lang w:eastAsia="en-US"/>
        </w:rPr>
      </w:pPr>
      <w:r w:rsidRPr="00A423B5">
        <w:rPr>
          <w:rFonts w:ascii="Times New Roman" w:hAnsi="Times New Roman"/>
          <w:sz w:val="22"/>
          <w:szCs w:val="22"/>
          <w:lang w:val="en-US" w:eastAsia="en-US"/>
        </w:rPr>
        <w:br/>
      </w:r>
      <m:oMathPara>
        <m:oMath>
          <m:r>
            <w:rPr>
              <w:rFonts w:ascii="Cambria Math" w:hAnsi="Cambria Math"/>
              <w:sz w:val="22"/>
              <w:szCs w:val="22"/>
              <w:lang w:eastAsia="en-US"/>
            </w:rPr>
            <m:t>ϕ</m:t>
          </m:r>
          <m:d>
            <m:dPr>
              <m:ctrlPr>
                <w:rPr>
                  <w:rFonts w:ascii="Cambria Math" w:hAnsi="Cambria Math"/>
                  <w:i/>
                  <w:sz w:val="22"/>
                  <w:szCs w:val="22"/>
                  <w:lang w:eastAsia="en-US"/>
                </w:rPr>
              </m:ctrlPr>
            </m:dPr>
            <m:e>
              <m:r>
                <w:rPr>
                  <w:rFonts w:ascii="Cambria Math" w:hAnsi="Cambria Math"/>
                  <w:sz w:val="22"/>
                  <w:szCs w:val="22"/>
                  <w:lang w:eastAsia="en-US"/>
                </w:rPr>
                <m:t>S</m:t>
              </m:r>
            </m:e>
          </m:d>
          <m:r>
            <w:rPr>
              <w:rFonts w:ascii="Cambria Math" w:hAnsi="Cambria Math"/>
              <w:sz w:val="22"/>
              <w:szCs w:val="22"/>
              <w:lang w:eastAsia="en-US"/>
            </w:rPr>
            <m:t>=</m:t>
          </m:r>
          <m:f>
            <m:fPr>
              <m:ctrlPr>
                <w:rPr>
                  <w:rFonts w:ascii="Cambria Math" w:hAnsi="Cambria Math"/>
                  <w:i/>
                  <w:sz w:val="22"/>
                  <w:szCs w:val="22"/>
                  <w:lang w:eastAsia="en-US"/>
                </w:rPr>
              </m:ctrlPr>
            </m:fPr>
            <m:num>
              <m:r>
                <w:rPr>
                  <w:rFonts w:ascii="Cambria Math" w:hAnsi="Cambria Math"/>
                  <w:sz w:val="22"/>
                  <w:szCs w:val="22"/>
                  <w:lang w:eastAsia="en-US"/>
                </w:rPr>
                <m:t>cut</m:t>
              </m:r>
              <m:d>
                <m:dPr>
                  <m:ctrlPr>
                    <w:rPr>
                      <w:rFonts w:ascii="Cambria Math" w:hAnsi="Cambria Math"/>
                      <w:i/>
                      <w:sz w:val="22"/>
                      <w:szCs w:val="22"/>
                      <w:lang w:eastAsia="en-US"/>
                    </w:rPr>
                  </m:ctrlPr>
                </m:dPr>
                <m:e>
                  <m:r>
                    <w:rPr>
                      <w:rFonts w:ascii="Cambria Math" w:hAnsi="Cambria Math"/>
                      <w:sz w:val="22"/>
                      <w:szCs w:val="22"/>
                      <w:lang w:eastAsia="en-US"/>
                    </w:rPr>
                    <m:t>S,</m:t>
                  </m:r>
                  <m:acc>
                    <m:accPr>
                      <m:chr m:val="ˉ"/>
                      <m:ctrlPr>
                        <w:rPr>
                          <w:rFonts w:ascii="Cambria Math" w:hAnsi="Cambria Math"/>
                          <w:sz w:val="22"/>
                          <w:szCs w:val="22"/>
                          <w:lang w:eastAsia="en-US"/>
                        </w:rPr>
                      </m:ctrlPr>
                    </m:accPr>
                    <m:e>
                      <m:r>
                        <w:rPr>
                          <w:rFonts w:ascii="Cambria Math" w:hAnsi="Cambria Math"/>
                          <w:sz w:val="22"/>
                          <w:szCs w:val="22"/>
                          <w:lang w:eastAsia="en-US"/>
                        </w:rPr>
                        <m:t>S</m:t>
                      </m:r>
                    </m:e>
                  </m:acc>
                </m:e>
              </m:d>
            </m:num>
            <m:den>
              <m:func>
                <m:funcPr>
                  <m:ctrlPr>
                    <w:rPr>
                      <w:rFonts w:ascii="Cambria Math" w:hAnsi="Cambria Math"/>
                      <w:sz w:val="22"/>
                      <w:szCs w:val="22"/>
                      <w:lang w:eastAsia="en-US"/>
                    </w:rPr>
                  </m:ctrlPr>
                </m:funcPr>
                <m:fName>
                  <m:r>
                    <m:rPr>
                      <m:sty m:val="p"/>
                    </m:rPr>
                    <w:rPr>
                      <w:rFonts w:ascii="Cambria Math" w:hAnsi="Cambria Math"/>
                      <w:sz w:val="22"/>
                      <w:szCs w:val="22"/>
                      <w:lang w:eastAsia="en-US"/>
                    </w:rPr>
                    <m:t>min</m:t>
                  </m:r>
                  <m:ctrlPr>
                    <w:rPr>
                      <w:rFonts w:ascii="Cambria Math" w:hAnsi="Cambria Math"/>
                      <w:i/>
                      <w:sz w:val="22"/>
                      <w:szCs w:val="22"/>
                      <w:lang w:eastAsia="en-US"/>
                    </w:rPr>
                  </m:ctrlPr>
                </m:fName>
                <m:e>
                  <m:d>
                    <m:dPr>
                      <m:ctrlPr>
                        <w:rPr>
                          <w:rFonts w:ascii="Cambria Math" w:hAnsi="Cambria Math"/>
                          <w:i/>
                          <w:sz w:val="22"/>
                          <w:szCs w:val="22"/>
                          <w:lang w:eastAsia="en-US"/>
                        </w:rPr>
                      </m:ctrlPr>
                    </m:dPr>
                    <m:e>
                      <m:r>
                        <w:rPr>
                          <w:rFonts w:ascii="Cambria Math" w:hAnsi="Cambria Math"/>
                          <w:sz w:val="22"/>
                          <w:szCs w:val="22"/>
                          <w:lang w:eastAsia="en-US"/>
                        </w:rPr>
                        <m:t>vol</m:t>
                      </m:r>
                      <m:d>
                        <m:dPr>
                          <m:ctrlPr>
                            <w:rPr>
                              <w:rFonts w:ascii="Cambria Math" w:hAnsi="Cambria Math"/>
                              <w:i/>
                              <w:sz w:val="22"/>
                              <w:szCs w:val="22"/>
                              <w:lang w:eastAsia="en-US"/>
                            </w:rPr>
                          </m:ctrlPr>
                        </m:dPr>
                        <m:e>
                          <m:r>
                            <w:rPr>
                              <w:rFonts w:ascii="Cambria Math" w:hAnsi="Cambria Math"/>
                              <w:sz w:val="22"/>
                              <w:szCs w:val="22"/>
                              <w:lang w:eastAsia="en-US"/>
                            </w:rPr>
                            <m:t>S</m:t>
                          </m:r>
                        </m:e>
                      </m:d>
                      <m:r>
                        <w:rPr>
                          <w:rFonts w:ascii="Cambria Math" w:hAnsi="Cambria Math"/>
                          <w:sz w:val="22"/>
                          <w:szCs w:val="22"/>
                          <w:lang w:eastAsia="en-US"/>
                        </w:rPr>
                        <m:t>, vol</m:t>
                      </m:r>
                      <m:d>
                        <m:dPr>
                          <m:ctrlPr>
                            <w:rPr>
                              <w:rFonts w:ascii="Cambria Math" w:hAnsi="Cambria Math"/>
                              <w:i/>
                              <w:sz w:val="22"/>
                              <w:szCs w:val="22"/>
                              <w:lang w:eastAsia="en-US"/>
                            </w:rPr>
                          </m:ctrlPr>
                        </m:dPr>
                        <m:e>
                          <m:acc>
                            <m:accPr>
                              <m:chr m:val="ˉ"/>
                              <m:ctrlPr>
                                <w:rPr>
                                  <w:rFonts w:ascii="Cambria Math" w:hAnsi="Cambria Math"/>
                                  <w:sz w:val="22"/>
                                  <w:szCs w:val="22"/>
                                  <w:lang w:eastAsia="en-US"/>
                                </w:rPr>
                              </m:ctrlPr>
                            </m:accPr>
                            <m:e>
                              <m:r>
                                <w:rPr>
                                  <w:rFonts w:ascii="Cambria Math" w:hAnsi="Cambria Math"/>
                                  <w:sz w:val="22"/>
                                  <w:szCs w:val="22"/>
                                  <w:lang w:eastAsia="en-US"/>
                                </w:rPr>
                                <m:t>S</m:t>
                              </m:r>
                            </m:e>
                          </m:acc>
                        </m:e>
                      </m:d>
                    </m:e>
                  </m:d>
                </m:e>
              </m:func>
            </m:den>
          </m:f>
          <w:sdt>
            <w:sdtPr>
              <w:rPr>
                <w:rFonts w:ascii="Cambria Math" w:hAnsi="Cambria Math"/>
                <w:i/>
                <w:color w:val="000000"/>
                <w:sz w:val="22"/>
                <w:szCs w:val="22"/>
                <w:lang w:eastAsia="en-US"/>
              </w:rPr>
              <w:tag w:val="MENDELEY_CITATION_v3_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"/>
              <w:id w:val="1546633212"/>
              <w:placeholder>
                <w:docPart w:val="DefaultPlaceholder_-1854013440"/>
              </w:placeholder>
            </w:sdtPr>
            <w:sdtContent>
              <m:r>
                <w:rPr>
                  <w:rFonts w:ascii="Cambria Math" w:hAnsi="Cambria Math"/>
                  <w:color w:val="000000"/>
                  <w:sz w:val="22"/>
                  <w:szCs w:val="22"/>
                  <w:lang w:eastAsia="en-US"/>
                </w:rPr>
                <m:t>[43]</m:t>
              </m:r>
            </w:sdtContent>
          </w:sdt>
        </m:oMath>
      </m:oMathPara>
    </w:p>
    <w:p w14:paraId="21B60AFB" w14:textId="64E57FDA" w:rsidR="00DE1A92" w:rsidRDefault="00917533" w:rsidP="00DE1A92">
      <w:pPr>
        <w:rPr>
          <w:sz w:val="22"/>
          <w:szCs w:val="22"/>
          <w:lang w:val="en-US" w:eastAsia="en-US"/>
        </w:rPr>
      </w:pPr>
      <w:r w:rsidRPr="00F9648C">
        <w:rPr>
          <w:sz w:val="22"/>
          <w:szCs w:val="22"/>
          <w:lang w:val="en-US" w:eastAsia="en-US"/>
        </w:rPr>
        <w:t>where </w:t>
      </w:r>
      <m:oMath>
        <m:r>
          <m:rPr>
            <m:nor/>
          </m:rPr>
          <w:rPr>
            <w:sz w:val="22"/>
            <w:szCs w:val="22"/>
            <w:lang w:val="en-US" w:eastAsia="en-US"/>
          </w:rPr>
          <m:t>cut</m:t>
        </m:r>
        <m:r>
          <w:rPr>
            <w:rFonts w:ascii="Cambria Math" w:hAnsi="Cambria Math"/>
            <w:sz w:val="22"/>
            <w:szCs w:val="22"/>
            <w:lang w:val="en-US" w:eastAsia="en-US"/>
          </w:rPr>
          <m:t>(</m:t>
        </m:r>
        <m:r>
          <w:rPr>
            <w:rFonts w:ascii="Cambria Math" w:hAnsi="Cambria Math"/>
            <w:sz w:val="22"/>
            <w:szCs w:val="22"/>
            <w:lang w:eastAsia="en-US"/>
          </w:rPr>
          <m:t>S</m:t>
        </m:r>
        <m:r>
          <w:rPr>
            <w:rFonts w:ascii="Cambria Math" w:hAnsi="Cambria Math"/>
            <w:sz w:val="22"/>
            <w:szCs w:val="22"/>
            <w:lang w:val="en-US" w:eastAsia="en-US"/>
          </w:rPr>
          <m:t>,</m:t>
        </m:r>
        <m:acc>
          <m:accPr>
            <m:chr m:val="ˉ"/>
            <m:ctrlPr>
              <w:rPr>
                <w:rFonts w:ascii="Cambria Math" w:hAnsi="Cambria Math"/>
                <w:sz w:val="22"/>
                <w:szCs w:val="22"/>
                <w:lang w:eastAsia="en-US"/>
              </w:rPr>
            </m:ctrlPr>
          </m:accPr>
          <m:e>
            <m:r>
              <w:rPr>
                <w:rFonts w:ascii="Cambria Math" w:hAnsi="Cambria Math"/>
                <w:sz w:val="22"/>
                <w:szCs w:val="22"/>
                <w:lang w:eastAsia="en-US"/>
              </w:rPr>
              <m:t>S</m:t>
            </m:r>
          </m:e>
        </m:acc>
        <m:r>
          <w:rPr>
            <w:rFonts w:ascii="Cambria Math" w:hAnsi="Cambria Math"/>
            <w:sz w:val="22"/>
            <w:szCs w:val="22"/>
            <w:lang w:val="en-US" w:eastAsia="en-US"/>
          </w:rPr>
          <m:t>)=</m:t>
        </m:r>
        <m:nary>
          <m:naryPr>
            <m:chr m:val="∑"/>
            <m:limLoc m:val="subSup"/>
            <m:grow m:val="1"/>
            <m:supHide m:val="1"/>
            <m:ctrlPr>
              <w:rPr>
                <w:rFonts w:ascii="Cambria Math" w:hAnsi="Cambria Math"/>
                <w:sz w:val="22"/>
                <w:szCs w:val="22"/>
                <w:lang w:eastAsia="en-US"/>
              </w:rPr>
            </m:ctrlPr>
          </m:naryPr>
          <m:sub>
            <m:r>
              <w:rPr>
                <w:rFonts w:ascii="Cambria Math" w:hAnsi="Cambria Math"/>
                <w:sz w:val="22"/>
                <w:szCs w:val="22"/>
                <w:lang w:eastAsia="en-US"/>
              </w:rPr>
              <m:t>i</m:t>
            </m:r>
            <m:r>
              <w:rPr>
                <w:rFonts w:ascii="Cambria Math" w:hAnsi="Cambria Math"/>
                <w:sz w:val="22"/>
                <w:szCs w:val="22"/>
                <w:lang w:val="en-US" w:eastAsia="en-US"/>
              </w:rPr>
              <m:t>∈</m:t>
            </m:r>
            <m:r>
              <w:rPr>
                <w:rFonts w:ascii="Cambria Math" w:hAnsi="Cambria Math"/>
                <w:sz w:val="22"/>
                <w:szCs w:val="22"/>
                <w:lang w:eastAsia="en-US"/>
              </w:rPr>
              <m:t>S</m:t>
            </m:r>
            <m:r>
              <w:rPr>
                <w:rFonts w:ascii="Cambria Math" w:hAnsi="Cambria Math"/>
                <w:sz w:val="22"/>
                <w:szCs w:val="22"/>
                <w:lang w:val="en-US" w:eastAsia="en-US"/>
              </w:rPr>
              <m:t>,</m:t>
            </m:r>
            <m:r>
              <w:rPr>
                <w:rFonts w:ascii="Cambria Math" w:hAnsi="Cambria Math"/>
                <w:sz w:val="22"/>
                <w:szCs w:val="22"/>
                <w:lang w:eastAsia="en-US"/>
              </w:rPr>
              <m:t>j</m:t>
            </m:r>
            <m:r>
              <w:rPr>
                <w:rFonts w:ascii="Cambria Math" w:hAnsi="Cambria Math"/>
                <w:sz w:val="22"/>
                <w:szCs w:val="22"/>
                <w:lang w:val="en-US" w:eastAsia="en-US"/>
              </w:rPr>
              <m:t>∈</m:t>
            </m:r>
            <m:acc>
              <m:accPr>
                <m:chr m:val="ˉ"/>
                <m:ctrlPr>
                  <w:rPr>
                    <w:rFonts w:ascii="Cambria Math" w:hAnsi="Cambria Math"/>
                    <w:sz w:val="22"/>
                    <w:szCs w:val="22"/>
                    <w:lang w:eastAsia="en-US"/>
                  </w:rPr>
                </m:ctrlPr>
              </m:accPr>
              <m:e>
                <m:r>
                  <w:rPr>
                    <w:rFonts w:ascii="Cambria Math" w:hAnsi="Cambria Math"/>
                    <w:sz w:val="22"/>
                    <w:szCs w:val="22"/>
                    <w:lang w:eastAsia="en-US"/>
                  </w:rPr>
                  <m:t>S</m:t>
                </m:r>
              </m:e>
            </m:acc>
          </m:sub>
          <m:sup/>
          <m:e>
            <m:sSub>
              <m:sSubPr>
                <m:ctrlPr>
                  <w:rPr>
                    <w:rFonts w:ascii="Cambria Math" w:hAnsi="Cambria Math"/>
                    <w:sz w:val="22"/>
                    <w:szCs w:val="22"/>
                    <w:lang w:eastAsia="en-US"/>
                  </w:rPr>
                </m:ctrlPr>
              </m:sSubPr>
              <m:e>
                <m:r>
                  <w:rPr>
                    <w:rFonts w:ascii="Cambria Math" w:hAnsi="Cambria Math"/>
                    <w:sz w:val="22"/>
                    <w:szCs w:val="22"/>
                    <w:lang w:eastAsia="en-US"/>
                  </w:rPr>
                  <m:t>A</m:t>
                </m:r>
              </m:e>
              <m:sub>
                <m:r>
                  <w:rPr>
                    <w:rFonts w:ascii="Cambria Math" w:hAnsi="Cambria Math"/>
                    <w:sz w:val="22"/>
                    <w:szCs w:val="22"/>
                    <w:lang w:eastAsia="en-US"/>
                  </w:rPr>
                  <m:t>ij</m:t>
                </m:r>
              </m:sub>
            </m:sSub>
          </m:e>
        </m:nary>
      </m:oMath>
      <w:r w:rsidRPr="00F9648C">
        <w:rPr>
          <w:sz w:val="22"/>
          <w:szCs w:val="22"/>
          <w:lang w:val="en-US" w:eastAsia="en-US"/>
        </w:rPr>
        <w:t> measures boundary-crossing similarity, and </w:t>
      </w:r>
      <m:oMath>
        <m:r>
          <m:rPr>
            <m:nor/>
          </m:rPr>
          <w:rPr>
            <w:sz w:val="22"/>
            <w:szCs w:val="22"/>
            <w:lang w:val="en-US" w:eastAsia="en-US"/>
          </w:rPr>
          <m:t>vol</m:t>
        </m:r>
        <m:r>
          <w:rPr>
            <w:rFonts w:ascii="Cambria Math" w:hAnsi="Cambria Math"/>
            <w:sz w:val="22"/>
            <w:szCs w:val="22"/>
            <w:lang w:val="en-US" w:eastAsia="en-US"/>
          </w:rPr>
          <m:t>(</m:t>
        </m:r>
        <m:r>
          <w:rPr>
            <w:rFonts w:ascii="Cambria Math" w:hAnsi="Cambria Math"/>
            <w:sz w:val="22"/>
            <w:szCs w:val="22"/>
            <w:lang w:eastAsia="en-US"/>
          </w:rPr>
          <m:t>S</m:t>
        </m:r>
        <m:r>
          <w:rPr>
            <w:rFonts w:ascii="Cambria Math" w:hAnsi="Cambria Math"/>
            <w:sz w:val="22"/>
            <w:szCs w:val="22"/>
            <w:lang w:val="en-US" w:eastAsia="en-US"/>
          </w:rPr>
          <m:t>)=</m:t>
        </m:r>
        <m:nary>
          <m:naryPr>
            <m:chr m:val="∑"/>
            <m:limLoc m:val="subSup"/>
            <m:grow m:val="1"/>
            <m:supHide m:val="1"/>
            <m:ctrlPr>
              <w:rPr>
                <w:rFonts w:ascii="Cambria Math" w:hAnsi="Cambria Math"/>
                <w:sz w:val="22"/>
                <w:szCs w:val="22"/>
                <w:lang w:eastAsia="en-US"/>
              </w:rPr>
            </m:ctrlPr>
          </m:naryPr>
          <m:sub>
            <m:r>
              <w:rPr>
                <w:rFonts w:ascii="Cambria Math" w:hAnsi="Cambria Math"/>
                <w:sz w:val="22"/>
                <w:szCs w:val="22"/>
                <w:lang w:eastAsia="en-US"/>
              </w:rPr>
              <m:t>i</m:t>
            </m:r>
            <m:r>
              <w:rPr>
                <w:rFonts w:ascii="Cambria Math" w:hAnsi="Cambria Math"/>
                <w:sz w:val="22"/>
                <w:szCs w:val="22"/>
                <w:lang w:val="en-US" w:eastAsia="en-US"/>
              </w:rPr>
              <m:t>,</m:t>
            </m:r>
            <m:r>
              <w:rPr>
                <w:rFonts w:ascii="Cambria Math" w:hAnsi="Cambria Math"/>
                <w:sz w:val="22"/>
                <w:szCs w:val="22"/>
                <w:lang w:eastAsia="en-US"/>
              </w:rPr>
              <m:t>j</m:t>
            </m:r>
            <m:r>
              <w:rPr>
                <w:rFonts w:ascii="Cambria Math" w:hAnsi="Cambria Math"/>
                <w:sz w:val="22"/>
                <w:szCs w:val="22"/>
                <w:lang w:val="en-US" w:eastAsia="en-US"/>
              </w:rPr>
              <m:t>∈</m:t>
            </m:r>
            <m:r>
              <w:rPr>
                <w:rFonts w:ascii="Cambria Math" w:hAnsi="Cambria Math"/>
                <w:sz w:val="22"/>
                <w:szCs w:val="22"/>
                <w:lang w:eastAsia="en-US"/>
              </w:rPr>
              <m:t>S</m:t>
            </m:r>
          </m:sub>
          <m:sup/>
          <m:e>
            <m:sSub>
              <m:sSubPr>
                <m:ctrlPr>
                  <w:rPr>
                    <w:rFonts w:ascii="Cambria Math" w:hAnsi="Cambria Math"/>
                    <w:sz w:val="22"/>
                    <w:szCs w:val="22"/>
                    <w:lang w:eastAsia="en-US"/>
                  </w:rPr>
                </m:ctrlPr>
              </m:sSubPr>
              <m:e>
                <m:r>
                  <w:rPr>
                    <w:rFonts w:ascii="Cambria Math" w:hAnsi="Cambria Math"/>
                    <w:sz w:val="22"/>
                    <w:szCs w:val="22"/>
                    <w:lang w:eastAsia="en-US"/>
                  </w:rPr>
                  <m:t>A</m:t>
                </m:r>
              </m:e>
              <m:sub>
                <m:r>
                  <w:rPr>
                    <w:rFonts w:ascii="Cambria Math" w:hAnsi="Cambria Math"/>
                    <w:sz w:val="22"/>
                    <w:szCs w:val="22"/>
                    <w:lang w:eastAsia="en-US"/>
                  </w:rPr>
                  <m:t>ij</m:t>
                </m:r>
              </m:sub>
            </m:sSub>
          </m:e>
        </m:nary>
      </m:oMath>
      <w:r w:rsidRPr="00F9648C">
        <w:rPr>
          <w:sz w:val="22"/>
          <w:szCs w:val="22"/>
          <w:lang w:val="en-US" w:eastAsia="en-US"/>
        </w:rPr>
        <w:t xml:space="preserve"> measures internal volume. Low conductance indicates few connections relative to internal density, signifying clean separation. Refinement minimizes conductance, selecting positions achieving </w:t>
      </w:r>
      <w:r w:rsidR="00EE6971">
        <w:rPr>
          <w:sz w:val="22"/>
          <w:szCs w:val="22"/>
          <w:lang w:val="en-US" w:eastAsia="en-US"/>
        </w:rPr>
        <w:t xml:space="preserve">the </w:t>
      </w:r>
      <w:r w:rsidRPr="00F9648C">
        <w:rPr>
          <w:sz w:val="22"/>
          <w:szCs w:val="22"/>
          <w:lang w:val="en-US" w:eastAsia="en-US"/>
        </w:rPr>
        <w:t>lowest values to identify cuts most effectively isolating adjacent segments.</w:t>
      </w:r>
    </w:p>
    <w:p w14:paraId="3A421C42" w14:textId="75EB4137" w:rsidR="00B07AFC" w:rsidRPr="00B07AFC" w:rsidRDefault="00B07AFC" w:rsidP="00B07AFC">
      <w:pPr>
        <w:rPr>
          <w:sz w:val="22"/>
          <w:szCs w:val="22"/>
          <w:lang w:val="en-US" w:eastAsia="en-US"/>
        </w:rPr>
      </w:pPr>
      <w:r w:rsidRPr="00B07AFC">
        <w:rPr>
          <w:sz w:val="22"/>
          <w:szCs w:val="22"/>
          <w:lang w:val="en-US" w:eastAsia="en-US"/>
        </w:rPr>
        <w:t>The refinement process employs adaptive search</w:t>
      </w:r>
      <w:r w:rsidR="00EE6971">
        <w:rPr>
          <w:sz w:val="22"/>
          <w:szCs w:val="22"/>
          <w:lang w:val="en-US" w:eastAsia="en-US"/>
        </w:rPr>
        <w:t>,</w:t>
      </w:r>
      <w:r w:rsidRPr="00B07AFC">
        <w:rPr>
          <w:sz w:val="22"/>
          <w:szCs w:val="22"/>
          <w:lang w:val="en-US" w:eastAsia="en-US"/>
        </w:rPr>
        <w:t xml:space="preserve"> balancing precision with efficiency. For each candidate boundary, local search windows are defined with bounds proportional to </w:t>
      </w:r>
      <w:r w:rsidR="00EE6971">
        <w:rPr>
          <w:sz w:val="22"/>
          <w:szCs w:val="22"/>
          <w:lang w:val="en-US" w:eastAsia="en-US"/>
        </w:rPr>
        <w:t xml:space="preserve">the preceding event size, extending symmetrically around the </w:t>
      </w:r>
      <w:r w:rsidRPr="00B07AFC">
        <w:rPr>
          <w:sz w:val="22"/>
          <w:szCs w:val="22"/>
          <w:lang w:val="en-US" w:eastAsia="en-US"/>
        </w:rPr>
        <w:t>original positions. Within windows:</w:t>
      </w:r>
    </w:p>
    <w:p w14:paraId="1542F31C" w14:textId="77777777" w:rsidR="00B07AFC" w:rsidRPr="00B07AFC" w:rsidRDefault="00B07AFC" w:rsidP="00FE319A">
      <w:pPr>
        <w:numPr>
          <w:ilvl w:val="0"/>
          <w:numId w:val="38"/>
        </w:numPr>
        <w:rPr>
          <w:sz w:val="22"/>
          <w:szCs w:val="22"/>
          <w:lang w:val="en-US" w:eastAsia="en-US"/>
        </w:rPr>
      </w:pPr>
      <w:r w:rsidRPr="00B07AFC">
        <w:rPr>
          <w:sz w:val="22"/>
          <w:szCs w:val="22"/>
          <w:lang w:val="en-US" w:eastAsia="en-US"/>
        </w:rPr>
        <w:t>Submatrix extraction: Relevant adjacency matrix portions are extracted, reducing metric evaluation cost.</w:t>
      </w:r>
    </w:p>
    <w:p w14:paraId="44753890" w14:textId="77777777" w:rsidR="00B07AFC" w:rsidRPr="00B07AFC" w:rsidRDefault="00B07AFC" w:rsidP="00FE319A">
      <w:pPr>
        <w:numPr>
          <w:ilvl w:val="0"/>
          <w:numId w:val="38"/>
        </w:numPr>
        <w:rPr>
          <w:sz w:val="22"/>
          <w:szCs w:val="22"/>
          <w:lang w:val="en-US" w:eastAsia="en-US"/>
        </w:rPr>
      </w:pPr>
      <w:r w:rsidRPr="00B07AFC">
        <w:rPr>
          <w:sz w:val="22"/>
          <w:szCs w:val="22"/>
          <w:lang w:val="en-US" w:eastAsia="en-US"/>
        </w:rPr>
        <w:lastRenderedPageBreak/>
        <w:t>Candidate evaluation: Selected metrics (modularity or conductance) compute for all positions satisfying minimum event size constraints, producing score profiles.</w:t>
      </w:r>
    </w:p>
    <w:p w14:paraId="6007B969" w14:textId="77777777" w:rsidR="00B07AFC" w:rsidRPr="00B07AFC" w:rsidRDefault="00B07AFC" w:rsidP="00FE319A">
      <w:pPr>
        <w:numPr>
          <w:ilvl w:val="0"/>
          <w:numId w:val="38"/>
        </w:numPr>
        <w:rPr>
          <w:sz w:val="22"/>
          <w:szCs w:val="22"/>
          <w:lang w:val="en-US" w:eastAsia="en-US"/>
        </w:rPr>
      </w:pPr>
      <w:r w:rsidRPr="00B07AFC">
        <w:rPr>
          <w:sz w:val="22"/>
          <w:szCs w:val="22"/>
          <w:lang w:val="en-US" w:eastAsia="en-US"/>
        </w:rPr>
        <w:t>Optimal selection: Positions achieving optimal scores (maximum for modularity, minimum for conductance) replace original candidates.</w:t>
      </w:r>
    </w:p>
    <w:p w14:paraId="2360EDD4" w14:textId="77777777" w:rsidR="00B07AFC" w:rsidRPr="00B07AFC" w:rsidRDefault="00B07AFC" w:rsidP="00FE319A">
      <w:pPr>
        <w:numPr>
          <w:ilvl w:val="0"/>
          <w:numId w:val="38"/>
        </w:numPr>
        <w:rPr>
          <w:sz w:val="22"/>
          <w:szCs w:val="22"/>
          <w:lang w:val="en-US" w:eastAsia="en-US"/>
        </w:rPr>
      </w:pPr>
      <w:r w:rsidRPr="00B07AFC">
        <w:rPr>
          <w:sz w:val="22"/>
          <w:szCs w:val="22"/>
          <w:lang w:val="en-US" w:eastAsia="en-US"/>
        </w:rPr>
        <w:t>Constraint enforcement: Minimum event size thresholds prevent excessively short segments violating design assumptions.</w:t>
      </w:r>
    </w:p>
    <w:p w14:paraId="1B8BD108" w14:textId="77777777" w:rsidR="00F66829" w:rsidRDefault="00F66829" w:rsidP="00F66829">
      <w:pPr>
        <w:keepNext/>
        <w:jc w:val="center"/>
      </w:pPr>
      <w:r>
        <w:rPr>
          <w:noProof/>
          <w:sz w:val="22"/>
          <w:szCs w:val="22"/>
          <w:lang w:val="en-US" w:eastAsia="en-US"/>
        </w:rPr>
        <w:drawing>
          <wp:inline distT="0" distB="0" distL="0" distR="0" wp14:anchorId="3F9D795B" wp14:editId="6484E1DF">
            <wp:extent cx="2505824" cy="4697666"/>
            <wp:effectExtent l="19050" t="19050" r="27940" b="27305"/>
            <wp:docPr id="1193744903"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44903" name="Picture 9" descr="A diagram of a diagram&#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11318" cy="4707965"/>
                    </a:xfrm>
                    <a:prstGeom prst="rect">
                      <a:avLst/>
                    </a:prstGeom>
                    <a:ln w="9525">
                      <a:solidFill>
                        <a:schemeClr val="tx1"/>
                      </a:solidFill>
                    </a:ln>
                  </pic:spPr>
                </pic:pic>
              </a:graphicData>
            </a:graphic>
          </wp:inline>
        </w:drawing>
      </w:r>
    </w:p>
    <w:p w14:paraId="6E913643" w14:textId="4A23DD36" w:rsidR="00B07AFC" w:rsidRPr="00F66829" w:rsidRDefault="00F66829" w:rsidP="00F66829">
      <w:pPr>
        <w:pStyle w:val="Caption"/>
        <w:jc w:val="center"/>
        <w:rPr>
          <w:sz w:val="20"/>
          <w:lang w:val="en-US" w:eastAsia="en-US"/>
        </w:rPr>
      </w:pPr>
      <w:r w:rsidRPr="00F66829">
        <w:rPr>
          <w:sz w:val="20"/>
          <w:lang w:val="en-US"/>
        </w:rPr>
        <w:t xml:space="preserve">Figure </w:t>
      </w:r>
      <w:r>
        <w:rPr>
          <w:sz w:val="20"/>
          <w:lang w:val="en-US"/>
        </w:rPr>
        <w:t>4.</w:t>
      </w:r>
      <w:r w:rsidR="00972EF1">
        <w:rPr>
          <w:sz w:val="20"/>
          <w:lang w:val="en-US"/>
        </w:rPr>
        <w:t>9</w:t>
      </w:r>
      <w:r w:rsidRPr="00F66829">
        <w:rPr>
          <w:sz w:val="20"/>
          <w:lang w:val="en-US"/>
        </w:rPr>
        <w:t xml:space="preserve">. </w:t>
      </w:r>
      <w:r w:rsidR="00EE6971">
        <w:rPr>
          <w:sz w:val="20"/>
          <w:lang w:val="en-US"/>
        </w:rPr>
        <w:t>Graph-based</w:t>
      </w:r>
      <w:r w:rsidRPr="00F66829">
        <w:rPr>
          <w:sz w:val="20"/>
          <w:lang w:val="en-US"/>
        </w:rPr>
        <w:t xml:space="preserve"> refined Boundary Detection Pipeline</w:t>
      </w:r>
    </w:p>
    <w:p w14:paraId="5B5F6AAE" w14:textId="258EAD76" w:rsidR="00F66829" w:rsidRPr="00F66829" w:rsidRDefault="00F66829" w:rsidP="00F66829">
      <w:pPr>
        <w:rPr>
          <w:sz w:val="22"/>
          <w:szCs w:val="22"/>
          <w:lang w:val="en-US" w:eastAsia="en-US"/>
        </w:rPr>
      </w:pPr>
      <w:r>
        <w:rPr>
          <w:sz w:val="22"/>
          <w:szCs w:val="22"/>
          <w:lang w:val="en-US" w:eastAsia="en-US"/>
        </w:rPr>
        <w:t>Figure 4.8. shows g</w:t>
      </w:r>
      <w:r w:rsidRPr="00F66829">
        <w:rPr>
          <w:sz w:val="22"/>
          <w:szCs w:val="22"/>
          <w:lang w:val="en-US" w:eastAsia="en-US"/>
        </w:rPr>
        <w:t>raph-based refinement</w:t>
      </w:r>
      <w:r w:rsidR="00EE6971">
        <w:rPr>
          <w:sz w:val="22"/>
          <w:szCs w:val="22"/>
          <w:lang w:val="en-US" w:eastAsia="en-US"/>
        </w:rPr>
        <w:t>,</w:t>
      </w:r>
      <w:r>
        <w:rPr>
          <w:sz w:val="22"/>
          <w:szCs w:val="22"/>
          <w:lang w:val="en-US" w:eastAsia="en-US"/>
        </w:rPr>
        <w:t xml:space="preserve"> which</w:t>
      </w:r>
      <w:r w:rsidRPr="00F66829">
        <w:rPr>
          <w:sz w:val="22"/>
          <w:szCs w:val="22"/>
          <w:lang w:val="en-US" w:eastAsia="en-US"/>
        </w:rPr>
        <w:t xml:space="preserve"> addresses the problem of relying solely on surprisal by basing decisions on patterns in the data. Modularity makes sure that segments are more connected inside than you would expect by chance, while conductance makes sure that segments are clearly separated with little overlap at their edges. The review confirmed that both measures were used </w:t>
      </w:r>
      <w:r w:rsidR="00EE6971">
        <w:rPr>
          <w:sz w:val="22"/>
          <w:szCs w:val="22"/>
          <w:lang w:val="en-US" w:eastAsia="en-US"/>
        </w:rPr>
        <w:t>precisely</w:t>
      </w:r>
      <w:r w:rsidRPr="00F66829">
        <w:rPr>
          <w:sz w:val="22"/>
          <w:szCs w:val="22"/>
          <w:lang w:val="en-US" w:eastAsia="en-US"/>
        </w:rPr>
        <w:t xml:space="preserve"> as described and that the flexible search method balanced improving small parts with the overall quality of the segments. Combining surprise with how groups form in graphs creates event boundaries that </w:t>
      </w:r>
      <w:r w:rsidR="00EE6971">
        <w:rPr>
          <w:sz w:val="22"/>
          <w:szCs w:val="22"/>
          <w:lang w:val="en-US" w:eastAsia="en-US"/>
        </w:rPr>
        <w:t>align well with how people naturally perceive episode changes, as</w:t>
      </w:r>
      <w:r w:rsidRPr="00F66829">
        <w:rPr>
          <w:sz w:val="22"/>
          <w:szCs w:val="22"/>
          <w:lang w:val="en-US" w:eastAsia="en-US"/>
        </w:rPr>
        <w:t xml:space="preserve"> found in the original research with human-marked boundaries. This two-step process, first finding surprising points and then refining the structure, turns a stream of tokens into organized memories that can be stored and found later.</w:t>
      </w:r>
    </w:p>
    <w:p w14:paraId="36B0B274" w14:textId="0AC54A19" w:rsidR="00427559" w:rsidRDefault="00427559" w:rsidP="00427559">
      <w:pPr>
        <w:pStyle w:val="Heading3"/>
      </w:pPr>
      <w:bookmarkStart w:id="68" w:name="_Toc217914975"/>
      <w:r w:rsidRPr="00427559">
        <w:t>Contiguity Buffer and Episodic Memory Management</w:t>
      </w:r>
      <w:bookmarkEnd w:id="68"/>
    </w:p>
    <w:p w14:paraId="0E2B30DE" w14:textId="14BDCFFC" w:rsidR="00436745" w:rsidRPr="00436745" w:rsidRDefault="00436745" w:rsidP="00436745">
      <w:pPr>
        <w:rPr>
          <w:sz w:val="22"/>
          <w:szCs w:val="22"/>
          <w:lang w:val="en-US" w:eastAsia="en-US"/>
        </w:rPr>
      </w:pPr>
      <w:r w:rsidRPr="00436745">
        <w:rPr>
          <w:sz w:val="22"/>
          <w:szCs w:val="22"/>
          <w:lang w:val="en-US" w:eastAsia="en-US"/>
        </w:rPr>
        <w:t xml:space="preserve">The episodic memory system is built to preserve the natural order and story-like flow of human memory, rather than just saving and </w:t>
      </w:r>
      <w:r w:rsidR="00F369CF">
        <w:rPr>
          <w:sz w:val="22"/>
          <w:szCs w:val="22"/>
          <w:lang w:val="en-US" w:eastAsia="en-US"/>
        </w:rPr>
        <w:t>retrieving individual events based on</w:t>
      </w:r>
      <w:r w:rsidRPr="00436745">
        <w:rPr>
          <w:sz w:val="22"/>
          <w:szCs w:val="22"/>
          <w:lang w:val="en-US" w:eastAsia="en-US"/>
        </w:rPr>
        <w:t xml:space="preserve"> what they mean. Research shows that when people remember something, they often also remember other things </w:t>
      </w:r>
      <w:r w:rsidR="004D6342" w:rsidRPr="00436745">
        <w:rPr>
          <w:sz w:val="22"/>
          <w:szCs w:val="22"/>
          <w:lang w:val="en-US" w:eastAsia="en-US"/>
        </w:rPr>
        <w:t>at</w:t>
      </w:r>
      <w:r w:rsidRPr="00436745">
        <w:rPr>
          <w:sz w:val="22"/>
          <w:szCs w:val="22"/>
          <w:lang w:val="en-US" w:eastAsia="en-US"/>
        </w:rPr>
        <w:t xml:space="preserve"> the same time. This is called </w:t>
      </w:r>
      <w:r w:rsidRPr="00436745">
        <w:rPr>
          <w:sz w:val="22"/>
          <w:szCs w:val="22"/>
          <w:lang w:val="en-US" w:eastAsia="en-US"/>
        </w:rPr>
        <w:lastRenderedPageBreak/>
        <w:t>temporal contiguity. The system copies this by keeping events that happened just before and after the one being remembered in a special memory area. By making these similar events easy to find when a memory is recalled, the system keeps the story clear and builds links between different events. To find the most similar events, the special memory area needs enough space, often saving 20 to 40 percent of nearby events.</w:t>
      </w:r>
    </w:p>
    <w:p w14:paraId="3B07224B" w14:textId="1DCEBC8D" w:rsidR="005B2B30" w:rsidRDefault="00436745" w:rsidP="005B2B30">
      <w:pPr>
        <w:rPr>
          <w:sz w:val="22"/>
          <w:szCs w:val="22"/>
          <w:lang w:val="en-US" w:eastAsia="en-US"/>
        </w:rPr>
      </w:pPr>
      <w:r w:rsidRPr="00436745">
        <w:rPr>
          <w:sz w:val="22"/>
          <w:szCs w:val="22"/>
          <w:lang w:val="en-US" w:eastAsia="en-US"/>
        </w:rPr>
        <w:t>The memory system stores information in layers, allowing it to handle sequences of any length, even with a single GPU. Each event is saved as a memory block containing the original data and smaller versions generated from selected parts using specialized scoring methods. These blocks are split into three groups</w:t>
      </w:r>
      <w:r w:rsidR="00F369CF">
        <w:rPr>
          <w:sz w:val="22"/>
          <w:szCs w:val="22"/>
          <w:lang w:val="en-US" w:eastAsia="en-US"/>
        </w:rPr>
        <w:t>:</w:t>
      </w:r>
      <w:r w:rsidR="00F64055">
        <w:rPr>
          <w:sz w:val="22"/>
          <w:szCs w:val="22"/>
          <w:lang w:val="en-US" w:eastAsia="en-US"/>
        </w:rPr>
        <w:t xml:space="preserve"> </w:t>
      </w:r>
      <w:r w:rsidRPr="00436745">
        <w:rPr>
          <w:sz w:val="22"/>
          <w:szCs w:val="22"/>
          <w:lang w:val="en-US" w:eastAsia="en-US"/>
        </w:rPr>
        <w:t xml:space="preserve">active blocks stay in GPU memory for quick access, warm blocks move to CPU memory and can be brought back fast, and cold blocks are stored on disk, which takes longer to reach but lets the system handle much longer sequences. The system decides where to place each block based on when it was last used and manages space in advance. When there are too many active blocks, the </w:t>
      </w:r>
      <w:r w:rsidR="005641C0">
        <w:rPr>
          <w:sz w:val="22"/>
          <w:szCs w:val="22"/>
          <w:lang w:val="en-US" w:eastAsia="en-US"/>
        </w:rPr>
        <w:t xml:space="preserve">least-recently used blocks </w:t>
      </w:r>
      <w:r w:rsidRPr="00436745">
        <w:rPr>
          <w:sz w:val="22"/>
          <w:szCs w:val="22"/>
          <w:lang w:val="en-US" w:eastAsia="en-US"/>
        </w:rPr>
        <w:t xml:space="preserve">are moved to CPU memory to make space for new events. If the system is almost </w:t>
      </w:r>
      <w:r w:rsidR="00F369CF">
        <w:rPr>
          <w:sz w:val="22"/>
          <w:szCs w:val="22"/>
          <w:lang w:val="en-US" w:eastAsia="en-US"/>
        </w:rPr>
        <w:t>complete</w:t>
      </w:r>
      <w:r w:rsidRPr="00436745">
        <w:rPr>
          <w:sz w:val="22"/>
          <w:szCs w:val="22"/>
          <w:lang w:val="en-US" w:eastAsia="en-US"/>
        </w:rPr>
        <w:t xml:space="preserve">, more blocks are </w:t>
      </w:r>
      <w:r w:rsidR="00F369CF">
        <w:rPr>
          <w:sz w:val="22"/>
          <w:szCs w:val="22"/>
          <w:lang w:val="en-US" w:eastAsia="en-US"/>
        </w:rPr>
        <w:t>transferred</w:t>
      </w:r>
      <w:r w:rsidRPr="00436745">
        <w:rPr>
          <w:sz w:val="22"/>
          <w:szCs w:val="22"/>
          <w:lang w:val="en-US" w:eastAsia="en-US"/>
        </w:rPr>
        <w:t xml:space="preserve"> to disk and saved as small files in neat folders for quick searching and loading. The special memory area is used when getting memories by changing which events are shown to the model during predictions. After finding the most similar events, the system checks their original order.</w:t>
      </w:r>
      <w:r w:rsidR="005B2B30">
        <w:rPr>
          <w:sz w:val="22"/>
          <w:szCs w:val="22"/>
          <w:lang w:val="en-US" w:eastAsia="en-US"/>
        </w:rPr>
        <w:t xml:space="preserve"> </w:t>
      </w:r>
    </w:p>
    <w:p w14:paraId="4DF34304" w14:textId="77777777" w:rsidR="00EB26BE" w:rsidRDefault="00EB26BE" w:rsidP="005B2B30">
      <w:pPr>
        <w:rPr>
          <w:sz w:val="22"/>
          <w:szCs w:val="22"/>
          <w:lang w:val="en-US" w:eastAsia="en-US"/>
        </w:rPr>
      </w:pPr>
    </w:p>
    <w:p w14:paraId="56919559" w14:textId="77777777" w:rsidR="00EB26BE" w:rsidRDefault="00EB26BE" w:rsidP="00EB26BE">
      <w:pPr>
        <w:keepNext/>
        <w:jc w:val="center"/>
      </w:pPr>
      <w:r>
        <w:rPr>
          <w:noProof/>
          <w:sz w:val="22"/>
          <w:szCs w:val="22"/>
          <w:lang w:val="en-US" w:eastAsia="en-US"/>
        </w:rPr>
        <w:drawing>
          <wp:inline distT="0" distB="0" distL="0" distR="0" wp14:anchorId="51159F6F" wp14:editId="40D401D9">
            <wp:extent cx="2379894" cy="4738133"/>
            <wp:effectExtent l="19050" t="19050" r="20955" b="24765"/>
            <wp:docPr id="1716867282"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67282" name="Picture 10" descr="A diagram of a diagram&#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385230" cy="4748757"/>
                    </a:xfrm>
                    <a:prstGeom prst="rect">
                      <a:avLst/>
                    </a:prstGeom>
                    <a:ln w="9525">
                      <a:solidFill>
                        <a:schemeClr val="tx1"/>
                      </a:solidFill>
                    </a:ln>
                  </pic:spPr>
                </pic:pic>
              </a:graphicData>
            </a:graphic>
          </wp:inline>
        </w:drawing>
      </w:r>
    </w:p>
    <w:p w14:paraId="39243E2B" w14:textId="61609515" w:rsidR="00EB26BE" w:rsidRPr="00436745" w:rsidRDefault="002D2393" w:rsidP="00EB26BE">
      <w:pPr>
        <w:pStyle w:val="Caption"/>
        <w:jc w:val="center"/>
        <w:rPr>
          <w:sz w:val="20"/>
          <w:lang w:val="en-US" w:eastAsia="en-US"/>
        </w:rPr>
      </w:pPr>
      <w:r>
        <w:rPr>
          <w:sz w:val="20"/>
          <w:lang w:val="en-US"/>
        </w:rPr>
        <w:t xml:space="preserve">Figure </w:t>
      </w:r>
      <w:r w:rsidR="00EB26BE">
        <w:rPr>
          <w:sz w:val="20"/>
          <w:lang w:val="en-US"/>
        </w:rPr>
        <w:t>4.</w:t>
      </w:r>
      <w:r w:rsidR="00BA3C94">
        <w:rPr>
          <w:sz w:val="20"/>
          <w:lang w:val="en-US"/>
        </w:rPr>
        <w:t>10</w:t>
      </w:r>
      <w:r w:rsidR="00EB26BE" w:rsidRPr="00EB26BE">
        <w:rPr>
          <w:sz w:val="20"/>
          <w:lang w:val="en-US"/>
        </w:rPr>
        <w:t>. Hierarchical Episodic Memory Management and Retrieval</w:t>
      </w:r>
    </w:p>
    <w:p w14:paraId="6918A51D" w14:textId="77777777" w:rsidR="00F64055" w:rsidRPr="00F64055" w:rsidRDefault="00F64055" w:rsidP="00F64055">
      <w:pPr>
        <w:rPr>
          <w:sz w:val="22"/>
          <w:szCs w:val="22"/>
          <w:lang w:val="en-US" w:eastAsia="en-US"/>
        </w:rPr>
      </w:pPr>
      <w:r w:rsidRPr="00F64055">
        <w:rPr>
          <w:sz w:val="22"/>
          <w:szCs w:val="22"/>
          <w:lang w:val="en-US" w:eastAsia="en-US"/>
        </w:rPr>
        <w:t xml:space="preserve">Figure 4.18 shows how the system manages and quickly finds event blocks. It first checks if a block is already in GPU memory. If it is not, it loads it from the CPU or, if needed, from disk, and moves it up </w:t>
      </w:r>
      <w:r w:rsidRPr="00F64055">
        <w:rPr>
          <w:sz w:val="22"/>
          <w:szCs w:val="22"/>
          <w:lang w:val="en-US" w:eastAsia="en-US"/>
        </w:rPr>
        <w:lastRenderedPageBreak/>
        <w:t>through the different levels. A special cache keeps only the most recently used blocks on the GPU, so the system does not move the same data more than once.</w:t>
      </w:r>
    </w:p>
    <w:p w14:paraId="517A8E52" w14:textId="441832A4" w:rsidR="00F64055" w:rsidRPr="00F64055" w:rsidRDefault="00F64055" w:rsidP="00F64055">
      <w:pPr>
        <w:rPr>
          <w:sz w:val="22"/>
          <w:szCs w:val="22"/>
          <w:lang w:val="en-US" w:eastAsia="en-US"/>
        </w:rPr>
      </w:pPr>
      <w:r w:rsidRPr="00F64055">
        <w:rPr>
          <w:sz w:val="22"/>
          <w:szCs w:val="22"/>
          <w:lang w:val="en-US" w:eastAsia="en-US"/>
        </w:rPr>
        <w:t>When a search finds the top-k most relevant events, the system can also include nearby events to keep the story connected. If this larger group is too big, the system removes the farthest events until it fits the allowed size. The final group of events is then combined with the local context and sent to the Transformer. By using similarity-based searches, keeping related events close in time, and storing data across layers, the system enables fast, well-organized memory access even with limited GPU space.</w:t>
      </w:r>
    </w:p>
    <w:p w14:paraId="0E1E16FA" w14:textId="151462D0" w:rsidR="00C966E8" w:rsidRDefault="00C966E8" w:rsidP="00C966E8">
      <w:pPr>
        <w:pStyle w:val="Heading3"/>
      </w:pPr>
      <w:bookmarkStart w:id="69" w:name="_Toc217914976"/>
      <w:r w:rsidRPr="00C966E8">
        <w:t>Interaction Between Local Context Window and Global Episodic Memory</w:t>
      </w:r>
      <w:bookmarkEnd w:id="69"/>
    </w:p>
    <w:p w14:paraId="29E675A2" w14:textId="6CFFEEC8" w:rsidR="00C966E8" w:rsidRPr="00C966E8" w:rsidRDefault="00C966E8" w:rsidP="00C966E8">
      <w:pPr>
        <w:rPr>
          <w:sz w:val="22"/>
          <w:szCs w:val="22"/>
          <w:lang w:val="en-US" w:eastAsia="en-US"/>
        </w:rPr>
      </w:pPr>
      <w:r w:rsidRPr="00C966E8">
        <w:rPr>
          <w:sz w:val="22"/>
          <w:szCs w:val="22"/>
          <w:lang w:val="en-US" w:eastAsia="en-US"/>
        </w:rPr>
        <w:t xml:space="preserve">The episodic memory system uses two parts that work together: a local context window that provides detailed access to recent words, and a global memory that retrieves important information from earlier events. These parts operate in parallel while the model is making predictions, with the attention system attending to both sets of data so that results include both recent and </w:t>
      </w:r>
      <w:r w:rsidR="002D2393">
        <w:rPr>
          <w:sz w:val="22"/>
          <w:szCs w:val="22"/>
          <w:lang w:val="en-US" w:eastAsia="en-US"/>
        </w:rPr>
        <w:t>essential</w:t>
      </w:r>
      <w:r w:rsidRPr="00C966E8">
        <w:rPr>
          <w:sz w:val="22"/>
          <w:szCs w:val="22"/>
          <w:lang w:val="en-US" w:eastAsia="en-US"/>
        </w:rPr>
        <w:t xml:space="preserve"> past information. Their combination is managed by a step-by-step attention process that lets information flow smoothly while preserving the unique timing and meaning of each memory type.</w:t>
      </w:r>
    </w:p>
    <w:p w14:paraId="093B80E0" w14:textId="77777777" w:rsidR="00C966E8" w:rsidRPr="00C966E8" w:rsidRDefault="00C966E8" w:rsidP="00C966E8">
      <w:pPr>
        <w:rPr>
          <w:sz w:val="22"/>
          <w:szCs w:val="22"/>
          <w:lang w:val="en-US" w:eastAsia="en-US"/>
        </w:rPr>
      </w:pPr>
      <w:r w:rsidRPr="00C966E8">
        <w:rPr>
          <w:sz w:val="22"/>
          <w:szCs w:val="22"/>
          <w:lang w:val="en-US" w:eastAsia="en-US"/>
        </w:rPr>
        <w:t>The local context window keeps a moving list of the most recent words, usually set to match or slightly go beyond the model’s usual limit. It works like a line: as new words are created, the oldest ones are removed from the window and placed in a global buffer, where they wait to be grouped into events. This window catches short-term links like references, grammar agreement, and immediate clues in the text that are needed for smooth writing. It provides a clear view of the current language by maintaining the exact word order rather than using shorter versions, which is important for tasks that require exact word or grammar details. It is also where surprise values and scores are computed, which are later used when moving words from local to global memory. The data for the local window is kept in full detail in fast memory during predictions, so checking recent context is very quick.</w:t>
      </w:r>
    </w:p>
    <w:p w14:paraId="4ACBCD9E" w14:textId="77777777" w:rsidR="00C966E8" w:rsidRPr="00C966E8" w:rsidRDefault="00C966E8" w:rsidP="00C966E8">
      <w:pPr>
        <w:rPr>
          <w:sz w:val="22"/>
          <w:szCs w:val="22"/>
          <w:lang w:val="en-US" w:eastAsia="en-US"/>
        </w:rPr>
      </w:pPr>
      <w:r w:rsidRPr="00C966E8">
        <w:rPr>
          <w:sz w:val="22"/>
          <w:szCs w:val="22"/>
          <w:lang w:val="en-US" w:eastAsia="en-US"/>
        </w:rPr>
        <w:t>Global episodic memory, on the other hand, serves as a store that only retains and retrieves important information. Instead of removing every word from the local window, it keeps only words that are part of events deemed important to the current question, based on how similar they are and how close in time they occurred. Events are shown with their original details, along with shorter summary versions generated from keywords, making it easy to compare them without having to look at every word from the past. Each time the model needs more context than the local window gives, the global memory system looks for matches: it compares the current question, usually by averaging the new word details, to the summaries of all saved events, ranks them by how similar they are, and loads the best matches into fast memory if they are not already there. This process varies by question, so different parts of a document may bring up different sets of past events depending on what is being discussed and how closely the topics match.</w:t>
      </w:r>
    </w:p>
    <w:p w14:paraId="079C01BD" w14:textId="25C23ACB" w:rsidR="00C966E8" w:rsidRPr="00C966E8" w:rsidRDefault="00C966E8" w:rsidP="00C966E8">
      <w:pPr>
        <w:rPr>
          <w:sz w:val="22"/>
          <w:szCs w:val="22"/>
          <w:lang w:val="en-US" w:eastAsia="en-US"/>
        </w:rPr>
      </w:pPr>
      <w:r w:rsidRPr="00C966E8">
        <w:rPr>
          <w:sz w:val="22"/>
          <w:szCs w:val="22"/>
          <w:lang w:val="en-US" w:eastAsia="en-US"/>
        </w:rPr>
        <w:t xml:space="preserve">Bringing together local and global data for attention uses a step-by-step process that keeps their distinct roles clear while allowing them to work together. Each time the model runs, attention first looks at the local context window, using a standard way to compare the current question to local data and make a partial result based on recent context. Then, the system adds the global memory data it found, joining it with the local data in </w:t>
      </w:r>
      <w:r w:rsidR="00DD0710" w:rsidRPr="00C966E8">
        <w:rPr>
          <w:sz w:val="22"/>
          <w:szCs w:val="22"/>
          <w:lang w:val="en-US" w:eastAsia="en-US"/>
        </w:rPr>
        <w:t>order</w:t>
      </w:r>
      <w:r w:rsidRPr="00C966E8">
        <w:rPr>
          <w:sz w:val="22"/>
          <w:szCs w:val="22"/>
          <w:lang w:val="en-US" w:eastAsia="en-US"/>
        </w:rPr>
        <w:t xml:space="preserve"> they appear. Global data looks like extra input words to the model, but their positions are set to match where they were in the original document, not just where they are in the combined list. This ensures the model’s sense of word order remains correct, even when it recalls information from much earlier in the text.</w:t>
      </w:r>
    </w:p>
    <w:p w14:paraId="6906FD6A" w14:textId="77777777" w:rsidR="00C966E8" w:rsidRDefault="00C966E8" w:rsidP="007A6BB8">
      <w:pPr>
        <w:rPr>
          <w:sz w:val="22"/>
          <w:szCs w:val="22"/>
          <w:lang w:val="en-US" w:eastAsia="en-US"/>
        </w:rPr>
      </w:pPr>
    </w:p>
    <w:p w14:paraId="7C4F1592" w14:textId="77777777" w:rsidR="00970C02" w:rsidRDefault="00970C02" w:rsidP="00970C02">
      <w:pPr>
        <w:keepNext/>
        <w:jc w:val="center"/>
      </w:pPr>
      <w:r>
        <w:rPr>
          <w:noProof/>
          <w:sz w:val="22"/>
          <w:szCs w:val="22"/>
          <w:lang w:val="en-US" w:eastAsia="en-US"/>
        </w:rPr>
        <w:lastRenderedPageBreak/>
        <w:drawing>
          <wp:inline distT="0" distB="0" distL="0" distR="0" wp14:anchorId="375B46BB" wp14:editId="3CEBD6EF">
            <wp:extent cx="2958863" cy="6435146"/>
            <wp:effectExtent l="19050" t="19050" r="13335" b="22860"/>
            <wp:docPr id="1216377597" name="Picture 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77597" name="Picture 11" descr="A diagram of a flowchart&#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962498" cy="6443053"/>
                    </a:xfrm>
                    <a:prstGeom prst="rect">
                      <a:avLst/>
                    </a:prstGeom>
                    <a:ln w="9525">
                      <a:solidFill>
                        <a:schemeClr val="tx1"/>
                      </a:solidFill>
                    </a:ln>
                  </pic:spPr>
                </pic:pic>
              </a:graphicData>
            </a:graphic>
          </wp:inline>
        </w:drawing>
      </w:r>
    </w:p>
    <w:p w14:paraId="5AEFABFB" w14:textId="453A220F" w:rsidR="00970C02" w:rsidRDefault="00970C02" w:rsidP="00970C02">
      <w:pPr>
        <w:pStyle w:val="Caption"/>
        <w:jc w:val="center"/>
        <w:rPr>
          <w:sz w:val="20"/>
          <w:lang w:val="en-US"/>
        </w:rPr>
      </w:pPr>
      <w:r w:rsidRPr="00970C02">
        <w:rPr>
          <w:sz w:val="20"/>
          <w:lang w:val="en-US"/>
        </w:rPr>
        <w:t>Figure.</w:t>
      </w:r>
      <w:r>
        <w:rPr>
          <w:sz w:val="20"/>
          <w:lang w:val="en-US"/>
        </w:rPr>
        <w:t>4.1</w:t>
      </w:r>
      <w:r w:rsidR="00C832A5">
        <w:rPr>
          <w:sz w:val="20"/>
          <w:lang w:val="en-US"/>
        </w:rPr>
        <w:t>1</w:t>
      </w:r>
      <w:r w:rsidRPr="00970C02">
        <w:rPr>
          <w:sz w:val="20"/>
          <w:lang w:val="en-US"/>
        </w:rPr>
        <w:t>.</w:t>
      </w:r>
      <w:r>
        <w:rPr>
          <w:sz w:val="20"/>
          <w:lang w:val="en-US"/>
        </w:rPr>
        <w:t xml:space="preserve"> </w:t>
      </w:r>
      <w:r w:rsidRPr="00970C02">
        <w:rPr>
          <w:sz w:val="20"/>
          <w:lang w:val="en-US"/>
        </w:rPr>
        <w:t>Attention Computation Using Sliding Window and Global Memory</w:t>
      </w:r>
    </w:p>
    <w:p w14:paraId="7139F574" w14:textId="4DCBF954" w:rsidR="00AB2806" w:rsidRPr="00AB2806" w:rsidRDefault="00AB2806" w:rsidP="00AB2806">
      <w:pPr>
        <w:rPr>
          <w:sz w:val="22"/>
          <w:szCs w:val="22"/>
          <w:lang w:val="en-US" w:eastAsia="en-US"/>
        </w:rPr>
      </w:pPr>
      <w:r w:rsidRPr="00AB2806">
        <w:rPr>
          <w:sz w:val="22"/>
          <w:szCs w:val="22"/>
          <w:lang w:val="en-US" w:eastAsia="en-US"/>
        </w:rPr>
        <w:t>Figure 4.10. explains that attention in the system operates over a combination of local, prefix, and retrieved memory states. The local window uses a simple rule, so each token considers only earlier tokens in the nearby buffer. This keeps the order of information and avoids extra work on far-away tokens. Retrieved events, on the other hand, act as background knowledge that can be used from any position, not just the current stream.</w:t>
      </w:r>
    </w:p>
    <w:p w14:paraId="578A5209" w14:textId="77777777" w:rsidR="00AB2806" w:rsidRPr="00AB2806" w:rsidRDefault="00AB2806" w:rsidP="00AB2806">
      <w:pPr>
        <w:rPr>
          <w:sz w:val="22"/>
          <w:szCs w:val="22"/>
          <w:lang w:val="en-US" w:eastAsia="en-US"/>
        </w:rPr>
      </w:pPr>
      <w:r w:rsidRPr="00AB2806">
        <w:rPr>
          <w:sz w:val="22"/>
          <w:szCs w:val="22"/>
          <w:lang w:val="en-US" w:eastAsia="en-US"/>
        </w:rPr>
        <w:t>The model also keeps a buffer with the first tokens of the document. Even though these tokens are usually not very important for meaning, they help keep attention steady in very long sequences. Studies show that keeping these early tokens stops the attention system from breaking down, especially when dealing with very long sequences. That is why the prefix part is always included in the main set and comes before any retrieved events.</w:t>
      </w:r>
    </w:p>
    <w:p w14:paraId="7079F683" w14:textId="77777777" w:rsidR="00AB2806" w:rsidRPr="00AB2806" w:rsidRDefault="00AB2806" w:rsidP="00AB2806">
      <w:pPr>
        <w:rPr>
          <w:sz w:val="22"/>
          <w:szCs w:val="22"/>
          <w:lang w:val="en-US" w:eastAsia="en-US"/>
        </w:rPr>
      </w:pPr>
      <w:r w:rsidRPr="00AB2806">
        <w:rPr>
          <w:sz w:val="22"/>
          <w:szCs w:val="22"/>
          <w:lang w:val="en-US" w:eastAsia="en-US"/>
        </w:rPr>
        <w:lastRenderedPageBreak/>
        <w:t>When the system calculates attention, it combines and balances the scores from the local, prefix, and episodic parts. This allows the model to focus on nearby context, steady starting points, and chosen long-range information. By keeping local and global attention rules separate, the design stays both accurate and flexible.</w:t>
      </w:r>
    </w:p>
    <w:p w14:paraId="11F2F83A" w14:textId="77777777" w:rsidR="00AB2806" w:rsidRPr="00AB2806" w:rsidRDefault="00AB2806" w:rsidP="00AB2806">
      <w:pPr>
        <w:rPr>
          <w:sz w:val="22"/>
          <w:szCs w:val="22"/>
          <w:lang w:val="en-US" w:eastAsia="en-US"/>
        </w:rPr>
      </w:pPr>
      <w:r w:rsidRPr="00AB2806">
        <w:rPr>
          <w:sz w:val="22"/>
          <w:szCs w:val="22"/>
          <w:lang w:val="en-US" w:eastAsia="en-US"/>
        </w:rPr>
        <w:t>Altogether, this three-part memory setup local recency, important events, and prefix stability lets the model handle much more information than usual. It helps the model make sense of large documents while remaining efficient and maintaining steady attention, which is needed for tasks that require long-range understanding.</w:t>
      </w:r>
    </w:p>
    <w:p w14:paraId="09D764E0" w14:textId="637D05D3" w:rsidR="00AB2806" w:rsidRDefault="00783EDF" w:rsidP="00783EDF">
      <w:pPr>
        <w:pStyle w:val="Heading3"/>
      </w:pPr>
      <w:bookmarkStart w:id="70" w:name="_Toc217914977"/>
      <w:r w:rsidRPr="00783EDF">
        <w:t>Inference-Time Memory Retrieval and Conditioning</w:t>
      </w:r>
      <w:bookmarkEnd w:id="70"/>
    </w:p>
    <w:p w14:paraId="28406CF5" w14:textId="18D83762" w:rsidR="00783EDF" w:rsidRPr="00783EDF" w:rsidRDefault="00783EDF" w:rsidP="00783EDF">
      <w:pPr>
        <w:rPr>
          <w:sz w:val="22"/>
          <w:szCs w:val="22"/>
          <w:lang w:val="en-US" w:eastAsia="en-US"/>
        </w:rPr>
      </w:pPr>
      <w:r w:rsidRPr="00783EDF">
        <w:rPr>
          <w:sz w:val="22"/>
          <w:szCs w:val="22"/>
          <w:lang w:val="en-US" w:eastAsia="en-US"/>
        </w:rPr>
        <w:t xml:space="preserve">Inference-time retrieval helps a language model leverage important past information without having to read entire documents each time. By selecting only the most useful earlier events, the system allows a standard Transformer to leverage selected long-term memory. Because retrieval </w:t>
      </w:r>
      <w:r w:rsidR="001D7EF5" w:rsidRPr="00783EDF">
        <w:rPr>
          <w:sz w:val="22"/>
          <w:szCs w:val="22"/>
          <w:lang w:val="en-US" w:eastAsia="en-US"/>
        </w:rPr>
        <w:t>must</w:t>
      </w:r>
      <w:r w:rsidRPr="00783EDF">
        <w:rPr>
          <w:sz w:val="22"/>
          <w:szCs w:val="22"/>
          <w:lang w:val="en-US" w:eastAsia="en-US"/>
        </w:rPr>
        <w:t xml:space="preserve"> work with limited memory and speed, it needs to quickly find similarities, move data easily between different storage, and add the retrieved content into the attention process.</w:t>
      </w:r>
    </w:p>
    <w:p w14:paraId="4AA0B743" w14:textId="77777777" w:rsidR="00783EDF" w:rsidRPr="00783EDF" w:rsidRDefault="00783EDF" w:rsidP="00783EDF">
      <w:pPr>
        <w:rPr>
          <w:sz w:val="22"/>
          <w:szCs w:val="22"/>
          <w:lang w:val="en-US" w:eastAsia="en-US"/>
        </w:rPr>
      </w:pPr>
      <w:r w:rsidRPr="00783EDF">
        <w:rPr>
          <w:sz w:val="22"/>
          <w:szCs w:val="22"/>
          <w:lang w:val="en-US" w:eastAsia="en-US"/>
        </w:rPr>
        <w:t>Retrieval begins when the model processes a new group of tokens. After generating the query, key, and value versions, the system averages the query vectors from the current group to produce a summary query vector. This vector captures the model’s current context and serves as the retrieval signal. The system compares this signal to smaller versions of all stored events and ranks them by how similar they are to it. Each event’s smaller vector is derived from the key token representations chosen during the first step. The top events are picked based on the memory limit, so the total number of retrieved tokens stays within set limits.</w:t>
      </w:r>
    </w:p>
    <w:p w14:paraId="12A37164" w14:textId="106676C3" w:rsidR="00783EDF" w:rsidRPr="00783EDF" w:rsidRDefault="00783EDF" w:rsidP="00783EDF">
      <w:pPr>
        <w:rPr>
          <w:sz w:val="22"/>
          <w:szCs w:val="22"/>
          <w:lang w:val="en-US" w:eastAsia="en-US"/>
        </w:rPr>
      </w:pPr>
      <w:r w:rsidRPr="00783EDF">
        <w:rPr>
          <w:sz w:val="22"/>
          <w:szCs w:val="22"/>
          <w:lang w:val="en-US" w:eastAsia="en-US"/>
        </w:rPr>
        <w:t xml:space="preserve">Once events are chosen, the system makes sure their key-value data is on the GPU before attention runs. It does this in steps: events already on the GPU are used right away, those on the CPU are copied to the GPU, and those on disk are first loaded to the CPU, then moved to the GPU. To manage GPU space, the system removes the items used least recently and keeps recent ones, expecting they will be needed again soon. This step-by-step method lets the model handle </w:t>
      </w:r>
      <w:r w:rsidR="00F96499">
        <w:rPr>
          <w:sz w:val="22"/>
          <w:szCs w:val="22"/>
          <w:lang w:val="en-US" w:eastAsia="en-US"/>
        </w:rPr>
        <w:t>extensive</w:t>
      </w:r>
      <w:r w:rsidRPr="00783EDF">
        <w:rPr>
          <w:sz w:val="22"/>
          <w:szCs w:val="22"/>
          <w:lang w:val="en-US" w:eastAsia="en-US"/>
        </w:rPr>
        <w:t xml:space="preserve"> documents while keeping GPU memory use reasonable.</w:t>
      </w:r>
    </w:p>
    <w:p w14:paraId="2341B9F5" w14:textId="0BC173B6" w:rsidR="00783EDF" w:rsidRPr="00783EDF" w:rsidRDefault="00783EDF" w:rsidP="00783EDF">
      <w:pPr>
        <w:rPr>
          <w:sz w:val="22"/>
          <w:szCs w:val="22"/>
          <w:lang w:val="en-US" w:eastAsia="en-US"/>
        </w:rPr>
      </w:pPr>
      <w:r w:rsidRPr="00783EDF">
        <w:rPr>
          <w:sz w:val="22"/>
          <w:szCs w:val="22"/>
          <w:lang w:val="en-US" w:eastAsia="en-US"/>
        </w:rPr>
        <w:t xml:space="preserve">Using retrieved events in the model means the system must handle position information carefully. Transformers use position codes to indicate order and distance, so retrieved tokens need to retain their original positions rather than being assigned new ones based on where they are added. The system uses rotary position codes with </w:t>
      </w:r>
      <w:r w:rsidR="00F96499">
        <w:rPr>
          <w:sz w:val="22"/>
          <w:szCs w:val="22"/>
          <w:lang w:val="en-US" w:eastAsia="en-US"/>
        </w:rPr>
        <w:t>precise</w:t>
      </w:r>
      <w:r w:rsidRPr="00783EDF">
        <w:rPr>
          <w:sz w:val="22"/>
          <w:szCs w:val="22"/>
          <w:lang w:val="en-US" w:eastAsia="en-US"/>
        </w:rPr>
        <w:t xml:space="preserve"> offset handling, so each event’s keys and values show their real positions in the original document. This helps the model keep its understanding of grammar and meaning over long distances, treating retrieved events as if they were still part of the original input. The system runs queries and stores events for each attention head separately. Because different heads look at </w:t>
      </w:r>
      <w:r w:rsidR="00F96499">
        <w:rPr>
          <w:sz w:val="22"/>
          <w:szCs w:val="22"/>
          <w:lang w:val="en-US" w:eastAsia="en-US"/>
        </w:rPr>
        <w:t>other</w:t>
      </w:r>
      <w:r w:rsidRPr="00783EDF">
        <w:rPr>
          <w:sz w:val="22"/>
          <w:szCs w:val="22"/>
          <w:lang w:val="en-US" w:eastAsia="en-US"/>
        </w:rPr>
        <w:t xml:space="preserve"> language patterns, scoring for each head can make retrieval more accurate by finding events important to specific parts of the model. These head-level similarities are then combined into one relevance score for each event. While this method </w:t>
      </w:r>
      <w:r w:rsidR="00F96499">
        <w:rPr>
          <w:sz w:val="22"/>
          <w:szCs w:val="22"/>
          <w:lang w:val="en-US" w:eastAsia="en-US"/>
        </w:rPr>
        <w:t xml:space="preserve">requires more computing power, it allows for more precise retrieval for tasks that require detailed analysis of </w:t>
      </w:r>
      <w:r w:rsidRPr="00783EDF">
        <w:rPr>
          <w:sz w:val="22"/>
          <w:szCs w:val="22"/>
          <w:lang w:val="en-US" w:eastAsia="en-US"/>
        </w:rPr>
        <w:t>language differences.</w:t>
      </w:r>
    </w:p>
    <w:p w14:paraId="2B87C16C" w14:textId="70F02B93" w:rsidR="00783EDF" w:rsidRPr="00783EDF" w:rsidRDefault="00783EDF" w:rsidP="00783EDF">
      <w:pPr>
        <w:rPr>
          <w:sz w:val="22"/>
          <w:szCs w:val="22"/>
          <w:lang w:val="en-US" w:eastAsia="en-US"/>
        </w:rPr>
      </w:pPr>
      <w:r w:rsidRPr="00783EDF">
        <w:rPr>
          <w:sz w:val="22"/>
          <w:szCs w:val="22"/>
          <w:lang w:val="en-US" w:eastAsia="en-US"/>
        </w:rPr>
        <w:t xml:space="preserve">After retrieval, events are loaded, and their positions are set correctly. They are combined with the local context window and given to the Transformer as a longer input. The model then runs its usual attention process, where learned attention weights balance local context and retrieved content. This smooth combination is key to the system’s design: it works with any pre-trained Transformer without changing its structure or retraining. In practice, retrieval speed stays reasonable even for documents with hundreds of thousands of tokens, cache hit rates </w:t>
      </w:r>
      <w:r w:rsidR="00F96499">
        <w:rPr>
          <w:sz w:val="22"/>
          <w:szCs w:val="22"/>
          <w:lang w:val="en-US" w:eastAsia="en-US"/>
        </w:rPr>
        <w:t>remain</w:t>
      </w:r>
      <w:r w:rsidRPr="00783EDF">
        <w:rPr>
          <w:sz w:val="22"/>
          <w:szCs w:val="22"/>
          <w:lang w:val="en-US" w:eastAsia="en-US"/>
        </w:rPr>
        <w:t xml:space="preserve"> high, and model performance is better than with shorter fixed windows. By using similarity-based retrieval, layered memory management, and correct positions, the system can handle unlimited contexts while keeping clear long-range reasoning.</w:t>
      </w:r>
    </w:p>
    <w:p w14:paraId="718E420A" w14:textId="77777777" w:rsidR="00783EDF" w:rsidRDefault="00783EDF" w:rsidP="00783EDF">
      <w:pPr>
        <w:rPr>
          <w:lang w:val="en-US" w:eastAsia="en-US"/>
        </w:rPr>
      </w:pPr>
    </w:p>
    <w:p w14:paraId="1D0185C4" w14:textId="77777777" w:rsidR="00FF7B7B" w:rsidRDefault="00FF7B7B" w:rsidP="00783EDF">
      <w:pPr>
        <w:rPr>
          <w:lang w:val="en-US" w:eastAsia="en-US"/>
        </w:rPr>
      </w:pPr>
    </w:p>
    <w:p w14:paraId="6117D728" w14:textId="09C208CF" w:rsidR="00FF7B7B" w:rsidRDefault="00FF7B7B" w:rsidP="00FF7B7B">
      <w:pPr>
        <w:pStyle w:val="Heading3"/>
      </w:pPr>
      <w:bookmarkStart w:id="71" w:name="_Toc217914978"/>
      <w:r w:rsidRPr="00FF7B7B">
        <w:lastRenderedPageBreak/>
        <w:t>Practical Constraints of Single-GPU Baseline Restoration</w:t>
      </w:r>
      <w:bookmarkEnd w:id="71"/>
    </w:p>
    <w:p w14:paraId="36A27C1A" w14:textId="77777777" w:rsidR="005E26E7" w:rsidRDefault="005E26E7" w:rsidP="005E26E7">
      <w:pPr>
        <w:rPr>
          <w:sz w:val="22"/>
          <w:szCs w:val="22"/>
          <w:lang w:val="en-US" w:eastAsia="en-US"/>
        </w:rPr>
      </w:pPr>
      <w:r w:rsidRPr="005E26E7">
        <w:rPr>
          <w:sz w:val="22"/>
          <w:szCs w:val="22"/>
          <w:lang w:val="en-US" w:eastAsia="en-US"/>
        </w:rPr>
        <w:t>Restoring the episodic memory system on a single-GPU computer posed real-world challenges that affected its design and use. Unlike the original research setup, which likely used several computers with ample memory, the single-GPU setup required careful management of memory use, data transfer, and system-specific limits. Because of this, the restoration became mostly a technical task focused on keeping the original design working with fewer resources, demonstrating how memory-augmented models can operate in typical academic settings.</w:t>
      </w:r>
    </w:p>
    <w:p w14:paraId="635101E5" w14:textId="77777777" w:rsidR="007838A8" w:rsidRDefault="007838A8" w:rsidP="007838A8">
      <w:pPr>
        <w:keepNext/>
        <w:ind w:left="-360" w:right="-18"/>
      </w:pPr>
      <w:r>
        <w:rPr>
          <w:noProof/>
          <w:sz w:val="22"/>
          <w:szCs w:val="22"/>
          <w:lang w:val="en-US" w:eastAsia="en-US"/>
        </w:rPr>
        <w:drawing>
          <wp:inline distT="0" distB="0" distL="0" distR="0" wp14:anchorId="1F1D62BA" wp14:editId="762980B9">
            <wp:extent cx="6083533" cy="1509400"/>
            <wp:effectExtent l="19050" t="19050" r="12700" b="14605"/>
            <wp:docPr id="912755612" name="Picture 12"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55612" name="Picture 12" descr="A close-up of a computer code&#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6101048" cy="1513746"/>
                    </a:xfrm>
                    <a:prstGeom prst="rect">
                      <a:avLst/>
                    </a:prstGeom>
                    <a:ln w="6350">
                      <a:solidFill>
                        <a:schemeClr val="tx1"/>
                      </a:solidFill>
                    </a:ln>
                  </pic:spPr>
                </pic:pic>
              </a:graphicData>
            </a:graphic>
          </wp:inline>
        </w:drawing>
      </w:r>
    </w:p>
    <w:p w14:paraId="0F606A1B" w14:textId="318E0ABE" w:rsidR="007838A8" w:rsidRPr="005E26E7" w:rsidRDefault="007838A8" w:rsidP="007838A8">
      <w:pPr>
        <w:pStyle w:val="Caption"/>
        <w:jc w:val="center"/>
        <w:rPr>
          <w:sz w:val="20"/>
          <w:lang w:val="en-US" w:eastAsia="en-US"/>
        </w:rPr>
      </w:pPr>
      <w:r w:rsidRPr="007838A8">
        <w:rPr>
          <w:sz w:val="20"/>
          <w:lang w:val="en-US"/>
        </w:rPr>
        <w:t>Figure.4.1</w:t>
      </w:r>
      <w:r w:rsidR="00A355B1">
        <w:rPr>
          <w:sz w:val="20"/>
          <w:lang w:val="en-US"/>
        </w:rPr>
        <w:t>2</w:t>
      </w:r>
      <w:r w:rsidRPr="007838A8">
        <w:rPr>
          <w:sz w:val="20"/>
          <w:lang w:val="en-US"/>
        </w:rPr>
        <w:t>.</w:t>
      </w:r>
      <w:r w:rsidR="003C2E74">
        <w:rPr>
          <w:sz w:val="20"/>
          <w:lang w:val="en-US"/>
        </w:rPr>
        <w:t xml:space="preserve"> </w:t>
      </w:r>
      <w:r w:rsidRPr="007838A8">
        <w:rPr>
          <w:sz w:val="20"/>
          <w:lang w:val="en-US"/>
        </w:rPr>
        <w:t>CUDA Out of memory error</w:t>
      </w:r>
    </w:p>
    <w:p w14:paraId="127FCE6F" w14:textId="1C71EE71" w:rsidR="005E26E7" w:rsidRPr="005E26E7" w:rsidRDefault="005E26E7" w:rsidP="005E26E7">
      <w:pPr>
        <w:rPr>
          <w:sz w:val="22"/>
          <w:szCs w:val="22"/>
          <w:lang w:val="en-US" w:eastAsia="en-US"/>
        </w:rPr>
      </w:pPr>
      <w:r w:rsidRPr="005E26E7">
        <w:rPr>
          <w:sz w:val="22"/>
          <w:szCs w:val="22"/>
          <w:lang w:val="en-US" w:eastAsia="en-US"/>
        </w:rPr>
        <w:t xml:space="preserve">GPU memory capacity was the most severe limitation. Modern large-scale Transformers already occupy several gigabytes of VRAM for model weights alone, leaving limited space for key-value caches, activations, and episodic memory blocks. Early experiments using default configurations frequently triggered out-of-memory failures, as illustrated by the representative CUDA error shown in Figure </w:t>
      </w:r>
      <w:r w:rsidR="007838A8">
        <w:rPr>
          <w:sz w:val="22"/>
          <w:szCs w:val="22"/>
          <w:lang w:val="en-US" w:eastAsia="en-US"/>
        </w:rPr>
        <w:t>4.11</w:t>
      </w:r>
      <w:r w:rsidRPr="005E26E7">
        <w:rPr>
          <w:sz w:val="22"/>
          <w:szCs w:val="22"/>
          <w:lang w:val="en-US" w:eastAsia="en-US"/>
        </w:rPr>
        <w:t>. System profiling indicated that cache sizes, batch dimensions, and block allocation policies required careful tuning. The final configuration adopted a three-level memory hierarchy: active blocks remain on the GPU, recently accessed blocks are moved to host memory, and older blocks are serialized to disk. This design enabled access to an effectively unbounded history while keeping VRAM usage within the 16–24 GB range typical of consumer GPUs. The primary drawback was increased latency when loading disk-resident blocks, making the cache's behavior critical to maintaining acceptable throughput.</w:t>
      </w:r>
    </w:p>
    <w:p w14:paraId="4C1F3BC2" w14:textId="77777777" w:rsidR="005E26E7" w:rsidRPr="005E26E7" w:rsidRDefault="005E26E7" w:rsidP="005E26E7">
      <w:pPr>
        <w:rPr>
          <w:sz w:val="22"/>
          <w:szCs w:val="22"/>
          <w:lang w:val="en-US" w:eastAsia="en-US"/>
        </w:rPr>
      </w:pPr>
      <w:r w:rsidRPr="005E26E7">
        <w:rPr>
          <w:sz w:val="22"/>
          <w:szCs w:val="22"/>
          <w:lang w:val="en-US" w:eastAsia="en-US"/>
        </w:rPr>
        <w:t>The layered memory system also caused slowdowns when moving data. Moving blocks from the computer's main memory to the GPU over the PCIe connection takes a few milliseconds, and this adds up if many blocks are loaded at once. To make this faster, the restoration used transfers that occurred at the same time as other work, so memory could be moved while the model was running. Using a special kind of memory in the computer also made transfers faster. Even with these improvements, there were still limits, as shown by slowdowns when too many blocks were loaded at once. The final setup limited memory retrieval to about 2,000 tokens per run, balancing the amount of history that could be used with the speed of data transfer.</w:t>
      </w:r>
    </w:p>
    <w:p w14:paraId="65446D99" w14:textId="21BBFC9D" w:rsidR="005E26E7" w:rsidRPr="005E26E7" w:rsidRDefault="005E26E7" w:rsidP="005E26E7">
      <w:pPr>
        <w:rPr>
          <w:sz w:val="22"/>
          <w:szCs w:val="22"/>
          <w:lang w:val="en-US" w:eastAsia="en-US"/>
        </w:rPr>
      </w:pPr>
      <w:r w:rsidRPr="005E26E7">
        <w:rPr>
          <w:sz w:val="22"/>
          <w:szCs w:val="22"/>
          <w:lang w:val="en-US" w:eastAsia="en-US"/>
        </w:rPr>
        <w:t>Differences between computer systems caused more problems. The original version expected a Linux system with certain file behaviors, but the restoration was done on Windows, which handles file paths, shortcuts, and memory files differently. These differences caused errors</w:t>
      </w:r>
      <w:r w:rsidR="00F96499">
        <w:rPr>
          <w:sz w:val="22"/>
          <w:szCs w:val="22"/>
          <w:lang w:val="en-US" w:eastAsia="en-US"/>
        </w:rPr>
        <w:t>, including</w:t>
      </w:r>
      <w:r w:rsidRPr="005E26E7">
        <w:rPr>
          <w:sz w:val="22"/>
          <w:szCs w:val="22"/>
          <w:lang w:val="en-US" w:eastAsia="en-US"/>
        </w:rPr>
        <w:t xml:space="preserve"> incorrect file paths and failures when saving to disk. The restoration fixed these problems by </w:t>
      </w:r>
      <w:r w:rsidR="00F96499">
        <w:rPr>
          <w:sz w:val="22"/>
          <w:szCs w:val="22"/>
          <w:lang w:val="en-US" w:eastAsia="en-US"/>
        </w:rPr>
        <w:t>ensuring file paths were consistent</w:t>
      </w:r>
      <w:r w:rsidRPr="005E26E7">
        <w:rPr>
          <w:sz w:val="22"/>
          <w:szCs w:val="22"/>
          <w:lang w:val="en-US" w:eastAsia="en-US"/>
        </w:rPr>
        <w:t xml:space="preserve">, creating folders directly, and avoiding shortcuts. Hugging Face model caching, which uses shortcuts to save space, also did not work well with Windows permissions, so saving </w:t>
      </w:r>
      <w:r w:rsidR="00F96499">
        <w:rPr>
          <w:sz w:val="22"/>
          <w:szCs w:val="22"/>
          <w:lang w:val="en-US" w:eastAsia="en-US"/>
        </w:rPr>
        <w:t>complete</w:t>
      </w:r>
      <w:r w:rsidRPr="005E26E7">
        <w:rPr>
          <w:sz w:val="22"/>
          <w:szCs w:val="22"/>
          <w:lang w:val="en-US" w:eastAsia="en-US"/>
        </w:rPr>
        <w:t xml:space="preserve"> copies of models fixed these errors but used more disk space.</w:t>
      </w:r>
    </w:p>
    <w:p w14:paraId="0D2D648C" w14:textId="7CF60581" w:rsidR="005E26E7" w:rsidRPr="005E26E7" w:rsidRDefault="005E26E7" w:rsidP="005E26E7">
      <w:pPr>
        <w:rPr>
          <w:sz w:val="22"/>
          <w:szCs w:val="22"/>
          <w:lang w:val="en-US" w:eastAsia="en-US"/>
        </w:rPr>
      </w:pPr>
      <w:r w:rsidRPr="005E26E7">
        <w:rPr>
          <w:sz w:val="22"/>
          <w:szCs w:val="22"/>
          <w:lang w:val="en-US" w:eastAsia="en-US"/>
        </w:rPr>
        <w:t xml:space="preserve">Software version requirements added more limits. The system needed Python 3.10.11 to work with </w:t>
      </w:r>
      <w:r w:rsidR="00F96499">
        <w:rPr>
          <w:sz w:val="22"/>
          <w:szCs w:val="22"/>
          <w:lang w:val="en-US" w:eastAsia="en-US"/>
        </w:rPr>
        <w:t>specific</w:t>
      </w:r>
      <w:r w:rsidRPr="005E26E7">
        <w:rPr>
          <w:sz w:val="22"/>
          <w:szCs w:val="22"/>
          <w:lang w:val="en-US" w:eastAsia="en-US"/>
        </w:rPr>
        <w:t xml:space="preserve"> versions of the Transformer libraries, CUDA, and other needed software. Even small version changes caused errors or hard-to-find problems, so the setup had to use carefully controlled environments with exact software versions. Logging in to protected model repositories also required special setup, since mistakes in environmen</w:t>
      </w:r>
      <w:r>
        <w:rPr>
          <w:sz w:val="22"/>
          <w:szCs w:val="22"/>
          <w:lang w:val="en-US" w:eastAsia="en-US"/>
        </w:rPr>
        <w:t xml:space="preserve">t </w:t>
      </w:r>
      <w:r w:rsidRPr="005E26E7">
        <w:rPr>
          <w:sz w:val="22"/>
          <w:szCs w:val="22"/>
          <w:lang w:val="en-US" w:eastAsia="en-US"/>
        </w:rPr>
        <w:t>settings caused confusing errors that appeared to be model-loading problems.</w:t>
      </w:r>
    </w:p>
    <w:p w14:paraId="2176F9CC" w14:textId="4CA704AA" w:rsidR="005E26E7" w:rsidRPr="005E26E7" w:rsidRDefault="005E26E7" w:rsidP="005E26E7">
      <w:pPr>
        <w:rPr>
          <w:sz w:val="22"/>
          <w:szCs w:val="22"/>
          <w:lang w:val="en-US" w:eastAsia="en-US"/>
        </w:rPr>
      </w:pPr>
      <w:r w:rsidRPr="005E26E7">
        <w:rPr>
          <w:sz w:val="22"/>
          <w:szCs w:val="22"/>
          <w:lang w:val="en-US" w:eastAsia="en-US"/>
        </w:rPr>
        <w:lastRenderedPageBreak/>
        <w:t xml:space="preserve">Despite these challenges, the restoration demonstrated that episodic memory systems can operate effectively on a single-GPU computer. The final setup handled documents with tens of thousands of tokens, maintained reasonable processing times, and retained the main ideas of the original research. Even though it was slower than setups with more GPUs, the speed was still good enough for research. Overall, the </w:t>
      </w:r>
      <w:r w:rsidR="00E56CD4">
        <w:rPr>
          <w:sz w:val="22"/>
          <w:szCs w:val="22"/>
          <w:lang w:val="en-US" w:eastAsia="en-US"/>
        </w:rPr>
        <w:t>experiment</w:t>
      </w:r>
      <w:r w:rsidRPr="005E26E7">
        <w:rPr>
          <w:sz w:val="22"/>
          <w:szCs w:val="22"/>
          <w:lang w:val="en-US" w:eastAsia="en-US"/>
        </w:rPr>
        <w:t xml:space="preserve"> shows how important it is to carefully design memory systems, move data efficiently, handle diverse computer systems effectively, and control the software environment when using advanced memory models outside powerful computing setups.</w:t>
      </w:r>
    </w:p>
    <w:p w14:paraId="4CD9950F" w14:textId="4173E349" w:rsidR="004A5686" w:rsidRDefault="00A22F07" w:rsidP="00A22F07">
      <w:pPr>
        <w:pStyle w:val="Heading2"/>
        <w:rPr>
          <w:lang w:val="en-US" w:eastAsia="en-US"/>
        </w:rPr>
      </w:pPr>
      <w:bookmarkStart w:id="72" w:name="_Toc217914979"/>
      <w:r w:rsidRPr="00A22F07">
        <w:rPr>
          <w:lang w:val="en-US" w:eastAsia="en-US"/>
        </w:rPr>
        <w:t>Cross-Event Reasoner (CXR) Design</w:t>
      </w:r>
      <w:bookmarkEnd w:id="72"/>
    </w:p>
    <w:p w14:paraId="5072D83F" w14:textId="10C3695B" w:rsidR="00E56CD4" w:rsidRDefault="00E56CD4" w:rsidP="00E56CD4">
      <w:pPr>
        <w:spacing w:after="0" w:line="240" w:lineRule="auto"/>
        <w:rPr>
          <w:sz w:val="22"/>
          <w:szCs w:val="22"/>
          <w:lang w:val="en-US" w:eastAsia="en-US"/>
        </w:rPr>
      </w:pPr>
      <w:r w:rsidRPr="00E56CD4">
        <w:rPr>
          <w:sz w:val="22"/>
          <w:szCs w:val="22"/>
          <w:lang w:val="en-US" w:eastAsia="en-US"/>
        </w:rPr>
        <w:t xml:space="preserve">EM-LLM is effective at recalling relevant events, but it </w:t>
      </w:r>
      <w:r w:rsidR="002B6CFB">
        <w:rPr>
          <w:sz w:val="22"/>
          <w:szCs w:val="22"/>
          <w:lang w:val="en-US" w:eastAsia="en-US"/>
        </w:rPr>
        <w:t>primarily</w:t>
      </w:r>
      <w:r w:rsidRPr="00E56CD4">
        <w:rPr>
          <w:sz w:val="22"/>
          <w:szCs w:val="22"/>
          <w:lang w:val="en-US" w:eastAsia="en-US"/>
        </w:rPr>
        <w:t xml:space="preserve"> treats them as independent; each event is scored and treated on its own, with little focus on how they relate. Inspired by how people remember experiences as stories and connected moments, this thesis looks at a Cross-Event Reasoner (CXR) as a simple way to prioritize events.</w:t>
      </w:r>
      <w:r w:rsidR="00387BE1">
        <w:rPr>
          <w:sz w:val="22"/>
          <w:szCs w:val="22"/>
          <w:lang w:val="en-US" w:eastAsia="en-US"/>
        </w:rPr>
        <w:t xml:space="preserve"> </w:t>
      </w:r>
      <w:r w:rsidRPr="00E56CD4">
        <w:rPr>
          <w:sz w:val="22"/>
          <w:szCs w:val="22"/>
          <w:lang w:val="en-US" w:eastAsia="en-US"/>
        </w:rPr>
        <w:t xml:space="preserve">CXR is designed as a tool that requires no additional training and operates on top of the events identified by EM-LLM. Due to the computational constraints, only some parts of the design are fully built, while the rest are </w:t>
      </w:r>
      <w:r w:rsidR="008F68A7" w:rsidRPr="00E56CD4">
        <w:rPr>
          <w:sz w:val="22"/>
          <w:szCs w:val="22"/>
          <w:lang w:val="en-US" w:eastAsia="en-US"/>
        </w:rPr>
        <w:t>planned</w:t>
      </w:r>
      <w:r w:rsidR="008F68A7">
        <w:rPr>
          <w:sz w:val="22"/>
          <w:szCs w:val="22"/>
          <w:lang w:val="en-US" w:eastAsia="en-US"/>
        </w:rPr>
        <w:t xml:space="preserve"> as a future scope</w:t>
      </w:r>
      <w:r w:rsidRPr="00E56CD4">
        <w:rPr>
          <w:sz w:val="22"/>
          <w:szCs w:val="22"/>
          <w:lang w:val="en-US" w:eastAsia="en-US"/>
        </w:rPr>
        <w:t>. The sections below explain the planned design.</w:t>
      </w:r>
    </w:p>
    <w:p w14:paraId="233EABC8" w14:textId="77777777" w:rsidR="00387BE1" w:rsidRDefault="00387BE1" w:rsidP="00E56CD4">
      <w:pPr>
        <w:spacing w:after="0" w:line="240" w:lineRule="auto"/>
        <w:rPr>
          <w:sz w:val="22"/>
          <w:szCs w:val="22"/>
          <w:lang w:val="en-US" w:eastAsia="en-US"/>
        </w:rPr>
      </w:pPr>
    </w:p>
    <w:p w14:paraId="19BD7B06" w14:textId="77777777" w:rsidR="00F14B4E" w:rsidRDefault="00F14B4E" w:rsidP="00F14B4E">
      <w:pPr>
        <w:keepNext/>
        <w:spacing w:after="0" w:line="240" w:lineRule="auto"/>
        <w:jc w:val="center"/>
      </w:pPr>
      <w:r>
        <w:rPr>
          <w:noProof/>
          <w:sz w:val="22"/>
          <w:szCs w:val="22"/>
          <w:lang w:val="en-US" w:eastAsia="en-US"/>
        </w:rPr>
        <w:drawing>
          <wp:inline distT="0" distB="0" distL="0" distR="0" wp14:anchorId="7015900D" wp14:editId="65B1E589">
            <wp:extent cx="3637577" cy="3603094"/>
            <wp:effectExtent l="19050" t="19050" r="20320" b="16510"/>
            <wp:docPr id="1447875879" name="Picture 13" descr="A diagram of a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75879" name="Picture 13" descr="A diagram of a event&#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39651" cy="3605149"/>
                    </a:xfrm>
                    <a:prstGeom prst="rect">
                      <a:avLst/>
                    </a:prstGeom>
                    <a:ln w="9525">
                      <a:solidFill>
                        <a:schemeClr val="tx1"/>
                      </a:solidFill>
                    </a:ln>
                  </pic:spPr>
                </pic:pic>
              </a:graphicData>
            </a:graphic>
          </wp:inline>
        </w:drawing>
      </w:r>
    </w:p>
    <w:p w14:paraId="57F4A1D6" w14:textId="1502FE75" w:rsidR="00387BE1" w:rsidRPr="00F14B4E" w:rsidRDefault="00F14B4E" w:rsidP="00F14B4E">
      <w:pPr>
        <w:pStyle w:val="Caption"/>
        <w:jc w:val="center"/>
        <w:rPr>
          <w:sz w:val="20"/>
          <w:lang w:val="en-US" w:eastAsia="en-US"/>
        </w:rPr>
      </w:pPr>
      <w:r w:rsidRPr="00F14B4E">
        <w:rPr>
          <w:sz w:val="20"/>
          <w:lang w:val="en-US"/>
        </w:rPr>
        <w:t>Figure 4.1</w:t>
      </w:r>
      <w:r w:rsidR="004669DB">
        <w:rPr>
          <w:sz w:val="20"/>
          <w:lang w:val="en-US"/>
        </w:rPr>
        <w:t>3</w:t>
      </w:r>
      <w:r w:rsidRPr="00F14B4E">
        <w:rPr>
          <w:sz w:val="20"/>
        </w:rPr>
        <w:fldChar w:fldCharType="begin"/>
      </w:r>
      <w:r w:rsidRPr="00F14B4E">
        <w:rPr>
          <w:sz w:val="20"/>
          <w:lang w:val="en-US"/>
        </w:rPr>
        <w:instrText xml:space="preserve"> SEQ Figure \* ARABIC </w:instrText>
      </w:r>
      <w:r w:rsidRPr="00F14B4E">
        <w:rPr>
          <w:sz w:val="20"/>
        </w:rPr>
        <w:fldChar w:fldCharType="separate"/>
      </w:r>
      <w:r w:rsidR="007D7CBA">
        <w:rPr>
          <w:noProof/>
          <w:sz w:val="20"/>
          <w:lang w:val="en-US"/>
        </w:rPr>
        <w:t>16</w:t>
      </w:r>
      <w:r w:rsidRPr="00F14B4E">
        <w:rPr>
          <w:sz w:val="20"/>
        </w:rPr>
        <w:fldChar w:fldCharType="end"/>
      </w:r>
      <w:r w:rsidRPr="00F14B4E">
        <w:rPr>
          <w:sz w:val="20"/>
          <w:lang w:val="en-US"/>
        </w:rPr>
        <w:t xml:space="preserve">. </w:t>
      </w:r>
      <w:r w:rsidRPr="00E56CD4">
        <w:rPr>
          <w:sz w:val="20"/>
          <w:lang w:val="en-US" w:eastAsia="en-US"/>
        </w:rPr>
        <w:t xml:space="preserve">Conceptual </w:t>
      </w:r>
      <w:r w:rsidRPr="00F14B4E">
        <w:rPr>
          <w:sz w:val="20"/>
          <w:lang w:val="en-US"/>
        </w:rPr>
        <w:t xml:space="preserve">CXR </w:t>
      </w:r>
      <w:r w:rsidRPr="00E56CD4">
        <w:rPr>
          <w:sz w:val="20"/>
          <w:lang w:val="en-US" w:eastAsia="en-US"/>
        </w:rPr>
        <w:t>architecture</w:t>
      </w:r>
    </w:p>
    <w:p w14:paraId="70CCB0B3" w14:textId="77777777" w:rsidR="00387BE1" w:rsidRPr="00E56CD4" w:rsidRDefault="00387BE1" w:rsidP="00E56CD4">
      <w:pPr>
        <w:spacing w:after="0" w:line="240" w:lineRule="auto"/>
        <w:rPr>
          <w:sz w:val="22"/>
          <w:szCs w:val="22"/>
          <w:lang w:val="en-US" w:eastAsia="en-US"/>
        </w:rPr>
      </w:pPr>
    </w:p>
    <w:p w14:paraId="60DEDAED" w14:textId="66C66F8A" w:rsidR="00E56CD4" w:rsidRPr="00E56CD4" w:rsidRDefault="00E56CD4" w:rsidP="00E56CD4">
      <w:pPr>
        <w:spacing w:after="0" w:line="240" w:lineRule="auto"/>
        <w:rPr>
          <w:sz w:val="22"/>
          <w:szCs w:val="22"/>
          <w:lang w:val="en-US" w:eastAsia="en-US"/>
        </w:rPr>
      </w:pPr>
      <w:r w:rsidRPr="00E56CD4">
        <w:rPr>
          <w:sz w:val="22"/>
          <w:szCs w:val="22"/>
          <w:lang w:val="en-US" w:eastAsia="en-US"/>
        </w:rPr>
        <w:t>Figure 4.</w:t>
      </w:r>
      <w:r w:rsidR="00F14B4E">
        <w:rPr>
          <w:sz w:val="22"/>
          <w:szCs w:val="22"/>
          <w:lang w:val="en-US" w:eastAsia="en-US"/>
        </w:rPr>
        <w:t>12</w:t>
      </w:r>
      <w:r w:rsidRPr="00E56CD4">
        <w:rPr>
          <w:sz w:val="22"/>
          <w:szCs w:val="22"/>
          <w:lang w:val="en-US" w:eastAsia="en-US"/>
        </w:rPr>
        <w:t xml:space="preserve"> </w:t>
      </w:r>
      <w:r w:rsidR="00F14B4E">
        <w:rPr>
          <w:sz w:val="22"/>
          <w:szCs w:val="22"/>
          <w:lang w:val="en-US" w:eastAsia="en-US"/>
        </w:rPr>
        <w:t>shows c</w:t>
      </w:r>
      <w:r w:rsidRPr="00E56CD4">
        <w:rPr>
          <w:sz w:val="22"/>
          <w:szCs w:val="22"/>
          <w:lang w:val="en-US" w:eastAsia="en-US"/>
        </w:rPr>
        <w:t>onceptual CXR architecture. Retrieved events are pooled into event vectors, processed by an event-to-event interaction module (self-attention or similarity graph), combined with a query representation, and then re-scored and re-ordered before being passed to the LLM.</w:t>
      </w:r>
    </w:p>
    <w:p w14:paraId="6081A178" w14:textId="42C42C45" w:rsidR="00E56CD4" w:rsidRPr="00E56CD4" w:rsidRDefault="00E56CD4" w:rsidP="00E56CD4">
      <w:pPr>
        <w:spacing w:after="0" w:line="240" w:lineRule="auto"/>
        <w:rPr>
          <w:sz w:val="22"/>
          <w:szCs w:val="22"/>
          <w:lang w:val="en-US" w:eastAsia="en-US"/>
        </w:rPr>
      </w:pPr>
      <w:r w:rsidRPr="00E56CD4">
        <w:rPr>
          <w:sz w:val="22"/>
          <w:szCs w:val="22"/>
          <w:lang w:val="en-US" w:eastAsia="en-US"/>
        </w:rPr>
        <w:t>Here, the Cross-Event Reasoner (CXR) is considered in isolation.</w:t>
      </w:r>
      <w:r w:rsidR="007B29F0">
        <w:rPr>
          <w:sz w:val="22"/>
          <w:szCs w:val="22"/>
          <w:lang w:val="en-US" w:eastAsia="en-US"/>
        </w:rPr>
        <w:t xml:space="preserve"> </w:t>
      </w:r>
      <w:r w:rsidRPr="00E56CD4">
        <w:rPr>
          <w:sz w:val="22"/>
          <w:szCs w:val="22"/>
          <w:lang w:val="en-US" w:eastAsia="en-US"/>
        </w:rPr>
        <w:t xml:space="preserve">EM-LLM first finds a set of possible events, then CXR gets their IDs and data. In the first step, each event is turned into a single summary, for example, by averaging its word features. These event summaries are then sent to a module that examines how events relate to one another, such as a simple attention layer or a similarity chart, which identifies links between events based on shared </w:t>
      </w:r>
      <w:r w:rsidR="000C0604">
        <w:rPr>
          <w:sz w:val="22"/>
          <w:szCs w:val="22"/>
          <w:lang w:val="en-US" w:eastAsia="en-US"/>
        </w:rPr>
        <w:t>entities</w:t>
      </w:r>
      <w:r w:rsidRPr="00E56CD4">
        <w:rPr>
          <w:sz w:val="22"/>
          <w:szCs w:val="22"/>
          <w:lang w:val="en-US" w:eastAsia="en-US"/>
        </w:rPr>
        <w:t xml:space="preserve">, topics, or </w:t>
      </w:r>
      <w:r w:rsidR="008829DA">
        <w:rPr>
          <w:sz w:val="22"/>
          <w:szCs w:val="22"/>
          <w:lang w:val="en-US" w:eastAsia="en-US"/>
        </w:rPr>
        <w:t>temporal connections</w:t>
      </w:r>
      <w:r w:rsidRPr="00E56CD4">
        <w:rPr>
          <w:sz w:val="22"/>
          <w:szCs w:val="22"/>
          <w:lang w:val="en-US" w:eastAsia="en-US"/>
        </w:rPr>
        <w:t xml:space="preserve">. With the event representations to generate query-conditioned scores. In the final stage, events are re-ranked according </w:t>
      </w:r>
      <w:r w:rsidRPr="00E56CD4">
        <w:rPr>
          <w:sz w:val="22"/>
          <w:szCs w:val="22"/>
          <w:lang w:val="en-US" w:eastAsia="en-US"/>
        </w:rPr>
        <w:lastRenderedPageBreak/>
        <w:t xml:space="preserve">to these scores, and low-ranking events may be discarded. </w:t>
      </w:r>
      <w:r w:rsidR="00782462" w:rsidRPr="00782462">
        <w:rPr>
          <w:sz w:val="22"/>
          <w:szCs w:val="22"/>
          <w:lang w:val="en-US" w:eastAsia="en-US"/>
        </w:rPr>
        <w:t>Retrieved events are pooled into event vectors, passed through an event-to-event interaction module combined with a query representation, and then re-scored and re-ordered before being passed to the LLM.</w:t>
      </w:r>
    </w:p>
    <w:p w14:paraId="11727459" w14:textId="472130E3" w:rsidR="00CF0934" w:rsidRDefault="00CF0934" w:rsidP="00CF0934">
      <w:pPr>
        <w:pStyle w:val="Heading3"/>
      </w:pPr>
      <w:bookmarkStart w:id="73" w:name="_Toc217914980"/>
      <w:r w:rsidRPr="00CF0934">
        <w:t>Event Representation Pooling</w:t>
      </w:r>
      <w:bookmarkEnd w:id="73"/>
    </w:p>
    <w:p w14:paraId="6A5A10E5" w14:textId="77777777" w:rsidR="003710AF" w:rsidRDefault="003710AF" w:rsidP="003710AF">
      <w:pPr>
        <w:spacing w:after="0" w:line="240" w:lineRule="auto"/>
        <w:jc w:val="left"/>
        <w:rPr>
          <w:sz w:val="22"/>
          <w:szCs w:val="22"/>
          <w:lang w:val="en-US" w:eastAsia="en-US"/>
        </w:rPr>
      </w:pPr>
      <w:r w:rsidRPr="003710AF">
        <w:rPr>
          <w:sz w:val="22"/>
          <w:szCs w:val="22"/>
          <w:lang w:val="en-US" w:eastAsia="en-US"/>
        </w:rPr>
        <w:t>Each event retrieved by the basic memory mechanism includes multiple token-level representations spanning the event's temporal extent, such as hidden-state vectors and key-value tensors saved during the initial encoding pass. To allow comparison of entire events rather than just parts, these pieces need to be combined into a single summary for each event. This combining step, called event representation pooling, reduces the input to the next layer while preserving the information needed to compare events and answer questions.</w:t>
      </w:r>
    </w:p>
    <w:p w14:paraId="2427D10A" w14:textId="77777777" w:rsidR="003710AF" w:rsidRPr="003710AF" w:rsidRDefault="003710AF" w:rsidP="003710AF">
      <w:pPr>
        <w:spacing w:after="0" w:line="240" w:lineRule="auto"/>
        <w:jc w:val="left"/>
        <w:rPr>
          <w:sz w:val="22"/>
          <w:szCs w:val="22"/>
          <w:lang w:val="en-US" w:eastAsia="en-US"/>
        </w:rPr>
      </w:pPr>
    </w:p>
    <w:p w14:paraId="1C470FDD" w14:textId="77777777" w:rsidR="003710AF" w:rsidRPr="003710AF" w:rsidRDefault="003710AF" w:rsidP="003710AF">
      <w:pPr>
        <w:spacing w:after="0" w:line="240" w:lineRule="auto"/>
        <w:jc w:val="left"/>
        <w:rPr>
          <w:sz w:val="22"/>
          <w:szCs w:val="22"/>
          <w:lang w:val="en-US" w:eastAsia="en-US"/>
        </w:rPr>
      </w:pPr>
      <w:r w:rsidRPr="003710AF">
        <w:rPr>
          <w:sz w:val="22"/>
          <w:szCs w:val="22"/>
          <w:lang w:val="en-US" w:eastAsia="en-US"/>
        </w:rPr>
        <w:t>The pooling method uses the language model's final-layer hidden state for each part of each event. There are three main ways to do this:</w:t>
      </w:r>
    </w:p>
    <w:p w14:paraId="6D384FA0" w14:textId="6C2276FD" w:rsidR="003710AF" w:rsidRPr="003710AF" w:rsidRDefault="003710AF" w:rsidP="00FE319A">
      <w:pPr>
        <w:pStyle w:val="ListParagraph"/>
        <w:numPr>
          <w:ilvl w:val="0"/>
          <w:numId w:val="39"/>
        </w:numPr>
        <w:spacing w:after="0" w:line="240" w:lineRule="auto"/>
        <w:jc w:val="left"/>
        <w:rPr>
          <w:sz w:val="22"/>
          <w:szCs w:val="22"/>
          <w:lang w:val="en-US" w:eastAsia="en-US"/>
        </w:rPr>
      </w:pPr>
      <w:r w:rsidRPr="003710AF">
        <w:rPr>
          <w:sz w:val="22"/>
          <w:szCs w:val="22"/>
          <w:lang w:val="en-US" w:eastAsia="en-US"/>
        </w:rPr>
        <w:t>Mean pooling: Computes the arithmetic mean of all token representations within an event, treating each token as equally informative. This baseline approach provides a balanced summary vector that captures the overall semantic content without requiring additional parameterization.</w:t>
      </w:r>
    </w:p>
    <w:p w14:paraId="24538BC3" w14:textId="0DE188D0" w:rsidR="003710AF" w:rsidRPr="003710AF" w:rsidRDefault="003710AF" w:rsidP="00FE319A">
      <w:pPr>
        <w:pStyle w:val="ListParagraph"/>
        <w:numPr>
          <w:ilvl w:val="0"/>
          <w:numId w:val="39"/>
        </w:numPr>
        <w:spacing w:after="0" w:line="240" w:lineRule="auto"/>
        <w:jc w:val="left"/>
        <w:rPr>
          <w:sz w:val="22"/>
          <w:szCs w:val="22"/>
          <w:lang w:val="en-US" w:eastAsia="en-US"/>
        </w:rPr>
      </w:pPr>
      <w:r w:rsidRPr="003710AF">
        <w:rPr>
          <w:sz w:val="22"/>
          <w:szCs w:val="22"/>
          <w:lang w:val="en-US" w:eastAsia="en-US"/>
        </w:rPr>
        <w:t>Attention-weighted pooling: This method gives different importance to each token based on surprisal values or internal scores from baseline retrieval. Tokens with high surprisal, which are more informative, get more weight in the summary, highlighting key content.</w:t>
      </w:r>
    </w:p>
    <w:p w14:paraId="34257B34" w14:textId="4D844958" w:rsidR="003710AF" w:rsidRDefault="003710AF" w:rsidP="00FE319A">
      <w:pPr>
        <w:pStyle w:val="ListParagraph"/>
        <w:numPr>
          <w:ilvl w:val="0"/>
          <w:numId w:val="39"/>
        </w:numPr>
        <w:spacing w:after="0" w:line="240" w:lineRule="auto"/>
        <w:jc w:val="left"/>
        <w:rPr>
          <w:sz w:val="22"/>
          <w:szCs w:val="22"/>
          <w:lang w:val="en-US" w:eastAsia="en-US"/>
        </w:rPr>
      </w:pPr>
      <w:r w:rsidRPr="003710AF">
        <w:rPr>
          <w:sz w:val="22"/>
          <w:szCs w:val="22"/>
          <w:lang w:val="en-US" w:eastAsia="en-US"/>
        </w:rPr>
        <w:t>Key-vector pooling: Aggregates the attention key vectors stored in episodic memory blocks rather than hidden states, leveraging the representations already optimized for similarity-based retrieval.</w:t>
      </w:r>
    </w:p>
    <w:p w14:paraId="435B7855" w14:textId="77777777" w:rsidR="003710AF" w:rsidRPr="003710AF" w:rsidRDefault="003710AF" w:rsidP="003710AF">
      <w:pPr>
        <w:pStyle w:val="ListParagraph"/>
        <w:spacing w:after="0" w:line="240" w:lineRule="auto"/>
        <w:jc w:val="left"/>
        <w:rPr>
          <w:sz w:val="22"/>
          <w:szCs w:val="22"/>
          <w:lang w:val="en-US" w:eastAsia="en-US"/>
        </w:rPr>
      </w:pPr>
    </w:p>
    <w:p w14:paraId="1CF438AF" w14:textId="77777777" w:rsidR="003710AF" w:rsidRPr="003710AF" w:rsidRDefault="003710AF" w:rsidP="003710AF">
      <w:pPr>
        <w:spacing w:after="0" w:line="240" w:lineRule="auto"/>
        <w:jc w:val="left"/>
        <w:rPr>
          <w:sz w:val="22"/>
          <w:szCs w:val="22"/>
          <w:lang w:val="en-US" w:eastAsia="en-US"/>
        </w:rPr>
      </w:pPr>
      <w:r w:rsidRPr="003710AF">
        <w:rPr>
          <w:sz w:val="22"/>
          <w:szCs w:val="22"/>
          <w:lang w:val="en-US" w:eastAsia="en-US"/>
        </w:rPr>
        <w:t>The current version uses mean pooling as the main method due to its computational simplicity and lack of learnable parameters, ensuring the cross-event reasoning mechanism operates as a training-free augmentation compatible with arbitrary pre-trained models. The combined event summaries, which are usually composed of thousands of dimensions matching the model's hidden size, are then used as input to the subsequent cross-event interaction modules.</w:t>
      </w:r>
    </w:p>
    <w:p w14:paraId="414D4229" w14:textId="0D759124" w:rsidR="00CF0934" w:rsidRDefault="00785E9F" w:rsidP="00785E9F">
      <w:pPr>
        <w:pStyle w:val="Heading3"/>
      </w:pPr>
      <w:bookmarkStart w:id="74" w:name="_Toc217914981"/>
      <w:r w:rsidRPr="00785E9F">
        <w:t>Event-to-Event Multi-Head Self-Attention</w:t>
      </w:r>
      <w:bookmarkEnd w:id="74"/>
    </w:p>
    <w:p w14:paraId="1B4F9E28" w14:textId="7101F088" w:rsidR="00785E9F" w:rsidRPr="00785E9F" w:rsidRDefault="00785E9F" w:rsidP="00785E9F">
      <w:pPr>
        <w:spacing w:after="0" w:line="240" w:lineRule="auto"/>
        <w:jc w:val="left"/>
        <w:rPr>
          <w:sz w:val="22"/>
          <w:szCs w:val="22"/>
          <w:lang w:val="en-US" w:eastAsia="en-US"/>
        </w:rPr>
      </w:pPr>
      <w:r w:rsidRPr="0044764F">
        <w:rPr>
          <w:sz w:val="22"/>
          <w:szCs w:val="22"/>
          <w:lang w:val="en-US" w:eastAsia="en-US"/>
        </w:rPr>
        <w:t>Once</w:t>
      </w:r>
      <w:r w:rsidRPr="00785E9F">
        <w:rPr>
          <w:sz w:val="22"/>
          <w:szCs w:val="22"/>
          <w:lang w:val="en-US" w:eastAsia="en-US"/>
        </w:rPr>
        <w:t xml:space="preserve"> events are turned into compact vectors, the cross-event reasoning mechanism uses a simple self-attention process to model relationships between episodes. This layer helps the system find links like shared entities, ongoing topics, or cause-and-effect connections across different events. In this way, it mimics how human memory works, where remembering one experience often brings up related memories.</w:t>
      </w:r>
    </w:p>
    <w:p w14:paraId="73452833" w14:textId="7C3D55A5" w:rsidR="00785E9F" w:rsidRDefault="0044764F" w:rsidP="00785E9F">
      <w:pPr>
        <w:rPr>
          <w:sz w:val="22"/>
          <w:szCs w:val="22"/>
          <w:lang w:val="en-US" w:eastAsia="en-US"/>
        </w:rPr>
      </w:pPr>
      <w:r w:rsidRPr="0044764F">
        <w:rPr>
          <w:sz w:val="22"/>
          <w:szCs w:val="22"/>
          <w:lang w:val="en-US" w:eastAsia="en-US"/>
        </w:rPr>
        <w:t>The self-attention mechanism treats the collection of event vectors as a sequence, computing pairwise affinities to produce context-enriched representations. For a set of </w:t>
      </w:r>
      <m:oMath>
        <m:r>
          <w:rPr>
            <w:rFonts w:ascii="Cambria Math" w:hAnsi="Cambria Math"/>
            <w:sz w:val="22"/>
            <w:szCs w:val="22"/>
            <w:lang w:val="en-US" w:eastAsia="en-US"/>
          </w:rPr>
          <m:t>N</m:t>
        </m:r>
      </m:oMath>
      <w:r w:rsidRPr="0044764F">
        <w:rPr>
          <w:sz w:val="22"/>
          <w:szCs w:val="22"/>
          <w:lang w:val="en-US" w:eastAsia="en-US"/>
        </w:rPr>
        <w:t> retrieved events represented as matrix </w:t>
      </w:r>
      <m:oMath>
        <m:r>
          <w:rPr>
            <w:rFonts w:ascii="Cambria Math" w:hAnsi="Cambria Math"/>
            <w:sz w:val="22"/>
            <w:szCs w:val="22"/>
            <w:lang w:val="en-US" w:eastAsia="en-US"/>
          </w:rPr>
          <m:t>E</m:t>
        </m:r>
        <m:r>
          <m:rPr>
            <m:sty m:val="p"/>
          </m:rPr>
          <w:rPr>
            <w:rFonts w:ascii="Cambria Math" w:hAnsi="Cambria Math"/>
            <w:sz w:val="22"/>
            <w:szCs w:val="22"/>
            <w:lang w:val="en-US" w:eastAsia="en-US"/>
          </w:rPr>
          <m:t>∈</m:t>
        </m:r>
        <m:sSup>
          <m:sSupPr>
            <m:ctrlPr>
              <w:rPr>
                <w:rFonts w:ascii="Cambria Math" w:hAnsi="Cambria Math"/>
                <w:sz w:val="22"/>
                <w:szCs w:val="22"/>
                <w:lang w:val="en-US" w:eastAsia="en-US"/>
              </w:rPr>
            </m:ctrlPr>
          </m:sSupPr>
          <m:e>
            <m:r>
              <w:rPr>
                <w:rFonts w:ascii="Cambria Math" w:hAnsi="Cambria Math"/>
                <w:sz w:val="22"/>
                <w:szCs w:val="22"/>
                <w:lang w:val="en-US" w:eastAsia="en-US"/>
              </w:rPr>
              <m:t>R</m:t>
            </m:r>
          </m:e>
          <m:sup>
            <m:r>
              <w:rPr>
                <w:rFonts w:ascii="Cambria Math" w:hAnsi="Cambria Math"/>
                <w:sz w:val="22"/>
                <w:szCs w:val="22"/>
                <w:lang w:val="en-US" w:eastAsia="en-US"/>
              </w:rPr>
              <m:t>N</m:t>
            </m:r>
            <m:r>
              <m:rPr>
                <m:sty m:val="p"/>
              </m:rPr>
              <w:rPr>
                <w:rFonts w:ascii="Cambria Math" w:hAnsi="Cambria Math"/>
                <w:sz w:val="22"/>
                <w:szCs w:val="22"/>
                <w:lang w:val="en-US" w:eastAsia="en-US"/>
              </w:rPr>
              <m:t>×</m:t>
            </m:r>
            <m:r>
              <w:rPr>
                <w:rFonts w:ascii="Cambria Math" w:hAnsi="Cambria Math"/>
                <w:sz w:val="22"/>
                <w:szCs w:val="22"/>
                <w:lang w:val="en-US" w:eastAsia="en-US"/>
              </w:rPr>
              <m:t>d</m:t>
            </m:r>
          </m:sup>
        </m:sSup>
      </m:oMath>
      <w:r w:rsidRPr="0044764F">
        <w:rPr>
          <w:sz w:val="22"/>
          <w:szCs w:val="22"/>
          <w:lang w:val="en-US" w:eastAsia="en-US"/>
        </w:rPr>
        <w:t>, the mechanism computes:</w:t>
      </w:r>
    </w:p>
    <w:p w14:paraId="4E560A2A" w14:textId="4659100F" w:rsidR="0044764F" w:rsidRPr="0044764F" w:rsidRDefault="00000000" w:rsidP="0044764F">
      <w:pPr>
        <w:rPr>
          <w:sz w:val="22"/>
          <w:szCs w:val="22"/>
          <w:lang w:val="en-US" w:eastAsia="en-US"/>
        </w:rPr>
      </w:pPr>
      <m:oMathPara>
        <m:oMath>
          <m:sSup>
            <m:sSupPr>
              <m:ctrlPr>
                <w:rPr>
                  <w:rFonts w:ascii="Cambria Math" w:hAnsi="Cambria Math"/>
                  <w:sz w:val="22"/>
                  <w:szCs w:val="22"/>
                  <w:lang w:val="en-US" w:eastAsia="en-US"/>
                </w:rPr>
              </m:ctrlPr>
            </m:sSupPr>
            <m:e>
              <m:r>
                <w:rPr>
                  <w:rFonts w:ascii="Cambria Math" w:hAnsi="Cambria Math"/>
                  <w:sz w:val="22"/>
                  <w:szCs w:val="22"/>
                  <w:lang w:val="en-US" w:eastAsia="en-US"/>
                </w:rPr>
                <m:t>E</m:t>
              </m:r>
            </m:e>
            <m:sup>
              <m:r>
                <w:rPr>
                  <w:rFonts w:ascii="Cambria Math" w:hAnsi="Cambria Math"/>
                  <w:sz w:val="22"/>
                  <w:szCs w:val="22"/>
                  <w:lang w:val="en-US" w:eastAsia="en-US"/>
                </w:rPr>
                <m:t>'</m:t>
              </m:r>
            </m:sup>
          </m:sSup>
          <m:r>
            <w:rPr>
              <w:rFonts w:ascii="Cambria Math" w:hAnsi="Cambria Math"/>
              <w:sz w:val="22"/>
              <w:szCs w:val="22"/>
              <w:lang w:val="en-US" w:eastAsia="en-US"/>
            </w:rPr>
            <m:t>=</m:t>
          </m:r>
          <m:r>
            <m:rPr>
              <m:nor/>
            </m:rPr>
            <w:rPr>
              <w:sz w:val="22"/>
              <w:szCs w:val="22"/>
              <w:lang w:val="en-US" w:eastAsia="en-US"/>
            </w:rPr>
            <m:t>Attention</m:t>
          </m:r>
          <m:r>
            <w:rPr>
              <w:rFonts w:ascii="Cambria Math" w:hAnsi="Cambria Math"/>
              <w:sz w:val="22"/>
              <w:szCs w:val="22"/>
              <w:lang w:val="en-US" w:eastAsia="en-US"/>
            </w:rPr>
            <m:t>(</m:t>
          </m:r>
          <m:r>
            <w:rPr>
              <w:rFonts w:ascii="Cambria Math" w:hAnsi="Cambria Math"/>
              <w:sz w:val="22"/>
              <w:szCs w:val="22"/>
              <w:lang w:val="en-US" w:eastAsia="en-US"/>
            </w:rPr>
            <m:t>Q</m:t>
          </m:r>
          <m:r>
            <w:rPr>
              <w:rFonts w:ascii="Cambria Math" w:hAnsi="Cambria Math"/>
              <w:sz w:val="22"/>
              <w:szCs w:val="22"/>
              <w:lang w:val="en-US" w:eastAsia="en-US"/>
            </w:rPr>
            <m:t>,</m:t>
          </m:r>
          <m:r>
            <w:rPr>
              <w:rFonts w:ascii="Cambria Math" w:hAnsi="Cambria Math"/>
              <w:sz w:val="22"/>
              <w:szCs w:val="22"/>
              <w:lang w:val="en-US" w:eastAsia="en-US"/>
            </w:rPr>
            <m:t>K</m:t>
          </m:r>
          <m:r>
            <w:rPr>
              <w:rFonts w:ascii="Cambria Math" w:hAnsi="Cambria Math"/>
              <w:sz w:val="22"/>
              <w:szCs w:val="22"/>
              <w:lang w:val="en-US" w:eastAsia="en-US"/>
            </w:rPr>
            <m:t>,</m:t>
          </m:r>
          <m:r>
            <w:rPr>
              <w:rFonts w:ascii="Cambria Math" w:hAnsi="Cambria Math"/>
              <w:sz w:val="22"/>
              <w:szCs w:val="22"/>
              <w:lang w:val="en-US" w:eastAsia="en-US"/>
            </w:rPr>
            <m:t>V</m:t>
          </m:r>
          <m:r>
            <w:rPr>
              <w:rFonts w:ascii="Cambria Math" w:hAnsi="Cambria Math"/>
              <w:sz w:val="22"/>
              <w:szCs w:val="22"/>
              <w:lang w:val="en-US" w:eastAsia="en-US"/>
            </w:rPr>
            <m:t>)=</m:t>
          </m:r>
          <m:r>
            <m:rPr>
              <m:nor/>
            </m:rPr>
            <w:rPr>
              <w:sz w:val="22"/>
              <w:szCs w:val="22"/>
              <w:lang w:val="en-US" w:eastAsia="en-US"/>
            </w:rPr>
            <m:t>softmax</m:t>
          </m:r>
          <m:d>
            <m:dPr>
              <m:ctrlPr>
                <w:rPr>
                  <w:rFonts w:ascii="Cambria Math" w:hAnsi="Cambria Math"/>
                  <w:sz w:val="22"/>
                  <w:szCs w:val="22"/>
                  <w:lang w:val="en-US" w:eastAsia="en-US"/>
                </w:rPr>
              </m:ctrlPr>
            </m:dPr>
            <m:e>
              <m:f>
                <m:fPr>
                  <m:ctrlPr>
                    <w:rPr>
                      <w:rFonts w:ascii="Cambria Math" w:hAnsi="Cambria Math"/>
                      <w:sz w:val="22"/>
                      <w:szCs w:val="22"/>
                      <w:lang w:val="en-US" w:eastAsia="en-US"/>
                    </w:rPr>
                  </m:ctrlPr>
                </m:fPr>
                <m:num>
                  <m:r>
                    <w:rPr>
                      <w:rFonts w:ascii="Cambria Math" w:hAnsi="Cambria Math"/>
                      <w:sz w:val="22"/>
                      <w:szCs w:val="22"/>
                      <w:lang w:val="en-US" w:eastAsia="en-US"/>
                    </w:rPr>
                    <m:t>Q</m:t>
                  </m:r>
                  <m:sSup>
                    <m:sSupPr>
                      <m:ctrlPr>
                        <w:rPr>
                          <w:rFonts w:ascii="Cambria Math" w:hAnsi="Cambria Math"/>
                          <w:sz w:val="22"/>
                          <w:szCs w:val="22"/>
                          <w:lang w:val="en-US" w:eastAsia="en-US"/>
                        </w:rPr>
                      </m:ctrlPr>
                    </m:sSupPr>
                    <m:e>
                      <m:r>
                        <w:rPr>
                          <w:rFonts w:ascii="Cambria Math" w:hAnsi="Cambria Math"/>
                          <w:sz w:val="22"/>
                          <w:szCs w:val="22"/>
                          <w:lang w:val="en-US" w:eastAsia="en-US"/>
                        </w:rPr>
                        <m:t>K</m:t>
                      </m:r>
                    </m:e>
                    <m:sup>
                      <m:r>
                        <w:rPr>
                          <w:rFonts w:ascii="Cambria Math" w:hAnsi="Cambria Math"/>
                          <w:sz w:val="22"/>
                          <w:szCs w:val="22"/>
                          <w:lang w:val="en-US" w:eastAsia="en-US"/>
                        </w:rPr>
                        <m:t>⊤</m:t>
                      </m:r>
                    </m:sup>
                  </m:sSup>
                </m:num>
                <m:den>
                  <m:rad>
                    <m:radPr>
                      <m:degHide m:val="1"/>
                      <m:ctrlPr>
                        <w:rPr>
                          <w:rFonts w:ascii="Cambria Math" w:hAnsi="Cambria Math"/>
                          <w:sz w:val="22"/>
                          <w:szCs w:val="22"/>
                          <w:lang w:val="en-US" w:eastAsia="en-US"/>
                        </w:rPr>
                      </m:ctrlPr>
                    </m:radPr>
                    <m:deg/>
                    <m:e>
                      <m:r>
                        <w:rPr>
                          <w:rFonts w:ascii="Cambria Math" w:hAnsi="Cambria Math"/>
                          <w:sz w:val="22"/>
                          <w:szCs w:val="22"/>
                          <w:lang w:val="en-US" w:eastAsia="en-US"/>
                        </w:rPr>
                        <m:t>d</m:t>
                      </m:r>
                    </m:e>
                  </m:rad>
                </m:den>
              </m:f>
            </m:e>
          </m:d>
          <m:r>
            <w:rPr>
              <w:rFonts w:ascii="Cambria Math" w:hAnsi="Cambria Math"/>
              <w:sz w:val="22"/>
              <w:szCs w:val="22"/>
              <w:lang w:val="en-US" w:eastAsia="en-US"/>
            </w:rPr>
            <m:t>V</m:t>
          </m:r>
          <w:sdt>
            <w:sdtPr>
              <w:rPr>
                <w:rFonts w:ascii="Cambria Math" w:hAnsi="Cambria Math"/>
                <w:i/>
                <w:color w:val="000000"/>
                <w:sz w:val="22"/>
                <w:szCs w:val="22"/>
                <w:lang w:val="en-US" w:eastAsia="en-US"/>
              </w:rPr>
              <w:tag w:val="MENDELEY_CITATION_v3_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"/>
              <w:id w:val="-1073267000"/>
              <w:placeholder>
                <w:docPart w:val="DefaultPlaceholder_-1854013440"/>
              </w:placeholder>
            </w:sdtPr>
            <w:sdtContent>
              <m:r>
                <w:rPr>
                  <w:rFonts w:ascii="Cambria Math" w:hAnsi="Cambria Math"/>
                  <w:color w:val="000000"/>
                  <w:sz w:val="22"/>
                  <w:szCs w:val="22"/>
                  <w:lang w:val="en-US" w:eastAsia="en-US"/>
                </w:rPr>
                <m:t>[44]</m:t>
              </m:r>
            </w:sdtContent>
          </w:sdt>
        </m:oMath>
      </m:oMathPara>
    </w:p>
    <w:p w14:paraId="3A987792" w14:textId="0A74DFDF" w:rsidR="0044764F" w:rsidRPr="0044764F" w:rsidRDefault="0044764F" w:rsidP="0044764F">
      <w:pPr>
        <w:rPr>
          <w:sz w:val="22"/>
          <w:szCs w:val="22"/>
          <w:lang w:val="en-US" w:eastAsia="en-US"/>
        </w:rPr>
      </w:pPr>
      <w:r w:rsidRPr="0044764F">
        <w:rPr>
          <w:sz w:val="22"/>
          <w:szCs w:val="22"/>
          <w:lang w:val="en-US" w:eastAsia="en-US"/>
        </w:rPr>
        <w:t>where </w:t>
      </w:r>
      <m:oMath>
        <m:r>
          <w:rPr>
            <w:rFonts w:ascii="Cambria Math" w:hAnsi="Cambria Math"/>
            <w:sz w:val="22"/>
            <w:szCs w:val="22"/>
            <w:lang w:eastAsia="en-US"/>
          </w:rPr>
          <m:t>Q</m:t>
        </m:r>
      </m:oMath>
      <w:r w:rsidRPr="0044764F">
        <w:rPr>
          <w:sz w:val="22"/>
          <w:szCs w:val="22"/>
          <w:lang w:val="en-US" w:eastAsia="en-US"/>
        </w:rPr>
        <w:t>, </w:t>
      </w:r>
      <m:oMath>
        <m:r>
          <w:rPr>
            <w:rFonts w:ascii="Cambria Math" w:hAnsi="Cambria Math"/>
            <w:sz w:val="22"/>
            <w:szCs w:val="22"/>
            <w:lang w:eastAsia="en-US"/>
          </w:rPr>
          <m:t>K</m:t>
        </m:r>
      </m:oMath>
      <w:r w:rsidRPr="0044764F">
        <w:rPr>
          <w:sz w:val="22"/>
          <w:szCs w:val="22"/>
          <w:lang w:val="en-US" w:eastAsia="en-US"/>
        </w:rPr>
        <w:t>, and </w:t>
      </w:r>
      <m:oMath>
        <m:r>
          <w:rPr>
            <w:rFonts w:ascii="Cambria Math" w:hAnsi="Cambria Math"/>
            <w:sz w:val="22"/>
            <w:szCs w:val="22"/>
            <w:lang w:eastAsia="en-US"/>
          </w:rPr>
          <m:t>V</m:t>
        </m:r>
      </m:oMath>
      <w:r w:rsidRPr="0044764F">
        <w:rPr>
          <w:sz w:val="22"/>
          <w:szCs w:val="22"/>
          <w:lang w:val="en-US" w:eastAsia="en-US"/>
        </w:rPr>
        <w:t xml:space="preserve"> denote query, key, and value projections of the event representations. In the deterministic version, these projections use identity mappings. This avoids adding learnable parameters and makes deployment easier, while still modeling interactions. The attention matrix shows how much each event relates to others. High attention weights mean events have strong semantic </w:t>
      </w:r>
      <w:r w:rsidR="004E3792" w:rsidRPr="0044764F">
        <w:rPr>
          <w:sz w:val="22"/>
          <w:szCs w:val="22"/>
          <w:lang w:val="en-US" w:eastAsia="en-US"/>
        </w:rPr>
        <w:t>overlaps</w:t>
      </w:r>
      <w:r w:rsidRPr="0044764F">
        <w:rPr>
          <w:sz w:val="22"/>
          <w:szCs w:val="22"/>
          <w:lang w:val="en-US" w:eastAsia="en-US"/>
        </w:rPr>
        <w:t xml:space="preserve"> or are connected in the story. The updated representations include information about nearby events. If two events have high attention to each other, they probably share entities, cover similar topics, or help answer the query together. The self-attention layer is kept simple, usually with one attention step and a small hidden size. This reduces computational cost but still captures basic relationships between events, like shared names or ongoing themes across episodes.</w:t>
      </w:r>
    </w:p>
    <w:p w14:paraId="4084818E" w14:textId="0F51A6D3" w:rsidR="00EE0103" w:rsidRDefault="00EE0103" w:rsidP="00EE0103">
      <w:pPr>
        <w:pStyle w:val="Heading3"/>
      </w:pPr>
      <w:bookmarkStart w:id="75" w:name="_Toc217914982"/>
      <w:r w:rsidRPr="00EE0103">
        <w:lastRenderedPageBreak/>
        <w:t>Event Fusion and Event-Interaction Graph</w:t>
      </w:r>
      <w:bookmarkEnd w:id="75"/>
    </w:p>
    <w:p w14:paraId="5CECA447" w14:textId="54665A0A" w:rsidR="00EE0103" w:rsidRDefault="00EE0103" w:rsidP="00EE0103">
      <w:pPr>
        <w:spacing w:after="0" w:line="240" w:lineRule="auto"/>
        <w:rPr>
          <w:sz w:val="22"/>
          <w:szCs w:val="22"/>
          <w:lang w:val="en-US" w:eastAsia="en-US"/>
        </w:rPr>
      </w:pPr>
      <w:r w:rsidRPr="00EE0103">
        <w:rPr>
          <w:sz w:val="22"/>
          <w:szCs w:val="22"/>
          <w:lang w:val="en-US" w:eastAsia="en-US"/>
        </w:rPr>
        <w:t xml:space="preserve">The attention weights from the event-to-event self-attention mechanism can be viewed as an event-interaction graph. Here, nodes represent retrieved episodes, and edges indicate the strength of semantic or narrative links. This method makes the model easier to understand and supports structured reasoning about events, </w:t>
      </w:r>
      <w:r w:rsidR="00146026">
        <w:rPr>
          <w:sz w:val="22"/>
          <w:szCs w:val="22"/>
          <w:lang w:val="en-US" w:eastAsia="en-US"/>
        </w:rPr>
        <w:t>as humans do when building mental timelines or connecting</w:t>
      </w:r>
      <w:r w:rsidRPr="00EE0103">
        <w:rPr>
          <w:sz w:val="22"/>
          <w:szCs w:val="22"/>
          <w:lang w:val="en-US" w:eastAsia="en-US"/>
        </w:rPr>
        <w:t xml:space="preserve"> related experiences.</w:t>
      </w:r>
    </w:p>
    <w:p w14:paraId="551DAB5E" w14:textId="77777777" w:rsidR="00EE0103" w:rsidRPr="00EE0103" w:rsidRDefault="00EE0103" w:rsidP="00EE0103">
      <w:pPr>
        <w:spacing w:after="0" w:line="240" w:lineRule="auto"/>
        <w:rPr>
          <w:sz w:val="22"/>
          <w:szCs w:val="22"/>
          <w:lang w:val="en-US" w:eastAsia="en-US"/>
        </w:rPr>
      </w:pPr>
    </w:p>
    <w:p w14:paraId="7D670D35" w14:textId="77777777" w:rsidR="00EE0103" w:rsidRPr="00EE0103" w:rsidRDefault="00EE0103" w:rsidP="00EE0103">
      <w:pPr>
        <w:spacing w:after="0" w:line="240" w:lineRule="auto"/>
        <w:rPr>
          <w:sz w:val="22"/>
          <w:szCs w:val="22"/>
          <w:lang w:val="en-US" w:eastAsia="en-US"/>
        </w:rPr>
      </w:pPr>
      <w:r w:rsidRPr="00EE0103">
        <w:rPr>
          <w:sz w:val="22"/>
          <w:szCs w:val="22"/>
          <w:lang w:val="en-US" w:eastAsia="en-US"/>
        </w:rPr>
        <w:t>The event-interaction graph is mainly used in two ways:</w:t>
      </w:r>
    </w:p>
    <w:p w14:paraId="7572AD27" w14:textId="5CD447FF" w:rsidR="00EE0103" w:rsidRPr="00EE0103" w:rsidRDefault="00EE0103" w:rsidP="00FE319A">
      <w:pPr>
        <w:pStyle w:val="ListParagraph"/>
        <w:numPr>
          <w:ilvl w:val="0"/>
          <w:numId w:val="40"/>
        </w:numPr>
        <w:spacing w:after="0" w:line="240" w:lineRule="auto"/>
        <w:rPr>
          <w:sz w:val="22"/>
          <w:szCs w:val="22"/>
          <w:lang w:val="en-US" w:eastAsia="en-US"/>
        </w:rPr>
      </w:pPr>
      <w:r w:rsidRPr="00EE0103">
        <w:rPr>
          <w:sz w:val="22"/>
          <w:szCs w:val="22"/>
          <w:lang w:val="en-US" w:eastAsia="en-US"/>
        </w:rPr>
        <w:t>Visualization and interpretability: Showing events as nodes and attention scores as edge weights helps the graph highlight clusters of closely connected events. These clusters often match clear sub-narratives or chains of evidence related to the query. Events about the same person, place, or topic form dense groups, revealing the hidden structure in the retrieved memories.</w:t>
      </w:r>
    </w:p>
    <w:p w14:paraId="4B699798" w14:textId="5276143A" w:rsidR="00EE0103" w:rsidRDefault="00EE0103" w:rsidP="00FE319A">
      <w:pPr>
        <w:pStyle w:val="ListParagraph"/>
        <w:numPr>
          <w:ilvl w:val="0"/>
          <w:numId w:val="40"/>
        </w:numPr>
        <w:spacing w:after="0" w:line="240" w:lineRule="auto"/>
        <w:rPr>
          <w:sz w:val="22"/>
          <w:szCs w:val="22"/>
          <w:lang w:val="en-US" w:eastAsia="en-US"/>
        </w:rPr>
      </w:pPr>
      <w:r w:rsidRPr="00EE0103">
        <w:rPr>
          <w:sz w:val="22"/>
          <w:szCs w:val="22"/>
          <w:lang w:val="en-US" w:eastAsia="en-US"/>
        </w:rPr>
        <w:t xml:space="preserve">Cluster-based fusion: Events that are </w:t>
      </w:r>
      <w:r w:rsidR="00146026">
        <w:rPr>
          <w:sz w:val="22"/>
          <w:szCs w:val="22"/>
          <w:lang w:val="en-US" w:eastAsia="en-US"/>
        </w:rPr>
        <w:t>firmly</w:t>
      </w:r>
      <w:r w:rsidRPr="00EE0103">
        <w:rPr>
          <w:sz w:val="22"/>
          <w:szCs w:val="22"/>
          <w:lang w:val="en-US" w:eastAsia="en-US"/>
        </w:rPr>
        <w:t xml:space="preserve"> connected, with mutual attention weights above a certain threshold, can be combined into a single summary using pooling. This reduces redundancy when several events describe the same fact in different ways or with </w:t>
      </w:r>
      <w:r w:rsidR="00146026">
        <w:rPr>
          <w:sz w:val="22"/>
          <w:szCs w:val="22"/>
          <w:lang w:val="en-US" w:eastAsia="en-US"/>
        </w:rPr>
        <w:t>other</w:t>
      </w:r>
      <w:r w:rsidRPr="00EE0103">
        <w:rPr>
          <w:sz w:val="22"/>
          <w:szCs w:val="22"/>
          <w:lang w:val="en-US" w:eastAsia="en-US"/>
        </w:rPr>
        <w:t xml:space="preserve"> details, merging overlapping information while keeping unique details from less central events.</w:t>
      </w:r>
    </w:p>
    <w:p w14:paraId="358B299A" w14:textId="77777777" w:rsidR="00EE0103" w:rsidRDefault="00EE0103" w:rsidP="00EE0103">
      <w:pPr>
        <w:pStyle w:val="ListParagraph"/>
        <w:spacing w:after="0" w:line="240" w:lineRule="auto"/>
        <w:rPr>
          <w:sz w:val="22"/>
          <w:szCs w:val="22"/>
          <w:lang w:val="en-US" w:eastAsia="en-US"/>
        </w:rPr>
      </w:pPr>
    </w:p>
    <w:p w14:paraId="578BB06E" w14:textId="77777777" w:rsidR="00EE0103" w:rsidRDefault="00EE0103" w:rsidP="00EE0103">
      <w:pPr>
        <w:spacing w:after="0" w:line="240" w:lineRule="auto"/>
        <w:rPr>
          <w:sz w:val="22"/>
          <w:szCs w:val="22"/>
          <w:lang w:val="en-US" w:eastAsia="en-US"/>
        </w:rPr>
      </w:pPr>
    </w:p>
    <w:p w14:paraId="2C6EB8ED" w14:textId="77777777" w:rsidR="00EE0103" w:rsidRDefault="00EE0103" w:rsidP="00EE0103">
      <w:pPr>
        <w:keepNext/>
        <w:spacing w:after="0" w:line="240" w:lineRule="auto"/>
        <w:jc w:val="center"/>
      </w:pPr>
      <w:r>
        <w:rPr>
          <w:noProof/>
          <w:sz w:val="22"/>
          <w:szCs w:val="22"/>
          <w:lang w:val="en-US" w:eastAsia="en-US"/>
        </w:rPr>
        <w:drawing>
          <wp:inline distT="0" distB="0" distL="0" distR="0" wp14:anchorId="0E53A5DD" wp14:editId="43E82887">
            <wp:extent cx="5829547" cy="1821003"/>
            <wp:effectExtent l="19050" t="19050" r="19050" b="27305"/>
            <wp:docPr id="867483087"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83087" name="Picture 14" descr="A diagram of a diagram&#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889032" cy="1839585"/>
                    </a:xfrm>
                    <a:prstGeom prst="rect">
                      <a:avLst/>
                    </a:prstGeom>
                    <a:ln w="6350">
                      <a:solidFill>
                        <a:schemeClr val="tx1"/>
                      </a:solidFill>
                    </a:ln>
                  </pic:spPr>
                </pic:pic>
              </a:graphicData>
            </a:graphic>
          </wp:inline>
        </w:drawing>
      </w:r>
    </w:p>
    <w:p w14:paraId="2EDDB6F7" w14:textId="71BF1504" w:rsidR="00EE0103" w:rsidRPr="00EE0103" w:rsidRDefault="00EE0103" w:rsidP="00EE0103">
      <w:pPr>
        <w:pStyle w:val="Caption"/>
        <w:jc w:val="center"/>
        <w:rPr>
          <w:sz w:val="20"/>
          <w:lang w:val="en-US" w:eastAsia="en-US"/>
        </w:rPr>
      </w:pPr>
      <w:r w:rsidRPr="00EE0103">
        <w:rPr>
          <w:sz w:val="20"/>
          <w:lang w:val="en-US"/>
        </w:rPr>
        <w:t>Figure.4.1</w:t>
      </w:r>
      <w:r w:rsidR="00E40EF4">
        <w:rPr>
          <w:sz w:val="20"/>
          <w:lang w:val="en-US"/>
        </w:rPr>
        <w:t>4</w:t>
      </w:r>
      <w:r w:rsidRPr="00EE0103">
        <w:rPr>
          <w:sz w:val="20"/>
          <w:lang w:val="en-US"/>
        </w:rPr>
        <w:t>. Sample Event Interaction Graph</w:t>
      </w:r>
    </w:p>
    <w:p w14:paraId="7C2037DF" w14:textId="09EE7A33" w:rsidR="007F2651" w:rsidRPr="007F2651" w:rsidRDefault="007F2651" w:rsidP="00E3269B">
      <w:pPr>
        <w:spacing w:after="0" w:line="240" w:lineRule="auto"/>
        <w:rPr>
          <w:sz w:val="22"/>
          <w:szCs w:val="22"/>
          <w:lang w:val="en-US" w:eastAsia="en-US"/>
        </w:rPr>
      </w:pPr>
      <w:r w:rsidRPr="007F2651">
        <w:rPr>
          <w:sz w:val="22"/>
          <w:szCs w:val="22"/>
          <w:lang w:val="en-US" w:eastAsia="en-US"/>
        </w:rPr>
        <w:t xml:space="preserve">The diagram shows an event-interaction graph with five events. In this graph, the edge weights represent how similar or related each pair of events is. Events 1 and 2 are closely related, with a similarity score of 0.8, so they </w:t>
      </w:r>
      <w:r w:rsidRPr="00E3269B">
        <w:rPr>
          <w:sz w:val="22"/>
          <w:szCs w:val="22"/>
          <w:lang w:val="en-US" w:eastAsia="en-US"/>
        </w:rPr>
        <w:t xml:space="preserve">are likely to </w:t>
      </w:r>
      <w:r w:rsidR="00432451" w:rsidRPr="00E3269B">
        <w:rPr>
          <w:sz w:val="22"/>
          <w:szCs w:val="22"/>
          <w:lang w:val="en-US" w:eastAsia="en-US"/>
        </w:rPr>
        <w:t>be closely</w:t>
      </w:r>
      <w:r w:rsidR="00E41766" w:rsidRPr="00E3269B">
        <w:rPr>
          <w:sz w:val="22"/>
          <w:szCs w:val="22"/>
          <w:lang w:val="en-US" w:eastAsia="en-US"/>
        </w:rPr>
        <w:t xml:space="preserve"> connected</w:t>
      </w:r>
      <w:r w:rsidRPr="007F2651">
        <w:rPr>
          <w:sz w:val="22"/>
          <w:szCs w:val="22"/>
          <w:lang w:val="en-US" w:eastAsia="en-US"/>
        </w:rPr>
        <w:t xml:space="preserve"> topics or the same entity. Events 3 and 4 also have a high similarity score of 0.9, suggesting they share a lot of content, such as being parts of the same story or offering different views of the same fact. In contrast, Events 1 and 5 have a low connection score of 0.1, so they probably discuss different topics. Events 2 and 3 have a moderate connection (0.7), indicating that Event 3 could link the group of Events 1 and 2 to the group that includes Event 4. This setup shows that Events 1, 2, and 3 are closely connected and form a clear narrative, while Events 4 and 5 are more on the edge, adding specific details but not connecting much to the main group.</w:t>
      </w:r>
    </w:p>
    <w:p w14:paraId="3FB7CFE6" w14:textId="77777777" w:rsidR="00A136AF" w:rsidRPr="00E3269B" w:rsidRDefault="007F2651" w:rsidP="00E3269B">
      <w:pPr>
        <w:spacing w:after="0" w:line="240" w:lineRule="auto"/>
        <w:rPr>
          <w:sz w:val="22"/>
          <w:szCs w:val="22"/>
          <w:lang w:val="en-US" w:eastAsia="en-US"/>
        </w:rPr>
      </w:pPr>
      <w:r w:rsidRPr="007F2651">
        <w:rPr>
          <w:sz w:val="22"/>
          <w:szCs w:val="22"/>
          <w:lang w:val="en-US" w:eastAsia="en-US"/>
        </w:rPr>
        <w:t xml:space="preserve">The implementation computes the cross-event similarity matrix by normalizing event representations and computing pairwise cosine similarities, then derives a centrality measure for each event as the mean similarity to all other events. </w:t>
      </w:r>
      <w:r w:rsidR="00CB5049" w:rsidRPr="00E3269B">
        <w:rPr>
          <w:sz w:val="22"/>
          <w:szCs w:val="22"/>
          <w:lang w:val="en-US" w:eastAsia="en-US"/>
        </w:rPr>
        <w:t>In later stages</w:t>
      </w:r>
      <w:r w:rsidRPr="007F2651">
        <w:rPr>
          <w:sz w:val="22"/>
          <w:szCs w:val="22"/>
          <w:lang w:val="en-US" w:eastAsia="en-US"/>
        </w:rPr>
        <w:t xml:space="preserve">, it gives each event a centrality score by averaging its similarity to all other events. Events with high centrality, like Event 3 in this example, are at the center of the graph because they connect to many other events. These central events often serve as key points or main themes in the collection. </w:t>
      </w:r>
      <w:r w:rsidR="00A136AF" w:rsidRPr="00E3269B">
        <w:rPr>
          <w:sz w:val="22"/>
          <w:szCs w:val="22"/>
          <w:lang w:val="en-US" w:eastAsia="en-US"/>
        </w:rPr>
        <w:t>Although more advanced operations, such as path-based multi-hop reasoning over the event graph, are left as future work because of computational constraints, the existing graph structure already supports prioritising central events that connect multiple narrative threads. This helps improve the coherence of the final retrieved context provided to the language model. The graph visualisation therefore functions both as an interpretability tool for examining which events the mechanism considers interconnected and as a basis for fusion operations that merge redundant information, ultimately increasing the efficiency and relevance of the episodic memory retrieval process.</w:t>
      </w:r>
    </w:p>
    <w:p w14:paraId="2522E50D" w14:textId="13CBBCDB" w:rsidR="00432451" w:rsidRPr="00A136AF" w:rsidRDefault="00432451" w:rsidP="00432451">
      <w:pPr>
        <w:pStyle w:val="Heading3"/>
      </w:pPr>
      <w:bookmarkStart w:id="76" w:name="_Toc217914983"/>
      <w:r w:rsidRPr="00432451">
        <w:lastRenderedPageBreak/>
        <w:t>Query-Conditioned Scoring</w:t>
      </w:r>
      <w:bookmarkEnd w:id="76"/>
    </w:p>
    <w:p w14:paraId="3251B693" w14:textId="58EC5617" w:rsidR="00E3269B" w:rsidRPr="00E3269B" w:rsidRDefault="00E3269B" w:rsidP="00E3269B">
      <w:pPr>
        <w:spacing w:after="0" w:line="240" w:lineRule="auto"/>
        <w:rPr>
          <w:sz w:val="22"/>
          <w:szCs w:val="22"/>
          <w:lang w:val="en-US" w:eastAsia="en-US"/>
        </w:rPr>
      </w:pPr>
      <w:r w:rsidRPr="00E3269B">
        <w:rPr>
          <w:sz w:val="22"/>
          <w:szCs w:val="22"/>
          <w:lang w:val="en-US" w:eastAsia="en-US"/>
        </w:rPr>
        <w:t xml:space="preserve">To ensure that event </w:t>
      </w:r>
      <w:r w:rsidR="00146026" w:rsidRPr="00E3269B">
        <w:rPr>
          <w:sz w:val="22"/>
          <w:szCs w:val="22"/>
          <w:lang w:val="en-US" w:eastAsia="en-US"/>
        </w:rPr>
        <w:t>prioritization</w:t>
      </w:r>
      <w:r w:rsidRPr="00E3269B">
        <w:rPr>
          <w:sz w:val="22"/>
          <w:szCs w:val="22"/>
          <w:lang w:val="en-US" w:eastAsia="en-US"/>
        </w:rPr>
        <w:t xml:space="preserve"> adapts dynamically to the specific information needs of the current query, the cross-event reasoning mechanism uses query-conditioned scoring that combines baseline retrieval scores with query-specific relevance assessments. This design reflects the insight that event importance is inherently context-dependent: an episode that is highly relevant for one query may be less important for another, which makes adaptive re-ranking based on the immediate inference context necessary.</w:t>
      </w:r>
    </w:p>
    <w:p w14:paraId="607638C3" w14:textId="7AA56193" w:rsidR="001D6C33" w:rsidRPr="001D6C33" w:rsidRDefault="001D6C33" w:rsidP="001D6C33">
      <w:pPr>
        <w:rPr>
          <w:sz w:val="22"/>
          <w:szCs w:val="22"/>
          <w:lang w:val="en-US" w:eastAsia="en-US"/>
        </w:rPr>
      </w:pPr>
      <w:r w:rsidRPr="001D6C33">
        <w:rPr>
          <w:sz w:val="22"/>
          <w:szCs w:val="22"/>
          <w:lang w:val="en-US" w:eastAsia="en-US"/>
        </w:rPr>
        <w:t>The query representation is derived from the language model's hidden states at the final token of the current input prompt, or</w:t>
      </w:r>
      <w:r w:rsidR="00146026" w:rsidRPr="00146026">
        <w:rPr>
          <w:sz w:val="22"/>
          <w:szCs w:val="22"/>
          <w:lang w:val="en-US" w:eastAsia="en-US"/>
        </w:rPr>
        <w:t>, in question-answering tasks, from a pooled representation of the question segment</w:t>
      </w:r>
      <w:r w:rsidRPr="001D6C33">
        <w:rPr>
          <w:sz w:val="22"/>
          <w:szCs w:val="22"/>
          <w:lang w:val="en-US" w:eastAsia="en-US"/>
        </w:rPr>
        <w:t>. This query vector is normalized and compared against the context-enriched event representations produced by the self-attention layer, yielding query-to-event similarity scores. The final score for each event </w:t>
      </w:r>
      <m:oMath>
        <m:r>
          <w:rPr>
            <w:rFonts w:ascii="Cambria Math" w:hAnsi="Cambria Math"/>
            <w:sz w:val="22"/>
            <w:szCs w:val="22"/>
            <w:lang w:val="en-US" w:eastAsia="en-US"/>
          </w:rPr>
          <m:t>i</m:t>
        </m:r>
      </m:oMath>
      <w:r w:rsidRPr="001D6C33">
        <w:rPr>
          <w:sz w:val="22"/>
          <w:szCs w:val="22"/>
          <w:lang w:val="en-US" w:eastAsia="en-US"/>
        </w:rPr>
        <w:t> is computed as a weighted combination:</w:t>
      </w:r>
    </w:p>
    <w:p w14:paraId="34258438" w14:textId="45A915C5" w:rsidR="009D7C59" w:rsidRPr="009D7C59" w:rsidRDefault="00000000" w:rsidP="001D6C33">
      <w:pPr>
        <w:rPr>
          <w:sz w:val="22"/>
          <w:szCs w:val="22"/>
          <w:lang w:val="en-US" w:eastAsia="en-US"/>
        </w:rPr>
      </w:pPr>
      <m:oMathPara>
        <m:oMath>
          <m:sSub>
            <m:sSubPr>
              <m:ctrlPr>
                <w:rPr>
                  <w:rFonts w:ascii="Cambria Math" w:hAnsi="Cambria Math"/>
                  <w:sz w:val="22"/>
                  <w:szCs w:val="22"/>
                  <w:lang w:val="en-US" w:eastAsia="en-US"/>
                </w:rPr>
              </m:ctrlPr>
            </m:sSubPr>
            <m:e>
              <m:r>
                <m:rPr>
                  <m:nor/>
                </m:rPr>
                <w:rPr>
                  <w:sz w:val="22"/>
                  <w:szCs w:val="22"/>
                  <w:lang w:val="en-US" w:eastAsia="en-US"/>
                </w:rPr>
                <m:t>score</m:t>
              </m:r>
            </m:e>
            <m:sub>
              <m:r>
                <w:rPr>
                  <w:rFonts w:ascii="Cambria Math" w:hAnsi="Cambria Math"/>
                  <w:sz w:val="22"/>
                  <w:szCs w:val="22"/>
                  <w:lang w:val="en-US" w:eastAsia="en-US"/>
                </w:rPr>
                <m:t>i</m:t>
              </m:r>
            </m:sub>
          </m:sSub>
          <m:r>
            <m:rPr>
              <m:sty m:val="p"/>
            </m:rPr>
            <w:rPr>
              <w:rFonts w:ascii="Cambria Math" w:hAnsi="Cambria Math"/>
              <w:sz w:val="22"/>
              <w:szCs w:val="22"/>
              <w:lang w:val="en-US" w:eastAsia="en-US"/>
            </w:rPr>
            <m:t>=</m:t>
          </m:r>
          <m:r>
            <w:rPr>
              <w:rFonts w:ascii="Cambria Math" w:hAnsi="Cambria Math"/>
              <w:sz w:val="22"/>
              <w:szCs w:val="22"/>
              <w:lang w:val="en-US" w:eastAsia="en-US"/>
            </w:rPr>
            <m:t>α</m:t>
          </m:r>
          <m:r>
            <m:rPr>
              <m:sty m:val="p"/>
            </m:rPr>
            <w:rPr>
              <w:rFonts w:ascii="Cambria Math" w:hAnsi="Cambria Math"/>
              <w:sz w:val="22"/>
              <w:szCs w:val="22"/>
              <w:lang w:val="en-US" w:eastAsia="en-US"/>
            </w:rPr>
            <m:t>⋅</m:t>
          </m:r>
          <m:sSubSup>
            <m:sSubSupPr>
              <m:ctrlPr>
                <w:rPr>
                  <w:rFonts w:ascii="Cambria Math" w:hAnsi="Cambria Math"/>
                  <w:sz w:val="22"/>
                  <w:szCs w:val="22"/>
                  <w:lang w:val="en-US" w:eastAsia="en-US"/>
                </w:rPr>
              </m:ctrlPr>
            </m:sSubSupPr>
            <m:e>
              <m:r>
                <w:rPr>
                  <w:rFonts w:ascii="Cambria Math" w:hAnsi="Cambria Math"/>
                  <w:sz w:val="22"/>
                  <w:szCs w:val="22"/>
                  <w:lang w:val="en-US" w:eastAsia="en-US"/>
                </w:rPr>
                <m:t>s</m:t>
              </m:r>
            </m:e>
            <m:sub>
              <m:r>
                <w:rPr>
                  <w:rFonts w:ascii="Cambria Math" w:hAnsi="Cambria Math"/>
                  <w:sz w:val="22"/>
                  <w:szCs w:val="22"/>
                  <w:lang w:val="en-US" w:eastAsia="en-US"/>
                </w:rPr>
                <m:t>i</m:t>
              </m:r>
            </m:sub>
            <m:sup>
              <m:r>
                <m:rPr>
                  <m:nor/>
                </m:rPr>
                <w:rPr>
                  <w:sz w:val="22"/>
                  <w:szCs w:val="22"/>
                  <w:lang w:val="en-US" w:eastAsia="en-US"/>
                </w:rPr>
                <m:t>baseline</m:t>
              </m:r>
            </m:sup>
          </m:sSubSup>
          <m:r>
            <m:rPr>
              <m:sty m:val="p"/>
            </m:rPr>
            <w:rPr>
              <w:rFonts w:ascii="Cambria Math" w:hAnsi="Cambria Math"/>
              <w:sz w:val="22"/>
              <w:szCs w:val="22"/>
              <w:lang w:val="en-US" w:eastAsia="en-US"/>
            </w:rPr>
            <m:t>+</m:t>
          </m:r>
          <m:r>
            <w:rPr>
              <w:rFonts w:ascii="Cambria Math" w:hAnsi="Cambria Math"/>
              <w:sz w:val="22"/>
              <w:szCs w:val="22"/>
              <w:lang w:val="en-US" w:eastAsia="en-US"/>
            </w:rPr>
            <m:t>β</m:t>
          </m:r>
          <m:r>
            <m:rPr>
              <m:sty m:val="p"/>
            </m:rPr>
            <w:rPr>
              <w:rFonts w:ascii="Cambria Math" w:hAnsi="Cambria Math"/>
              <w:sz w:val="22"/>
              <w:szCs w:val="22"/>
              <w:lang w:val="en-US" w:eastAsia="en-US"/>
            </w:rPr>
            <m:t>⋅</m:t>
          </m:r>
          <m:r>
            <m:rPr>
              <m:sty m:val="p"/>
            </m:rPr>
            <w:rPr>
              <w:rFonts w:ascii="Cambria Math" w:hAnsi="Cambria Math"/>
              <w:sz w:val="22"/>
              <w:szCs w:val="22"/>
              <w:lang w:val="en-US" w:eastAsia="en-US"/>
            </w:rPr>
            <m:t>[</m:t>
          </m:r>
          <m:r>
            <w:rPr>
              <w:rFonts w:ascii="Cambria Math" w:hAnsi="Cambria Math"/>
              <w:sz w:val="22"/>
              <w:szCs w:val="22"/>
              <w:lang w:val="en-US" w:eastAsia="en-US"/>
            </w:rPr>
            <m:t>q</m:t>
          </m:r>
          <m:r>
            <m:rPr>
              <m:sty m:val="p"/>
            </m:rPr>
            <w:rPr>
              <w:rFonts w:ascii="Cambria Math" w:hAnsi="Cambria Math"/>
              <w:sz w:val="22"/>
              <w:szCs w:val="22"/>
              <w:lang w:val="en-US" w:eastAsia="en-US"/>
            </w:rPr>
            <m:t>,</m:t>
          </m:r>
          <m:sSubSup>
            <m:sSubSupPr>
              <m:ctrlPr>
                <w:rPr>
                  <w:rFonts w:ascii="Cambria Math" w:hAnsi="Cambria Math"/>
                  <w:sz w:val="22"/>
                  <w:szCs w:val="22"/>
                  <w:lang w:val="en-US" w:eastAsia="en-US"/>
                </w:rPr>
              </m:ctrlPr>
            </m:sSubSupPr>
            <m:e>
              <m:r>
                <w:rPr>
                  <w:rFonts w:ascii="Cambria Math" w:hAnsi="Cambria Math"/>
                  <w:sz w:val="22"/>
                  <w:szCs w:val="22"/>
                  <w:lang w:val="en-US" w:eastAsia="en-US"/>
                </w:rPr>
                <m:t>e</m:t>
              </m:r>
            </m:e>
            <m:sub>
              <m:r>
                <w:rPr>
                  <w:rFonts w:ascii="Cambria Math" w:hAnsi="Cambria Math"/>
                  <w:sz w:val="22"/>
                  <w:szCs w:val="22"/>
                  <w:lang w:val="en-US" w:eastAsia="en-US"/>
                </w:rPr>
                <m:t>i</m:t>
              </m:r>
            </m:sub>
            <m:sup>
              <m:r>
                <m:rPr>
                  <m:sty m:val="p"/>
                </m:rPr>
                <w:rPr>
                  <w:rFonts w:ascii="Cambria Math" w:hAnsi="Cambria Math"/>
                  <w:sz w:val="22"/>
                  <w:szCs w:val="22"/>
                  <w:lang w:val="en-US" w:eastAsia="en-US"/>
                </w:rPr>
                <m:t>'</m:t>
              </m:r>
            </m:sup>
          </m:sSubSup>
          <m:r>
            <m:rPr>
              <m:sty m:val="p"/>
            </m:rPr>
            <w:rPr>
              <w:rFonts w:ascii="Cambria Math" w:hAnsi="Cambria Math"/>
              <w:sz w:val="22"/>
              <w:szCs w:val="22"/>
              <w:lang w:val="en-US" w:eastAsia="en-US"/>
            </w:rPr>
            <m:t>]+</m:t>
          </m:r>
          <m:r>
            <w:rPr>
              <w:rFonts w:ascii="Cambria Math" w:hAnsi="Cambria Math"/>
              <w:sz w:val="22"/>
              <w:szCs w:val="22"/>
              <w:lang w:val="en-US" w:eastAsia="en-US"/>
            </w:rPr>
            <m:t>γ</m:t>
          </m:r>
          <m:r>
            <m:rPr>
              <m:sty m:val="p"/>
            </m:rPr>
            <w:rPr>
              <w:rFonts w:ascii="Cambria Math" w:hAnsi="Cambria Math"/>
              <w:sz w:val="22"/>
              <w:szCs w:val="22"/>
              <w:lang w:val="en-US" w:eastAsia="en-US"/>
            </w:rPr>
            <m:t>⋅</m:t>
          </m:r>
          <m:sSub>
            <m:sSubPr>
              <m:ctrlPr>
                <w:rPr>
                  <w:rFonts w:ascii="Cambria Math" w:hAnsi="Cambria Math"/>
                  <w:sz w:val="22"/>
                  <w:szCs w:val="22"/>
                  <w:lang w:val="en-US" w:eastAsia="en-US"/>
                </w:rPr>
              </m:ctrlPr>
            </m:sSubPr>
            <m:e>
              <m:r>
                <w:rPr>
                  <w:rFonts w:ascii="Cambria Math" w:hAnsi="Cambria Math"/>
                  <w:sz w:val="22"/>
                  <w:szCs w:val="22"/>
                  <w:lang w:val="en-US" w:eastAsia="en-US"/>
                </w:rPr>
                <m:t>c</m:t>
              </m:r>
            </m:e>
            <m:sub>
              <m:r>
                <w:rPr>
                  <w:rFonts w:ascii="Cambria Math" w:hAnsi="Cambria Math"/>
                  <w:sz w:val="22"/>
                  <w:szCs w:val="22"/>
                  <w:lang w:val="en-US" w:eastAsia="en-US"/>
                </w:rPr>
                <m:t>i</m:t>
              </m:r>
            </m:sub>
          </m:sSub>
          <w:sdt>
            <w:sdtPr>
              <w:rPr>
                <w:rFonts w:ascii="Cambria Math" w:hAnsi="Cambria Math"/>
                <w:i/>
                <w:color w:val="000000"/>
                <w:sz w:val="22"/>
                <w:szCs w:val="22"/>
                <w:lang w:val="en-US" w:eastAsia="en-US"/>
              </w:rPr>
              <w:tag w:val="MENDELEY_CITATION_v3_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"/>
              <w:id w:val="-223295595"/>
              <w:placeholder>
                <w:docPart w:val="DefaultPlaceholder_-1854013440"/>
              </w:placeholder>
            </w:sdtPr>
            <w:sdtContent>
              <m:r>
                <w:rPr>
                  <w:rFonts w:ascii="Cambria Math" w:hAnsi="Cambria Math"/>
                  <w:color w:val="000000"/>
                  <w:sz w:val="22"/>
                  <w:szCs w:val="22"/>
                  <w:lang w:val="en-US" w:eastAsia="en-US"/>
                </w:rPr>
                <m:t>[45]</m:t>
              </m:r>
            </w:sdtContent>
          </w:sdt>
        </m:oMath>
      </m:oMathPara>
    </w:p>
    <w:p w14:paraId="61141533" w14:textId="42C2D822" w:rsidR="001D6C33" w:rsidRPr="00146026" w:rsidRDefault="001D6C33" w:rsidP="001D6C33">
      <w:pPr>
        <w:rPr>
          <w:sz w:val="22"/>
          <w:szCs w:val="22"/>
          <w:lang w:val="en-US" w:eastAsia="en-US"/>
        </w:rPr>
      </w:pPr>
      <w:r w:rsidRPr="00146026">
        <w:rPr>
          <w:sz w:val="22"/>
          <w:szCs w:val="22"/>
          <w:lang w:val="en-US" w:eastAsia="en-US"/>
        </w:rPr>
        <w:t>where:</w:t>
      </w:r>
    </w:p>
    <w:p w14:paraId="5A7E231D" w14:textId="64D9BD24" w:rsidR="001D6C33" w:rsidRPr="001D6C33" w:rsidRDefault="00000000" w:rsidP="00FE319A">
      <w:pPr>
        <w:numPr>
          <w:ilvl w:val="0"/>
          <w:numId w:val="41"/>
        </w:numPr>
        <w:rPr>
          <w:sz w:val="22"/>
          <w:szCs w:val="22"/>
          <w:lang w:val="en-US" w:eastAsia="en-US"/>
        </w:rPr>
      </w:pPr>
      <m:oMath>
        <m:sSubSup>
          <m:sSubSupPr>
            <m:ctrlPr>
              <w:rPr>
                <w:rFonts w:ascii="Cambria Math" w:hAnsi="Cambria Math"/>
                <w:sz w:val="22"/>
                <w:szCs w:val="22"/>
                <w:lang w:val="en-US" w:eastAsia="en-US"/>
              </w:rPr>
            </m:ctrlPr>
          </m:sSubSupPr>
          <m:e>
            <m:r>
              <w:rPr>
                <w:rFonts w:ascii="Cambria Math" w:hAnsi="Cambria Math"/>
                <w:sz w:val="22"/>
                <w:szCs w:val="22"/>
                <w:lang w:val="en-US" w:eastAsia="en-US"/>
              </w:rPr>
              <m:t>s</m:t>
            </m:r>
          </m:e>
          <m:sub>
            <m:r>
              <w:rPr>
                <w:rFonts w:ascii="Cambria Math" w:hAnsi="Cambria Math"/>
                <w:sz w:val="22"/>
                <w:szCs w:val="22"/>
                <w:lang w:val="en-US" w:eastAsia="en-US"/>
              </w:rPr>
              <m:t>i</m:t>
            </m:r>
          </m:sub>
          <m:sup>
            <m:r>
              <m:rPr>
                <m:nor/>
              </m:rPr>
              <w:rPr>
                <w:sz w:val="22"/>
                <w:szCs w:val="22"/>
                <w:lang w:val="en-US" w:eastAsia="en-US"/>
              </w:rPr>
              <m:t>baseline</m:t>
            </m:r>
          </m:sup>
        </m:sSubSup>
      </m:oMath>
      <w:r w:rsidR="001D6C33" w:rsidRPr="001D6C33">
        <w:rPr>
          <w:sz w:val="22"/>
          <w:szCs w:val="22"/>
          <w:lang w:val="en-US" w:eastAsia="en-US"/>
        </w:rPr>
        <w:t> denotes the original similarity score from baseline retrieval.</w:t>
      </w:r>
    </w:p>
    <w:p w14:paraId="3415E45B" w14:textId="57E295C6" w:rsidR="001D6C33" w:rsidRPr="001D6C33" w:rsidRDefault="00880641" w:rsidP="00FE319A">
      <w:pPr>
        <w:numPr>
          <w:ilvl w:val="0"/>
          <w:numId w:val="41"/>
        </w:numPr>
        <w:rPr>
          <w:sz w:val="22"/>
          <w:szCs w:val="22"/>
          <w:lang w:val="en-US" w:eastAsia="en-US"/>
        </w:rPr>
      </w:pPr>
      <m:oMath>
        <m:r>
          <m:rPr>
            <m:sty m:val="p"/>
          </m:rPr>
          <w:rPr>
            <w:rFonts w:ascii="Cambria Math" w:hAnsi="Cambria Math"/>
            <w:sz w:val="22"/>
            <w:szCs w:val="22"/>
            <w:lang w:val="en-US" w:eastAsia="en-US"/>
          </w:rPr>
          <m:t>[</m:t>
        </m:r>
        <m:r>
          <w:rPr>
            <w:rFonts w:ascii="Cambria Math" w:hAnsi="Cambria Math"/>
            <w:sz w:val="22"/>
            <w:szCs w:val="22"/>
            <w:lang w:val="en-US" w:eastAsia="en-US"/>
          </w:rPr>
          <m:t>q</m:t>
        </m:r>
        <m:r>
          <m:rPr>
            <m:sty m:val="p"/>
          </m:rPr>
          <w:rPr>
            <w:rFonts w:ascii="Cambria Math" w:hAnsi="Cambria Math"/>
            <w:sz w:val="22"/>
            <w:szCs w:val="22"/>
            <w:lang w:val="en-US" w:eastAsia="en-US"/>
          </w:rPr>
          <m:t>,</m:t>
        </m:r>
        <m:sSubSup>
          <m:sSubSupPr>
            <m:ctrlPr>
              <w:rPr>
                <w:rFonts w:ascii="Cambria Math" w:hAnsi="Cambria Math"/>
                <w:sz w:val="22"/>
                <w:szCs w:val="22"/>
                <w:lang w:val="en-US" w:eastAsia="en-US"/>
              </w:rPr>
            </m:ctrlPr>
          </m:sSubSupPr>
          <m:e>
            <m:r>
              <w:rPr>
                <w:rFonts w:ascii="Cambria Math" w:hAnsi="Cambria Math"/>
                <w:sz w:val="22"/>
                <w:szCs w:val="22"/>
                <w:lang w:val="en-US" w:eastAsia="en-US"/>
              </w:rPr>
              <m:t>e</m:t>
            </m:r>
          </m:e>
          <m:sub>
            <m:r>
              <w:rPr>
                <w:rFonts w:ascii="Cambria Math" w:hAnsi="Cambria Math"/>
                <w:sz w:val="22"/>
                <w:szCs w:val="22"/>
                <w:lang w:val="en-US" w:eastAsia="en-US"/>
              </w:rPr>
              <m:t>i</m:t>
            </m:r>
          </m:sub>
          <m:sup>
            <m:r>
              <m:rPr>
                <m:sty m:val="p"/>
              </m:rPr>
              <w:rPr>
                <w:rFonts w:ascii="Cambria Math" w:hAnsi="Cambria Math"/>
                <w:sz w:val="22"/>
                <w:szCs w:val="22"/>
                <w:lang w:val="en-US" w:eastAsia="en-US"/>
              </w:rPr>
              <m:t>'</m:t>
            </m:r>
          </m:sup>
        </m:sSubSup>
        <m:r>
          <m:rPr>
            <m:sty m:val="p"/>
          </m:rPr>
          <w:rPr>
            <w:rFonts w:ascii="Cambria Math" w:hAnsi="Cambria Math"/>
            <w:sz w:val="22"/>
            <w:szCs w:val="22"/>
            <w:lang w:val="en-US" w:eastAsia="en-US"/>
          </w:rPr>
          <m:t>]</m:t>
        </m:r>
      </m:oMath>
      <w:r w:rsidR="001D6C33" w:rsidRPr="001D6C33">
        <w:rPr>
          <w:sz w:val="22"/>
          <w:szCs w:val="22"/>
          <w:lang w:val="en-US" w:eastAsia="en-US"/>
        </w:rPr>
        <w:t> represents cosine similarity between the query vector </w:t>
      </w:r>
      <m:oMath>
        <m:r>
          <w:rPr>
            <w:rFonts w:ascii="Cambria Math" w:hAnsi="Cambria Math"/>
            <w:sz w:val="22"/>
            <w:szCs w:val="22"/>
            <w:lang w:val="en-US" w:eastAsia="en-US"/>
          </w:rPr>
          <m:t>q</m:t>
        </m:r>
      </m:oMath>
      <w:r w:rsidR="001D6C33" w:rsidRPr="001D6C33">
        <w:rPr>
          <w:sz w:val="22"/>
          <w:szCs w:val="22"/>
          <w:lang w:val="en-US" w:eastAsia="en-US"/>
        </w:rPr>
        <w:t> and the updated event representation </w:t>
      </w:r>
      <m:oMath>
        <m:sSubSup>
          <m:sSubSupPr>
            <m:ctrlPr>
              <w:rPr>
                <w:rFonts w:ascii="Cambria Math" w:hAnsi="Cambria Math"/>
                <w:sz w:val="22"/>
                <w:szCs w:val="22"/>
                <w:lang w:val="en-US" w:eastAsia="en-US"/>
              </w:rPr>
            </m:ctrlPr>
          </m:sSubSupPr>
          <m:e>
            <m:r>
              <w:rPr>
                <w:rFonts w:ascii="Cambria Math" w:hAnsi="Cambria Math"/>
                <w:sz w:val="22"/>
                <w:szCs w:val="22"/>
                <w:lang w:val="en-US" w:eastAsia="en-US"/>
              </w:rPr>
              <m:t>e</m:t>
            </m:r>
          </m:e>
          <m:sub>
            <m:r>
              <w:rPr>
                <w:rFonts w:ascii="Cambria Math" w:hAnsi="Cambria Math"/>
                <w:sz w:val="22"/>
                <w:szCs w:val="22"/>
                <w:lang w:val="en-US" w:eastAsia="en-US"/>
              </w:rPr>
              <m:t>i</m:t>
            </m:r>
          </m:sub>
          <m:sup>
            <m:r>
              <m:rPr>
                <m:sty m:val="p"/>
              </m:rPr>
              <w:rPr>
                <w:rFonts w:ascii="Cambria Math" w:hAnsi="Cambria Math"/>
                <w:sz w:val="22"/>
                <w:szCs w:val="22"/>
                <w:lang w:val="en-US" w:eastAsia="en-US"/>
              </w:rPr>
              <m:t>'</m:t>
            </m:r>
          </m:sup>
        </m:sSubSup>
      </m:oMath>
      <w:r w:rsidR="001D6C33" w:rsidRPr="001D6C33">
        <w:rPr>
          <w:sz w:val="22"/>
          <w:szCs w:val="22"/>
          <w:lang w:val="en-US" w:eastAsia="en-US"/>
        </w:rPr>
        <w:t> after cross-event interaction.</w:t>
      </w:r>
    </w:p>
    <w:p w14:paraId="46E64236" w14:textId="7411BB41" w:rsidR="001D6C33" w:rsidRPr="001D6C33" w:rsidRDefault="00000000" w:rsidP="00FE319A">
      <w:pPr>
        <w:numPr>
          <w:ilvl w:val="0"/>
          <w:numId w:val="41"/>
        </w:numPr>
        <w:rPr>
          <w:sz w:val="22"/>
          <w:szCs w:val="22"/>
          <w:lang w:val="en-US" w:eastAsia="en-US"/>
        </w:rPr>
      </w:pPr>
      <m:oMath>
        <m:sSub>
          <m:sSubPr>
            <m:ctrlPr>
              <w:rPr>
                <w:rFonts w:ascii="Cambria Math" w:hAnsi="Cambria Math"/>
                <w:sz w:val="22"/>
                <w:szCs w:val="22"/>
                <w:lang w:val="en-US" w:eastAsia="en-US"/>
              </w:rPr>
            </m:ctrlPr>
          </m:sSubPr>
          <m:e>
            <m:r>
              <w:rPr>
                <w:rFonts w:ascii="Cambria Math" w:hAnsi="Cambria Math"/>
                <w:sz w:val="22"/>
                <w:szCs w:val="22"/>
                <w:lang w:val="en-US" w:eastAsia="en-US"/>
              </w:rPr>
              <m:t>c</m:t>
            </m:r>
          </m:e>
          <m:sub>
            <m:r>
              <w:rPr>
                <w:rFonts w:ascii="Cambria Math" w:hAnsi="Cambria Math"/>
                <w:sz w:val="22"/>
                <w:szCs w:val="22"/>
                <w:lang w:val="en-US" w:eastAsia="en-US"/>
              </w:rPr>
              <m:t>i</m:t>
            </m:r>
          </m:sub>
        </m:sSub>
      </m:oMath>
      <w:r w:rsidR="001D6C33" w:rsidRPr="001D6C33">
        <w:rPr>
          <w:sz w:val="22"/>
          <w:szCs w:val="22"/>
          <w:lang w:val="en-US" w:eastAsia="en-US"/>
        </w:rPr>
        <w:t> encodes the event's centrality within the interaction graph, capturing its connectivity to other events.</w:t>
      </w:r>
    </w:p>
    <w:p w14:paraId="1FEFEC42" w14:textId="77777777" w:rsidR="004E10FC" w:rsidRPr="00146026" w:rsidRDefault="001D6C33" w:rsidP="00FE319A">
      <w:pPr>
        <w:numPr>
          <w:ilvl w:val="0"/>
          <w:numId w:val="41"/>
        </w:numPr>
        <w:rPr>
          <w:sz w:val="22"/>
          <w:szCs w:val="22"/>
          <w:lang w:val="en-US" w:eastAsia="en-US"/>
        </w:rPr>
      </w:pPr>
      <m:oMath>
        <m:r>
          <w:rPr>
            <w:rFonts w:ascii="Cambria Math" w:hAnsi="Cambria Math"/>
            <w:sz w:val="22"/>
            <w:szCs w:val="22"/>
            <w:lang w:val="en-US" w:eastAsia="en-US"/>
          </w:rPr>
          <m:t>α</m:t>
        </m:r>
      </m:oMath>
      <w:r w:rsidRPr="001D6C33">
        <w:rPr>
          <w:sz w:val="22"/>
          <w:szCs w:val="22"/>
          <w:lang w:val="en-US" w:eastAsia="en-US"/>
        </w:rPr>
        <w:t>, </w:t>
      </w:r>
      <m:oMath>
        <m:r>
          <w:rPr>
            <w:rFonts w:ascii="Cambria Math" w:hAnsi="Cambria Math"/>
            <w:sz w:val="22"/>
            <w:szCs w:val="22"/>
            <w:lang w:val="en-US" w:eastAsia="en-US"/>
          </w:rPr>
          <m:t>β</m:t>
        </m:r>
      </m:oMath>
      <w:r w:rsidRPr="001D6C33">
        <w:rPr>
          <w:sz w:val="22"/>
          <w:szCs w:val="22"/>
          <w:lang w:val="en-US" w:eastAsia="en-US"/>
        </w:rPr>
        <w:t>, and </w:t>
      </w:r>
      <m:oMath>
        <m:r>
          <w:rPr>
            <w:rFonts w:ascii="Cambria Math" w:hAnsi="Cambria Math"/>
            <w:sz w:val="22"/>
            <w:szCs w:val="22"/>
            <w:lang w:val="en-US" w:eastAsia="en-US"/>
          </w:rPr>
          <m:t>γ</m:t>
        </m:r>
      </m:oMath>
      <w:r w:rsidRPr="001D6C33">
        <w:rPr>
          <w:sz w:val="22"/>
          <w:szCs w:val="22"/>
          <w:lang w:val="en-US" w:eastAsia="en-US"/>
        </w:rPr>
        <w:t> are scalar weights controlling the relative influence of each component.</w:t>
      </w:r>
    </w:p>
    <w:p w14:paraId="3564F5FD" w14:textId="089A3BAC" w:rsidR="004E10FC" w:rsidRPr="00146026" w:rsidRDefault="004E10FC" w:rsidP="004E10FC">
      <w:pPr>
        <w:rPr>
          <w:sz w:val="22"/>
          <w:szCs w:val="22"/>
          <w:lang w:val="en-US" w:eastAsia="en-US"/>
        </w:rPr>
      </w:pPr>
      <w:r w:rsidRPr="00146026">
        <w:rPr>
          <w:sz w:val="22"/>
          <w:szCs w:val="22"/>
          <w:lang w:val="en-US" w:eastAsia="en-US"/>
        </w:rPr>
        <w:t>In the training-free approach, these weights are set using simple rules. Typically, α is set to 0.7 to focus on baseline retrieval quality, and β is set to 0.3 to add query-specific adjustment and centrality. This allows the system to work without needing validation data or gradient-based optimization. The scoring method uses three main factors: baseline semantic relevance, how well the result matches the query, and its structural importance in the event network. Together, these factors create a relevance score that reflects both content similarity and the context of relationships.</w:t>
      </w:r>
    </w:p>
    <w:p w14:paraId="12EF7C80" w14:textId="18BD409F" w:rsidR="001913F2" w:rsidRDefault="001913F2" w:rsidP="001913F2">
      <w:pPr>
        <w:pStyle w:val="Heading3"/>
      </w:pPr>
      <w:bookmarkStart w:id="77" w:name="_Toc217914984"/>
      <w:r w:rsidRPr="001913F2">
        <w:t>Final Event Reordering and Pruning</w:t>
      </w:r>
      <w:bookmarkEnd w:id="77"/>
    </w:p>
    <w:p w14:paraId="389C5E42" w14:textId="16080A78" w:rsidR="006D25ED" w:rsidRPr="00747023" w:rsidRDefault="006D25ED" w:rsidP="006D25ED">
      <w:pPr>
        <w:rPr>
          <w:sz w:val="22"/>
          <w:szCs w:val="22"/>
          <w:lang w:val="en-US" w:eastAsia="en-US"/>
        </w:rPr>
      </w:pPr>
      <w:r w:rsidRPr="00747023">
        <w:rPr>
          <w:sz w:val="22"/>
          <w:szCs w:val="22"/>
          <w:lang w:val="en-US" w:eastAsia="en-US"/>
        </w:rPr>
        <w:t>The final stage of the cross-event reasoning pipeline reorders and prunes the retrieved events based on their adjusted relevance scores, yielding a refined subset of episodes that are closely aligned with the current query and narrative context. This selection directly determines which historical information is presented to the language model during attention computation and therefore has a direct impact on the quality and coherence of the generated outputs.</w:t>
      </w:r>
    </w:p>
    <w:p w14:paraId="58919BA2" w14:textId="7661A133" w:rsidR="006D25ED" w:rsidRPr="00747023" w:rsidRDefault="006D25ED" w:rsidP="006D25ED">
      <w:pPr>
        <w:rPr>
          <w:sz w:val="22"/>
          <w:szCs w:val="22"/>
          <w:lang w:val="en-US" w:eastAsia="en-US"/>
        </w:rPr>
      </w:pPr>
      <w:r w:rsidRPr="00747023">
        <w:rPr>
          <w:sz w:val="22"/>
          <w:szCs w:val="22"/>
          <w:lang w:val="en-US" w:eastAsia="en-US"/>
        </w:rPr>
        <w:t>Events are sorted in descending order according to their combined scores, and the top-k events are retained for inclusion in the effective context. The value of k is determined by practical constraints, such as GPU memory limits and the maximum context length of the language model, while also balancing the need to supply enough historical information to support coherent reasoning. Events that fall below the selection cutoff are removed from the current forward pass but remain stored in long-term episodic memory for possible retrieval in future queries.</w:t>
      </w:r>
    </w:p>
    <w:p w14:paraId="28457510" w14:textId="77777777" w:rsidR="006D25ED" w:rsidRPr="00747023" w:rsidRDefault="006D25ED" w:rsidP="006D25ED">
      <w:pPr>
        <w:rPr>
          <w:sz w:val="22"/>
          <w:szCs w:val="22"/>
          <w:lang w:val="en-US" w:eastAsia="en-US"/>
        </w:rPr>
      </w:pPr>
      <w:r w:rsidRPr="00747023">
        <w:rPr>
          <w:sz w:val="22"/>
          <w:szCs w:val="22"/>
          <w:lang w:val="en-US" w:eastAsia="en-US"/>
        </w:rPr>
        <w:t>The reordering procedure is intentionally designed to be transparent and interpretable:</w:t>
      </w:r>
    </w:p>
    <w:p w14:paraId="3903AD43" w14:textId="57871DB5" w:rsidR="009329AE" w:rsidRPr="00747023" w:rsidRDefault="006D25ED" w:rsidP="00FE319A">
      <w:pPr>
        <w:pStyle w:val="ListParagraph"/>
        <w:numPr>
          <w:ilvl w:val="0"/>
          <w:numId w:val="42"/>
        </w:numPr>
        <w:rPr>
          <w:sz w:val="22"/>
          <w:szCs w:val="22"/>
          <w:lang w:val="en-US" w:eastAsia="en-US"/>
        </w:rPr>
      </w:pPr>
      <w:r w:rsidRPr="00747023">
        <w:rPr>
          <w:sz w:val="22"/>
          <w:szCs w:val="22"/>
          <w:lang w:val="en-US" w:eastAsia="en-US"/>
        </w:rPr>
        <w:t>Rank comparison:</w:t>
      </w:r>
      <w:r w:rsidR="00B4004A" w:rsidRPr="00747023">
        <w:rPr>
          <w:sz w:val="22"/>
          <w:szCs w:val="22"/>
          <w:lang w:val="en-US" w:eastAsia="en-US"/>
        </w:rPr>
        <w:t xml:space="preserve"> </w:t>
      </w:r>
      <w:r w:rsidRPr="00747023">
        <w:rPr>
          <w:sz w:val="22"/>
          <w:szCs w:val="22"/>
          <w:lang w:val="en-US" w:eastAsia="en-US"/>
        </w:rPr>
        <w:t>The system records both the original ranking produced by baseline retrieval and the adjusted ranking after cross-event reasoning, allowing analysis of how query conditioning and inter-event relationships influence prioritisation.</w:t>
      </w:r>
    </w:p>
    <w:p w14:paraId="580AF52A" w14:textId="27A6948A" w:rsidR="006D25ED" w:rsidRPr="00747023" w:rsidRDefault="006D25ED" w:rsidP="00FE319A">
      <w:pPr>
        <w:pStyle w:val="ListParagraph"/>
        <w:numPr>
          <w:ilvl w:val="0"/>
          <w:numId w:val="42"/>
        </w:numPr>
        <w:rPr>
          <w:sz w:val="22"/>
          <w:szCs w:val="22"/>
          <w:lang w:val="en-US" w:eastAsia="en-US"/>
        </w:rPr>
      </w:pPr>
      <w:r w:rsidRPr="00747023">
        <w:rPr>
          <w:sz w:val="22"/>
          <w:szCs w:val="22"/>
          <w:lang w:val="en-US" w:eastAsia="en-US"/>
        </w:rPr>
        <w:t xml:space="preserve">Score </w:t>
      </w:r>
      <w:r w:rsidR="005239D5" w:rsidRPr="00747023">
        <w:rPr>
          <w:sz w:val="22"/>
          <w:szCs w:val="22"/>
          <w:lang w:val="en-US" w:eastAsia="en-US"/>
        </w:rPr>
        <w:t>decomposition: For</w:t>
      </w:r>
      <w:r w:rsidRPr="00747023">
        <w:rPr>
          <w:sz w:val="22"/>
          <w:szCs w:val="22"/>
          <w:lang w:val="en-US" w:eastAsia="en-US"/>
        </w:rPr>
        <w:t xml:space="preserve"> each event, the separate contributions of baseline similarity, query alignment, and centrality to the final score are logged, enabling diagnostic inspection and hyperparameter tuning.</w:t>
      </w:r>
    </w:p>
    <w:p w14:paraId="4D265CED" w14:textId="78AF2A2E" w:rsidR="006D25ED" w:rsidRPr="00747023" w:rsidRDefault="006D25ED" w:rsidP="00FE319A">
      <w:pPr>
        <w:pStyle w:val="ListParagraph"/>
        <w:numPr>
          <w:ilvl w:val="0"/>
          <w:numId w:val="42"/>
        </w:numPr>
        <w:rPr>
          <w:sz w:val="22"/>
          <w:szCs w:val="22"/>
          <w:lang w:val="en-US" w:eastAsia="en-US"/>
        </w:rPr>
      </w:pPr>
      <w:r w:rsidRPr="00747023">
        <w:rPr>
          <w:sz w:val="22"/>
          <w:szCs w:val="22"/>
          <w:lang w:val="en-US" w:eastAsia="en-US"/>
        </w:rPr>
        <w:lastRenderedPageBreak/>
        <w:t xml:space="preserve">Pruning </w:t>
      </w:r>
      <w:r w:rsidR="005239D5" w:rsidRPr="00747023">
        <w:rPr>
          <w:sz w:val="22"/>
          <w:szCs w:val="22"/>
          <w:lang w:val="en-US" w:eastAsia="en-US"/>
        </w:rPr>
        <w:t>strategy: Beyond</w:t>
      </w:r>
      <w:r w:rsidRPr="00747023">
        <w:rPr>
          <w:sz w:val="22"/>
          <w:szCs w:val="22"/>
          <w:lang w:val="en-US" w:eastAsia="en-US"/>
        </w:rPr>
        <w:t xml:space="preserve"> simple top-k selection, the mechanism also supports adaptive pruning, in which events with scores below an absolute threshold are excluded regardless of rank, preventing weakly relevant content from diluting the context.</w:t>
      </w:r>
    </w:p>
    <w:p w14:paraId="7D676A20" w14:textId="1B6E32A2" w:rsidR="006D25ED" w:rsidRPr="00747023" w:rsidRDefault="006D25ED" w:rsidP="006D25ED">
      <w:pPr>
        <w:rPr>
          <w:sz w:val="22"/>
          <w:szCs w:val="22"/>
          <w:lang w:val="en-US" w:eastAsia="en-US"/>
        </w:rPr>
      </w:pPr>
      <w:r w:rsidRPr="00747023">
        <w:rPr>
          <w:sz w:val="22"/>
          <w:szCs w:val="22"/>
          <w:lang w:val="en-US" w:eastAsia="en-US"/>
        </w:rPr>
        <w:t>The reordered event set is then passed to the baseline attention mechanism, where events are loaded into GPU memory, their key</w:t>
      </w:r>
      <w:r w:rsidR="000C3654" w:rsidRPr="00747023">
        <w:rPr>
          <w:sz w:val="22"/>
          <w:szCs w:val="22"/>
          <w:lang w:val="en-US" w:eastAsia="en-US"/>
        </w:rPr>
        <w:t>-</w:t>
      </w:r>
      <w:r w:rsidRPr="00747023">
        <w:rPr>
          <w:sz w:val="22"/>
          <w:szCs w:val="22"/>
          <w:lang w:val="en-US" w:eastAsia="en-US"/>
        </w:rPr>
        <w:t>value states are concatenated with the local context window, and standard transformer attention is applied. By dynamically prioritising events that are both individually relevant and structurally important within the retrieved memory network, the cross-event reasoning layer improves the language model’s ability to integrate information across multiple episodes, supporting tasks that require multi-hop reasoning, temporal understanding, and narrative coherence over extended discourse contexts.</w:t>
      </w:r>
    </w:p>
    <w:p w14:paraId="769CE491" w14:textId="3004680A" w:rsidR="00EC2DC7" w:rsidRDefault="00EC2DC7" w:rsidP="00EC2DC7">
      <w:pPr>
        <w:pStyle w:val="Heading2"/>
        <w:rPr>
          <w:lang w:val="en-US" w:eastAsia="en-US"/>
        </w:rPr>
      </w:pPr>
      <w:bookmarkStart w:id="78" w:name="_Toc217914985"/>
      <w:r w:rsidRPr="00EC2DC7">
        <w:rPr>
          <w:lang w:val="en-US" w:eastAsia="en-US"/>
        </w:rPr>
        <w:t>Integration of CXR into EM-LLM Pipeline</w:t>
      </w:r>
      <w:bookmarkEnd w:id="78"/>
    </w:p>
    <w:p w14:paraId="1492BCDA" w14:textId="5C070E3D" w:rsidR="00EC2DC7" w:rsidRPr="00EC2DC7" w:rsidRDefault="00EC2DC7" w:rsidP="00747023">
      <w:pPr>
        <w:rPr>
          <w:sz w:val="22"/>
          <w:szCs w:val="22"/>
          <w:lang w:val="en-US" w:eastAsia="en-US"/>
        </w:rPr>
      </w:pPr>
      <w:r w:rsidRPr="00EC2DC7">
        <w:rPr>
          <w:sz w:val="22"/>
          <w:szCs w:val="22"/>
          <w:lang w:val="en-US" w:eastAsia="en-US"/>
        </w:rPr>
        <w:t>The cross-event reasoner is implemented as a modular, non-intrusive extension of the baseline episodic memory architecture, allowing it to be enabled or disabled through configuration without changing the underlying retrieval or attention mechanisms. This design choice makes it straightforward to run ablation studies that compare baseline retrieval with cross-event</w:t>
      </w:r>
      <w:r w:rsidR="0070288A" w:rsidRPr="00747023">
        <w:rPr>
          <w:sz w:val="22"/>
          <w:szCs w:val="22"/>
          <w:lang w:val="en-US" w:eastAsia="en-US"/>
        </w:rPr>
        <w:t>-</w:t>
      </w:r>
      <w:r w:rsidRPr="00EC2DC7">
        <w:rPr>
          <w:sz w:val="22"/>
          <w:szCs w:val="22"/>
          <w:lang w:val="en-US" w:eastAsia="en-US"/>
        </w:rPr>
        <w:t xml:space="preserve">enhanced retrieval, supporting a rigorous assessment of the impact of inter-event reasoning on overall performance. The integration approach </w:t>
      </w:r>
      <w:r w:rsidR="004A7BAC" w:rsidRPr="00EC2DC7">
        <w:rPr>
          <w:sz w:val="22"/>
          <w:szCs w:val="22"/>
          <w:lang w:val="en-US" w:eastAsia="en-US"/>
        </w:rPr>
        <w:t>emphasizes</w:t>
      </w:r>
      <w:r w:rsidRPr="00EC2DC7">
        <w:rPr>
          <w:sz w:val="22"/>
          <w:szCs w:val="22"/>
          <w:lang w:val="en-US" w:eastAsia="en-US"/>
        </w:rPr>
        <w:t xml:space="preserve"> compatibility with the existing memory management infrastructure, including hierarchical storage, least-recently-used eviction policies, and multi-stage attention computation, while preserving all correctness guarantees and resource constraints of the baseline implementation.</w:t>
      </w:r>
    </w:p>
    <w:p w14:paraId="43E9F4AD" w14:textId="337DE56D" w:rsidR="00EC2DC7" w:rsidRDefault="00457D49" w:rsidP="00457D49">
      <w:pPr>
        <w:pStyle w:val="Heading3"/>
      </w:pPr>
      <w:bookmarkStart w:id="79" w:name="_Toc217914986"/>
      <w:r w:rsidRPr="00457D49">
        <w:t>Placement in the Retrieval Loop</w:t>
      </w:r>
      <w:bookmarkEnd w:id="79"/>
    </w:p>
    <w:p w14:paraId="5CBB863C" w14:textId="77777777" w:rsidR="009C37C6" w:rsidRPr="004A7BAC" w:rsidRDefault="009C37C6" w:rsidP="004F014F">
      <w:pPr>
        <w:rPr>
          <w:sz w:val="22"/>
          <w:szCs w:val="22"/>
          <w:lang w:val="en-US" w:eastAsia="en-US"/>
        </w:rPr>
      </w:pPr>
      <w:r w:rsidRPr="009C37C6">
        <w:rPr>
          <w:sz w:val="22"/>
          <w:szCs w:val="22"/>
          <w:lang w:val="en-US" w:eastAsia="en-US"/>
        </w:rPr>
        <w:t>The cross-event reasoner plays an important role in the episodic memory pipeline. It sits between the baseline similarity-based retrieval stage and the step where selected events are added to the transformer’s attention mechanism. This setup lets the reasoner work with the set of candidate events found by the baseline retrieval, using cross-event interaction modeling and query-based re-ranking to decide which episodes go to the language model. Here’s how the process works: the baseline retrieval runs its usual two-stage process, combining similarity scoring with temporal expansion, to create a ranked list of candidate event IDs and their similarity scores. If cross-event reasoning is turned off, this list goes straight to the memory injection stage, where events are loaded into GPU memory and combined with the local context window for attention. If cross-event reasoning is turned on, the list is intercepted, the event vectors are pulled from storage, processed by the cross-event self-attention and query-based scoring modules, and then re-ordered based on the new relevance scores before being injected.</w:t>
      </w:r>
    </w:p>
    <w:p w14:paraId="63AAD859" w14:textId="77777777" w:rsidR="00C16BD4" w:rsidRPr="004A7BAC" w:rsidRDefault="00B7556F" w:rsidP="004F014F">
      <w:pPr>
        <w:rPr>
          <w:sz w:val="22"/>
          <w:szCs w:val="22"/>
          <w:lang w:val="en-US" w:eastAsia="en-US"/>
        </w:rPr>
      </w:pPr>
      <w:r w:rsidRPr="004A7BAC">
        <w:rPr>
          <w:sz w:val="22"/>
          <w:szCs w:val="22"/>
          <w:lang w:val="en-US" w:eastAsia="en-US"/>
        </w:rPr>
        <w:t>Figure 4.14 shows the architectural arrangement of cross-event reasoner</w:t>
      </w:r>
      <w:r w:rsidR="00C16BD4" w:rsidRPr="004A7BAC">
        <w:rPr>
          <w:sz w:val="22"/>
          <w:szCs w:val="22"/>
          <w:lang w:val="en-US" w:eastAsia="en-US"/>
        </w:rPr>
        <w:t>. With no modifications needed to the surprisal-based segmentation, graph-theoretic boundary refinement, or hierarchical storage subsystems, this architectural configuration guarantees that the cross-event reasoner functions only as a post-processing filter on the outcomes of baseline retrieval. Direct measurement of the effect of inter-event modeling on task performance is enabled by the modular design, which facilitates simple ablation experiments in which identical document processing and event segmentation yield two distinct effective contexts: one based solely on baseline similarity and the other refined through cross-event reasoning. Because the cross-event reasoner only works with event identifiers and pre-computed representation vectors rather than directly altering the underlying key-value tensors or memory block structures, all baseline performance characteristics are maintained, including cache management, offloading techniques, and token budget enforcement.</w:t>
      </w:r>
    </w:p>
    <w:p w14:paraId="0F805DE1" w14:textId="2C3ABD74" w:rsidR="00B7556F" w:rsidRPr="009C37C6" w:rsidRDefault="00B7556F" w:rsidP="009C37C6">
      <w:pPr>
        <w:spacing w:after="0" w:line="240" w:lineRule="auto"/>
        <w:rPr>
          <w:lang w:val="en-US" w:eastAsia="en-US"/>
        </w:rPr>
      </w:pPr>
    </w:p>
    <w:p w14:paraId="03FE648C" w14:textId="77777777" w:rsidR="00457D49" w:rsidRDefault="00457D49" w:rsidP="00457D49">
      <w:pPr>
        <w:rPr>
          <w:lang w:val="en-US" w:eastAsia="en-US"/>
        </w:rPr>
      </w:pPr>
    </w:p>
    <w:p w14:paraId="3E2746A9" w14:textId="77777777" w:rsidR="009C37C6" w:rsidRDefault="009C37C6" w:rsidP="009C37C6">
      <w:pPr>
        <w:keepNext/>
        <w:jc w:val="center"/>
      </w:pPr>
      <w:r>
        <w:rPr>
          <w:noProof/>
          <w:lang w:val="en-US" w:eastAsia="en-US"/>
        </w:rPr>
        <w:lastRenderedPageBreak/>
        <w:drawing>
          <wp:inline distT="0" distB="0" distL="0" distR="0" wp14:anchorId="6C51FB23" wp14:editId="21362E2A">
            <wp:extent cx="2632005" cy="5443599"/>
            <wp:effectExtent l="19050" t="19050" r="16510" b="24130"/>
            <wp:docPr id="1122455230" name="Picture 15"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55230" name="Picture 15" descr="A diagram of a work flow&#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648175" cy="5477043"/>
                    </a:xfrm>
                    <a:prstGeom prst="rect">
                      <a:avLst/>
                    </a:prstGeom>
                    <a:ln w="9525">
                      <a:solidFill>
                        <a:schemeClr val="tx1"/>
                      </a:solidFill>
                    </a:ln>
                  </pic:spPr>
                </pic:pic>
              </a:graphicData>
            </a:graphic>
          </wp:inline>
        </w:drawing>
      </w:r>
    </w:p>
    <w:p w14:paraId="5BA911E1" w14:textId="6C8BA007" w:rsidR="009C37C6" w:rsidRDefault="009C37C6" w:rsidP="009C37C6">
      <w:pPr>
        <w:pStyle w:val="Caption"/>
        <w:jc w:val="center"/>
        <w:rPr>
          <w:lang w:val="en-US"/>
        </w:rPr>
      </w:pPr>
      <w:r w:rsidRPr="009C37C6">
        <w:rPr>
          <w:lang w:val="en-US"/>
        </w:rPr>
        <w:t xml:space="preserve">Figure </w:t>
      </w:r>
      <w:r>
        <w:rPr>
          <w:lang w:val="en-US"/>
        </w:rPr>
        <w:t>4.1</w:t>
      </w:r>
      <w:r w:rsidR="00754D4B">
        <w:rPr>
          <w:lang w:val="en-US"/>
        </w:rPr>
        <w:t>5</w:t>
      </w:r>
      <w:r w:rsidRPr="009C37C6">
        <w:rPr>
          <w:lang w:val="en-US"/>
        </w:rPr>
        <w:t>. Workflow diagram of Cross Events Reasoner</w:t>
      </w:r>
    </w:p>
    <w:p w14:paraId="29AEA8E6" w14:textId="5F5BD508" w:rsidR="0060684E" w:rsidRDefault="0060684E" w:rsidP="0060684E">
      <w:pPr>
        <w:pStyle w:val="Heading3"/>
      </w:pPr>
      <w:bookmarkStart w:id="80" w:name="_Toc217914987"/>
      <w:r w:rsidRPr="0060684E">
        <w:t>Block Representation and Query Construction</w:t>
      </w:r>
      <w:bookmarkEnd w:id="80"/>
    </w:p>
    <w:p w14:paraId="538BC8EC" w14:textId="77777777" w:rsidR="004F439C" w:rsidRPr="004F439C" w:rsidRDefault="004F439C" w:rsidP="00390F9C">
      <w:pPr>
        <w:rPr>
          <w:sz w:val="22"/>
          <w:szCs w:val="22"/>
          <w:lang w:val="en-US" w:eastAsia="en-US"/>
        </w:rPr>
      </w:pPr>
      <w:r w:rsidRPr="004F439C">
        <w:rPr>
          <w:sz w:val="22"/>
          <w:szCs w:val="22"/>
          <w:lang w:val="en-US" w:eastAsia="en-US"/>
        </w:rPr>
        <w:t>The Cross-Event Reasoner relies on pre-computed event representations rather than extracting features during retrieval. This method lowers computational costs and keeps the system deterministic, since there are no parameter updates. A key challenge is that different pipeline stages require different types of representations. The baseline system saves full key-value tensors for each event, allowing them to be reused in attention calculations. By comparison, the Cross-Event Reasoner uses smaller representation vectors to stay efficient and maintain its training-free, deterministic design.</w:t>
      </w:r>
    </w:p>
    <w:p w14:paraId="34A7F23B" w14:textId="3DB1D634" w:rsidR="004F439C" w:rsidRPr="004F439C" w:rsidRDefault="004F439C" w:rsidP="00390F9C">
      <w:pPr>
        <w:rPr>
          <w:sz w:val="22"/>
          <w:szCs w:val="22"/>
          <w:lang w:val="en-US" w:eastAsia="en-US"/>
        </w:rPr>
      </w:pPr>
      <w:r w:rsidRPr="004F439C">
        <w:rPr>
          <w:sz w:val="22"/>
          <w:szCs w:val="22"/>
          <w:lang w:val="en-US" w:eastAsia="en-US"/>
        </w:rPr>
        <w:t xml:space="preserve">The baseline system keeps a dedicated storage structure for each block’s representation vectors. These vectors are created during event processing by pooling the top-scoring key vectors in each event, based on attention scores. When a new memory block is finished during episodic segmentation, its representation vector is made using attention-guided aggregation. Attention patterns from the block’s original processing help pick out the most </w:t>
      </w:r>
      <w:r w:rsidR="00896FA1" w:rsidRPr="004A7BAC">
        <w:rPr>
          <w:sz w:val="22"/>
          <w:szCs w:val="22"/>
          <w:lang w:val="en-US" w:eastAsia="en-US"/>
        </w:rPr>
        <w:t>im</w:t>
      </w:r>
      <w:r w:rsidRPr="004F439C">
        <w:rPr>
          <w:sz w:val="22"/>
          <w:szCs w:val="22"/>
          <w:lang w:val="en-US" w:eastAsia="en-US"/>
        </w:rPr>
        <w:t>portant key vectors. The system chooses the top</w:t>
      </w:r>
      <w:r w:rsidR="00DE2064" w:rsidRPr="004A7BAC">
        <w:rPr>
          <w:sz w:val="22"/>
          <w:szCs w:val="22"/>
          <w:lang w:val="en-US" w:eastAsia="en-US"/>
        </w:rPr>
        <w:t>-k keys</w:t>
      </w:r>
      <w:r w:rsidRPr="004F439C">
        <w:rPr>
          <w:sz w:val="22"/>
          <w:szCs w:val="22"/>
          <w:lang w:val="en-US" w:eastAsia="en-US"/>
        </w:rPr>
        <w:t xml:space="preserve"> for each attention head, averages them over time, and then combines the results from all heads to make the block’s signature vector. These vectors, sized by the number of attention heads times the per-head dimension, are stored in a growing tensor on GPU memory. This storage mirrors the main key-value cache and is indexed by block ID. The representation vectors have two main uses: they allow fast similarity-</w:t>
      </w:r>
      <w:r w:rsidRPr="004F439C">
        <w:rPr>
          <w:sz w:val="22"/>
          <w:szCs w:val="22"/>
          <w:lang w:val="en-US" w:eastAsia="en-US"/>
        </w:rPr>
        <w:lastRenderedPageBreak/>
        <w:t>based retrieval using cosine similarity with query vectors, and they provide the inputs needed by the Cross-Event Reasoner without having to recompute or access full key-value tensors. With this setup, the system can quickly access the needed vectors for any list of candidate blocks, without searching through key-value caches or rebuilding hidden states.</w:t>
      </w:r>
    </w:p>
    <w:p w14:paraId="2A049BE0" w14:textId="38E99F3A" w:rsidR="004F439C" w:rsidRPr="004F439C" w:rsidRDefault="00896FA1" w:rsidP="00390F9C">
      <w:pPr>
        <w:rPr>
          <w:sz w:val="22"/>
          <w:szCs w:val="22"/>
          <w:lang w:val="en-US" w:eastAsia="en-US"/>
        </w:rPr>
      </w:pPr>
      <w:r w:rsidRPr="004A7BAC">
        <w:rPr>
          <w:sz w:val="22"/>
          <w:szCs w:val="22"/>
          <w:lang w:val="en-US" w:eastAsia="en-US"/>
        </w:rPr>
        <w:t>For each retrieval operation, the Cross-Event Reasoner constructs a query representation from the current forward pass's attention query tensors. The system averages query vectors across the temporal dimension within each attention head, yielding a multi-head query signature of shape </w:t>
      </w:r>
      <m:oMath>
        <m:d>
          <m:dPr>
            <m:begChr m:val="["/>
            <m:sepChr m:val=","/>
            <m:endChr m:val="]"/>
            <m:ctrlPr>
              <w:rPr>
                <w:rFonts w:ascii="Cambria Math" w:hAnsi="Cambria Math"/>
                <w:sz w:val="22"/>
                <w:szCs w:val="22"/>
                <w:lang w:val="en-US" w:eastAsia="en-US"/>
              </w:rPr>
            </m:ctrlPr>
          </m:dPr>
          <m:e>
            <m:r>
              <w:rPr>
                <w:rFonts w:ascii="Cambria Math" w:hAnsi="Cambria Math"/>
                <w:sz w:val="22"/>
                <w:szCs w:val="22"/>
                <w:lang w:val="en-US" w:eastAsia="en-US"/>
              </w:rPr>
              <m:t>H</m:t>
            </m:r>
          </m:e>
          <m:e>
            <m:sSub>
              <m:sSubPr>
                <m:ctrlPr>
                  <w:rPr>
                    <w:rFonts w:ascii="Cambria Math" w:hAnsi="Cambria Math"/>
                    <w:sz w:val="22"/>
                    <w:szCs w:val="22"/>
                    <w:lang w:val="en-US" w:eastAsia="en-US"/>
                  </w:rPr>
                </m:ctrlPr>
              </m:sSubPr>
              <m:e>
                <m:r>
                  <w:rPr>
                    <w:rFonts w:ascii="Cambria Math" w:hAnsi="Cambria Math"/>
                    <w:sz w:val="22"/>
                    <w:szCs w:val="22"/>
                    <w:lang w:val="en-US" w:eastAsia="en-US"/>
                  </w:rPr>
                  <m:t>D</m:t>
                </m:r>
              </m:e>
              <m:sub>
                <m:r>
                  <w:rPr>
                    <w:rFonts w:ascii="Cambria Math" w:hAnsi="Cambria Math"/>
                    <w:sz w:val="22"/>
                    <w:szCs w:val="22"/>
                    <w:lang w:val="en-US" w:eastAsia="en-US"/>
                  </w:rPr>
                  <m:t>h</m:t>
                </m:r>
              </m:sub>
            </m:sSub>
          </m:e>
        </m:d>
      </m:oMath>
      <w:r w:rsidRPr="004A7BAC">
        <w:rPr>
          <w:sz w:val="22"/>
          <w:szCs w:val="22"/>
          <w:lang w:val="en-US" w:eastAsia="en-US"/>
        </w:rPr>
        <w:t>. Flattening this structure produces a query vector of dimensionality </w:t>
      </w:r>
      <m:oMath>
        <m:r>
          <w:rPr>
            <w:rFonts w:ascii="Cambria Math" w:hAnsi="Cambria Math"/>
            <w:sz w:val="22"/>
            <w:szCs w:val="22"/>
            <w:lang w:val="en-US" w:eastAsia="en-US"/>
          </w:rPr>
          <m:t>E</m:t>
        </m:r>
        <m:r>
          <m:rPr>
            <m:sty m:val="p"/>
          </m:rPr>
          <w:rPr>
            <w:rFonts w:ascii="Cambria Math" w:hAnsi="Cambria Math"/>
            <w:sz w:val="22"/>
            <w:szCs w:val="22"/>
            <w:lang w:val="en-US" w:eastAsia="en-US"/>
          </w:rPr>
          <m:t>=</m:t>
        </m:r>
        <m:r>
          <w:rPr>
            <w:rFonts w:ascii="Cambria Math" w:hAnsi="Cambria Math"/>
            <w:sz w:val="22"/>
            <w:szCs w:val="22"/>
            <w:lang w:val="en-US" w:eastAsia="en-US"/>
          </w:rPr>
          <m:t>H</m:t>
        </m:r>
        <m:r>
          <m:rPr>
            <m:sty m:val="p"/>
          </m:rPr>
          <w:rPr>
            <w:rFonts w:ascii="Cambria Math" w:hAnsi="Cambria Math"/>
            <w:sz w:val="22"/>
            <w:szCs w:val="22"/>
            <w:lang w:val="en-US" w:eastAsia="en-US"/>
          </w:rPr>
          <m:t>×</m:t>
        </m:r>
        <m:sSub>
          <m:sSubPr>
            <m:ctrlPr>
              <w:rPr>
                <w:rFonts w:ascii="Cambria Math" w:hAnsi="Cambria Math"/>
                <w:sz w:val="22"/>
                <w:szCs w:val="22"/>
                <w:lang w:val="en-US" w:eastAsia="en-US"/>
              </w:rPr>
            </m:ctrlPr>
          </m:sSubPr>
          <m:e>
            <m:r>
              <w:rPr>
                <w:rFonts w:ascii="Cambria Math" w:hAnsi="Cambria Math"/>
                <w:sz w:val="22"/>
                <w:szCs w:val="22"/>
                <w:lang w:val="en-US" w:eastAsia="en-US"/>
              </w:rPr>
              <m:t>D</m:t>
            </m:r>
          </m:e>
          <m:sub>
            <m:r>
              <w:rPr>
                <w:rFonts w:ascii="Cambria Math" w:hAnsi="Cambria Math"/>
                <w:sz w:val="22"/>
                <w:szCs w:val="22"/>
                <w:lang w:val="en-US" w:eastAsia="en-US"/>
              </w:rPr>
              <m:t>h</m:t>
            </m:r>
          </m:sub>
        </m:sSub>
      </m:oMath>
      <w:r w:rsidRPr="004A7BAC">
        <w:rPr>
          <w:sz w:val="22"/>
          <w:szCs w:val="22"/>
          <w:lang w:val="en-US" w:eastAsia="en-US"/>
        </w:rPr>
        <w:t>, matching the event representation space. This aggregation strategy captures the semantic focus of the current context across all attention mechanisms, providing a holistic query signal for event relevance assessment. The temporal averaging ensures that query construction remains invariant to sequence length variations within the local window.</w:t>
      </w:r>
    </w:p>
    <w:p w14:paraId="2A40395D" w14:textId="5300609A" w:rsidR="008E3EF8" w:rsidRPr="004A7BAC" w:rsidRDefault="00AC5743" w:rsidP="004A7BAC">
      <w:pPr>
        <w:spacing w:after="0" w:line="240" w:lineRule="auto"/>
        <w:rPr>
          <w:sz w:val="22"/>
          <w:szCs w:val="22"/>
          <w:lang w:val="en-US" w:eastAsia="en-US"/>
        </w:rPr>
      </w:pPr>
      <w:r w:rsidRPr="004A7BAC">
        <w:rPr>
          <w:sz w:val="22"/>
          <w:szCs w:val="22"/>
          <w:lang w:val="en-US" w:eastAsia="en-US"/>
        </w:rPr>
        <w:t>Both event and query representations inhabit the same </w:t>
      </w:r>
      <m:oMath>
        <m:r>
          <w:rPr>
            <w:rFonts w:ascii="Cambria Math" w:hAnsi="Cambria Math"/>
            <w:sz w:val="22"/>
            <w:szCs w:val="22"/>
            <w:lang w:val="en-US" w:eastAsia="en-US"/>
          </w:rPr>
          <m:t>E</m:t>
        </m:r>
      </m:oMath>
      <w:r w:rsidRPr="004A7BAC">
        <w:rPr>
          <w:sz w:val="22"/>
          <w:szCs w:val="22"/>
          <w:lang w:val="en-US" w:eastAsia="en-US"/>
        </w:rPr>
        <w:t>-dimensional space, enabling direct cosine similarity computation without learned projections. This dimensional alignment emerges naturally from the shared attention architecture: events are represented by their key vectors, which interact with queries during attention, and the current context is represented by its query vectors. The cross-event scoring mechanism thus operates in the same geometric space where attention itself computes relevance, ensuring consistency between the baseline retrieval and cross-event refinement stages.</w:t>
      </w:r>
    </w:p>
    <w:p w14:paraId="73C2B1C1" w14:textId="231330A3" w:rsidR="000A78D7" w:rsidRDefault="000A78D7" w:rsidP="000A78D7">
      <w:pPr>
        <w:pStyle w:val="Heading3"/>
      </w:pPr>
      <w:bookmarkStart w:id="81" w:name="_Toc217914988"/>
      <w:r w:rsidRPr="000A78D7">
        <w:t>Execution Strategy and Memory Management</w:t>
      </w:r>
      <w:bookmarkEnd w:id="81"/>
    </w:p>
    <w:p w14:paraId="6C340FFA" w14:textId="77777777" w:rsidR="000A78D7" w:rsidRPr="000A78D7" w:rsidRDefault="000A78D7" w:rsidP="00390F9C">
      <w:pPr>
        <w:rPr>
          <w:sz w:val="22"/>
          <w:szCs w:val="22"/>
          <w:lang w:val="en-US" w:eastAsia="en-US"/>
        </w:rPr>
      </w:pPr>
      <w:r w:rsidRPr="000A78D7">
        <w:rPr>
          <w:sz w:val="22"/>
          <w:szCs w:val="22"/>
          <w:lang w:val="en-US" w:eastAsia="en-US"/>
        </w:rPr>
        <w:t>The Cross-Event Reasoner helps manage single-GPU memory limits by placing devices carefully and reducing data transfers. The reasoner runs on the CPU, while memory blocks stay on the GPU. This setup is chosen because GPU memory is already used for the language model, KV caches, and attention tensors. Adding the reasoner’s cross-similarity matrices to the GPU, which get much larger as the number of candidate events increases, could exceed the device’s capacity during inference on systems with limited hardware.</w:t>
      </w:r>
    </w:p>
    <w:p w14:paraId="2455E7C7" w14:textId="13B6834F" w:rsidR="000A78D7" w:rsidRPr="000A78D7" w:rsidRDefault="000A78D7" w:rsidP="00390F9C">
      <w:pPr>
        <w:rPr>
          <w:sz w:val="22"/>
          <w:szCs w:val="22"/>
          <w:lang w:val="en-US" w:eastAsia="en-US"/>
        </w:rPr>
      </w:pPr>
      <w:r w:rsidRPr="000A78D7">
        <w:rPr>
          <w:sz w:val="22"/>
          <w:szCs w:val="22"/>
          <w:lang w:val="en-US" w:eastAsia="en-US"/>
        </w:rPr>
        <w:t xml:space="preserve">The integration uses the existing representation setup. When cross-event reasoning is enabled, the system iterates over the candidate event IDs from baseline retrieval and retrieves their representation vectors from storage. Only these small vectors are sent from the GPU to the CPU before the reasoner starts. Since the data is </w:t>
      </w:r>
      <w:r w:rsidR="007274C3" w:rsidRPr="004A7BAC">
        <w:rPr>
          <w:sz w:val="22"/>
          <w:szCs w:val="22"/>
          <w:lang w:val="en-US" w:eastAsia="en-US"/>
        </w:rPr>
        <w:t>limited</w:t>
      </w:r>
      <w:r w:rsidR="003D597C" w:rsidRPr="004A7BAC">
        <w:rPr>
          <w:sz w:val="22"/>
          <w:szCs w:val="22"/>
          <w:lang w:val="en-US" w:eastAsia="en-US"/>
        </w:rPr>
        <w:t>, usually</w:t>
      </w:r>
      <w:r w:rsidRPr="000A78D7">
        <w:rPr>
          <w:sz w:val="22"/>
          <w:szCs w:val="22"/>
          <w:lang w:val="en-US" w:eastAsia="en-US"/>
        </w:rPr>
        <w:t xml:space="preserve"> 4096 dimensions per event and 10 to 50 events, the transfer is quick and stays well under one megabyte. The vectors are combined into a batch for the Cross-Event Reasoner, which handles event pooling, builds the similarity matrix, calculates centrality, and scores events on the CPU using float32 for stability. The reasoner then provides event weights and scores, which are used to sort the event IDs by weight.</w:t>
      </w:r>
    </w:p>
    <w:p w14:paraId="0EA97DCF" w14:textId="38D53712" w:rsidR="000A78D7" w:rsidRPr="000A78D7" w:rsidRDefault="000A78D7" w:rsidP="000A78D7">
      <w:pPr>
        <w:spacing w:after="0" w:line="240" w:lineRule="auto"/>
        <w:rPr>
          <w:sz w:val="22"/>
          <w:szCs w:val="22"/>
          <w:lang w:val="en-US" w:eastAsia="en-US"/>
        </w:rPr>
      </w:pPr>
      <w:r w:rsidRPr="000A78D7">
        <w:rPr>
          <w:sz w:val="22"/>
          <w:szCs w:val="22"/>
          <w:lang w:val="en-US" w:eastAsia="en-US"/>
        </w:rPr>
        <w:t xml:space="preserve">The integration uses a five-step transfer process. First, the system gathers event representation vectors from GPU storage for each candidate block from the baseline ranking. Next, during CPU migration, it sends the vectors and the query representation to the CPU, using non-blocking transfers for the vectors and a blocking transfer for the query to keep things in sync. Then, the CPU runs scoring and </w:t>
      </w:r>
      <w:r w:rsidR="003D597C" w:rsidRPr="004A7BAC">
        <w:rPr>
          <w:sz w:val="22"/>
          <w:szCs w:val="22"/>
          <w:lang w:val="en-US" w:eastAsia="en-US"/>
        </w:rPr>
        <w:t>SoftMax</w:t>
      </w:r>
      <w:r w:rsidRPr="000A78D7">
        <w:rPr>
          <w:sz w:val="22"/>
          <w:szCs w:val="22"/>
          <w:lang w:val="en-US" w:eastAsia="en-US"/>
        </w:rPr>
        <w:t xml:space="preserve"> normalization in float32. After that, only the attention weights are sent back to the GPU. Finally, the system sorts the blocks by the reasoner’s weights to create the final retrieval order. This approach keeps large KV tensors on the GPU and only moves small event descriptors, so transfer overhead stays low.</w:t>
      </w:r>
    </w:p>
    <w:p w14:paraId="174C30BD" w14:textId="5A747268" w:rsidR="000A78D7" w:rsidRPr="000A78D7" w:rsidRDefault="005B5CA8" w:rsidP="000A78D7">
      <w:pPr>
        <w:spacing w:after="0" w:line="240" w:lineRule="auto"/>
        <w:rPr>
          <w:sz w:val="22"/>
          <w:szCs w:val="22"/>
          <w:lang w:val="en-US" w:eastAsia="en-US"/>
        </w:rPr>
      </w:pPr>
      <w:r w:rsidRPr="004A7BAC">
        <w:rPr>
          <w:sz w:val="22"/>
          <w:szCs w:val="22"/>
          <w:lang w:val="en-US" w:eastAsia="en-US"/>
        </w:rPr>
        <w:t>Mainly</w:t>
      </w:r>
      <w:r w:rsidR="000A78D7" w:rsidRPr="000A78D7">
        <w:rPr>
          <w:sz w:val="22"/>
          <w:szCs w:val="22"/>
          <w:lang w:val="en-US" w:eastAsia="en-US"/>
        </w:rPr>
        <w:t>, the reordering step applies only to event indices and does not modify key–value tensors during cross-event reasoning. The reordered list of IDs is sent to the usual memory injection process, which loads the right key</w:t>
      </w:r>
      <w:r w:rsidR="003D597C" w:rsidRPr="004A7BAC">
        <w:rPr>
          <w:sz w:val="22"/>
          <w:szCs w:val="22"/>
          <w:lang w:val="en-US" w:eastAsia="en-US"/>
        </w:rPr>
        <w:t>-</w:t>
      </w:r>
      <w:r w:rsidR="000A78D7" w:rsidRPr="000A78D7">
        <w:rPr>
          <w:sz w:val="22"/>
          <w:szCs w:val="22"/>
          <w:lang w:val="en-US" w:eastAsia="en-US"/>
        </w:rPr>
        <w:t xml:space="preserve">value tensors from wherever they are stored GPU cache, CPU memory, or disk, using the existing loading steps and combines them with the local context for multi-stage attention. The reasoner’s reordering happens before any memory is accessed. After the new block ranking is set, EM-LLM’s normal cache management takes over: it checks GPU cache space, loads blocks from CPU cache or disk if needed, applies LRU eviction, and fills the global attention buffer. The reasoner acts only as a ranking layer and does not depend on where memory blocks are stored. Later steps treat the reasoner’s output like </w:t>
      </w:r>
      <w:r w:rsidR="00B86F2F" w:rsidRPr="004A7BAC">
        <w:rPr>
          <w:sz w:val="22"/>
          <w:szCs w:val="22"/>
          <w:lang w:val="en-US" w:eastAsia="en-US"/>
        </w:rPr>
        <w:t xml:space="preserve">a </w:t>
      </w:r>
      <w:r w:rsidR="003D597C" w:rsidRPr="004A7BAC">
        <w:rPr>
          <w:sz w:val="22"/>
          <w:szCs w:val="22"/>
          <w:lang w:val="en-US" w:eastAsia="en-US"/>
        </w:rPr>
        <w:t>baseline ranking</w:t>
      </w:r>
      <w:r w:rsidR="000A78D7" w:rsidRPr="000A78D7">
        <w:rPr>
          <w:sz w:val="22"/>
          <w:szCs w:val="22"/>
          <w:lang w:val="en-US" w:eastAsia="en-US"/>
        </w:rPr>
        <w:t>, loading blocks in the given order regardless of where they are stored.</w:t>
      </w:r>
    </w:p>
    <w:p w14:paraId="60F68186" w14:textId="01E5CCF3" w:rsidR="000A78D7" w:rsidRPr="004A7BAC" w:rsidRDefault="000A78D7" w:rsidP="000A78D7">
      <w:pPr>
        <w:spacing w:after="0" w:line="240" w:lineRule="auto"/>
        <w:rPr>
          <w:sz w:val="22"/>
          <w:szCs w:val="22"/>
          <w:lang w:val="en-US" w:eastAsia="en-US"/>
        </w:rPr>
      </w:pPr>
      <w:r w:rsidRPr="000A78D7">
        <w:rPr>
          <w:sz w:val="22"/>
          <w:szCs w:val="22"/>
          <w:lang w:val="en-US" w:eastAsia="en-US"/>
        </w:rPr>
        <w:t>This integration method, based on identifiers, keeps all current memory management features working as before. The least-recently-used eviction policy still works because it uses event IDs and access times, not representation vectors. The storage system that moves key</w:t>
      </w:r>
      <w:r w:rsidR="00D674E0" w:rsidRPr="004A7BAC">
        <w:rPr>
          <w:sz w:val="22"/>
          <w:szCs w:val="22"/>
          <w:lang w:val="en-US" w:eastAsia="en-US"/>
        </w:rPr>
        <w:t>-</w:t>
      </w:r>
      <w:r w:rsidRPr="000A78D7">
        <w:rPr>
          <w:sz w:val="22"/>
          <w:szCs w:val="22"/>
          <w:lang w:val="en-US" w:eastAsia="en-US"/>
        </w:rPr>
        <w:t xml:space="preserve">value tensors between the GPU, CPU, </w:t>
      </w:r>
      <w:r w:rsidRPr="000A78D7">
        <w:rPr>
          <w:sz w:val="22"/>
          <w:szCs w:val="22"/>
          <w:lang w:val="en-US" w:eastAsia="en-US"/>
        </w:rPr>
        <w:lastRenderedPageBreak/>
        <w:t>and disk does not need any changes, since the Cross-Event Reasoner only reorders IDs and never touches the tensors directly. By keeping representation-based reasoning separate from tensor-based attention, the design stays modular. The Cross-Event Reasoner improves event selection without getting involved in the details of cache management or attention kernels. This clear separation lets retrieval quality improve without complicating memory management, and it enables independent development and testing of cross-event reasoning without affecting the memory system.</w:t>
      </w:r>
    </w:p>
    <w:p w14:paraId="31C179BE" w14:textId="024D3452" w:rsidR="00537EE3" w:rsidRDefault="00537EE3" w:rsidP="00537EE3">
      <w:pPr>
        <w:pStyle w:val="Heading3"/>
      </w:pPr>
      <w:bookmarkStart w:id="82" w:name="_Toc217914989"/>
      <w:r w:rsidRPr="00537EE3">
        <w:t>Interaction with Multi-Stage Attention</w:t>
      </w:r>
      <w:bookmarkEnd w:id="82"/>
    </w:p>
    <w:p w14:paraId="4BC27611" w14:textId="77777777" w:rsidR="002B6A6B" w:rsidRPr="002B6A6B" w:rsidRDefault="002B6A6B" w:rsidP="00390F9C">
      <w:pPr>
        <w:rPr>
          <w:sz w:val="22"/>
          <w:szCs w:val="22"/>
          <w:lang w:val="en-US" w:eastAsia="en-US"/>
        </w:rPr>
      </w:pPr>
      <w:r w:rsidRPr="002B6A6B">
        <w:rPr>
          <w:sz w:val="22"/>
          <w:szCs w:val="22"/>
          <w:lang w:val="en-US" w:eastAsia="en-US"/>
        </w:rPr>
        <w:t>The baseline episodic memory system uses multi-stage attention to combine key-value states from the local context window with global episodic memory key–value states from storage. The Cross-Event Reasoner does not change the attention mechanism itself. Instead, it changes the memory set by reordering selected events and adjusting their priorities. This method keeps the accuracy and efficiency of multi-stage attention, while letting the reasoner influence which past information is used during the forward pass.</w:t>
      </w:r>
    </w:p>
    <w:p w14:paraId="7E385386" w14:textId="77777777" w:rsidR="002B6A6B" w:rsidRPr="002B6A6B" w:rsidRDefault="002B6A6B" w:rsidP="00390F9C">
      <w:pPr>
        <w:rPr>
          <w:sz w:val="22"/>
          <w:szCs w:val="22"/>
          <w:lang w:val="en-US" w:eastAsia="en-US"/>
        </w:rPr>
      </w:pPr>
      <w:r w:rsidRPr="002B6A6B">
        <w:rPr>
          <w:sz w:val="22"/>
          <w:szCs w:val="22"/>
          <w:lang w:val="en-US" w:eastAsia="en-US"/>
        </w:rPr>
        <w:t>When cross-event reasoning removes redundant events or gives low scores to episodes that are only weakly relevant, the multi-stage attention layers work with a smaller, more focused memory set. This makes the sequence shorter for attention, improving both speed and output quality by removing distracting content. On the other hand, when cross-event reasoning finds central events with strong connections in the interaction graph, these episodes are prioritized by their position in the reordered list, even though the attention mechanism still assigns weights based on learned query-key relationships. Cross-event reordering and attention-based selection together create a two-stage filtering process: the reasoner does broad, episode-level filtering based on event relationships and query relevance, while the attention mechanism applies detailed, token-level weighting within the chosen episodes based on local query-key compatibility.</w:t>
      </w:r>
    </w:p>
    <w:p w14:paraId="51E9245B" w14:textId="734BC75F" w:rsidR="002B6A6B" w:rsidRPr="002B6A6B" w:rsidRDefault="002B6A6B" w:rsidP="00390F9C">
      <w:pPr>
        <w:rPr>
          <w:sz w:val="22"/>
          <w:szCs w:val="22"/>
          <w:lang w:val="en-US" w:eastAsia="en-US"/>
        </w:rPr>
      </w:pPr>
      <w:r w:rsidRPr="002B6A6B">
        <w:rPr>
          <w:sz w:val="22"/>
          <w:szCs w:val="22"/>
          <w:lang w:val="en-US" w:eastAsia="en-US"/>
        </w:rPr>
        <w:t xml:space="preserve">When event fusion is turned on using the centrality-based scoring method, the Cross-Event Reasoner combines the relevance of strongly connected events into their shared scores. In the current setup, fusion only occurs at the scoring stage: events that are very similar are combined during selection, but their original key-value tensors are still added separately to the attention to keep things simple. This approach uses a bit more memory but keeps the design straightforward, leaving full key-value tensor fusion for future updates. The multi-stage attention mechanism still processes these events as separate memory </w:t>
      </w:r>
      <w:r w:rsidRPr="004A7BAC">
        <w:rPr>
          <w:sz w:val="22"/>
          <w:szCs w:val="22"/>
          <w:lang w:val="en-US" w:eastAsia="en-US"/>
        </w:rPr>
        <w:t>blocks;</w:t>
      </w:r>
      <w:r w:rsidRPr="002B6A6B">
        <w:rPr>
          <w:sz w:val="22"/>
          <w:szCs w:val="22"/>
          <w:lang w:val="en-US" w:eastAsia="en-US"/>
        </w:rPr>
        <w:t xml:space="preserve"> with attention weights spread across them based on how relevant each token is to the query. Since the attention layers remain unchanged, all baseline features, such as rotary positional encoding, sliding-window masking, and complement attention for global segments, remain the same. This means cross-event reasoning adds to, rather than replaces, the existing memory-augmented attention process.</w:t>
      </w:r>
    </w:p>
    <w:p w14:paraId="137C2C3F" w14:textId="34DE07AB" w:rsidR="008233A0" w:rsidRDefault="008233A0" w:rsidP="008233A0">
      <w:pPr>
        <w:pStyle w:val="Heading2"/>
        <w:rPr>
          <w:lang w:val="en-US" w:eastAsia="en-US"/>
        </w:rPr>
      </w:pPr>
      <w:bookmarkStart w:id="83" w:name="_Toc217914990"/>
      <w:r w:rsidRPr="008233A0">
        <w:rPr>
          <w:lang w:val="en-US" w:eastAsia="en-US"/>
        </w:rPr>
        <w:t>Implementation Details</w:t>
      </w:r>
      <w:bookmarkEnd w:id="83"/>
    </w:p>
    <w:p w14:paraId="17B628A7" w14:textId="77777777" w:rsidR="008102B4" w:rsidRPr="008102B4" w:rsidRDefault="008102B4" w:rsidP="004A7BAC">
      <w:pPr>
        <w:spacing w:after="0" w:line="240" w:lineRule="auto"/>
        <w:rPr>
          <w:sz w:val="22"/>
          <w:szCs w:val="22"/>
          <w:lang w:val="en-US" w:eastAsia="en-US"/>
        </w:rPr>
      </w:pPr>
      <w:r w:rsidRPr="008102B4">
        <w:rPr>
          <w:sz w:val="22"/>
          <w:szCs w:val="22"/>
          <w:lang w:val="en-US" w:eastAsia="en-US"/>
        </w:rPr>
        <w:t>This section describes the technical components shared by both the baseline EM-LLM and the Cross-Event Reasoner integration. These common elements, which include model configuration, data preprocessing, decoding strategies, and monitoring infrastructure, help make sure that experimental comparisons focus on the effects of cross-event reasoning without adding other differences in implementation.</w:t>
      </w:r>
    </w:p>
    <w:p w14:paraId="6FAC521A" w14:textId="56CD2EF9" w:rsidR="000A78D7" w:rsidRDefault="00A66B04" w:rsidP="00A66B04">
      <w:pPr>
        <w:pStyle w:val="Heading3"/>
      </w:pPr>
      <w:bookmarkStart w:id="84" w:name="_Toc217914991"/>
      <w:r w:rsidRPr="00A66B04">
        <w:t>Model and Tokenizer Configuration</w:t>
      </w:r>
      <w:bookmarkEnd w:id="84"/>
    </w:p>
    <w:p w14:paraId="622EB216" w14:textId="5932D3B8" w:rsidR="007215CF" w:rsidRPr="007215CF" w:rsidRDefault="007215CF" w:rsidP="00390F9C">
      <w:pPr>
        <w:rPr>
          <w:sz w:val="22"/>
          <w:szCs w:val="22"/>
          <w:lang w:val="en-US" w:eastAsia="en-US"/>
        </w:rPr>
      </w:pPr>
      <w:r w:rsidRPr="004A7BAC">
        <w:rPr>
          <w:sz w:val="22"/>
          <w:szCs w:val="22"/>
          <w:lang w:val="en-US" w:eastAsia="en-US"/>
        </w:rPr>
        <w:t xml:space="preserve">This tool </w:t>
      </w:r>
      <w:r w:rsidRPr="007215CF">
        <w:rPr>
          <w:sz w:val="22"/>
          <w:szCs w:val="22"/>
          <w:lang w:val="en-US" w:eastAsia="en-US"/>
        </w:rPr>
        <w:t>uses Mistral-7B-Instruct-v0.2 as the main language model. It is a 7.3-billion-parameter autoregressive transformer designed for instruction-following and question-answering tasks. The model weights are loaded with the Hugging Face Transformers library in float16 precision, which helps balance memory use and numerical stability. The system also sets position embeddings with an extended RoPE base of 1,000,000, allowing the model to process much longer sequences than its original training window of 32,768 tokens.</w:t>
      </w:r>
    </w:p>
    <w:p w14:paraId="3472E590" w14:textId="77777777" w:rsidR="007215CF" w:rsidRPr="004A7BAC" w:rsidRDefault="007215CF" w:rsidP="00390F9C">
      <w:pPr>
        <w:rPr>
          <w:sz w:val="22"/>
          <w:szCs w:val="22"/>
          <w:lang w:val="en-US" w:eastAsia="en-US"/>
        </w:rPr>
      </w:pPr>
      <w:r w:rsidRPr="007215CF">
        <w:rPr>
          <w:sz w:val="22"/>
          <w:szCs w:val="22"/>
          <w:lang w:val="en-US" w:eastAsia="en-US"/>
        </w:rPr>
        <w:lastRenderedPageBreak/>
        <w:t>Tokenization uses Mistral's byte-pair encoding vocabulary with 32,000 tokens. All input sequences are preprocessed the same way in every experiment. Task-specific instruction prefixes are added at the start to give context for question answering. Document contexts are joined with delimiter markers to keep segment boundaries clear, and question prompts end with answer triggers like "Answer:". For instruction-tuned models, prompts use Hugging Face's chat template, which adds model-specific conversation wrappers and follows special token rules. This consistent preprocessing keeps token budgets and sequence lengths similar across experiments, removing tokenization-related differences in performance.</w:t>
      </w:r>
    </w:p>
    <w:p w14:paraId="74C7993A" w14:textId="6CF11524" w:rsidR="003014BA" w:rsidRPr="007215CF" w:rsidRDefault="003014BA" w:rsidP="003014BA">
      <w:pPr>
        <w:pStyle w:val="Heading3"/>
        <w:rPr>
          <w:sz w:val="20"/>
          <w:szCs w:val="20"/>
        </w:rPr>
      </w:pPr>
      <w:bookmarkStart w:id="85" w:name="_Toc217914992"/>
      <w:r w:rsidRPr="003014BA">
        <w:t>Data Preprocessing and Episodic Encoding</w:t>
      </w:r>
      <w:bookmarkEnd w:id="85"/>
    </w:p>
    <w:p w14:paraId="0908C75D" w14:textId="192309A8" w:rsidR="003014BA" w:rsidRPr="004A7BAC" w:rsidRDefault="003014BA" w:rsidP="00390F9C">
      <w:pPr>
        <w:rPr>
          <w:sz w:val="22"/>
          <w:szCs w:val="22"/>
          <w:lang w:val="en-US" w:eastAsia="en-US"/>
        </w:rPr>
      </w:pPr>
      <w:r w:rsidRPr="004A7BAC">
        <w:rPr>
          <w:sz w:val="22"/>
          <w:szCs w:val="22"/>
          <w:lang w:val="en-US" w:eastAsia="en-US"/>
        </w:rPr>
        <w:t>Evaluation datasets come in different formats and need to be standardized before use. For example, LongBench uses Arrow files with fields like 'input', 'context', and 'answers', while HotpotQA uses JSON with 'question', 'context', and 'answer' keys. The system uses a preprocessing step to convert these formats into a single schema with fields for 'id', 'question', 'contexts', 'answers' (a list of strings), and optional metadata. This approach keeps dataset-specific parsing separate from the main inference process, so the system can handle different benchmarks using the same interface.</w:t>
      </w:r>
    </w:p>
    <w:p w14:paraId="30D4F5AE" w14:textId="6376BDED" w:rsidR="003014BA" w:rsidRPr="004A7BAC" w:rsidRDefault="003014BA" w:rsidP="00390F9C">
      <w:pPr>
        <w:rPr>
          <w:sz w:val="22"/>
          <w:szCs w:val="22"/>
          <w:lang w:val="en-US" w:eastAsia="en-US"/>
        </w:rPr>
      </w:pPr>
      <w:r w:rsidRPr="004A7BAC">
        <w:rPr>
          <w:sz w:val="22"/>
          <w:szCs w:val="22"/>
          <w:lang w:val="en-US" w:eastAsia="en-US"/>
        </w:rPr>
        <w:t>The ‘download.sh’ script automates getting datasets by creating the needed folders under 'benchmark/data/' and downloading the benchmark files. For LongBench, it runs a Python script to fetch datasets from the Hug-ging Face Hub and saves them as Arrow files. For InfiniteBench, it downloads separate JSONL files for tasks like 'math_find', 'number_string', 'passkey', 'longbook_choice_eng', 'kv_retrieval', 'code_debug', 'long-book</w:t>
      </w:r>
      <w:r w:rsidR="00815A2C" w:rsidRPr="004A7BAC">
        <w:rPr>
          <w:sz w:val="22"/>
          <w:szCs w:val="22"/>
          <w:lang w:val="en-US" w:eastAsia="en-US"/>
        </w:rPr>
        <w:t>-</w:t>
      </w:r>
      <w:r w:rsidRPr="004A7BAC">
        <w:rPr>
          <w:sz w:val="22"/>
          <w:szCs w:val="22"/>
          <w:lang w:val="en-US" w:eastAsia="en-US"/>
        </w:rPr>
        <w:t>qa</w:t>
      </w:r>
      <w:r w:rsidR="00815A2C" w:rsidRPr="004A7BAC">
        <w:rPr>
          <w:sz w:val="22"/>
          <w:szCs w:val="22"/>
          <w:lang w:val="en-US" w:eastAsia="en-US"/>
        </w:rPr>
        <w:t>-</w:t>
      </w:r>
      <w:r w:rsidRPr="004A7BAC">
        <w:rPr>
          <w:sz w:val="22"/>
          <w:szCs w:val="22"/>
          <w:lang w:val="en-US" w:eastAsia="en-US"/>
        </w:rPr>
        <w:t>eng', and 'longbook</w:t>
      </w:r>
      <w:r w:rsidR="00815A2C" w:rsidRPr="004A7BAC">
        <w:rPr>
          <w:sz w:val="22"/>
          <w:szCs w:val="22"/>
          <w:lang w:val="en-US" w:eastAsia="en-US"/>
        </w:rPr>
        <w:t>-</w:t>
      </w:r>
      <w:r w:rsidRPr="004A7BAC">
        <w:rPr>
          <w:sz w:val="22"/>
          <w:szCs w:val="22"/>
          <w:lang w:val="en-US" w:eastAsia="en-US"/>
        </w:rPr>
        <w:t>sum</w:t>
      </w:r>
      <w:r w:rsidR="00815A2C" w:rsidRPr="004A7BAC">
        <w:rPr>
          <w:sz w:val="22"/>
          <w:szCs w:val="22"/>
          <w:lang w:val="en-US" w:eastAsia="en-US"/>
        </w:rPr>
        <w:t>-</w:t>
      </w:r>
      <w:r w:rsidRPr="004A7BAC">
        <w:rPr>
          <w:sz w:val="22"/>
          <w:szCs w:val="22"/>
          <w:lang w:val="en-US" w:eastAsia="en-US"/>
        </w:rPr>
        <w:t>eng' from the InfiniteBench repository. The script checks if files already exist before downloading to avoid unnecessary downloads and uses 'wget' with certificate checks turned off to handle SSL issues in restricted networks. This setup lets you rebuild the evaluation environment from a fresh repository clone without having to collect datasets manually.</w:t>
      </w:r>
    </w:p>
    <w:p w14:paraId="74E1E535" w14:textId="1F33661C" w:rsidR="003014BA" w:rsidRPr="004A7BAC" w:rsidRDefault="003014BA" w:rsidP="003014BA">
      <w:pPr>
        <w:spacing w:after="0" w:line="240" w:lineRule="auto"/>
        <w:rPr>
          <w:sz w:val="22"/>
          <w:szCs w:val="22"/>
          <w:lang w:val="en-US" w:eastAsia="en-US"/>
        </w:rPr>
      </w:pPr>
      <w:r w:rsidRPr="004A7BAC">
        <w:rPr>
          <w:sz w:val="22"/>
          <w:szCs w:val="22"/>
          <w:lang w:val="en-US" w:eastAsia="en-US"/>
        </w:rPr>
        <w:t>For episodic encoding, the system turns the unified schema into token sequences by joining the pieces together. It adds task instructions as plain language descriptions of the question-answering goal, then includes context documents separated by special tokens that show where each document starts and ends. The question ends with a phrase that tells the model to start generating an answer. In the first pass over this sequence, the episodic segmentation process begins: it calculates surprisal values for each token, uses adaptive thresholds to find likely event boundaries, and then refines these boundaries into clear episodic blocks using graph-based methods. This preprocessing step changes raw text into structured episodic memory and only needs the initial schema normalization no extra encoding logic for each dataset.</w:t>
      </w:r>
    </w:p>
    <w:p w14:paraId="6A13CA05" w14:textId="618114C8" w:rsidR="00815A2C" w:rsidRDefault="00815A2C" w:rsidP="00815A2C">
      <w:pPr>
        <w:pStyle w:val="Heading3"/>
      </w:pPr>
      <w:bookmarkStart w:id="86" w:name="_Toc217914993"/>
      <w:r w:rsidRPr="00815A2C">
        <w:t>Decoding Loop and Performance Metrics</w:t>
      </w:r>
      <w:bookmarkEnd w:id="86"/>
    </w:p>
    <w:p w14:paraId="0E727135" w14:textId="77777777" w:rsidR="00606752" w:rsidRPr="00606752" w:rsidRDefault="00606752" w:rsidP="00606752">
      <w:pPr>
        <w:spacing w:after="0" w:line="240" w:lineRule="auto"/>
        <w:rPr>
          <w:sz w:val="22"/>
          <w:szCs w:val="22"/>
          <w:lang w:val="en-US" w:eastAsia="en-US"/>
        </w:rPr>
      </w:pPr>
      <w:r w:rsidRPr="00606752">
        <w:rPr>
          <w:sz w:val="22"/>
          <w:szCs w:val="22"/>
          <w:lang w:val="en-US" w:eastAsia="en-US"/>
        </w:rPr>
        <w:t>Answer generation uses a greedy decoding strategy through a dedicated search module. At each step of autoregressive generation, the model selects the token with the highest log-probability from its output. This deterministic method ensures results can be reproduced in different experiments and matches the evaluation protocol from the original EM-LLM work, allowing direct comparison with published baselines. Other sampling methods like nucleus sampling or beam search are not used, since this study focuses on evaluating episodic memory mechanisms instead of generation diversity.</w:t>
      </w:r>
    </w:p>
    <w:p w14:paraId="7CA510BA" w14:textId="343F2556" w:rsidR="009E33A9" w:rsidRPr="009E33A9" w:rsidRDefault="009E33A9" w:rsidP="004A7BAC">
      <w:pPr>
        <w:spacing w:after="0" w:line="240" w:lineRule="auto"/>
        <w:rPr>
          <w:sz w:val="22"/>
          <w:szCs w:val="22"/>
          <w:lang w:val="en-US" w:eastAsia="en-US"/>
        </w:rPr>
      </w:pPr>
      <w:r w:rsidRPr="009E33A9">
        <w:rPr>
          <w:sz w:val="22"/>
          <w:szCs w:val="22"/>
          <w:lang w:val="en-US" w:eastAsia="en-US"/>
        </w:rPr>
        <w:t xml:space="preserve">The decoding loop integrates perplexity computation for quality assessment. Perplexity is calculated as the exponential of the negative </w:t>
      </w:r>
      <w:r w:rsidRPr="004A7BAC">
        <w:rPr>
          <w:sz w:val="22"/>
          <w:szCs w:val="22"/>
          <w:lang w:val="en-US" w:eastAsia="en-US"/>
        </w:rPr>
        <w:t>meaning</w:t>
      </w:r>
      <w:r w:rsidRPr="009E33A9">
        <w:rPr>
          <w:sz w:val="22"/>
          <w:szCs w:val="22"/>
          <w:lang w:val="en-US" w:eastAsia="en-US"/>
        </w:rPr>
        <w:t xml:space="preserve"> log-likelihood over the generated answer tokens:</w:t>
      </w:r>
    </w:p>
    <w:p w14:paraId="637F97DE" w14:textId="5579307C" w:rsidR="009E33A9" w:rsidRPr="009E33A9" w:rsidRDefault="009E33A9" w:rsidP="004A7BAC">
      <w:pPr>
        <w:spacing w:after="0" w:line="240" w:lineRule="auto"/>
        <w:rPr>
          <w:sz w:val="22"/>
          <w:szCs w:val="22"/>
          <w:lang w:val="en-US" w:eastAsia="en-US"/>
        </w:rPr>
      </w:pPr>
      <m:oMathPara>
        <m:oMath>
          <m:r>
            <m:rPr>
              <m:nor/>
            </m:rPr>
            <w:rPr>
              <w:sz w:val="22"/>
              <w:szCs w:val="22"/>
              <w:lang w:val="en-US" w:eastAsia="en-US"/>
            </w:rPr>
            <m:t>PPL</m:t>
          </m:r>
          <m:r>
            <m:rPr>
              <m:sty m:val="p"/>
            </m:rPr>
            <w:rPr>
              <w:rFonts w:ascii="Cambria Math" w:hAnsi="Cambria Math"/>
              <w:sz w:val="22"/>
              <w:szCs w:val="22"/>
              <w:lang w:val="en-US" w:eastAsia="en-US"/>
            </w:rPr>
            <m:t>=exp⁡</m:t>
          </m:r>
          <m:d>
            <m:dPr>
              <m:ctrlPr>
                <w:rPr>
                  <w:rFonts w:ascii="Cambria Math" w:hAnsi="Cambria Math"/>
                  <w:sz w:val="22"/>
                  <w:szCs w:val="22"/>
                  <w:lang w:val="en-US" w:eastAsia="en-US"/>
                </w:rPr>
              </m:ctrlPr>
            </m:dPr>
            <m:e>
              <m:r>
                <m:rPr>
                  <m:sty m:val="p"/>
                </m:rPr>
                <w:rPr>
                  <w:rFonts w:ascii="Cambria Math" w:hAnsi="Cambria Math"/>
                  <w:sz w:val="22"/>
                  <w:szCs w:val="22"/>
                  <w:lang w:val="en-US" w:eastAsia="en-US"/>
                </w:rPr>
                <m:t>-</m:t>
              </m:r>
              <m:f>
                <m:fPr>
                  <m:ctrlPr>
                    <w:rPr>
                      <w:rFonts w:ascii="Cambria Math" w:hAnsi="Cambria Math"/>
                      <w:sz w:val="22"/>
                      <w:szCs w:val="22"/>
                      <w:lang w:val="en-US" w:eastAsia="en-US"/>
                    </w:rPr>
                  </m:ctrlPr>
                </m:fPr>
                <m:num>
                  <m:r>
                    <m:rPr>
                      <m:sty m:val="p"/>
                    </m:rPr>
                    <w:rPr>
                      <w:rFonts w:ascii="Cambria Math" w:hAnsi="Cambria Math"/>
                      <w:sz w:val="22"/>
                      <w:szCs w:val="22"/>
                      <w:lang w:val="en-US" w:eastAsia="en-US"/>
                    </w:rPr>
                    <m:t>1</m:t>
                  </m:r>
                </m:num>
                <m:den>
                  <m:r>
                    <m:rPr>
                      <m:sty m:val="p"/>
                    </m:rPr>
                    <w:rPr>
                      <w:rFonts w:ascii="Cambria Math" w:hAnsi="Cambria Math"/>
                      <w:sz w:val="22"/>
                      <w:szCs w:val="22"/>
                      <w:lang w:val="en-US" w:eastAsia="en-US"/>
                    </w:rPr>
                    <m:t>T</m:t>
                  </m:r>
                </m:den>
              </m:f>
              <m:nary>
                <m:naryPr>
                  <m:chr m:val="∑"/>
                  <m:limLoc m:val="undOvr"/>
                  <m:grow m:val="1"/>
                  <m:ctrlPr>
                    <w:rPr>
                      <w:rFonts w:ascii="Cambria Math" w:hAnsi="Cambria Math"/>
                      <w:sz w:val="22"/>
                      <w:szCs w:val="22"/>
                      <w:lang w:val="en-US" w:eastAsia="en-US"/>
                    </w:rPr>
                  </m:ctrlPr>
                </m:naryPr>
                <m:sub>
                  <m:r>
                    <m:rPr>
                      <m:sty m:val="p"/>
                    </m:rPr>
                    <w:rPr>
                      <w:rFonts w:ascii="Cambria Math" w:hAnsi="Cambria Math"/>
                      <w:sz w:val="22"/>
                      <w:szCs w:val="22"/>
                      <w:lang w:val="en-US" w:eastAsia="en-US"/>
                    </w:rPr>
                    <m:t>t=1</m:t>
                  </m:r>
                </m:sub>
                <m:sup>
                  <m:r>
                    <m:rPr>
                      <m:sty m:val="p"/>
                    </m:rPr>
                    <w:rPr>
                      <w:rFonts w:ascii="Cambria Math" w:hAnsi="Cambria Math"/>
                      <w:sz w:val="22"/>
                      <w:szCs w:val="22"/>
                      <w:lang w:val="en-US" w:eastAsia="en-US"/>
                    </w:rPr>
                    <m:t>T</m:t>
                  </m:r>
                </m:sup>
                <m:e>
                  <m:r>
                    <m:rPr>
                      <m:sty m:val="p"/>
                    </m:rPr>
                    <w:rPr>
                      <w:rFonts w:ascii="Cambria Math" w:hAnsi="Cambria Math"/>
                      <w:sz w:val="22"/>
                      <w:szCs w:val="22"/>
                      <w:lang w:val="en-US" w:eastAsia="en-US"/>
                    </w:rPr>
                    <m:t>log</m:t>
                  </m:r>
                </m:e>
              </m:nary>
              <m:r>
                <m:rPr>
                  <m:sty m:val="p"/>
                </m:rPr>
                <w:rPr>
                  <w:rFonts w:ascii="Cambria Math" w:hAnsi="Cambria Math"/>
                  <w:sz w:val="22"/>
                  <w:szCs w:val="22"/>
                  <w:lang w:val="en-US" w:eastAsia="en-US"/>
                </w:rPr>
                <m:t>⁡p(</m:t>
              </m:r>
              <m:sSub>
                <m:sSubPr>
                  <m:ctrlPr>
                    <w:rPr>
                      <w:rFonts w:ascii="Cambria Math" w:hAnsi="Cambria Math"/>
                      <w:sz w:val="22"/>
                      <w:szCs w:val="22"/>
                      <w:lang w:val="en-US" w:eastAsia="en-US"/>
                    </w:rPr>
                  </m:ctrlPr>
                </m:sSubPr>
                <m:e>
                  <m:r>
                    <m:rPr>
                      <m:sty m:val="p"/>
                    </m:rPr>
                    <w:rPr>
                      <w:rFonts w:ascii="Cambria Math" w:hAnsi="Cambria Math"/>
                      <w:sz w:val="22"/>
                      <w:szCs w:val="22"/>
                      <w:lang w:val="en-US" w:eastAsia="en-US"/>
                    </w:rPr>
                    <m:t>x</m:t>
                  </m:r>
                </m:e>
                <m:sub>
                  <m:r>
                    <m:rPr>
                      <m:sty m:val="p"/>
                    </m:rPr>
                    <w:rPr>
                      <w:rFonts w:ascii="Cambria Math" w:hAnsi="Cambria Math"/>
                      <w:sz w:val="22"/>
                      <w:szCs w:val="22"/>
                      <w:lang w:val="en-US" w:eastAsia="en-US"/>
                    </w:rPr>
                    <m:t>t</m:t>
                  </m:r>
                </m:sub>
              </m:sSub>
              <m:r>
                <m:rPr>
                  <m:sty m:val="p"/>
                </m:rPr>
                <w:rPr>
                  <w:rFonts w:ascii="Cambria Math" w:hAnsi="Cambria Math"/>
                  <w:sz w:val="22"/>
                  <w:szCs w:val="22"/>
                  <w:lang w:val="en-US" w:eastAsia="en-US"/>
                </w:rPr>
                <m:t>∣</m:t>
              </m:r>
              <m:sSub>
                <m:sSubPr>
                  <m:ctrlPr>
                    <w:rPr>
                      <w:rFonts w:ascii="Cambria Math" w:hAnsi="Cambria Math"/>
                      <w:sz w:val="22"/>
                      <w:szCs w:val="22"/>
                      <w:lang w:val="en-US" w:eastAsia="en-US"/>
                    </w:rPr>
                  </m:ctrlPr>
                </m:sSubPr>
                <m:e>
                  <m:r>
                    <m:rPr>
                      <m:sty m:val="p"/>
                    </m:rPr>
                    <w:rPr>
                      <w:rFonts w:ascii="Cambria Math" w:hAnsi="Cambria Math"/>
                      <w:sz w:val="22"/>
                      <w:szCs w:val="22"/>
                      <w:lang w:val="en-US" w:eastAsia="en-US"/>
                    </w:rPr>
                    <m:t>x</m:t>
                  </m:r>
                </m:e>
                <m:sub>
                  <m:d>
                    <m:dPr>
                      <m:begChr m:val="&lt;"/>
                      <m:endChr m:val=""/>
                      <m:ctrlPr>
                        <w:rPr>
                          <w:rFonts w:ascii="Cambria Math" w:hAnsi="Cambria Math"/>
                          <w:sz w:val="22"/>
                          <w:szCs w:val="22"/>
                          <w:lang w:val="en-US" w:eastAsia="en-US"/>
                        </w:rPr>
                      </m:ctrlPr>
                    </m:dPr>
                    <m:e>
                      <m:r>
                        <m:rPr>
                          <m:sty m:val="p"/>
                        </m:rPr>
                        <w:rPr>
                          <w:rFonts w:ascii="Cambria Math" w:hAnsi="Cambria Math"/>
                          <w:sz w:val="22"/>
                          <w:szCs w:val="22"/>
                          <w:lang w:val="en-US" w:eastAsia="en-US"/>
                        </w:rPr>
                        <m:t>t</m:t>
                      </m:r>
                    </m:e>
                  </m:d>
                </m:sub>
              </m:sSub>
              <m:r>
                <m:rPr>
                  <m:sty m:val="p"/>
                </m:rPr>
                <w:rPr>
                  <w:rFonts w:ascii="Cambria Math" w:hAnsi="Cambria Math"/>
                  <w:sz w:val="22"/>
                  <w:szCs w:val="22"/>
                  <w:lang w:val="en-US" w:eastAsia="en-US"/>
                </w:rPr>
                <m:t>)</m:t>
              </m:r>
            </m:e>
          </m:d>
          <w:sdt>
            <w:sdtPr>
              <w:rPr>
                <w:rFonts w:ascii="Cambria Math" w:hAnsi="Cambria Math"/>
                <w:i/>
                <w:color w:val="000000"/>
                <w:sz w:val="22"/>
                <w:szCs w:val="22"/>
                <w:lang w:val="en-US" w:eastAsia="en-US"/>
              </w:rPr>
              <w:tag w:val="MENDELEY_CITATION_v3_eyJjaXRhdGlvbklEIjoiTUVOREVMRVlfQ0lUQVRJT05fOTVjZmE2ZWYtNjEwZS00ZWU3LTgxNDItNTU2MTAwNWJmNTQx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
              <w:id w:val="997393513"/>
              <w:placeholder>
                <w:docPart w:val="DefaultPlaceholder_-1854013440"/>
              </w:placeholder>
            </w:sdtPr>
            <w:sdtContent>
              <m:r>
                <w:rPr>
                  <w:rFonts w:ascii="Cambria Math" w:hAnsi="Cambria Math"/>
                  <w:color w:val="000000"/>
                  <w:sz w:val="22"/>
                  <w:szCs w:val="22"/>
                  <w:lang w:val="en-US" w:eastAsia="en-US"/>
                </w:rPr>
                <m:t>[3]</m:t>
              </m:r>
            </w:sdtContent>
          </w:sdt>
        </m:oMath>
      </m:oMathPara>
    </w:p>
    <w:p w14:paraId="30F219DC" w14:textId="5F91B72B" w:rsidR="009E33A9" w:rsidRPr="004A7BAC" w:rsidRDefault="009E33A9" w:rsidP="00390F9C">
      <w:pPr>
        <w:rPr>
          <w:sz w:val="22"/>
          <w:szCs w:val="22"/>
          <w:lang w:val="en-US" w:eastAsia="en-US"/>
        </w:rPr>
      </w:pPr>
      <w:r w:rsidRPr="009E33A9">
        <w:rPr>
          <w:sz w:val="22"/>
          <w:szCs w:val="22"/>
          <w:lang w:val="en-US" w:eastAsia="en-US"/>
        </w:rPr>
        <w:t>where </w:t>
      </w:r>
      <m:oMath>
        <m:r>
          <m:rPr>
            <m:sty m:val="p"/>
          </m:rPr>
          <w:rPr>
            <w:rFonts w:ascii="Cambria Math" w:hAnsi="Cambria Math"/>
            <w:sz w:val="22"/>
            <w:szCs w:val="22"/>
            <w:lang w:val="en-US" w:eastAsia="en-US"/>
          </w:rPr>
          <m:t>T</m:t>
        </m:r>
      </m:oMath>
      <w:r w:rsidRPr="009E33A9">
        <w:rPr>
          <w:sz w:val="22"/>
          <w:szCs w:val="22"/>
          <w:lang w:val="en-US" w:eastAsia="en-US"/>
        </w:rPr>
        <w:t> denotes the number of tokens in the answer segment and </w:t>
      </w:r>
      <m:oMath>
        <m:r>
          <m:rPr>
            <m:sty m:val="p"/>
          </m:rPr>
          <w:rPr>
            <w:rFonts w:ascii="Cambria Math" w:hAnsi="Cambria Math"/>
            <w:sz w:val="22"/>
            <w:szCs w:val="22"/>
            <w:lang w:val="en-US" w:eastAsia="en-US"/>
          </w:rPr>
          <m:t>p(</m:t>
        </m:r>
        <m:sSub>
          <m:sSubPr>
            <m:ctrlPr>
              <w:rPr>
                <w:rFonts w:ascii="Cambria Math" w:hAnsi="Cambria Math"/>
                <w:sz w:val="22"/>
                <w:szCs w:val="22"/>
                <w:lang w:val="en-US" w:eastAsia="en-US"/>
              </w:rPr>
            </m:ctrlPr>
          </m:sSubPr>
          <m:e>
            <m:r>
              <m:rPr>
                <m:sty m:val="p"/>
              </m:rPr>
              <w:rPr>
                <w:rFonts w:ascii="Cambria Math" w:hAnsi="Cambria Math"/>
                <w:sz w:val="22"/>
                <w:szCs w:val="22"/>
                <w:lang w:val="en-US" w:eastAsia="en-US"/>
              </w:rPr>
              <m:t>x</m:t>
            </m:r>
          </m:e>
          <m:sub>
            <m:r>
              <m:rPr>
                <m:sty m:val="p"/>
              </m:rPr>
              <w:rPr>
                <w:rFonts w:ascii="Cambria Math" w:hAnsi="Cambria Math"/>
                <w:sz w:val="22"/>
                <w:szCs w:val="22"/>
                <w:lang w:val="en-US" w:eastAsia="en-US"/>
              </w:rPr>
              <m:t>t</m:t>
            </m:r>
          </m:sub>
        </m:sSub>
        <m:r>
          <m:rPr>
            <m:sty m:val="p"/>
          </m:rPr>
          <w:rPr>
            <w:rFonts w:ascii="Cambria Math" w:hAnsi="Cambria Math"/>
            <w:sz w:val="22"/>
            <w:szCs w:val="22"/>
            <w:lang w:val="en-US" w:eastAsia="en-US"/>
          </w:rPr>
          <m:t>∣</m:t>
        </m:r>
        <m:sSub>
          <m:sSubPr>
            <m:ctrlPr>
              <w:rPr>
                <w:rFonts w:ascii="Cambria Math" w:hAnsi="Cambria Math"/>
                <w:sz w:val="22"/>
                <w:szCs w:val="22"/>
                <w:lang w:val="en-US" w:eastAsia="en-US"/>
              </w:rPr>
            </m:ctrlPr>
          </m:sSubPr>
          <m:e>
            <m:r>
              <m:rPr>
                <m:sty m:val="p"/>
              </m:rPr>
              <w:rPr>
                <w:rFonts w:ascii="Cambria Math" w:hAnsi="Cambria Math"/>
                <w:sz w:val="22"/>
                <w:szCs w:val="22"/>
                <w:lang w:val="en-US" w:eastAsia="en-US"/>
              </w:rPr>
              <m:t>x</m:t>
            </m:r>
          </m:e>
          <m:sub>
            <m:d>
              <m:dPr>
                <m:begChr m:val="&lt;"/>
                <m:endChr m:val=""/>
                <m:ctrlPr>
                  <w:rPr>
                    <w:rFonts w:ascii="Cambria Math" w:hAnsi="Cambria Math"/>
                    <w:sz w:val="22"/>
                    <w:szCs w:val="22"/>
                    <w:lang w:val="en-US" w:eastAsia="en-US"/>
                  </w:rPr>
                </m:ctrlPr>
              </m:dPr>
              <m:e>
                <m:r>
                  <m:rPr>
                    <m:sty m:val="p"/>
                  </m:rPr>
                  <w:rPr>
                    <w:rFonts w:ascii="Cambria Math" w:hAnsi="Cambria Math"/>
                    <w:sz w:val="22"/>
                    <w:szCs w:val="22"/>
                    <w:lang w:val="en-US" w:eastAsia="en-US"/>
                  </w:rPr>
                  <m:t>t</m:t>
                </m:r>
              </m:e>
            </m:d>
          </m:sub>
        </m:sSub>
        <m:r>
          <m:rPr>
            <m:sty m:val="p"/>
          </m:rPr>
          <w:rPr>
            <w:rFonts w:ascii="Cambria Math" w:hAnsi="Cambria Math"/>
            <w:sz w:val="22"/>
            <w:szCs w:val="22"/>
            <w:lang w:val="en-US" w:eastAsia="en-US"/>
          </w:rPr>
          <m:t>)</m:t>
        </m:r>
      </m:oMath>
      <w:r w:rsidRPr="009E33A9">
        <w:rPr>
          <w:sz w:val="22"/>
          <w:szCs w:val="22"/>
          <w:lang w:val="en-US" w:eastAsia="en-US"/>
        </w:rPr>
        <w:t> represents the model's predicted probability for token </w:t>
      </w:r>
      <m:oMath>
        <m:sSub>
          <m:sSubPr>
            <m:ctrlPr>
              <w:rPr>
                <w:rFonts w:ascii="Cambria Math" w:hAnsi="Cambria Math"/>
                <w:sz w:val="22"/>
                <w:szCs w:val="22"/>
                <w:lang w:val="en-US" w:eastAsia="en-US"/>
              </w:rPr>
            </m:ctrlPr>
          </m:sSubPr>
          <m:e>
            <m:r>
              <m:rPr>
                <m:sty m:val="p"/>
              </m:rPr>
              <w:rPr>
                <w:rFonts w:ascii="Cambria Math" w:hAnsi="Cambria Math"/>
                <w:sz w:val="22"/>
                <w:szCs w:val="22"/>
                <w:lang w:val="en-US" w:eastAsia="en-US"/>
              </w:rPr>
              <m:t>x</m:t>
            </m:r>
          </m:e>
          <m:sub>
            <m:r>
              <m:rPr>
                <m:sty m:val="p"/>
              </m:rPr>
              <w:rPr>
                <w:rFonts w:ascii="Cambria Math" w:hAnsi="Cambria Math"/>
                <w:sz w:val="22"/>
                <w:szCs w:val="22"/>
                <w:lang w:val="en-US" w:eastAsia="en-US"/>
              </w:rPr>
              <m:t>t</m:t>
            </m:r>
          </m:sub>
        </m:sSub>
      </m:oMath>
      <w:r w:rsidRPr="009E33A9">
        <w:rPr>
          <w:sz w:val="22"/>
          <w:szCs w:val="22"/>
          <w:lang w:val="en-US" w:eastAsia="en-US"/>
        </w:rPr>
        <w:t> given all preceding tokens. For each evaluation example, the system reports both chunk-level perplexity</w:t>
      </w:r>
      <w:r w:rsidRPr="004A7BAC">
        <w:rPr>
          <w:sz w:val="22"/>
          <w:szCs w:val="22"/>
          <w:lang w:val="en-US" w:eastAsia="en-US"/>
        </w:rPr>
        <w:t xml:space="preserve"> </w:t>
      </w:r>
      <w:r w:rsidRPr="009E33A9">
        <w:rPr>
          <w:sz w:val="22"/>
          <w:szCs w:val="22"/>
          <w:lang w:val="en-US" w:eastAsia="en-US"/>
        </w:rPr>
        <w:t>computed over individual processing blocks during the initial context encoding phase</w:t>
      </w:r>
      <w:r w:rsidRPr="004A7BAC">
        <w:rPr>
          <w:sz w:val="22"/>
          <w:szCs w:val="22"/>
          <w:lang w:val="en-US" w:eastAsia="en-US"/>
        </w:rPr>
        <w:t xml:space="preserve"> </w:t>
      </w:r>
      <w:r w:rsidRPr="009E33A9">
        <w:rPr>
          <w:sz w:val="22"/>
          <w:szCs w:val="22"/>
          <w:lang w:val="en-US" w:eastAsia="en-US"/>
        </w:rPr>
        <w:t>and total perplexity averaged across the entire generation sequence. These metrics provide fine-grained insights into model confidence and allow detection of segments where the episodic memory mechanism struggles to maintain coherent representations.</w:t>
      </w:r>
    </w:p>
    <w:p w14:paraId="41008766" w14:textId="3071BDD2" w:rsidR="00F053BC" w:rsidRPr="004A7BAC" w:rsidRDefault="00F053BC" w:rsidP="00390F9C">
      <w:pPr>
        <w:rPr>
          <w:sz w:val="22"/>
          <w:szCs w:val="22"/>
          <w:lang w:val="en-US" w:eastAsia="en-US"/>
        </w:rPr>
      </w:pPr>
      <w:r w:rsidRPr="00F053BC">
        <w:rPr>
          <w:sz w:val="22"/>
          <w:szCs w:val="22"/>
          <w:lang w:val="en-US" w:eastAsia="en-US"/>
        </w:rPr>
        <w:lastRenderedPageBreak/>
        <w:t xml:space="preserve">The decoding process breaks generation into blocks that match episodic boundaries. After each block is processed, only its compact representation vector stays in GPU memory. The full key-value tensors can be moved to CPU memory or disk if needed. This approach lets the system handle contexts that are </w:t>
      </w:r>
      <w:r w:rsidR="00BC1FCB" w:rsidRPr="004A7BAC">
        <w:rPr>
          <w:sz w:val="22"/>
          <w:szCs w:val="22"/>
          <w:lang w:val="en-US" w:eastAsia="en-US"/>
        </w:rPr>
        <w:t>extremely</w:t>
      </w:r>
      <w:r w:rsidRPr="00F053BC">
        <w:rPr>
          <w:sz w:val="22"/>
          <w:szCs w:val="22"/>
          <w:lang w:val="en-US" w:eastAsia="en-US"/>
        </w:rPr>
        <w:t xml:space="preserve"> large for GPU memory by processing and combining episodic information step by step, without keeping all intermediate attention states at once.</w:t>
      </w:r>
    </w:p>
    <w:p w14:paraId="4F80211E" w14:textId="733D183D" w:rsidR="00070DFF" w:rsidRPr="009E33A9" w:rsidRDefault="00070DFF" w:rsidP="00070DFF">
      <w:pPr>
        <w:pStyle w:val="Heading3"/>
      </w:pPr>
      <w:bookmarkStart w:id="87" w:name="_Toc217914994"/>
      <w:r w:rsidRPr="00070DFF">
        <w:t>Logging, Monitoring, and Attention Visualization</w:t>
      </w:r>
      <w:bookmarkEnd w:id="87"/>
    </w:p>
    <w:p w14:paraId="1755593A" w14:textId="77777777" w:rsidR="002E547A" w:rsidRPr="002E547A" w:rsidRDefault="002E547A" w:rsidP="00390F9C">
      <w:pPr>
        <w:rPr>
          <w:sz w:val="22"/>
          <w:szCs w:val="22"/>
          <w:lang w:val="en-US" w:eastAsia="en-US"/>
        </w:rPr>
      </w:pPr>
      <w:r w:rsidRPr="002E547A">
        <w:rPr>
          <w:sz w:val="22"/>
          <w:szCs w:val="22"/>
          <w:lang w:val="en-US" w:eastAsia="en-US"/>
        </w:rPr>
        <w:t>The system keeps detailed execution logs that track both input details and output quality. For each evaluation example, the logs include the tokenized input and its original text, gold-standard reference answers, predicted answers with token-level confidence scores, episodic segmentation boundaries with surprisal values, and baseline similarity-based retrieval scores. If cross-event reasoning is used, the logs also record the original and reranked block orderings with attention weights for each event. Runtime statistics such as latency per example, average tokens processed per second, GPU memory use, and episodic block statistics are also logged to help analyze performance and find computational bottlenecks.</w:t>
      </w:r>
    </w:p>
    <w:p w14:paraId="404CBC8B" w14:textId="18CAA32E" w:rsidR="002E547A" w:rsidRPr="002E547A" w:rsidRDefault="002E547A" w:rsidP="00390F9C">
      <w:pPr>
        <w:rPr>
          <w:sz w:val="22"/>
          <w:szCs w:val="22"/>
          <w:lang w:val="en-US" w:eastAsia="en-US"/>
        </w:rPr>
      </w:pPr>
      <w:r w:rsidRPr="002E547A">
        <w:rPr>
          <w:sz w:val="22"/>
          <w:szCs w:val="22"/>
          <w:lang w:val="en-US" w:eastAsia="en-US"/>
        </w:rPr>
        <w:t xml:space="preserve">Post-processing scripts transform raw logs into structured analysis artifacts. CSV summaries aggregate per-example metrics, including F1 scores, exact-match accuracy, generation time, token length, chunk-level perplexity, total perplexity, and mean block size, enabling statistical analysis across dataset subsets and experimental conditions. Visualization pipelines generate histograms </w:t>
      </w:r>
      <w:r w:rsidR="00401A28" w:rsidRPr="002E547A">
        <w:rPr>
          <w:sz w:val="22"/>
          <w:szCs w:val="22"/>
          <w:lang w:val="en-US" w:eastAsia="en-US"/>
        </w:rPr>
        <w:t xml:space="preserve">of </w:t>
      </w:r>
      <w:r w:rsidR="00401A28" w:rsidRPr="00BA15CE">
        <w:rPr>
          <w:sz w:val="22"/>
          <w:szCs w:val="22"/>
          <w:lang w:val="en-US" w:eastAsia="en-US"/>
        </w:rPr>
        <w:t>F</w:t>
      </w:r>
      <w:r w:rsidRPr="002E547A">
        <w:rPr>
          <w:sz w:val="22"/>
          <w:szCs w:val="22"/>
          <w:lang w:val="en-US" w:eastAsia="en-US"/>
        </w:rPr>
        <w:t>1</w:t>
      </w:r>
      <w:r w:rsidR="00A20F88" w:rsidRPr="00BA15CE">
        <w:rPr>
          <w:sz w:val="22"/>
          <w:szCs w:val="22"/>
          <w:lang w:val="en-US" w:eastAsia="en-US"/>
        </w:rPr>
        <w:t xml:space="preserve"> score</w:t>
      </w:r>
      <w:r w:rsidRPr="002E547A">
        <w:rPr>
          <w:sz w:val="22"/>
          <w:szCs w:val="22"/>
          <w:lang w:val="en-US" w:eastAsia="en-US"/>
        </w:rPr>
        <w:t xml:space="preserve"> and latency scores, and bar charts </w:t>
      </w:r>
      <w:r w:rsidR="00CF3FB0" w:rsidRPr="00BA15CE">
        <w:rPr>
          <w:sz w:val="22"/>
          <w:szCs w:val="22"/>
          <w:lang w:val="en-US" w:eastAsia="en-US"/>
        </w:rPr>
        <w:t>compare</w:t>
      </w:r>
      <w:r w:rsidRPr="002E547A">
        <w:rPr>
          <w:sz w:val="22"/>
          <w:szCs w:val="22"/>
          <w:lang w:val="en-US" w:eastAsia="en-US"/>
        </w:rPr>
        <w:t xml:space="preserve"> aggregate metrics between baseline and CXR-enhanced configurations. For selected examples demonstrating characteristic behaviors, the system produces attention heatmaps illustrating which episodic events received high retrieval scores and how cross-event reasoning redistributed attention weights across the memory pool. These visualizations provide qualitative insights into the operational characteristics of the episodic memory system and the behavioral changes induced by cross-event reasoning.</w:t>
      </w:r>
    </w:p>
    <w:p w14:paraId="5AE9FC5B" w14:textId="7A4D909A" w:rsidR="002E547A" w:rsidRPr="00BA15CE" w:rsidRDefault="002E547A" w:rsidP="00390F9C">
      <w:pPr>
        <w:rPr>
          <w:sz w:val="22"/>
          <w:szCs w:val="22"/>
          <w:lang w:val="en-US" w:eastAsia="en-US"/>
        </w:rPr>
      </w:pPr>
      <w:r w:rsidRPr="002E547A">
        <w:rPr>
          <w:sz w:val="22"/>
          <w:szCs w:val="22"/>
          <w:lang w:val="en-US" w:eastAsia="en-US"/>
        </w:rPr>
        <w:t xml:space="preserve">The logging system supports multi-GPU runs by creating separate log files for each worker, each marked with a rank identifier in the console output. This setup avoids mixing logs during distributed experiments where several GPU workers handle different parts of the dataset at the same time. </w:t>
      </w:r>
    </w:p>
    <w:p w14:paraId="0B8CC219" w14:textId="3561CD46" w:rsidR="00EF770F" w:rsidRDefault="00EF770F" w:rsidP="00EF770F">
      <w:pPr>
        <w:pStyle w:val="Heading3"/>
      </w:pPr>
      <w:bookmarkStart w:id="88" w:name="_Toc217914995"/>
      <w:r w:rsidRPr="00EF770F">
        <w:t>Experiment Orchestration and Execution</w:t>
      </w:r>
      <w:bookmarkEnd w:id="88"/>
    </w:p>
    <w:p w14:paraId="3A496369" w14:textId="7EB97D2F" w:rsidR="00CF3FB0" w:rsidRPr="00CF3FB0" w:rsidRDefault="00CF3FB0" w:rsidP="00CF3FB0">
      <w:pPr>
        <w:rPr>
          <w:sz w:val="22"/>
          <w:szCs w:val="22"/>
          <w:lang w:val="en-US" w:eastAsia="en-US"/>
        </w:rPr>
      </w:pPr>
      <w:r w:rsidRPr="00CF3FB0">
        <w:rPr>
          <w:sz w:val="22"/>
          <w:szCs w:val="22"/>
          <w:lang w:val="en-US" w:eastAsia="en-US"/>
        </w:rPr>
        <w:t xml:space="preserve">Evaluations can be run on the experiment using the 'run.sh' shell script, which provides a single way to </w:t>
      </w:r>
      <w:r w:rsidR="004B26EC" w:rsidRPr="003671E8">
        <w:rPr>
          <w:sz w:val="22"/>
          <w:szCs w:val="22"/>
          <w:lang w:val="en-US" w:eastAsia="en-US"/>
        </w:rPr>
        <w:t>evaluate</w:t>
      </w:r>
      <w:r w:rsidRPr="00CF3FB0">
        <w:rPr>
          <w:sz w:val="22"/>
          <w:szCs w:val="22"/>
          <w:lang w:val="en-US" w:eastAsia="en-US"/>
        </w:rPr>
        <w:t xml:space="preserve"> one dataset at a time with different settings. The script takes command-line arguments for the model vari-ant ('--model', which defaults to 'mistral'), benchmark suite ('--benchmark', which defaults to 'long-bench'), target dataset ('--dataset', required), GPU allocation ('--world_size', '--num_gpus_per_job', '--rank_offset'), and disk offloading ('--allow_disk_offload'). When you start the script, it checks available GPUs with 'nvidia-smi', ensures the dataset is set up, creates output folders in the results directory, and starts the evaluation script with the correct environment variables.</w:t>
      </w:r>
    </w:p>
    <w:p w14:paraId="2C778245" w14:textId="53B268F5" w:rsidR="00CF3FB0" w:rsidRPr="00CF3FB0" w:rsidRDefault="00CF3FB0" w:rsidP="00CF3FB0">
      <w:pPr>
        <w:rPr>
          <w:sz w:val="22"/>
          <w:szCs w:val="22"/>
          <w:lang w:val="en-US" w:eastAsia="en-US"/>
        </w:rPr>
      </w:pPr>
      <w:r w:rsidRPr="00CF3FB0">
        <w:rPr>
          <w:sz w:val="22"/>
          <w:szCs w:val="22"/>
          <w:lang w:val="en-US" w:eastAsia="en-US"/>
        </w:rPr>
        <w:t>The script sets 'PYTORCH_CUDA_ALLOC_CONF=expandable_</w:t>
      </w:r>
      <w:r w:rsidR="00EB405B" w:rsidRPr="00CF3FB0">
        <w:rPr>
          <w:sz w:val="22"/>
          <w:szCs w:val="22"/>
          <w:lang w:val="en-US" w:eastAsia="en-US"/>
        </w:rPr>
        <w:t>segments: True</w:t>
      </w:r>
      <w:r w:rsidRPr="00CF3FB0">
        <w:rPr>
          <w:sz w:val="22"/>
          <w:szCs w:val="22"/>
          <w:lang w:val="en-US" w:eastAsia="en-US"/>
        </w:rPr>
        <w:t xml:space="preserve">' to help PyTorch manage memory better, which reduces fragmentation and makes memory more efficient during long runs. For </w:t>
      </w:r>
      <w:r w:rsidR="00EB405B" w:rsidRPr="00CF3FB0">
        <w:rPr>
          <w:sz w:val="22"/>
          <w:szCs w:val="22"/>
          <w:lang w:val="en-US" w:eastAsia="en-US"/>
        </w:rPr>
        <w:t>experiments</w:t>
      </w:r>
      <w:r w:rsidRPr="00CF3FB0">
        <w:rPr>
          <w:sz w:val="22"/>
          <w:szCs w:val="22"/>
          <w:lang w:val="en-US" w:eastAsia="en-US"/>
        </w:rPr>
        <w:t xml:space="preserve"> using only one GPU, it sets 'CUDA_VISIBLE_DEVICES=0' and passes '--world_size 1 --rank 0' to the evaluation script, so distributed computing is turned off. After each dataset evaluation, the script deletes temporary offload folders to save disk space, and it can also run the evaluation script ('eval.py') right away to calculate summary metrics. </w:t>
      </w:r>
    </w:p>
    <w:p w14:paraId="3B036AAE" w14:textId="209146A9" w:rsidR="00CF3FB0" w:rsidRPr="003671E8" w:rsidRDefault="00CF3FB0" w:rsidP="00CF3FB0">
      <w:pPr>
        <w:rPr>
          <w:sz w:val="22"/>
          <w:szCs w:val="22"/>
          <w:lang w:val="en-US" w:eastAsia="en-US"/>
        </w:rPr>
      </w:pPr>
      <w:r w:rsidRPr="003671E8">
        <w:rPr>
          <w:sz w:val="22"/>
          <w:szCs w:val="22"/>
          <w:lang w:val="en-US" w:eastAsia="en-US"/>
        </w:rPr>
        <w:t xml:space="preserve">This setup eliminates the manual work and keeps the process consistent across different datasets. The main evaluation script ('pred.py') loads the model and tokenizer, goes through the dataset examples, encodes them, generates answers, and saves the results in JSONL files. Each line in these files is a JSON object with all the recorded metrics. If an experiment is interrupted, the script checks for existing output files and skips examples that have already been processed, so you do not have to redo completed work. This feature was especially </w:t>
      </w:r>
      <w:r w:rsidR="004B26EC" w:rsidRPr="003671E8">
        <w:rPr>
          <w:sz w:val="22"/>
          <w:szCs w:val="22"/>
          <w:lang w:val="en-US" w:eastAsia="en-US"/>
        </w:rPr>
        <w:t>useful</w:t>
      </w:r>
      <w:r w:rsidRPr="003671E8">
        <w:rPr>
          <w:sz w:val="22"/>
          <w:szCs w:val="22"/>
          <w:lang w:val="en-US" w:eastAsia="en-US"/>
        </w:rPr>
        <w:t xml:space="preserve"> during development, when memory issues or hardware problems sometimes stopped jobs before they finished.</w:t>
      </w:r>
    </w:p>
    <w:p w14:paraId="56048314" w14:textId="0021D7FE" w:rsidR="00CE4E2C" w:rsidRPr="003671E8" w:rsidRDefault="00CE4E2C" w:rsidP="00CE4E2C">
      <w:pPr>
        <w:pStyle w:val="Heading2"/>
        <w:rPr>
          <w:lang w:val="en-US" w:eastAsia="en-US"/>
        </w:rPr>
      </w:pPr>
      <w:bookmarkStart w:id="89" w:name="_Toc217914996"/>
      <w:r w:rsidRPr="00CE4E2C">
        <w:rPr>
          <w:lang w:val="en-US" w:eastAsia="en-US"/>
        </w:rPr>
        <w:lastRenderedPageBreak/>
        <w:t>Development Environment</w:t>
      </w:r>
      <w:bookmarkEnd w:id="89"/>
    </w:p>
    <w:p w14:paraId="03366B08" w14:textId="1043E60C" w:rsidR="00D1303B" w:rsidRPr="00D1303B" w:rsidRDefault="00D1303B" w:rsidP="00D1303B">
      <w:pPr>
        <w:spacing w:after="0" w:line="240" w:lineRule="auto"/>
        <w:rPr>
          <w:sz w:val="22"/>
          <w:szCs w:val="22"/>
          <w:lang w:val="en-US" w:eastAsia="en-US"/>
        </w:rPr>
      </w:pPr>
      <w:r w:rsidRPr="00D1303B">
        <w:rPr>
          <w:sz w:val="22"/>
          <w:szCs w:val="22"/>
          <w:lang w:val="en-US" w:eastAsia="en-US"/>
        </w:rPr>
        <w:t xml:space="preserve">The implementation took place in </w:t>
      </w:r>
      <w:r w:rsidRPr="003671E8">
        <w:rPr>
          <w:sz w:val="22"/>
          <w:szCs w:val="22"/>
          <w:lang w:val="en-US" w:eastAsia="en-US"/>
        </w:rPr>
        <w:t>typical academic research</w:t>
      </w:r>
      <w:r w:rsidRPr="00D1303B">
        <w:rPr>
          <w:sz w:val="22"/>
          <w:szCs w:val="22"/>
          <w:lang w:val="en-US" w:eastAsia="en-US"/>
        </w:rPr>
        <w:t xml:space="preserve"> setting with resources. We used a single-GPU lab workstation, worked with different Windows operating systems, and managed collaboration through version control. This section describes the hardware, software, and team structure that supported the development and testing of the episodic memory system.</w:t>
      </w:r>
    </w:p>
    <w:p w14:paraId="165DDDB2" w14:textId="33312CAF" w:rsidR="004278BE" w:rsidRPr="003671E8" w:rsidRDefault="004278BE" w:rsidP="00EB138A">
      <w:pPr>
        <w:pStyle w:val="Heading3"/>
      </w:pPr>
      <w:bookmarkStart w:id="90" w:name="_Toc217914997"/>
      <w:r w:rsidRPr="003671E8">
        <w:t>Hardware Configuration</w:t>
      </w:r>
      <w:bookmarkEnd w:id="90"/>
    </w:p>
    <w:p w14:paraId="58753E99" w14:textId="1E74D068" w:rsidR="005E70AA" w:rsidRPr="005E70AA" w:rsidRDefault="005E70AA" w:rsidP="00927F45">
      <w:pPr>
        <w:rPr>
          <w:sz w:val="22"/>
          <w:szCs w:val="22"/>
          <w:lang w:val="en-US" w:eastAsia="en-US"/>
        </w:rPr>
      </w:pPr>
      <w:r w:rsidRPr="005E70AA">
        <w:rPr>
          <w:sz w:val="22"/>
          <w:szCs w:val="22"/>
          <w:lang w:val="en-US" w:eastAsia="en-US"/>
        </w:rPr>
        <w:t xml:space="preserve">The main development and testing machine is a lab workstation with a single NVIDIA GPU that has about 16-24 GB of VRAM. This is enough to run Mistral-7B if memory is managed carefully and offloading is used. The system also has 64 GB of RAM to support episodic memory during long-context processing, especially when the CPU handles events that do not fit </w:t>
      </w:r>
      <w:r w:rsidR="001B16FA" w:rsidRPr="003671E8">
        <w:rPr>
          <w:sz w:val="22"/>
          <w:szCs w:val="22"/>
          <w:lang w:val="en-US" w:eastAsia="en-US"/>
        </w:rPr>
        <w:t>in with</w:t>
      </w:r>
      <w:r w:rsidRPr="005E70AA">
        <w:rPr>
          <w:sz w:val="22"/>
          <w:szCs w:val="22"/>
          <w:lang w:val="en-US" w:eastAsia="en-US"/>
        </w:rPr>
        <w:t xml:space="preserve"> the GPU cache. A solid-state drive provides quick access to cached datasets and serves as additional storage for offloaded key-value tensors during very long-context evaluations.</w:t>
      </w:r>
    </w:p>
    <w:p w14:paraId="24EF46E7" w14:textId="77777777" w:rsidR="005E70AA" w:rsidRPr="003671E8" w:rsidRDefault="005E70AA" w:rsidP="00927F45">
      <w:pPr>
        <w:rPr>
          <w:sz w:val="22"/>
          <w:szCs w:val="22"/>
          <w:lang w:val="en-US" w:eastAsia="en-US"/>
        </w:rPr>
      </w:pPr>
      <w:r w:rsidRPr="005E70AA">
        <w:rPr>
          <w:sz w:val="22"/>
          <w:szCs w:val="22"/>
          <w:lang w:val="en-US" w:eastAsia="en-US"/>
        </w:rPr>
        <w:t>This setup is the minimum hardware needed for research on remembering information with very large language models. Running EM-LLM on this computer meant carefully controlling the number of examples processed at once, only handling one at a time, and setting limits on how much information could be used at once and when to move data to storage, to avoid running out of memory, especially for tasks with more than 100,000 words or symbols. Having only one graphics card led to several design choices explained in this thesis, such as running the Cross-Event Reasoner on the CPU to avoid using up graphics card memory and moving data to the hard drive for very long sequences of 300,000 tokens. These choices ensure the system works on typical research computers while still handling much longer data than usual.</w:t>
      </w:r>
    </w:p>
    <w:p w14:paraId="7C35AA2E" w14:textId="06399629" w:rsidR="005E70AA" w:rsidRPr="003671E8" w:rsidRDefault="00106E12" w:rsidP="00106E12">
      <w:pPr>
        <w:pStyle w:val="Heading3"/>
      </w:pPr>
      <w:bookmarkStart w:id="91" w:name="_Toc217914998"/>
      <w:r w:rsidRPr="003671E8">
        <w:t>Software Stack and Dependencies</w:t>
      </w:r>
      <w:bookmarkEnd w:id="91"/>
    </w:p>
    <w:p w14:paraId="4FDC5036" w14:textId="77777777" w:rsidR="00D14CF3" w:rsidRPr="003671E8" w:rsidRDefault="00D14CF3" w:rsidP="00927F45">
      <w:pPr>
        <w:rPr>
          <w:sz w:val="22"/>
          <w:szCs w:val="22"/>
          <w:lang w:val="en-US" w:eastAsia="en-US"/>
        </w:rPr>
      </w:pPr>
      <w:r w:rsidRPr="003671E8">
        <w:rPr>
          <w:sz w:val="22"/>
          <w:szCs w:val="22"/>
          <w:lang w:val="en-US" w:eastAsia="en-US"/>
        </w:rPr>
        <w:t>The software environment is configured with Python 3.10.11 because the deep learning libraries in the EM-LLM codebase require this version. Using any other Python version can cause dependency conflicts and stop the environment from working. Some libraries only work with certain Python versions. By creating a virtual environment with Python 3.10.11, you keep all dependencies separate from system packages and make the setup easy to reproduce.</w:t>
      </w:r>
    </w:p>
    <w:p w14:paraId="51FDFD7C" w14:textId="451CFBA9" w:rsidR="00D14CF3" w:rsidRPr="003671E8" w:rsidRDefault="00D14CF3" w:rsidP="00927F45">
      <w:pPr>
        <w:rPr>
          <w:sz w:val="22"/>
          <w:szCs w:val="22"/>
          <w:lang w:val="en-US" w:eastAsia="en-US"/>
        </w:rPr>
      </w:pPr>
      <w:r w:rsidRPr="003671E8">
        <w:rPr>
          <w:sz w:val="22"/>
          <w:szCs w:val="22"/>
          <w:lang w:val="en-US" w:eastAsia="en-US"/>
        </w:rPr>
        <w:t>PyTorch 1.13.1 or newer with CUDA support is used to speed up model inference, attention, and tensor operations on the GPU. The main tools for working with models come from the Hugging Face ecosystem. The Transformers library (versions 4.37.2 to 4.41.0) is used for loading models, tokenizing, and generating outputs. The Datasets library (versions 2.17.0 to 2.21.0) helps with downloading, caching, and batch processing datasets for LongBench and InfiniteBench evaluations. For building and analyzing graphs during boundary refinement, NetworkX is used to measure modularity and conductance on token similarity graphs.</w:t>
      </w:r>
    </w:p>
    <w:p w14:paraId="17F25E08" w14:textId="114D747D" w:rsidR="00D14CF3" w:rsidRPr="003671E8" w:rsidRDefault="00D14CF3" w:rsidP="00927F45">
      <w:pPr>
        <w:rPr>
          <w:sz w:val="22"/>
          <w:szCs w:val="22"/>
          <w:lang w:val="en-US" w:eastAsia="en-US"/>
        </w:rPr>
      </w:pPr>
      <w:r w:rsidRPr="003671E8">
        <w:rPr>
          <w:sz w:val="22"/>
          <w:szCs w:val="22"/>
          <w:lang w:val="en-US" w:eastAsia="en-US"/>
        </w:rPr>
        <w:t>Several specialized libraries are used for evaluation. The Rouge library calculates ROUGE scores for sum-rization tasks. FuzzyWuzzy library checks if answers are equivalent using fuzzy string matching. The spaCy library with the 'en_core_web_sm' model finds sentence boundaries when segmentation is based on syntax instead of surprisal. Matplotlib and Seaborn are used to make plots for experimental analysis. All dependency versions are listed in requirements.txt to keep the environment reproducible. The codebase also includes the spaCy model wheel file (en_core_web_sm-3.7.1-py3-none-any.whl) for offline installation if you do not have internet access.</w:t>
      </w:r>
    </w:p>
    <w:p w14:paraId="6FAF4F27" w14:textId="7175D3B8" w:rsidR="00106E12" w:rsidRDefault="00D14CF3" w:rsidP="00927F45">
      <w:pPr>
        <w:rPr>
          <w:sz w:val="22"/>
          <w:szCs w:val="22"/>
          <w:lang w:val="en-US" w:eastAsia="en-US"/>
        </w:rPr>
      </w:pPr>
      <w:r w:rsidRPr="003671E8">
        <w:rPr>
          <w:sz w:val="22"/>
          <w:szCs w:val="22"/>
          <w:lang w:val="en-US" w:eastAsia="en-US"/>
        </w:rPr>
        <w:t>To install, start by creating and activating a virtual environment with Python 3.10.11. Then install the depend-encies with 'pip install -r requirements.txt'. After that, run 'pip install -e .' to set up the em_llm module for import and to allow code changes during development. The setup.py file has basic package information and automatically finds all Python modules in the em_llm directory.</w:t>
      </w:r>
    </w:p>
    <w:p w14:paraId="24663338" w14:textId="24EB8EAA" w:rsidR="008C2F1E" w:rsidRPr="008C2F1E" w:rsidRDefault="008C2F1E" w:rsidP="008C2F1E">
      <w:pPr>
        <w:spacing w:after="0" w:line="240" w:lineRule="auto"/>
        <w:rPr>
          <w:sz w:val="22"/>
          <w:szCs w:val="22"/>
          <w:lang w:val="en-US" w:eastAsia="en-US"/>
        </w:rPr>
      </w:pPr>
      <w:r w:rsidRPr="008C2F1E">
        <w:rPr>
          <w:sz w:val="22"/>
          <w:szCs w:val="22"/>
          <w:lang w:val="en-US" w:eastAsia="en-US"/>
        </w:rPr>
        <w:lastRenderedPageBreak/>
        <w:t xml:space="preserve">To run the Non-Episodic Baseline Pipeline using Mistral Bench, </w:t>
      </w:r>
      <w:r w:rsidR="001E7AC9">
        <w:rPr>
          <w:sz w:val="22"/>
          <w:szCs w:val="22"/>
          <w:lang w:val="en-US" w:eastAsia="en-US"/>
        </w:rPr>
        <w:t>OLLAMA must be explicitly downloaded and installed</w:t>
      </w:r>
      <w:r w:rsidRPr="008C2F1E">
        <w:rPr>
          <w:sz w:val="22"/>
          <w:szCs w:val="22"/>
          <w:lang w:val="en-US" w:eastAsia="en-US"/>
        </w:rPr>
        <w:t xml:space="preserve"> on the target system. OLLAMA </w:t>
      </w:r>
      <w:r w:rsidR="001E7AC9">
        <w:rPr>
          <w:sz w:val="22"/>
          <w:szCs w:val="22"/>
          <w:lang w:val="en-US" w:eastAsia="en-US"/>
        </w:rPr>
        <w:t>serves as the local inference engine that hosts and executes</w:t>
      </w:r>
      <w:r w:rsidRPr="008C2F1E">
        <w:rPr>
          <w:sz w:val="22"/>
          <w:szCs w:val="22"/>
          <w:lang w:val="en-US" w:eastAsia="en-US"/>
        </w:rPr>
        <w:t xml:space="preserve"> the Mistral large language model.</w:t>
      </w:r>
    </w:p>
    <w:p w14:paraId="1549776D" w14:textId="42A3CA62" w:rsidR="007B4003" w:rsidRPr="008C2F1E" w:rsidRDefault="008C2F1E" w:rsidP="00B3488C">
      <w:pPr>
        <w:spacing w:before="120" w:after="120" w:line="240" w:lineRule="auto"/>
        <w:rPr>
          <w:sz w:val="22"/>
          <w:szCs w:val="22"/>
          <w:lang w:val="en-US" w:eastAsia="en-US"/>
        </w:rPr>
      </w:pPr>
      <w:r w:rsidRPr="008C2F1E">
        <w:rPr>
          <w:sz w:val="22"/>
          <w:szCs w:val="22"/>
          <w:lang w:val="en-US" w:eastAsia="en-US"/>
        </w:rPr>
        <w:t>After installing OLLAMA, the Mistral model must be pulled and deployed locally using the following command:</w:t>
      </w:r>
    </w:p>
    <w:p w14:paraId="58154D79" w14:textId="14FB2B13" w:rsidR="007B4003" w:rsidRPr="00B3488C" w:rsidRDefault="008C2F1E" w:rsidP="00B3488C">
      <w:pPr>
        <w:pStyle w:val="CodeBlock"/>
        <w:shd w:val="clear" w:color="auto" w:fill="E7E6E6" w:themeFill="background2"/>
        <w:spacing w:before="120" w:after="120"/>
        <w:rPr>
          <w:rFonts w:ascii="Consolas" w:hAnsi="Consolas"/>
        </w:rPr>
      </w:pPr>
      <w:r w:rsidRPr="007B4003">
        <w:rPr>
          <w:rFonts w:ascii="Consolas" w:hAnsi="Consolas"/>
        </w:rPr>
        <w:t>ollama pull mistral</w:t>
      </w:r>
    </w:p>
    <w:p w14:paraId="6B4C8668" w14:textId="2D6007BB" w:rsidR="008C2F1E" w:rsidRPr="008C2F1E" w:rsidRDefault="008C2F1E" w:rsidP="007B4003">
      <w:pPr>
        <w:spacing w:after="0" w:line="240" w:lineRule="auto"/>
        <w:rPr>
          <w:sz w:val="22"/>
          <w:szCs w:val="22"/>
          <w:lang w:val="en-US" w:eastAsia="en-US"/>
        </w:rPr>
      </w:pPr>
      <w:r w:rsidRPr="008C2F1E">
        <w:rPr>
          <w:sz w:val="22"/>
          <w:szCs w:val="22"/>
          <w:lang w:val="en-US" w:eastAsia="en-US"/>
        </w:rPr>
        <w:t>Once the model has been successfully downloaded and the OLLAMA service is running, the execution environment is fully set up. The remaining steps to run the Non-Episodic Baseline Pipeline can then be followed as described in the README.md file provided with the Mistral Bench repository.</w:t>
      </w:r>
    </w:p>
    <w:p w14:paraId="515BC15A" w14:textId="28875E39" w:rsidR="008C2F1E" w:rsidRPr="003671E8" w:rsidRDefault="008C2F1E" w:rsidP="00D14CF3">
      <w:pPr>
        <w:spacing w:after="0" w:line="240" w:lineRule="auto"/>
        <w:rPr>
          <w:sz w:val="22"/>
          <w:szCs w:val="22"/>
          <w:lang w:val="en-US" w:eastAsia="en-US"/>
        </w:rPr>
      </w:pPr>
      <w:r w:rsidRPr="008C2F1E">
        <w:rPr>
          <w:sz w:val="22"/>
          <w:szCs w:val="22"/>
          <w:lang w:val="en-US" w:eastAsia="en-US"/>
        </w:rPr>
        <w:t>This setup ensures that the Mistral model is available locally and accessible to the benchmarking pipeline for evaluation purposes.</w:t>
      </w:r>
    </w:p>
    <w:p w14:paraId="3C71B47E" w14:textId="17E5F650" w:rsidR="00622D55" w:rsidRPr="003671E8" w:rsidRDefault="00622D55" w:rsidP="00622D55">
      <w:pPr>
        <w:pStyle w:val="Heading3"/>
      </w:pPr>
      <w:bookmarkStart w:id="92" w:name="_Toc217914999"/>
      <w:r w:rsidRPr="003671E8">
        <w:t>Codebase Organization and Version Control</w:t>
      </w:r>
      <w:bookmarkEnd w:id="92"/>
    </w:p>
    <w:p w14:paraId="743CE587" w14:textId="77777777" w:rsidR="00FA4740" w:rsidRPr="003671E8" w:rsidRDefault="00FA4740" w:rsidP="00927F45">
      <w:pPr>
        <w:rPr>
          <w:sz w:val="22"/>
          <w:szCs w:val="22"/>
          <w:lang w:val="en-US" w:eastAsia="en-US"/>
        </w:rPr>
      </w:pPr>
      <w:r w:rsidRPr="00FA4740">
        <w:rPr>
          <w:sz w:val="22"/>
          <w:szCs w:val="22"/>
          <w:lang w:val="en-US" w:eastAsia="en-US"/>
        </w:rPr>
        <w:t>The project is set up as a modular repository to keep functions separate and make results easy to reproduce. The main episodic memory code is in its own module, with subdirectories for different tasks. For example, one subdirectory holds the context manager, cross-event reasoner, multi-stage attention, and position embedding tools. Another subdirectory contains the greedy search decoder and tools that add episodic memory features to standard transformers. There is also a configuration directory with YAML files that set experimental parameters for different model versions, dataset selections, and ablation options, like turning cross-event reasoning, similarity refinement, or contiguity buffers on or off. This setup lets users repeat experiments without changing the code.</w:t>
      </w:r>
    </w:p>
    <w:p w14:paraId="5F3E6367" w14:textId="77777777" w:rsidR="00FA4740" w:rsidRPr="003671E8" w:rsidRDefault="00FA4740" w:rsidP="00927F45">
      <w:pPr>
        <w:rPr>
          <w:sz w:val="22"/>
          <w:szCs w:val="22"/>
          <w:lang w:val="en-US" w:eastAsia="en-US"/>
        </w:rPr>
      </w:pPr>
      <w:r w:rsidRPr="00FA4740">
        <w:rPr>
          <w:sz w:val="22"/>
          <w:szCs w:val="22"/>
          <w:lang w:val="en-US" w:eastAsia="en-US"/>
        </w:rPr>
        <w:t>The evaluation tools are kept in a separate directory. This includes the main script that loads datasets, runs the model, and saves results. There are also scoring functions for different benchmarks, metric definitions such as F1 score and exact match, and tools for automatically downloading datasets. An automation directory has shell scripts to manage the whole process. One script sets up the dataset folders and downloads files, while another provides a command-line tool for running evaluations with options for model, benchmark, dataset, and resource settings. These scripts make it easier to run experiments and ensure a consistent process each time.</w:t>
      </w:r>
    </w:p>
    <w:p w14:paraId="77784DE4" w14:textId="35D55983" w:rsidR="00FA4740" w:rsidRPr="00FA4740" w:rsidRDefault="00FA4740" w:rsidP="00927F45">
      <w:pPr>
        <w:rPr>
          <w:sz w:val="22"/>
          <w:szCs w:val="22"/>
          <w:lang w:val="en-US" w:eastAsia="en-US"/>
        </w:rPr>
      </w:pPr>
      <w:r w:rsidRPr="00FA4740">
        <w:rPr>
          <w:sz w:val="22"/>
          <w:szCs w:val="22"/>
          <w:lang w:val="en-US" w:eastAsia="en-US"/>
        </w:rPr>
        <w:t xml:space="preserve">All the documentation related to each task and subtasks from </w:t>
      </w:r>
      <w:r w:rsidR="0049763E" w:rsidRPr="003671E8">
        <w:rPr>
          <w:sz w:val="22"/>
          <w:szCs w:val="22"/>
          <w:lang w:val="en-US" w:eastAsia="en-US"/>
        </w:rPr>
        <w:t>the GitHub</w:t>
      </w:r>
      <w:r w:rsidRPr="00FA4740">
        <w:rPr>
          <w:sz w:val="22"/>
          <w:szCs w:val="22"/>
          <w:lang w:val="en-US" w:eastAsia="en-US"/>
        </w:rPr>
        <w:t xml:space="preserve"> project is kept in its own directory. It includes </w:t>
      </w:r>
      <w:r w:rsidR="007758CE" w:rsidRPr="003671E8">
        <w:rPr>
          <w:sz w:val="22"/>
          <w:szCs w:val="22"/>
          <w:lang w:val="en-US" w:eastAsia="en-US"/>
        </w:rPr>
        <w:t>instructions for setting up</w:t>
      </w:r>
      <w:r w:rsidRPr="00FA4740">
        <w:rPr>
          <w:sz w:val="22"/>
          <w:szCs w:val="22"/>
          <w:lang w:val="en-US" w:eastAsia="en-US"/>
        </w:rPr>
        <w:t xml:space="preserve"> the environment, such as which Python version to use and how to resolve common installation issues. There are also technical explanations of the system’s parts and quick guides for repeating the experiments. The package setup file enables editable installation, so code changes take effect immediately during development. The dependency file locks library versions to ensure the environment remains consistent, and the version control ignore file excludes generated files, such as datasets and results, from the repository.</w:t>
      </w:r>
    </w:p>
    <w:p w14:paraId="5D511E1C" w14:textId="77777777" w:rsidR="00FA4740" w:rsidRDefault="00FA4740" w:rsidP="00927F45">
      <w:pPr>
        <w:rPr>
          <w:sz w:val="22"/>
          <w:szCs w:val="22"/>
          <w:lang w:val="en-US" w:eastAsia="en-US"/>
        </w:rPr>
      </w:pPr>
      <w:r w:rsidRPr="00FA4740">
        <w:rPr>
          <w:sz w:val="22"/>
          <w:szCs w:val="22"/>
          <w:lang w:val="en-US" w:eastAsia="en-US"/>
        </w:rPr>
        <w:t>Git is used for version control, tracking the project from the initial setup and baseline EM-LLM restoration through the addition of the Cross-Event Reasoner and final experiments. The commit history shows how issues were fixed, like Python version problems, CUDA driver updates, path handling for different operating systems, authentication for private model repositories, and memory management tweaks such as offload and cache settings. Branches are managed by features: development branches are for new work and experiments, while the main branch keeps the baseline code. This setup lets different parts of the episodic memory system be developed separately, while shared configuration and versioned interfaces keep everything working together. It also supports teamwork and makes it easier to test the impact of each system part.</w:t>
      </w:r>
    </w:p>
    <w:p w14:paraId="138648DE" w14:textId="06F5BBA4" w:rsidR="00E7711C" w:rsidRDefault="008D1481" w:rsidP="00FA4740">
      <w:pPr>
        <w:spacing w:after="0" w:line="240" w:lineRule="auto"/>
        <w:rPr>
          <w:sz w:val="22"/>
          <w:szCs w:val="22"/>
          <w:lang w:val="en-US" w:eastAsia="en-US"/>
        </w:rPr>
        <w:sectPr w:rsidR="00E7711C" w:rsidSect="00E7711C">
          <w:headerReference w:type="default" r:id="rId58"/>
          <w:pgSz w:w="11907" w:h="16840" w:code="9"/>
          <w:pgMar w:top="1418" w:right="1134" w:bottom="1418" w:left="1701" w:header="709" w:footer="567" w:gutter="0"/>
          <w:cols w:space="720"/>
          <w:docGrid w:linePitch="272"/>
        </w:sectPr>
      </w:pPr>
      <w:r>
        <w:rPr>
          <w:sz w:val="22"/>
          <w:szCs w:val="22"/>
          <w:lang w:val="en-US" w:eastAsia="en-US"/>
        </w:rPr>
        <w:t>In summary</w:t>
      </w:r>
      <w:r w:rsidRPr="008D1481">
        <w:rPr>
          <w:sz w:val="22"/>
          <w:szCs w:val="22"/>
          <w:lang w:val="en-US" w:eastAsia="en-US"/>
        </w:rPr>
        <w:t xml:space="preserve">, this chapter </w:t>
      </w:r>
      <w:r w:rsidR="00D85579" w:rsidRPr="008D1481">
        <w:rPr>
          <w:sz w:val="22"/>
          <w:szCs w:val="22"/>
          <w:lang w:val="en-US" w:eastAsia="en-US"/>
        </w:rPr>
        <w:t>explains</w:t>
      </w:r>
      <w:r w:rsidRPr="008D1481">
        <w:rPr>
          <w:sz w:val="22"/>
          <w:szCs w:val="22"/>
          <w:lang w:val="en-US" w:eastAsia="en-US"/>
        </w:rPr>
        <w:t xml:space="preserve"> the system design and implementation that support the experimental results discussed </w:t>
      </w:r>
      <w:r w:rsidR="00B86E31">
        <w:rPr>
          <w:sz w:val="22"/>
          <w:szCs w:val="22"/>
          <w:lang w:val="en-US" w:eastAsia="en-US"/>
        </w:rPr>
        <w:t>in next chapter</w:t>
      </w:r>
      <w:r w:rsidRPr="008D1481">
        <w:rPr>
          <w:sz w:val="22"/>
          <w:szCs w:val="22"/>
          <w:lang w:val="en-US" w:eastAsia="en-US"/>
        </w:rPr>
        <w:t xml:space="preserve">. The restored EM-LLM pipeline, the non-episodic baseline (Mistral Bench), and the first version of cross-event </w:t>
      </w:r>
      <w:r w:rsidR="00D85579" w:rsidRPr="008D1481">
        <w:rPr>
          <w:sz w:val="22"/>
          <w:szCs w:val="22"/>
          <w:lang w:val="en-US" w:eastAsia="en-US"/>
        </w:rPr>
        <w:t>prioritization</w:t>
      </w:r>
      <w:r w:rsidRPr="008D1481">
        <w:rPr>
          <w:sz w:val="22"/>
          <w:szCs w:val="22"/>
          <w:lang w:val="en-US" w:eastAsia="en-US"/>
        </w:rPr>
        <w:t xml:space="preserve"> (CXR) together form a strong base for studying how human memory-inspired methods can help reduce attention decay in long-context LLMs</w:t>
      </w:r>
    </w:p>
    <w:p w14:paraId="33A8917B" w14:textId="41278610" w:rsidR="008D1481" w:rsidRDefault="008D1481" w:rsidP="00FA4740">
      <w:pPr>
        <w:spacing w:after="0" w:line="240" w:lineRule="auto"/>
        <w:rPr>
          <w:sz w:val="22"/>
          <w:szCs w:val="22"/>
          <w:lang w:val="en-US" w:eastAsia="en-US"/>
        </w:rPr>
      </w:pPr>
    </w:p>
    <w:p w14:paraId="11E08AC3" w14:textId="46AA47A2" w:rsidR="00431A1B" w:rsidRPr="0070093D" w:rsidRDefault="00431A1B" w:rsidP="0070093D">
      <w:pPr>
        <w:pStyle w:val="Heading1"/>
        <w:tabs>
          <w:tab w:val="clear" w:pos="1417"/>
          <w:tab w:val="num" w:pos="1350"/>
        </w:tabs>
        <w:spacing w:before="0"/>
        <w:rPr>
          <w:noProof/>
        </w:rPr>
      </w:pPr>
      <w:bookmarkStart w:id="93" w:name="_Toc217915000"/>
      <w:r w:rsidRPr="0070093D">
        <w:rPr>
          <w:noProof/>
        </w:rPr>
        <w:t>Evaluation and Results</w:t>
      </w:r>
      <w:bookmarkEnd w:id="93"/>
    </w:p>
    <w:p w14:paraId="0723626D" w14:textId="67DDC53C" w:rsidR="009E4663" w:rsidRPr="009E4663" w:rsidRDefault="009C6CA9" w:rsidP="00110C39">
      <w:pPr>
        <w:rPr>
          <w:sz w:val="22"/>
          <w:szCs w:val="22"/>
          <w:lang w:val="en-US" w:eastAsia="en-US"/>
        </w:rPr>
      </w:pPr>
      <w:r w:rsidRPr="009C6CA9">
        <w:rPr>
          <w:sz w:val="22"/>
          <w:szCs w:val="22"/>
          <w:lang w:val="en-US" w:eastAsia="en-US"/>
        </w:rPr>
        <w:t>This chapter evaluates different approaches to efficient context management in large language models.</w:t>
      </w:r>
      <w:r w:rsidR="0033597B">
        <w:rPr>
          <w:sz w:val="22"/>
          <w:szCs w:val="22"/>
          <w:lang w:val="en-US" w:eastAsia="en-US"/>
        </w:rPr>
        <w:t xml:space="preserve"> </w:t>
      </w:r>
      <w:r w:rsidR="009E4663" w:rsidRPr="009E4663">
        <w:rPr>
          <w:sz w:val="22"/>
          <w:szCs w:val="22"/>
          <w:lang w:val="en-US" w:eastAsia="en-US"/>
        </w:rPr>
        <w:t>It explores how episodic memory and cross-event prioritization affect performance on tasks such as multi-hop question answering, narrative understanding, and long-context benchmarks, compared to a strong baseline without episodic memory.</w:t>
      </w:r>
    </w:p>
    <w:p w14:paraId="7383A060" w14:textId="47017ACF" w:rsidR="009E4663" w:rsidRPr="009E4663" w:rsidRDefault="009E4663" w:rsidP="00110C39">
      <w:pPr>
        <w:rPr>
          <w:sz w:val="22"/>
          <w:szCs w:val="22"/>
          <w:lang w:val="en-US" w:eastAsia="en-US"/>
        </w:rPr>
      </w:pPr>
      <w:r w:rsidRPr="009E4663">
        <w:rPr>
          <w:sz w:val="22"/>
          <w:szCs w:val="22"/>
          <w:lang w:val="en-US" w:eastAsia="en-US"/>
        </w:rPr>
        <w:t>The chapter compares three main setups:</w:t>
      </w:r>
    </w:p>
    <w:p w14:paraId="03F86567" w14:textId="77777777" w:rsidR="009E4663" w:rsidRDefault="009E4663" w:rsidP="00FE319A">
      <w:pPr>
        <w:pStyle w:val="ListParagraph"/>
        <w:numPr>
          <w:ilvl w:val="1"/>
          <w:numId w:val="41"/>
        </w:numPr>
        <w:spacing w:after="0" w:line="240" w:lineRule="auto"/>
        <w:rPr>
          <w:sz w:val="22"/>
          <w:szCs w:val="22"/>
          <w:lang w:val="en-US" w:eastAsia="en-US"/>
        </w:rPr>
      </w:pPr>
      <w:r w:rsidRPr="009E4663">
        <w:rPr>
          <w:sz w:val="22"/>
          <w:szCs w:val="22"/>
          <w:lang w:val="en-US" w:eastAsia="en-US"/>
        </w:rPr>
        <w:t>LLM without episodic memory: This setup uses the Mistral Bench pipeline with Mistral-7B through Ollama on LongBench style inputs and does not include surprisal-based segmentation or episodic memory.</w:t>
      </w:r>
    </w:p>
    <w:p w14:paraId="215CCB36" w14:textId="52F7B570" w:rsidR="009E4663" w:rsidRPr="009E4663" w:rsidRDefault="009E4663" w:rsidP="00FE319A">
      <w:pPr>
        <w:pStyle w:val="ListParagraph"/>
        <w:numPr>
          <w:ilvl w:val="1"/>
          <w:numId w:val="41"/>
        </w:numPr>
        <w:spacing w:after="0" w:line="240" w:lineRule="auto"/>
        <w:rPr>
          <w:sz w:val="22"/>
          <w:szCs w:val="22"/>
          <w:lang w:val="en-US" w:eastAsia="en-US"/>
        </w:rPr>
      </w:pPr>
      <w:r w:rsidRPr="009E4663">
        <w:rPr>
          <w:sz w:val="22"/>
          <w:szCs w:val="22"/>
          <w:lang w:val="en-US" w:eastAsia="en-US"/>
        </w:rPr>
        <w:t xml:space="preserve"> EM-LLM: This version is a faithful restoration of the authentic EM-LLM described in the paper. It includes surprisal-based event segmentation, graph-theoretic boundary adjustment, and episodic memory fetching.</w:t>
      </w:r>
    </w:p>
    <w:p w14:paraId="1BAC663C" w14:textId="09FBD189" w:rsidR="009E4663" w:rsidRPr="003E6353" w:rsidRDefault="009E4663" w:rsidP="003E6353">
      <w:pPr>
        <w:pStyle w:val="ListParagraph"/>
        <w:numPr>
          <w:ilvl w:val="1"/>
          <w:numId w:val="41"/>
        </w:numPr>
        <w:rPr>
          <w:sz w:val="22"/>
          <w:szCs w:val="22"/>
          <w:lang w:val="en-US" w:eastAsia="en-US"/>
        </w:rPr>
      </w:pPr>
      <w:r w:rsidRPr="003E6353">
        <w:rPr>
          <w:sz w:val="22"/>
          <w:szCs w:val="22"/>
          <w:lang w:val="en-US" w:eastAsia="en-US"/>
        </w:rPr>
        <w:t>EM-LLM + CXR: This setup adds the proposed Cross-Event Reasoner (CXR) to EM-LLM. It can re-score events at the event level using query-aware interactions.</w:t>
      </w:r>
    </w:p>
    <w:p w14:paraId="3FDAB9E1" w14:textId="50387AD8" w:rsidR="009E4663" w:rsidRDefault="009E4663" w:rsidP="003E6353">
      <w:pPr>
        <w:rPr>
          <w:sz w:val="22"/>
          <w:szCs w:val="22"/>
          <w:lang w:val="en-US" w:eastAsia="en-US"/>
        </w:rPr>
      </w:pPr>
      <w:r w:rsidRPr="009E4663">
        <w:rPr>
          <w:sz w:val="22"/>
          <w:szCs w:val="22"/>
          <w:lang w:val="en-US" w:eastAsia="en-US"/>
        </w:rPr>
        <w:t xml:space="preserve">Section 5.1 covers experiment </w:t>
      </w:r>
      <w:r w:rsidR="000B3C51">
        <w:rPr>
          <w:sz w:val="22"/>
          <w:szCs w:val="22"/>
          <w:lang w:val="en-US" w:eastAsia="en-US"/>
        </w:rPr>
        <w:t>setup</w:t>
      </w:r>
      <w:r w:rsidRPr="009E4663">
        <w:rPr>
          <w:sz w:val="22"/>
          <w:szCs w:val="22"/>
          <w:lang w:val="en-US" w:eastAsia="en-US"/>
        </w:rPr>
        <w:t>, datasets, and</w:t>
      </w:r>
      <w:r w:rsidR="002461BA">
        <w:rPr>
          <w:sz w:val="22"/>
          <w:szCs w:val="22"/>
          <w:lang w:val="en-US" w:eastAsia="en-US"/>
        </w:rPr>
        <w:t xml:space="preserve"> </w:t>
      </w:r>
      <w:r w:rsidR="002461BA" w:rsidRPr="002461BA">
        <w:rPr>
          <w:sz w:val="22"/>
          <w:szCs w:val="22"/>
          <w:lang w:val="en-US" w:eastAsia="en-US"/>
        </w:rPr>
        <w:t>evaluation metrics</w:t>
      </w:r>
      <w:r w:rsidRPr="009E4663">
        <w:rPr>
          <w:sz w:val="22"/>
          <w:szCs w:val="22"/>
          <w:lang w:val="en-US" w:eastAsia="en-US"/>
        </w:rPr>
        <w:t>. Section 5.2 presents the results for the LLM without episodic memory. Section 5.3 presents the results for EM-LLM, including both quantitative outcomes and qualitative analyses enabled by event segmentation and retrieval traces. Section 5.4 discusses the results for EM-LLM + CXR, focusing on how cross-event re-scoring affects event prioritization, task performance, and the overheads and limitations of CXR.</w:t>
      </w:r>
    </w:p>
    <w:p w14:paraId="2B9B37C1" w14:textId="1218FBAC" w:rsidR="004261AC" w:rsidRDefault="004261AC" w:rsidP="004261AC">
      <w:pPr>
        <w:pStyle w:val="Heading2"/>
        <w:rPr>
          <w:lang w:eastAsia="en-US"/>
        </w:rPr>
      </w:pPr>
      <w:bookmarkStart w:id="94" w:name="_Toc217915001"/>
      <w:r w:rsidRPr="004261AC">
        <w:rPr>
          <w:lang w:eastAsia="en-US"/>
        </w:rPr>
        <w:t>Experimen</w:t>
      </w:r>
      <w:r>
        <w:rPr>
          <w:lang w:eastAsia="en-US"/>
        </w:rPr>
        <w:t>t</w:t>
      </w:r>
      <w:r w:rsidRPr="004261AC">
        <w:rPr>
          <w:lang w:eastAsia="en-US"/>
        </w:rPr>
        <w:t xml:space="preserve"> Setup</w:t>
      </w:r>
      <w:bookmarkEnd w:id="94"/>
    </w:p>
    <w:p w14:paraId="2CC355DC" w14:textId="3B6C690C" w:rsidR="00A677A0" w:rsidRDefault="00A677A0" w:rsidP="00A677A0">
      <w:pPr>
        <w:pStyle w:val="Heading3"/>
      </w:pPr>
      <w:bookmarkStart w:id="95" w:name="_Toc217915002"/>
      <w:r w:rsidRPr="00A677A0">
        <w:t>Evaluation Scenarios and Tasks</w:t>
      </w:r>
      <w:r w:rsidR="00375F6E">
        <w:t>:</w:t>
      </w:r>
      <w:bookmarkEnd w:id="95"/>
    </w:p>
    <w:p w14:paraId="147BFF62" w14:textId="77777777" w:rsidR="00375F6E" w:rsidRDefault="00375F6E" w:rsidP="00CE4257">
      <w:pPr>
        <w:spacing w:after="0" w:line="240" w:lineRule="auto"/>
        <w:ind w:left="270"/>
        <w:rPr>
          <w:sz w:val="22"/>
          <w:szCs w:val="22"/>
          <w:lang w:val="en-US" w:eastAsia="en-US"/>
        </w:rPr>
      </w:pPr>
      <w:r w:rsidRPr="00375F6E">
        <w:rPr>
          <w:sz w:val="22"/>
          <w:szCs w:val="22"/>
          <w:lang w:val="en-US" w:eastAsia="en-US"/>
        </w:rPr>
        <w:t>The evaluation focuses on three main types of long-context tasks:</w:t>
      </w:r>
    </w:p>
    <w:p w14:paraId="7400FDC2" w14:textId="6366290D" w:rsidR="00375F6E" w:rsidRPr="00375F6E" w:rsidRDefault="00375F6E" w:rsidP="00FE319A">
      <w:pPr>
        <w:pStyle w:val="ListParagraph"/>
        <w:numPr>
          <w:ilvl w:val="0"/>
          <w:numId w:val="48"/>
        </w:numPr>
        <w:spacing w:after="0" w:line="240" w:lineRule="auto"/>
        <w:rPr>
          <w:sz w:val="22"/>
          <w:szCs w:val="22"/>
          <w:lang w:val="en-US" w:eastAsia="en-US"/>
        </w:rPr>
      </w:pPr>
      <w:r w:rsidRPr="00375F6E">
        <w:rPr>
          <w:sz w:val="22"/>
          <w:szCs w:val="22"/>
          <w:lang w:val="en-US" w:eastAsia="en-US"/>
        </w:rPr>
        <w:t>Multi-hop question answering:</w:t>
      </w:r>
      <w:r>
        <w:rPr>
          <w:sz w:val="22"/>
          <w:szCs w:val="22"/>
          <w:lang w:val="en-US" w:eastAsia="en-US"/>
        </w:rPr>
        <w:t xml:space="preserve"> </w:t>
      </w:r>
      <w:r w:rsidRPr="00375F6E">
        <w:rPr>
          <w:sz w:val="22"/>
          <w:szCs w:val="22"/>
          <w:lang w:val="en-US" w:eastAsia="en-US"/>
        </w:rPr>
        <w:t>This group uses datasets such as HotpotQA and 2WikiMultihopQA, which require reasoning across multiple documents. HotpotQA offers natural, multi-hop questions with sentence-level supporting facts. 2WikiMultihopQA focuses on clear reasoning steps and explanations.</w:t>
      </w:r>
    </w:p>
    <w:p w14:paraId="6513ED4A" w14:textId="220094F2" w:rsidR="00375F6E" w:rsidRPr="00375F6E" w:rsidRDefault="00375F6E" w:rsidP="00FE319A">
      <w:pPr>
        <w:pStyle w:val="ListParagraph"/>
        <w:numPr>
          <w:ilvl w:val="0"/>
          <w:numId w:val="48"/>
        </w:numPr>
        <w:spacing w:after="0" w:line="240" w:lineRule="auto"/>
        <w:rPr>
          <w:sz w:val="22"/>
          <w:szCs w:val="22"/>
          <w:lang w:val="en-US" w:eastAsia="en-US"/>
        </w:rPr>
      </w:pPr>
      <w:r w:rsidRPr="00375F6E">
        <w:rPr>
          <w:sz w:val="22"/>
          <w:szCs w:val="22"/>
          <w:lang w:val="en-US" w:eastAsia="en-US"/>
        </w:rPr>
        <w:t>Narrative and summarization tasks:</w:t>
      </w:r>
      <w:r>
        <w:rPr>
          <w:sz w:val="22"/>
          <w:szCs w:val="22"/>
          <w:lang w:val="en-US" w:eastAsia="en-US"/>
        </w:rPr>
        <w:t xml:space="preserve"> </w:t>
      </w:r>
      <w:r w:rsidRPr="00375F6E">
        <w:rPr>
          <w:sz w:val="22"/>
          <w:szCs w:val="22"/>
          <w:lang w:val="en-US" w:eastAsia="en-US"/>
        </w:rPr>
        <w:t>Datasets like NarrativeQA and QMSum test how well models understand long stories and meeting transcripts. NarrativeQA asks questions about whole books and movie scripts, where answers depend on events and their connections. QMSum focuses on query-based summaries of meetings from different fields.</w:t>
      </w:r>
    </w:p>
    <w:p w14:paraId="48832CCA" w14:textId="2B96DF0D" w:rsidR="00375F6E" w:rsidRPr="00C04E76" w:rsidRDefault="00375F6E" w:rsidP="00C04E76">
      <w:pPr>
        <w:pStyle w:val="ListParagraph"/>
        <w:numPr>
          <w:ilvl w:val="0"/>
          <w:numId w:val="48"/>
        </w:numPr>
        <w:rPr>
          <w:sz w:val="22"/>
          <w:szCs w:val="22"/>
          <w:lang w:val="en-US" w:eastAsia="en-US"/>
        </w:rPr>
      </w:pPr>
      <w:r w:rsidRPr="00C04E76">
        <w:rPr>
          <w:sz w:val="22"/>
          <w:szCs w:val="22"/>
          <w:lang w:val="en-US" w:eastAsia="en-US"/>
        </w:rPr>
        <w:t>General long-context benchmarks: Selected tasks from LongBench test long-context understanding in areas like single-document QA, multi-document QA, and long dialogue comprehension. These tasks often use contexts longer than standard LLMs can handle, making them useful for studying attention decay and how models concentrate on context.</w:t>
      </w:r>
    </w:p>
    <w:p w14:paraId="6B5A135A" w14:textId="1696C031" w:rsidR="00375F6E" w:rsidRPr="00375F6E" w:rsidRDefault="00375F6E" w:rsidP="00C04E76">
      <w:pPr>
        <w:rPr>
          <w:sz w:val="22"/>
          <w:szCs w:val="22"/>
          <w:lang w:val="en-US" w:eastAsia="en-US"/>
        </w:rPr>
      </w:pPr>
      <w:r w:rsidRPr="00375F6E">
        <w:rPr>
          <w:sz w:val="22"/>
          <w:szCs w:val="22"/>
          <w:lang w:val="en-US" w:eastAsia="en-US"/>
        </w:rPr>
        <w:t>For each dataset, a subset is chosen to fit computing limits and the available pipelines. These subsets use Arrow or JSON formats, are in English, and have manageable context sizes.</w:t>
      </w:r>
    </w:p>
    <w:p w14:paraId="51678104" w14:textId="3B2DAEC1" w:rsidR="00431A1B" w:rsidRDefault="006947B8" w:rsidP="006947B8">
      <w:pPr>
        <w:pStyle w:val="Heading3"/>
      </w:pPr>
      <w:bookmarkStart w:id="96" w:name="_Toc217915003"/>
      <w:r w:rsidRPr="006947B8">
        <w:t>Baselines: LLM Without Memory vs EM-LLM vs EM-LLM C</w:t>
      </w:r>
      <w:r>
        <w:t xml:space="preserve">ross Events </w:t>
      </w:r>
      <w:r w:rsidRPr="006947B8">
        <w:t>R</w:t>
      </w:r>
      <w:r>
        <w:t>easoner</w:t>
      </w:r>
      <w:bookmarkEnd w:id="96"/>
    </w:p>
    <w:p w14:paraId="54E0F7E8" w14:textId="3C740A42" w:rsidR="00BB3A56" w:rsidRPr="00BB3A56" w:rsidRDefault="00BB3A56" w:rsidP="00BB3A56">
      <w:pPr>
        <w:spacing w:after="0" w:line="240" w:lineRule="auto"/>
        <w:ind w:left="360"/>
        <w:rPr>
          <w:sz w:val="22"/>
          <w:szCs w:val="22"/>
          <w:lang w:val="en-US" w:eastAsia="en-US"/>
        </w:rPr>
      </w:pPr>
      <w:r w:rsidRPr="00BB3A56">
        <w:rPr>
          <w:sz w:val="22"/>
          <w:szCs w:val="22"/>
          <w:lang w:val="en-US" w:eastAsia="en-US"/>
        </w:rPr>
        <w:t>The three configurations below are tested using the same input whenever possible.</w:t>
      </w:r>
    </w:p>
    <w:p w14:paraId="1030B30D" w14:textId="21E1B3E9" w:rsidR="00BB3A56" w:rsidRPr="00931B1C" w:rsidRDefault="00BB3A56" w:rsidP="000C0DBC">
      <w:pPr>
        <w:pStyle w:val="ListParagraph"/>
        <w:numPr>
          <w:ilvl w:val="0"/>
          <w:numId w:val="49"/>
        </w:numPr>
        <w:spacing w:after="0" w:line="240" w:lineRule="auto"/>
        <w:ind w:hanging="270"/>
        <w:rPr>
          <w:sz w:val="22"/>
          <w:szCs w:val="22"/>
          <w:lang w:val="en-US" w:eastAsia="en-US"/>
        </w:rPr>
      </w:pPr>
      <w:r w:rsidRPr="00931B1C">
        <w:rPr>
          <w:sz w:val="22"/>
          <w:szCs w:val="22"/>
          <w:lang w:val="en-US" w:eastAsia="en-US"/>
        </w:rPr>
        <w:t xml:space="preserve">LLM without episodic memory (Mistral Bench): LLM model used is Mistral-7B Instruct (used via Ollama). Inputs include combined contexts and the question, which may be shortened to fit the model’s context window. There is no segmentation, memory blocks, or retrieval on the input </w:t>
      </w:r>
      <w:r w:rsidRPr="00931B1C">
        <w:rPr>
          <w:sz w:val="22"/>
          <w:szCs w:val="22"/>
          <w:lang w:val="en-US" w:eastAsia="en-US"/>
        </w:rPr>
        <w:lastRenderedPageBreak/>
        <w:t xml:space="preserve">embeddings. The model uses only its self-attention over the </w:t>
      </w:r>
      <w:r w:rsidR="00582C19" w:rsidRPr="00931B1C">
        <w:rPr>
          <w:sz w:val="22"/>
          <w:szCs w:val="22"/>
          <w:lang w:val="en-US" w:eastAsia="en-US"/>
        </w:rPr>
        <w:t>input token</w:t>
      </w:r>
      <w:r w:rsidRPr="00931B1C">
        <w:rPr>
          <w:sz w:val="22"/>
          <w:szCs w:val="22"/>
          <w:lang w:val="en-US" w:eastAsia="en-US"/>
        </w:rPr>
        <w:t xml:space="preserve"> sequence</w:t>
      </w:r>
      <w:r w:rsidR="00582C19" w:rsidRPr="00931B1C">
        <w:rPr>
          <w:sz w:val="22"/>
          <w:szCs w:val="22"/>
          <w:lang w:val="en-US" w:eastAsia="en-US"/>
        </w:rPr>
        <w:t xml:space="preserve"> and o</w:t>
      </w:r>
      <w:r w:rsidRPr="00931B1C">
        <w:rPr>
          <w:sz w:val="22"/>
          <w:szCs w:val="22"/>
          <w:lang w:val="en-US" w:eastAsia="en-US"/>
        </w:rPr>
        <w:t>utputs include F1 and EM scores, as well as runtime statistics.</w:t>
      </w:r>
    </w:p>
    <w:p w14:paraId="52D5F60D" w14:textId="541FEE85" w:rsidR="00BB3A56" w:rsidRPr="00931B1C" w:rsidRDefault="00BB3A56" w:rsidP="00FE319A">
      <w:pPr>
        <w:pStyle w:val="ListParagraph"/>
        <w:numPr>
          <w:ilvl w:val="0"/>
          <w:numId w:val="49"/>
        </w:numPr>
        <w:spacing w:after="0" w:line="240" w:lineRule="auto"/>
        <w:rPr>
          <w:sz w:val="22"/>
          <w:szCs w:val="22"/>
          <w:lang w:val="en-US" w:eastAsia="en-US"/>
        </w:rPr>
      </w:pPr>
      <w:r w:rsidRPr="00931B1C">
        <w:rPr>
          <w:sz w:val="22"/>
          <w:szCs w:val="22"/>
          <w:lang w:val="en-US" w:eastAsia="en-US"/>
        </w:rPr>
        <w:t>EM-LLM (episodic memory, no CXR)</w:t>
      </w:r>
      <w:r w:rsidR="00582C19" w:rsidRPr="00931B1C">
        <w:rPr>
          <w:sz w:val="22"/>
          <w:szCs w:val="22"/>
          <w:lang w:val="en-US" w:eastAsia="en-US"/>
        </w:rPr>
        <w:t>: LLM m</w:t>
      </w:r>
      <w:r w:rsidRPr="00931B1C">
        <w:rPr>
          <w:sz w:val="22"/>
          <w:szCs w:val="22"/>
          <w:lang w:val="en-US" w:eastAsia="en-US"/>
        </w:rPr>
        <w:t>odel</w:t>
      </w:r>
      <w:r w:rsidR="00582C19" w:rsidRPr="00931B1C">
        <w:rPr>
          <w:sz w:val="22"/>
          <w:szCs w:val="22"/>
          <w:lang w:val="en-US" w:eastAsia="en-US"/>
        </w:rPr>
        <w:t xml:space="preserve"> </w:t>
      </w:r>
      <w:r w:rsidR="000C0DBC" w:rsidRPr="00931B1C">
        <w:rPr>
          <w:sz w:val="22"/>
          <w:szCs w:val="22"/>
          <w:lang w:val="en-US" w:eastAsia="en-US"/>
        </w:rPr>
        <w:t>used</w:t>
      </w:r>
      <w:r w:rsidRPr="00931B1C">
        <w:rPr>
          <w:sz w:val="22"/>
          <w:szCs w:val="22"/>
          <w:lang w:val="en-US" w:eastAsia="en-US"/>
        </w:rPr>
        <w:t xml:space="preserve"> Hugging Face Mistral-7B Instruct wrapped by EM-LLM.</w:t>
      </w:r>
      <w:r w:rsidR="00582C19" w:rsidRPr="00931B1C">
        <w:rPr>
          <w:sz w:val="22"/>
          <w:szCs w:val="22"/>
          <w:lang w:val="en-US" w:eastAsia="en-US"/>
        </w:rPr>
        <w:t xml:space="preserve"> </w:t>
      </w:r>
      <w:r w:rsidRPr="00931B1C">
        <w:rPr>
          <w:sz w:val="22"/>
          <w:szCs w:val="22"/>
          <w:lang w:val="en-US" w:eastAsia="en-US"/>
        </w:rPr>
        <w:t>First, the input goes through a teacher-forced pass to measure token-level surprisal.</w:t>
      </w:r>
      <w:r w:rsidR="00582C19" w:rsidRPr="00931B1C">
        <w:rPr>
          <w:sz w:val="22"/>
          <w:szCs w:val="22"/>
          <w:lang w:val="en-US" w:eastAsia="en-US"/>
        </w:rPr>
        <w:t xml:space="preserve"> </w:t>
      </w:r>
      <w:r w:rsidRPr="00931B1C">
        <w:rPr>
          <w:sz w:val="22"/>
          <w:szCs w:val="22"/>
          <w:lang w:val="en-US" w:eastAsia="en-US"/>
        </w:rPr>
        <w:t>Then, graph-based boundary refinement is used to form event</w:t>
      </w:r>
      <w:r w:rsidR="00582C19" w:rsidRPr="00931B1C">
        <w:rPr>
          <w:sz w:val="22"/>
          <w:szCs w:val="22"/>
          <w:lang w:val="en-US" w:eastAsia="en-US"/>
        </w:rPr>
        <w:t xml:space="preserve"> blocks from the input embedding</w:t>
      </w:r>
      <w:r w:rsidRPr="00931B1C">
        <w:rPr>
          <w:sz w:val="22"/>
          <w:szCs w:val="22"/>
          <w:lang w:val="en-US" w:eastAsia="en-US"/>
        </w:rPr>
        <w:t>.</w:t>
      </w:r>
      <w:r w:rsidR="00582C19" w:rsidRPr="00931B1C">
        <w:rPr>
          <w:sz w:val="22"/>
          <w:szCs w:val="22"/>
          <w:lang w:val="en-US" w:eastAsia="en-US"/>
        </w:rPr>
        <w:t xml:space="preserve"> </w:t>
      </w:r>
      <w:r w:rsidRPr="00931B1C">
        <w:rPr>
          <w:sz w:val="22"/>
          <w:szCs w:val="22"/>
          <w:lang w:val="en-US" w:eastAsia="en-US"/>
        </w:rPr>
        <w:t>Events are stored in episodic memory and retrieved based on how similar they are. The top events are added to the LLM as extra memory tokens using their key and value tensors.</w:t>
      </w:r>
    </w:p>
    <w:p w14:paraId="3051DADA" w14:textId="431AF337" w:rsidR="00BB3A56" w:rsidRPr="00063128" w:rsidRDefault="00BB3A56" w:rsidP="00063128">
      <w:pPr>
        <w:pStyle w:val="ListParagraph"/>
        <w:numPr>
          <w:ilvl w:val="0"/>
          <w:numId w:val="49"/>
        </w:numPr>
        <w:rPr>
          <w:sz w:val="22"/>
          <w:szCs w:val="22"/>
          <w:lang w:val="en-US" w:eastAsia="en-US"/>
        </w:rPr>
      </w:pPr>
      <w:r w:rsidRPr="00063128">
        <w:rPr>
          <w:sz w:val="22"/>
          <w:szCs w:val="22"/>
          <w:lang w:val="en-US" w:eastAsia="en-US"/>
        </w:rPr>
        <w:t>EM-LLM + CXR (episodic memory + cross-event reasoning)</w:t>
      </w:r>
      <w:r w:rsidR="00A135BC" w:rsidRPr="00063128">
        <w:rPr>
          <w:sz w:val="22"/>
          <w:szCs w:val="22"/>
          <w:lang w:val="en-US" w:eastAsia="en-US"/>
        </w:rPr>
        <w:t xml:space="preserve">: </w:t>
      </w:r>
      <w:r w:rsidRPr="00063128">
        <w:rPr>
          <w:sz w:val="22"/>
          <w:szCs w:val="22"/>
          <w:lang w:val="en-US" w:eastAsia="en-US"/>
        </w:rPr>
        <w:t xml:space="preserve">After retrieving events with EM-LLM, the Cross-Event Reasoner receives a set of </w:t>
      </w:r>
      <w:r w:rsidR="001F12FE" w:rsidRPr="00063128">
        <w:rPr>
          <w:sz w:val="22"/>
          <w:szCs w:val="22"/>
          <w:lang w:val="en-US" w:eastAsia="en-US"/>
        </w:rPr>
        <w:t xml:space="preserve">relevant </w:t>
      </w:r>
      <w:r w:rsidRPr="00063128">
        <w:rPr>
          <w:sz w:val="22"/>
          <w:szCs w:val="22"/>
          <w:lang w:val="en-US" w:eastAsia="en-US"/>
        </w:rPr>
        <w:t>events.</w:t>
      </w:r>
      <w:r w:rsidR="007A41C2" w:rsidRPr="00063128">
        <w:rPr>
          <w:sz w:val="22"/>
          <w:szCs w:val="22"/>
          <w:lang w:val="en-US" w:eastAsia="en-US"/>
        </w:rPr>
        <w:t xml:space="preserve"> </w:t>
      </w:r>
      <w:r w:rsidRPr="00063128">
        <w:rPr>
          <w:sz w:val="22"/>
          <w:szCs w:val="22"/>
          <w:lang w:val="en-US" w:eastAsia="en-US"/>
        </w:rPr>
        <w:t xml:space="preserve">CXR pools each event into a vector, performs event-to-event </w:t>
      </w:r>
      <w:r w:rsidR="007A41C2" w:rsidRPr="00063128">
        <w:rPr>
          <w:sz w:val="22"/>
          <w:szCs w:val="22"/>
          <w:lang w:val="en-US" w:eastAsia="en-US"/>
        </w:rPr>
        <w:t>attention and</w:t>
      </w:r>
      <w:r w:rsidRPr="00063128">
        <w:rPr>
          <w:sz w:val="22"/>
          <w:szCs w:val="22"/>
          <w:lang w:val="en-US" w:eastAsia="en-US"/>
        </w:rPr>
        <w:t xml:space="preserve"> computes query-conditioned scores, and reorders (or prunes) events before they are injected</w:t>
      </w:r>
      <w:r w:rsidR="00B31FBD" w:rsidRPr="00063128">
        <w:rPr>
          <w:sz w:val="22"/>
          <w:szCs w:val="22"/>
          <w:lang w:val="en-US" w:eastAsia="en-US"/>
        </w:rPr>
        <w:t xml:space="preserve"> back to the memory</w:t>
      </w:r>
      <w:r w:rsidRPr="00063128">
        <w:rPr>
          <w:sz w:val="22"/>
          <w:szCs w:val="22"/>
          <w:lang w:val="en-US" w:eastAsia="en-US"/>
        </w:rPr>
        <w:t>.</w:t>
      </w:r>
      <w:r w:rsidR="00B31FBD" w:rsidRPr="00063128">
        <w:rPr>
          <w:sz w:val="22"/>
          <w:szCs w:val="22"/>
          <w:lang w:val="en-US" w:eastAsia="en-US"/>
        </w:rPr>
        <w:t xml:space="preserve"> </w:t>
      </w:r>
      <w:r w:rsidRPr="00063128">
        <w:rPr>
          <w:sz w:val="22"/>
          <w:szCs w:val="22"/>
          <w:lang w:val="en-US" w:eastAsia="en-US"/>
        </w:rPr>
        <w:t xml:space="preserve">In this version, CXR is made to be lightweight and does not require training. </w:t>
      </w:r>
    </w:p>
    <w:p w14:paraId="4F45A3DA" w14:textId="0336B577" w:rsidR="00BB3A56" w:rsidRDefault="00BB3A56" w:rsidP="00063128">
      <w:pPr>
        <w:rPr>
          <w:sz w:val="22"/>
          <w:szCs w:val="22"/>
          <w:lang w:val="en-US" w:eastAsia="en-US"/>
        </w:rPr>
      </w:pPr>
      <w:r w:rsidRPr="00BB3A56">
        <w:rPr>
          <w:sz w:val="22"/>
          <w:szCs w:val="22"/>
          <w:lang w:val="en-US" w:eastAsia="en-US"/>
        </w:rPr>
        <w:t xml:space="preserve">Comparing these three setups helps show the impact of each </w:t>
      </w:r>
      <w:r w:rsidR="001021EE">
        <w:rPr>
          <w:sz w:val="22"/>
          <w:szCs w:val="22"/>
          <w:lang w:val="en-US" w:eastAsia="en-US"/>
        </w:rPr>
        <w:t xml:space="preserve">setup, </w:t>
      </w:r>
      <w:r w:rsidRPr="00BB3A56">
        <w:rPr>
          <w:sz w:val="22"/>
          <w:szCs w:val="22"/>
          <w:lang w:val="en-US" w:eastAsia="en-US"/>
        </w:rPr>
        <w:t>using a strong LLM with a long context window (Mistral Bench) and adding episodic structure inspired by human memory (EM-LLM).</w:t>
      </w:r>
      <w:r w:rsidRPr="00BB3A56">
        <w:rPr>
          <w:sz w:val="22"/>
          <w:szCs w:val="22"/>
          <w:lang w:val="en-US" w:eastAsia="en-US"/>
        </w:rPr>
        <w:br/>
        <w:t>and adding clear cross-event prioritization (CXR).</w:t>
      </w:r>
    </w:p>
    <w:p w14:paraId="424BEBBA" w14:textId="29D63E1D" w:rsidR="00931B1C" w:rsidRPr="00BB3A56" w:rsidRDefault="00931B1C" w:rsidP="00931B1C">
      <w:pPr>
        <w:pStyle w:val="Heading3"/>
      </w:pPr>
      <w:bookmarkStart w:id="97" w:name="_Toc217915004"/>
      <w:r w:rsidRPr="00931B1C">
        <w:t>Evaluation Metrics</w:t>
      </w:r>
      <w:bookmarkEnd w:id="97"/>
    </w:p>
    <w:p w14:paraId="62801E1B" w14:textId="77777777" w:rsidR="00465DAF" w:rsidRDefault="00931B1C" w:rsidP="00465DAF">
      <w:pPr>
        <w:rPr>
          <w:sz w:val="22"/>
          <w:szCs w:val="22"/>
          <w:lang w:val="en-US" w:eastAsia="en-US"/>
        </w:rPr>
      </w:pPr>
      <w:r>
        <w:rPr>
          <w:sz w:val="22"/>
          <w:szCs w:val="22"/>
          <w:lang w:val="en-US" w:eastAsia="en-US"/>
        </w:rPr>
        <w:t>F1 score</w:t>
      </w:r>
      <w:r w:rsidR="00896CC9">
        <w:rPr>
          <w:sz w:val="22"/>
          <w:szCs w:val="22"/>
          <w:lang w:val="en-US" w:eastAsia="en-US"/>
        </w:rPr>
        <w:t xml:space="preserve"> </w:t>
      </w:r>
      <w:r w:rsidR="00A24B81">
        <w:rPr>
          <w:sz w:val="22"/>
          <w:szCs w:val="22"/>
          <w:lang w:val="en-US" w:eastAsia="en-US"/>
        </w:rPr>
        <w:t>metric</w:t>
      </w:r>
      <w:r>
        <w:rPr>
          <w:sz w:val="22"/>
          <w:szCs w:val="22"/>
          <w:lang w:val="en-US" w:eastAsia="en-US"/>
        </w:rPr>
        <w:t xml:space="preserve"> </w:t>
      </w:r>
      <w:r w:rsidR="00A24B81">
        <w:rPr>
          <w:sz w:val="22"/>
          <w:szCs w:val="22"/>
          <w:lang w:val="en-US" w:eastAsia="en-US"/>
        </w:rPr>
        <w:t>has been</w:t>
      </w:r>
      <w:r>
        <w:rPr>
          <w:sz w:val="22"/>
          <w:szCs w:val="22"/>
          <w:lang w:val="en-US" w:eastAsia="en-US"/>
        </w:rPr>
        <w:t xml:space="preserve"> used to evaluate the performance across all the evaluation tasks.</w:t>
      </w:r>
      <w:r w:rsidRPr="00931B1C">
        <w:rPr>
          <w:sz w:val="22"/>
          <w:szCs w:val="22"/>
          <w:lang w:val="en-US" w:eastAsia="en-US"/>
        </w:rPr>
        <w:t xml:space="preserve"> This metric shows how much the predicted and reference outputs overlap, giving an even perspective of both correctness and recall. For question-answering datasets such as HotpotQA and 2WikiMultihopQA, </w:t>
      </w:r>
      <w:r w:rsidR="00E81820">
        <w:rPr>
          <w:sz w:val="22"/>
          <w:szCs w:val="22"/>
          <w:lang w:val="en-US" w:eastAsia="en-US"/>
        </w:rPr>
        <w:t>it</w:t>
      </w:r>
      <w:r w:rsidRPr="00931B1C">
        <w:rPr>
          <w:sz w:val="22"/>
          <w:szCs w:val="22"/>
          <w:lang w:val="en-US" w:eastAsia="en-US"/>
        </w:rPr>
        <w:t xml:space="preserve"> follow</w:t>
      </w:r>
      <w:r w:rsidR="006F521E">
        <w:rPr>
          <w:sz w:val="22"/>
          <w:szCs w:val="22"/>
          <w:lang w:val="en-US" w:eastAsia="en-US"/>
        </w:rPr>
        <w:t>s</w:t>
      </w:r>
      <w:r w:rsidRPr="00931B1C">
        <w:rPr>
          <w:sz w:val="22"/>
          <w:szCs w:val="22"/>
          <w:lang w:val="en-US" w:eastAsia="en-US"/>
        </w:rPr>
        <w:t xml:space="preserve"> the standard evaluation protocols from earlier work. This approach gives partial credit for semantically correct answers, even if </w:t>
      </w:r>
      <w:r w:rsidR="004A73CF">
        <w:rPr>
          <w:sz w:val="22"/>
          <w:szCs w:val="22"/>
          <w:lang w:val="en-US" w:eastAsia="en-US"/>
        </w:rPr>
        <w:t>answers</w:t>
      </w:r>
      <w:r w:rsidRPr="00931B1C">
        <w:rPr>
          <w:sz w:val="22"/>
          <w:szCs w:val="22"/>
          <w:lang w:val="en-US" w:eastAsia="en-US"/>
        </w:rPr>
        <w:t xml:space="preserve"> </w:t>
      </w:r>
      <w:r w:rsidR="004D79A0" w:rsidRPr="00931B1C">
        <w:rPr>
          <w:sz w:val="22"/>
          <w:szCs w:val="22"/>
          <w:lang w:val="en-US" w:eastAsia="en-US"/>
        </w:rPr>
        <w:t>do</w:t>
      </w:r>
      <w:r w:rsidRPr="00931B1C">
        <w:rPr>
          <w:sz w:val="22"/>
          <w:szCs w:val="22"/>
          <w:lang w:val="en-US" w:eastAsia="en-US"/>
        </w:rPr>
        <w:t xml:space="preserve"> not match exactly. F1</w:t>
      </w:r>
      <w:r w:rsidR="00430256">
        <w:rPr>
          <w:sz w:val="22"/>
          <w:szCs w:val="22"/>
          <w:lang w:val="en-US" w:eastAsia="en-US"/>
        </w:rPr>
        <w:t xml:space="preserve"> score is used</w:t>
      </w:r>
      <w:r w:rsidRPr="00931B1C">
        <w:rPr>
          <w:sz w:val="22"/>
          <w:szCs w:val="22"/>
          <w:lang w:val="en-US" w:eastAsia="en-US"/>
        </w:rPr>
        <w:t xml:space="preserve"> for narrative understanding and </w:t>
      </w:r>
      <w:r w:rsidR="004D79A0" w:rsidRPr="00931B1C">
        <w:rPr>
          <w:sz w:val="22"/>
          <w:szCs w:val="22"/>
          <w:lang w:val="en-US" w:eastAsia="en-US"/>
        </w:rPr>
        <w:t>summarization</w:t>
      </w:r>
      <w:r w:rsidRPr="00931B1C">
        <w:rPr>
          <w:sz w:val="22"/>
          <w:szCs w:val="22"/>
          <w:lang w:val="en-US" w:eastAsia="en-US"/>
        </w:rPr>
        <w:t xml:space="preserve"> tasks, such as NarrativeQA and QMSum. Here, </w:t>
      </w:r>
      <w:r w:rsidR="00D64099" w:rsidRPr="00931B1C">
        <w:rPr>
          <w:sz w:val="22"/>
          <w:szCs w:val="22"/>
          <w:lang w:val="en-US" w:eastAsia="en-US"/>
        </w:rPr>
        <w:t>F1</w:t>
      </w:r>
      <w:r w:rsidR="00C85235">
        <w:rPr>
          <w:sz w:val="22"/>
          <w:szCs w:val="22"/>
          <w:lang w:val="en-US" w:eastAsia="en-US"/>
        </w:rPr>
        <w:t xml:space="preserve"> </w:t>
      </w:r>
      <w:r w:rsidRPr="00931B1C">
        <w:rPr>
          <w:sz w:val="22"/>
          <w:szCs w:val="22"/>
          <w:lang w:val="en-US" w:eastAsia="en-US"/>
        </w:rPr>
        <w:t>measures how closely the generated outputs match the reference answers or summaries at the token level. This lets us compare results consistently among tasks, even when output size and format differ.</w:t>
      </w:r>
      <w:r w:rsidR="00E206DA">
        <w:rPr>
          <w:sz w:val="22"/>
          <w:szCs w:val="22"/>
          <w:lang w:val="en-US" w:eastAsia="en-US"/>
        </w:rPr>
        <w:t xml:space="preserve"> </w:t>
      </w:r>
    </w:p>
    <w:p w14:paraId="16D0457E" w14:textId="5429CBE6" w:rsidR="00931B1C" w:rsidRDefault="00E206DA" w:rsidP="00465DAF">
      <w:pPr>
        <w:rPr>
          <w:sz w:val="22"/>
          <w:szCs w:val="22"/>
          <w:lang w:val="en-US" w:eastAsia="en-US"/>
        </w:rPr>
      </w:pPr>
      <w:r>
        <w:rPr>
          <w:sz w:val="22"/>
          <w:szCs w:val="22"/>
          <w:lang w:val="en-US" w:eastAsia="en-US"/>
        </w:rPr>
        <w:t>Along with F1 score, EM-LLM tool also</w:t>
      </w:r>
      <w:r w:rsidR="00931B1C" w:rsidRPr="00931B1C">
        <w:rPr>
          <w:sz w:val="22"/>
          <w:szCs w:val="22"/>
          <w:lang w:val="en-US" w:eastAsia="en-US"/>
        </w:rPr>
        <w:t xml:space="preserve"> calculate</w:t>
      </w:r>
      <w:r>
        <w:rPr>
          <w:sz w:val="22"/>
          <w:szCs w:val="22"/>
          <w:lang w:val="en-US" w:eastAsia="en-US"/>
        </w:rPr>
        <w:t>s</w:t>
      </w:r>
      <w:r w:rsidR="00931B1C" w:rsidRPr="00931B1C">
        <w:rPr>
          <w:sz w:val="22"/>
          <w:szCs w:val="22"/>
          <w:lang w:val="en-US" w:eastAsia="en-US"/>
        </w:rPr>
        <w:t xml:space="preserve"> perplexity when token-level </w:t>
      </w:r>
      <w:r w:rsidRPr="00931B1C">
        <w:rPr>
          <w:sz w:val="22"/>
          <w:szCs w:val="22"/>
          <w:lang w:val="en-US" w:eastAsia="en-US"/>
        </w:rPr>
        <w:t>log probabilities</w:t>
      </w:r>
      <w:r w:rsidR="00931B1C" w:rsidRPr="00931B1C">
        <w:rPr>
          <w:sz w:val="22"/>
          <w:szCs w:val="22"/>
          <w:lang w:val="en-US" w:eastAsia="en-US"/>
        </w:rPr>
        <w:t xml:space="preserve"> are available. This metric is mainly used for internal analysis, such as studying attention decay and the difficulty of certain examples, rather than as a primary evaluation metric. </w:t>
      </w:r>
      <w:r w:rsidR="002F64E6">
        <w:rPr>
          <w:sz w:val="22"/>
          <w:szCs w:val="22"/>
          <w:lang w:val="en-US" w:eastAsia="en-US"/>
        </w:rPr>
        <w:t>All the tools</w:t>
      </w:r>
      <w:r w:rsidR="00931B1C" w:rsidRPr="00931B1C">
        <w:rPr>
          <w:sz w:val="22"/>
          <w:szCs w:val="22"/>
          <w:lang w:val="en-US" w:eastAsia="en-US"/>
        </w:rPr>
        <w:t xml:space="preserve"> also record runtime and token-level statistics, such as the number of tokens processed per example and the time per prediction. This helps us understand the computational cost of each system setup. For the Mistral Bench baseline</w:t>
      </w:r>
      <w:r w:rsidR="00FD19E7">
        <w:rPr>
          <w:sz w:val="22"/>
          <w:szCs w:val="22"/>
          <w:lang w:val="en-US" w:eastAsia="en-US"/>
        </w:rPr>
        <w:t xml:space="preserve"> where episodic memory segmentation is not available</w:t>
      </w:r>
      <w:r w:rsidR="00931B1C" w:rsidRPr="00931B1C">
        <w:rPr>
          <w:sz w:val="22"/>
          <w:szCs w:val="22"/>
          <w:lang w:val="en-US" w:eastAsia="en-US"/>
        </w:rPr>
        <w:t xml:space="preserve">, </w:t>
      </w:r>
      <w:r w:rsidR="00C30C3E">
        <w:rPr>
          <w:sz w:val="22"/>
          <w:szCs w:val="22"/>
          <w:lang w:val="en-US" w:eastAsia="en-US"/>
        </w:rPr>
        <w:t xml:space="preserve">this tool </w:t>
      </w:r>
      <w:r w:rsidR="00931B1C" w:rsidRPr="00931B1C">
        <w:rPr>
          <w:sz w:val="22"/>
          <w:szCs w:val="22"/>
          <w:lang w:val="en-US" w:eastAsia="en-US"/>
        </w:rPr>
        <w:t>do</w:t>
      </w:r>
      <w:r w:rsidR="00C30C3E">
        <w:rPr>
          <w:sz w:val="22"/>
          <w:szCs w:val="22"/>
          <w:lang w:val="en-US" w:eastAsia="en-US"/>
        </w:rPr>
        <w:t>es</w:t>
      </w:r>
      <w:r w:rsidR="00931B1C" w:rsidRPr="00931B1C">
        <w:rPr>
          <w:sz w:val="22"/>
          <w:szCs w:val="22"/>
          <w:lang w:val="en-US" w:eastAsia="en-US"/>
        </w:rPr>
        <w:t xml:space="preserve"> not report perplexity because the Ollama API does not provide token-level log-probabilities. In these cases, we set the related fields in the JSON output to null to maintain compatibility with the EM-LLM evaluation pipeline.</w:t>
      </w:r>
    </w:p>
    <w:p w14:paraId="242A3746" w14:textId="22936BE8" w:rsidR="00373FAF" w:rsidRDefault="00373FAF" w:rsidP="00373FAF">
      <w:pPr>
        <w:pStyle w:val="Heading2"/>
        <w:rPr>
          <w:lang w:val="en-US" w:eastAsia="en-US"/>
        </w:rPr>
      </w:pPr>
      <w:bookmarkStart w:id="98" w:name="_Toc217915005"/>
      <w:r w:rsidRPr="00373FAF">
        <w:rPr>
          <w:lang w:val="en-US" w:eastAsia="en-US"/>
        </w:rPr>
        <w:t>Evaluation of LLM Without Episodic Memory</w:t>
      </w:r>
      <w:bookmarkEnd w:id="98"/>
    </w:p>
    <w:p w14:paraId="2037BA54" w14:textId="77777777" w:rsidR="00FE319A" w:rsidRPr="00FE319A" w:rsidRDefault="00FE319A" w:rsidP="00FE319A">
      <w:pPr>
        <w:rPr>
          <w:sz w:val="22"/>
          <w:szCs w:val="22"/>
          <w:lang w:val="en-US" w:eastAsia="en-US"/>
        </w:rPr>
      </w:pPr>
      <w:r w:rsidRPr="00FE319A">
        <w:rPr>
          <w:sz w:val="22"/>
          <w:szCs w:val="22"/>
          <w:lang w:val="en-US" w:eastAsia="en-US"/>
        </w:rPr>
        <w:t>This section reviews how the Mistral-7B Instruct model performs without episodic memory on nine datasets that test long-context understanding and multi-hop reasoning. These results provide a baseline for comparing with episodic memory methods discussed in Section 5.3.</w:t>
      </w:r>
    </w:p>
    <w:p w14:paraId="14F3FD30" w14:textId="77777777" w:rsidR="00FE319A" w:rsidRPr="00FE319A" w:rsidRDefault="00FE319A" w:rsidP="00FE319A">
      <w:pPr>
        <w:rPr>
          <w:sz w:val="22"/>
          <w:szCs w:val="22"/>
          <w:lang w:val="en-US" w:eastAsia="en-US"/>
        </w:rPr>
      </w:pPr>
      <w:r w:rsidRPr="00FE319A">
        <w:rPr>
          <w:sz w:val="22"/>
          <w:szCs w:val="22"/>
          <w:lang w:val="en-US" w:eastAsia="en-US"/>
        </w:rPr>
        <w:t>The results are presented in three different ways:</w:t>
      </w:r>
    </w:p>
    <w:p w14:paraId="6F44D7A7" w14:textId="0760466E" w:rsidR="00FE319A" w:rsidRPr="008F43CB" w:rsidRDefault="00FE319A" w:rsidP="008F43CB">
      <w:pPr>
        <w:pStyle w:val="ListParagraph"/>
        <w:numPr>
          <w:ilvl w:val="0"/>
          <w:numId w:val="50"/>
        </w:numPr>
        <w:rPr>
          <w:lang w:val="en-US" w:eastAsia="en-US"/>
        </w:rPr>
      </w:pPr>
      <w:r w:rsidRPr="008F43CB">
        <w:rPr>
          <w:sz w:val="22"/>
          <w:szCs w:val="22"/>
          <w:lang w:val="en-US" w:eastAsia="en-US"/>
        </w:rPr>
        <w:t xml:space="preserve">Aggregate tables compare results across all </w:t>
      </w:r>
      <w:r w:rsidR="00956E5F" w:rsidRPr="008F43CB">
        <w:rPr>
          <w:sz w:val="22"/>
          <w:szCs w:val="22"/>
          <w:lang w:val="en-US" w:eastAsia="en-US"/>
        </w:rPr>
        <w:t>datasets</w:t>
      </w:r>
    </w:p>
    <w:p w14:paraId="3F120ADE" w14:textId="77777777" w:rsidR="00FE319A" w:rsidRPr="00FE319A" w:rsidRDefault="00FE319A" w:rsidP="00FE319A">
      <w:pPr>
        <w:numPr>
          <w:ilvl w:val="0"/>
          <w:numId w:val="50"/>
        </w:numPr>
        <w:rPr>
          <w:sz w:val="22"/>
          <w:szCs w:val="22"/>
          <w:lang w:val="en-US" w:eastAsia="en-US"/>
        </w:rPr>
      </w:pPr>
      <w:r w:rsidRPr="00FE319A">
        <w:rPr>
          <w:sz w:val="22"/>
          <w:szCs w:val="22"/>
          <w:lang w:val="en-US" w:eastAsia="en-US"/>
        </w:rPr>
        <w:t>Visual charts show distribution patterns, using HotpotQA as an example, and</w:t>
      </w:r>
    </w:p>
    <w:p w14:paraId="3237C163" w14:textId="77777777" w:rsidR="00FE319A" w:rsidRPr="00FE319A" w:rsidRDefault="00FE319A" w:rsidP="00FE319A">
      <w:pPr>
        <w:numPr>
          <w:ilvl w:val="0"/>
          <w:numId w:val="50"/>
        </w:numPr>
        <w:rPr>
          <w:sz w:val="22"/>
          <w:szCs w:val="22"/>
          <w:lang w:val="en-US" w:eastAsia="en-US"/>
        </w:rPr>
      </w:pPr>
      <w:r w:rsidRPr="00FE319A">
        <w:rPr>
          <w:sz w:val="22"/>
          <w:szCs w:val="22"/>
          <w:lang w:val="en-US" w:eastAsia="en-US"/>
        </w:rPr>
        <w:t>A qualitative error analysis highlights where the model tends to fail.</w:t>
      </w:r>
    </w:p>
    <w:p w14:paraId="27FA25A4" w14:textId="5A563652" w:rsidR="00D06AAD" w:rsidRDefault="00D06AAD" w:rsidP="008F43CB">
      <w:pPr>
        <w:spacing w:after="0" w:line="240" w:lineRule="auto"/>
        <w:rPr>
          <w:sz w:val="22"/>
          <w:szCs w:val="22"/>
          <w:lang w:val="en-US" w:eastAsia="en-US"/>
        </w:rPr>
      </w:pPr>
      <w:r w:rsidRPr="00D06AAD">
        <w:rPr>
          <w:sz w:val="22"/>
          <w:szCs w:val="22"/>
          <w:lang w:val="en-US" w:eastAsia="en-US"/>
        </w:rPr>
        <w:t>Table 5.1: Mistral-7B Baseline Performance (F1 Scores)</w:t>
      </w:r>
      <w:r w:rsidR="008F43CB">
        <w:rPr>
          <w:sz w:val="22"/>
          <w:szCs w:val="22"/>
          <w:lang w:val="en-US" w:eastAsia="en-US"/>
        </w:rPr>
        <w:t>:</w:t>
      </w:r>
    </w:p>
    <w:p w14:paraId="0D576008" w14:textId="77777777" w:rsidR="008F43CB" w:rsidRPr="00D06AAD" w:rsidRDefault="008F43CB" w:rsidP="00D06AAD">
      <w:pPr>
        <w:spacing w:after="0" w:line="240" w:lineRule="auto"/>
        <w:ind w:left="360"/>
        <w:rPr>
          <w:sz w:val="22"/>
          <w:szCs w:val="22"/>
          <w:lang w:val="en-US" w:eastAsia="en-US"/>
        </w:rPr>
      </w:pPr>
    </w:p>
    <w:tbl>
      <w:tblPr>
        <w:tblStyle w:val="TableGrid"/>
        <w:tblW w:w="9176" w:type="dxa"/>
        <w:jc w:val="center"/>
        <w:tblLook w:val="04A0" w:firstRow="1" w:lastRow="0" w:firstColumn="1" w:lastColumn="0" w:noHBand="0" w:noVBand="1"/>
      </w:tblPr>
      <w:tblGrid>
        <w:gridCol w:w="3515"/>
        <w:gridCol w:w="2086"/>
        <w:gridCol w:w="1688"/>
        <w:gridCol w:w="1887"/>
      </w:tblGrid>
      <w:tr w:rsidR="00D06AAD" w:rsidRPr="00D06AAD" w14:paraId="480B9F0D" w14:textId="77777777" w:rsidTr="00D06AAD">
        <w:trPr>
          <w:trHeight w:val="256"/>
          <w:jc w:val="center"/>
        </w:trPr>
        <w:tc>
          <w:tcPr>
            <w:tcW w:w="0" w:type="auto"/>
            <w:hideMark/>
          </w:tcPr>
          <w:p w14:paraId="4282D068"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Task Category</w:t>
            </w:r>
          </w:p>
        </w:tc>
        <w:tc>
          <w:tcPr>
            <w:tcW w:w="0" w:type="auto"/>
            <w:hideMark/>
          </w:tcPr>
          <w:p w14:paraId="2F81F8BA"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Dataset</w:t>
            </w:r>
          </w:p>
        </w:tc>
        <w:tc>
          <w:tcPr>
            <w:tcW w:w="0" w:type="auto"/>
            <w:hideMark/>
          </w:tcPr>
          <w:p w14:paraId="282FD455" w14:textId="6A5BD9FC"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Questions</w:t>
            </w:r>
          </w:p>
        </w:tc>
        <w:tc>
          <w:tcPr>
            <w:tcW w:w="0" w:type="auto"/>
            <w:hideMark/>
          </w:tcPr>
          <w:p w14:paraId="4DF195C6"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Avg F1 (%)</w:t>
            </w:r>
          </w:p>
        </w:tc>
      </w:tr>
      <w:tr w:rsidR="00D06AAD" w:rsidRPr="00D06AAD" w14:paraId="5E16E63B" w14:textId="77777777" w:rsidTr="00D06AAD">
        <w:trPr>
          <w:trHeight w:val="256"/>
          <w:jc w:val="center"/>
        </w:trPr>
        <w:tc>
          <w:tcPr>
            <w:tcW w:w="0" w:type="auto"/>
            <w:hideMark/>
          </w:tcPr>
          <w:p w14:paraId="00E19290"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Multi-Hop Reasoning</w:t>
            </w:r>
          </w:p>
        </w:tc>
        <w:tc>
          <w:tcPr>
            <w:tcW w:w="0" w:type="auto"/>
            <w:hideMark/>
          </w:tcPr>
          <w:p w14:paraId="68C053CF"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HotpotQA</w:t>
            </w:r>
          </w:p>
        </w:tc>
        <w:tc>
          <w:tcPr>
            <w:tcW w:w="0" w:type="auto"/>
            <w:hideMark/>
          </w:tcPr>
          <w:p w14:paraId="355C2091"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141</w:t>
            </w:r>
          </w:p>
        </w:tc>
        <w:tc>
          <w:tcPr>
            <w:tcW w:w="0" w:type="auto"/>
            <w:hideMark/>
          </w:tcPr>
          <w:p w14:paraId="2A5A1CFD"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10.49</w:t>
            </w:r>
          </w:p>
        </w:tc>
      </w:tr>
      <w:tr w:rsidR="00D06AAD" w:rsidRPr="00D06AAD" w14:paraId="1A6DB8A4" w14:textId="77777777" w:rsidTr="00D06AAD">
        <w:trPr>
          <w:trHeight w:val="256"/>
          <w:jc w:val="center"/>
        </w:trPr>
        <w:tc>
          <w:tcPr>
            <w:tcW w:w="0" w:type="auto"/>
            <w:hideMark/>
          </w:tcPr>
          <w:p w14:paraId="2F8B5AD9" w14:textId="77777777" w:rsidR="00D06AAD" w:rsidRPr="00D06AAD" w:rsidRDefault="00D06AAD" w:rsidP="00D06AAD">
            <w:pPr>
              <w:spacing w:after="0" w:line="240" w:lineRule="auto"/>
              <w:ind w:left="360"/>
              <w:rPr>
                <w:sz w:val="22"/>
                <w:szCs w:val="22"/>
                <w:lang w:val="en-US" w:eastAsia="en-US"/>
              </w:rPr>
            </w:pPr>
          </w:p>
        </w:tc>
        <w:tc>
          <w:tcPr>
            <w:tcW w:w="0" w:type="auto"/>
            <w:hideMark/>
          </w:tcPr>
          <w:p w14:paraId="10290283"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2WikiMQA</w:t>
            </w:r>
          </w:p>
        </w:tc>
        <w:tc>
          <w:tcPr>
            <w:tcW w:w="0" w:type="auto"/>
            <w:hideMark/>
          </w:tcPr>
          <w:p w14:paraId="1052209A"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124</w:t>
            </w:r>
          </w:p>
        </w:tc>
        <w:tc>
          <w:tcPr>
            <w:tcW w:w="0" w:type="auto"/>
            <w:hideMark/>
          </w:tcPr>
          <w:p w14:paraId="39B97296"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10.60</w:t>
            </w:r>
          </w:p>
        </w:tc>
      </w:tr>
      <w:tr w:rsidR="00D06AAD" w:rsidRPr="00D06AAD" w14:paraId="4F6C22B2" w14:textId="77777777" w:rsidTr="00D06AAD">
        <w:trPr>
          <w:trHeight w:val="247"/>
          <w:jc w:val="center"/>
        </w:trPr>
        <w:tc>
          <w:tcPr>
            <w:tcW w:w="0" w:type="auto"/>
            <w:hideMark/>
          </w:tcPr>
          <w:p w14:paraId="7E511E60"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lastRenderedPageBreak/>
              <w:t>Narrative &amp; Summarization</w:t>
            </w:r>
          </w:p>
        </w:tc>
        <w:tc>
          <w:tcPr>
            <w:tcW w:w="0" w:type="auto"/>
            <w:hideMark/>
          </w:tcPr>
          <w:p w14:paraId="09074EED"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NarrativeQA</w:t>
            </w:r>
          </w:p>
        </w:tc>
        <w:tc>
          <w:tcPr>
            <w:tcW w:w="0" w:type="auto"/>
            <w:hideMark/>
          </w:tcPr>
          <w:p w14:paraId="786B8BEC"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61</w:t>
            </w:r>
          </w:p>
        </w:tc>
        <w:tc>
          <w:tcPr>
            <w:tcW w:w="0" w:type="auto"/>
            <w:hideMark/>
          </w:tcPr>
          <w:p w14:paraId="50E3D4EB"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11.27</w:t>
            </w:r>
          </w:p>
        </w:tc>
      </w:tr>
      <w:tr w:rsidR="00D06AAD" w:rsidRPr="00D06AAD" w14:paraId="500CC374" w14:textId="77777777" w:rsidTr="00D06AAD">
        <w:trPr>
          <w:trHeight w:val="256"/>
          <w:jc w:val="center"/>
        </w:trPr>
        <w:tc>
          <w:tcPr>
            <w:tcW w:w="0" w:type="auto"/>
            <w:hideMark/>
          </w:tcPr>
          <w:p w14:paraId="027BF304" w14:textId="77777777" w:rsidR="00D06AAD" w:rsidRPr="00D06AAD" w:rsidRDefault="00D06AAD" w:rsidP="00D06AAD">
            <w:pPr>
              <w:spacing w:after="0" w:line="240" w:lineRule="auto"/>
              <w:ind w:left="360"/>
              <w:rPr>
                <w:sz w:val="22"/>
                <w:szCs w:val="22"/>
                <w:lang w:val="en-US" w:eastAsia="en-US"/>
              </w:rPr>
            </w:pPr>
          </w:p>
        </w:tc>
        <w:tc>
          <w:tcPr>
            <w:tcW w:w="0" w:type="auto"/>
            <w:hideMark/>
          </w:tcPr>
          <w:p w14:paraId="68268697"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QMSum</w:t>
            </w:r>
          </w:p>
        </w:tc>
        <w:tc>
          <w:tcPr>
            <w:tcW w:w="0" w:type="auto"/>
            <w:hideMark/>
          </w:tcPr>
          <w:p w14:paraId="29063A28"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109</w:t>
            </w:r>
          </w:p>
        </w:tc>
        <w:tc>
          <w:tcPr>
            <w:tcW w:w="0" w:type="auto"/>
            <w:hideMark/>
          </w:tcPr>
          <w:p w14:paraId="6EF1DF34"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9.82</w:t>
            </w:r>
          </w:p>
        </w:tc>
      </w:tr>
      <w:tr w:rsidR="00D06AAD" w:rsidRPr="00D06AAD" w14:paraId="6AC81C06" w14:textId="77777777" w:rsidTr="00D06AAD">
        <w:trPr>
          <w:trHeight w:val="256"/>
          <w:jc w:val="center"/>
        </w:trPr>
        <w:tc>
          <w:tcPr>
            <w:tcW w:w="0" w:type="auto"/>
            <w:hideMark/>
          </w:tcPr>
          <w:p w14:paraId="14B312D5" w14:textId="77777777" w:rsidR="00D06AAD" w:rsidRPr="00D06AAD" w:rsidRDefault="00D06AAD" w:rsidP="00D06AAD">
            <w:pPr>
              <w:spacing w:after="0" w:line="240" w:lineRule="auto"/>
              <w:ind w:left="360"/>
              <w:rPr>
                <w:sz w:val="22"/>
                <w:szCs w:val="22"/>
                <w:lang w:val="en-US" w:eastAsia="en-US"/>
              </w:rPr>
            </w:pPr>
          </w:p>
        </w:tc>
        <w:tc>
          <w:tcPr>
            <w:tcW w:w="0" w:type="auto"/>
            <w:hideMark/>
          </w:tcPr>
          <w:p w14:paraId="34E6391D"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SAMSum</w:t>
            </w:r>
          </w:p>
        </w:tc>
        <w:tc>
          <w:tcPr>
            <w:tcW w:w="0" w:type="auto"/>
            <w:hideMark/>
          </w:tcPr>
          <w:p w14:paraId="7F29EF2A"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72</w:t>
            </w:r>
          </w:p>
        </w:tc>
        <w:tc>
          <w:tcPr>
            <w:tcW w:w="0" w:type="auto"/>
            <w:hideMark/>
          </w:tcPr>
          <w:p w14:paraId="06C9121A"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9.62</w:t>
            </w:r>
          </w:p>
        </w:tc>
      </w:tr>
      <w:tr w:rsidR="00D06AAD" w:rsidRPr="00D06AAD" w14:paraId="5C8FEE51" w14:textId="77777777" w:rsidTr="00D06AAD">
        <w:trPr>
          <w:trHeight w:val="256"/>
          <w:jc w:val="center"/>
        </w:trPr>
        <w:tc>
          <w:tcPr>
            <w:tcW w:w="0" w:type="auto"/>
            <w:hideMark/>
          </w:tcPr>
          <w:p w14:paraId="19E8154F" w14:textId="77777777" w:rsidR="00D06AAD" w:rsidRPr="00D06AAD" w:rsidRDefault="00D06AAD" w:rsidP="00D06AAD">
            <w:pPr>
              <w:spacing w:after="0" w:line="240" w:lineRule="auto"/>
              <w:ind w:left="360"/>
              <w:rPr>
                <w:sz w:val="22"/>
                <w:szCs w:val="22"/>
                <w:lang w:val="en-US" w:eastAsia="en-US"/>
              </w:rPr>
            </w:pPr>
          </w:p>
        </w:tc>
        <w:tc>
          <w:tcPr>
            <w:tcW w:w="0" w:type="auto"/>
            <w:hideMark/>
          </w:tcPr>
          <w:p w14:paraId="77862660"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GovReport</w:t>
            </w:r>
          </w:p>
        </w:tc>
        <w:tc>
          <w:tcPr>
            <w:tcW w:w="0" w:type="auto"/>
            <w:hideMark/>
          </w:tcPr>
          <w:p w14:paraId="707B374B"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64</w:t>
            </w:r>
          </w:p>
        </w:tc>
        <w:tc>
          <w:tcPr>
            <w:tcW w:w="0" w:type="auto"/>
            <w:hideMark/>
          </w:tcPr>
          <w:p w14:paraId="4205335A"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11.39</w:t>
            </w:r>
          </w:p>
        </w:tc>
      </w:tr>
      <w:tr w:rsidR="00D06AAD" w:rsidRPr="00D06AAD" w14:paraId="6AD533F4" w14:textId="77777777" w:rsidTr="00D06AAD">
        <w:trPr>
          <w:trHeight w:val="256"/>
          <w:jc w:val="center"/>
        </w:trPr>
        <w:tc>
          <w:tcPr>
            <w:tcW w:w="0" w:type="auto"/>
            <w:hideMark/>
          </w:tcPr>
          <w:p w14:paraId="18B6857A"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Long-Context Benchmarks</w:t>
            </w:r>
          </w:p>
        </w:tc>
        <w:tc>
          <w:tcPr>
            <w:tcW w:w="0" w:type="auto"/>
            <w:hideMark/>
          </w:tcPr>
          <w:p w14:paraId="2D2B49F3"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RepoBench-P</w:t>
            </w:r>
          </w:p>
        </w:tc>
        <w:tc>
          <w:tcPr>
            <w:tcW w:w="0" w:type="auto"/>
            <w:hideMark/>
          </w:tcPr>
          <w:p w14:paraId="70C0C4B1"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150</w:t>
            </w:r>
          </w:p>
        </w:tc>
        <w:tc>
          <w:tcPr>
            <w:tcW w:w="0" w:type="auto"/>
            <w:hideMark/>
          </w:tcPr>
          <w:p w14:paraId="2E46BD34"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8.98</w:t>
            </w:r>
          </w:p>
        </w:tc>
      </w:tr>
      <w:tr w:rsidR="00D06AAD" w:rsidRPr="00D06AAD" w14:paraId="7732F7CA" w14:textId="77777777" w:rsidTr="00D06AAD">
        <w:trPr>
          <w:trHeight w:val="256"/>
          <w:jc w:val="center"/>
        </w:trPr>
        <w:tc>
          <w:tcPr>
            <w:tcW w:w="0" w:type="auto"/>
            <w:hideMark/>
          </w:tcPr>
          <w:p w14:paraId="1036FD19" w14:textId="77777777" w:rsidR="00D06AAD" w:rsidRPr="00D06AAD" w:rsidRDefault="00D06AAD" w:rsidP="00D06AAD">
            <w:pPr>
              <w:spacing w:after="0" w:line="240" w:lineRule="auto"/>
              <w:ind w:left="360"/>
              <w:rPr>
                <w:sz w:val="22"/>
                <w:szCs w:val="22"/>
                <w:lang w:val="en-US" w:eastAsia="en-US"/>
              </w:rPr>
            </w:pPr>
          </w:p>
        </w:tc>
        <w:tc>
          <w:tcPr>
            <w:tcW w:w="0" w:type="auto"/>
            <w:hideMark/>
          </w:tcPr>
          <w:p w14:paraId="28985976"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LCC</w:t>
            </w:r>
          </w:p>
        </w:tc>
        <w:tc>
          <w:tcPr>
            <w:tcW w:w="0" w:type="auto"/>
            <w:hideMark/>
          </w:tcPr>
          <w:p w14:paraId="77ACD23D"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488</w:t>
            </w:r>
          </w:p>
        </w:tc>
        <w:tc>
          <w:tcPr>
            <w:tcW w:w="0" w:type="auto"/>
            <w:hideMark/>
          </w:tcPr>
          <w:p w14:paraId="3C0A6E37"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9.49</w:t>
            </w:r>
          </w:p>
        </w:tc>
      </w:tr>
      <w:tr w:rsidR="00D06AAD" w:rsidRPr="00D06AAD" w14:paraId="35578BF7" w14:textId="77777777" w:rsidTr="00D06AAD">
        <w:trPr>
          <w:trHeight w:val="256"/>
          <w:jc w:val="center"/>
        </w:trPr>
        <w:tc>
          <w:tcPr>
            <w:tcW w:w="0" w:type="auto"/>
            <w:hideMark/>
          </w:tcPr>
          <w:p w14:paraId="7958E8FB" w14:textId="77777777" w:rsidR="00D06AAD" w:rsidRPr="00D06AAD" w:rsidRDefault="00D06AAD" w:rsidP="00D06AAD">
            <w:pPr>
              <w:spacing w:after="0" w:line="240" w:lineRule="auto"/>
              <w:ind w:left="360"/>
              <w:rPr>
                <w:sz w:val="22"/>
                <w:szCs w:val="22"/>
                <w:lang w:val="en-US" w:eastAsia="en-US"/>
              </w:rPr>
            </w:pPr>
          </w:p>
        </w:tc>
        <w:tc>
          <w:tcPr>
            <w:tcW w:w="0" w:type="auto"/>
            <w:hideMark/>
          </w:tcPr>
          <w:p w14:paraId="62EED4E6"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TREC</w:t>
            </w:r>
          </w:p>
        </w:tc>
        <w:tc>
          <w:tcPr>
            <w:tcW w:w="0" w:type="auto"/>
            <w:hideMark/>
          </w:tcPr>
          <w:p w14:paraId="7F6A7529"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112</w:t>
            </w:r>
          </w:p>
        </w:tc>
        <w:tc>
          <w:tcPr>
            <w:tcW w:w="0" w:type="auto"/>
            <w:hideMark/>
          </w:tcPr>
          <w:p w14:paraId="321D9E88"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10.02</w:t>
            </w:r>
          </w:p>
        </w:tc>
      </w:tr>
      <w:tr w:rsidR="00D06AAD" w:rsidRPr="00D06AAD" w14:paraId="4E8CB0CA" w14:textId="77777777" w:rsidTr="00D06AAD">
        <w:trPr>
          <w:trHeight w:val="247"/>
          <w:jc w:val="center"/>
        </w:trPr>
        <w:tc>
          <w:tcPr>
            <w:tcW w:w="0" w:type="auto"/>
            <w:hideMark/>
          </w:tcPr>
          <w:p w14:paraId="7AA16449"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Overall</w:t>
            </w:r>
          </w:p>
        </w:tc>
        <w:tc>
          <w:tcPr>
            <w:tcW w:w="0" w:type="auto"/>
            <w:hideMark/>
          </w:tcPr>
          <w:p w14:paraId="1C913165"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All Datasets</w:t>
            </w:r>
          </w:p>
        </w:tc>
        <w:tc>
          <w:tcPr>
            <w:tcW w:w="0" w:type="auto"/>
            <w:hideMark/>
          </w:tcPr>
          <w:p w14:paraId="0920A053"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1,321</w:t>
            </w:r>
          </w:p>
        </w:tc>
        <w:tc>
          <w:tcPr>
            <w:tcW w:w="0" w:type="auto"/>
            <w:hideMark/>
          </w:tcPr>
          <w:p w14:paraId="43B33F35" w14:textId="77777777" w:rsidR="00D06AAD" w:rsidRPr="00D06AAD" w:rsidRDefault="00D06AAD" w:rsidP="00D06AAD">
            <w:pPr>
              <w:spacing w:after="0" w:line="240" w:lineRule="auto"/>
              <w:ind w:left="360"/>
              <w:rPr>
                <w:sz w:val="22"/>
                <w:szCs w:val="22"/>
                <w:lang w:val="en-US" w:eastAsia="en-US"/>
              </w:rPr>
            </w:pPr>
            <w:r w:rsidRPr="00D06AAD">
              <w:rPr>
                <w:sz w:val="22"/>
                <w:szCs w:val="22"/>
                <w:lang w:val="en-US" w:eastAsia="en-US"/>
              </w:rPr>
              <w:t>10.19</w:t>
            </w:r>
          </w:p>
        </w:tc>
      </w:tr>
    </w:tbl>
    <w:p w14:paraId="55C71F27" w14:textId="77777777" w:rsidR="00931B1C" w:rsidRPr="00BB3A56" w:rsidRDefault="00931B1C" w:rsidP="00BB3A56">
      <w:pPr>
        <w:spacing w:after="0" w:line="240" w:lineRule="auto"/>
        <w:ind w:left="360"/>
        <w:rPr>
          <w:sz w:val="22"/>
          <w:szCs w:val="22"/>
          <w:lang w:val="en-US" w:eastAsia="en-US"/>
        </w:rPr>
      </w:pPr>
    </w:p>
    <w:p w14:paraId="36A0B31B" w14:textId="166585AB" w:rsidR="00172F02" w:rsidRPr="00172F02" w:rsidRDefault="00172F02" w:rsidP="00172F02">
      <w:pPr>
        <w:rPr>
          <w:sz w:val="22"/>
          <w:szCs w:val="22"/>
          <w:lang w:val="en-US" w:eastAsia="en-US"/>
        </w:rPr>
      </w:pPr>
      <w:r w:rsidRPr="00172F02">
        <w:rPr>
          <w:sz w:val="22"/>
          <w:szCs w:val="22"/>
          <w:lang w:val="en-US" w:eastAsia="en-US"/>
        </w:rPr>
        <w:t xml:space="preserve">All F1 scores are close to 10%, </w:t>
      </w:r>
      <w:r w:rsidR="00993555">
        <w:rPr>
          <w:sz w:val="22"/>
          <w:szCs w:val="22"/>
          <w:lang w:val="en-US" w:eastAsia="en-US"/>
        </w:rPr>
        <w:t>indicating that the models have difficulty handling long-context tasks across task types</w:t>
      </w:r>
      <w:r w:rsidRPr="00172F02">
        <w:rPr>
          <w:sz w:val="22"/>
          <w:szCs w:val="22"/>
          <w:lang w:val="en-US" w:eastAsia="en-US"/>
        </w:rPr>
        <w:t xml:space="preserve">. An F1 score of 10% means only one out of ten words matches the reference answer, which is much lower than what is considered </w:t>
      </w:r>
      <w:r w:rsidR="000C1621">
        <w:rPr>
          <w:sz w:val="22"/>
          <w:szCs w:val="22"/>
          <w:lang w:val="en-US" w:eastAsia="en-US"/>
        </w:rPr>
        <w:t xml:space="preserve">an </w:t>
      </w:r>
      <w:r w:rsidRPr="00172F02">
        <w:rPr>
          <w:sz w:val="22"/>
          <w:szCs w:val="22"/>
          <w:lang w:val="en-US" w:eastAsia="en-US"/>
        </w:rPr>
        <w:t>acceptable</w:t>
      </w:r>
      <w:r w:rsidR="003633E2">
        <w:rPr>
          <w:sz w:val="22"/>
          <w:szCs w:val="22"/>
          <w:lang w:val="en-US" w:eastAsia="en-US"/>
        </w:rPr>
        <w:t xml:space="preserve"> threshold</w:t>
      </w:r>
      <w:r w:rsidRPr="00172F02">
        <w:rPr>
          <w:sz w:val="22"/>
          <w:szCs w:val="22"/>
          <w:lang w:val="en-US" w:eastAsia="en-US"/>
        </w:rPr>
        <w:t xml:space="preserve">. This pattern of low scores across </w:t>
      </w:r>
      <w:r w:rsidR="000C1621">
        <w:rPr>
          <w:sz w:val="22"/>
          <w:szCs w:val="22"/>
          <w:lang w:val="en-US" w:eastAsia="en-US"/>
        </w:rPr>
        <w:t>tasks such as reasoning, summarization, code completion, and classification suggests that attention fades over</w:t>
      </w:r>
      <w:r w:rsidRPr="00172F02">
        <w:rPr>
          <w:sz w:val="22"/>
          <w:szCs w:val="22"/>
          <w:lang w:val="en-US" w:eastAsia="en-US"/>
        </w:rPr>
        <w:t xml:space="preserve"> long contexts. When transformer models process long inputs, </w:t>
      </w:r>
      <w:r w:rsidR="000C1621">
        <w:rPr>
          <w:sz w:val="22"/>
          <w:szCs w:val="22"/>
          <w:lang w:val="en-US" w:eastAsia="en-US"/>
        </w:rPr>
        <w:t xml:space="preserve">they pay less attention to earlier parts, leading to </w:t>
      </w:r>
      <w:r w:rsidR="009A250B">
        <w:rPr>
          <w:sz w:val="22"/>
          <w:szCs w:val="22"/>
          <w:lang w:val="en-US" w:eastAsia="en-US"/>
        </w:rPr>
        <w:t>incomplete</w:t>
      </w:r>
      <w:r w:rsidRPr="00172F02">
        <w:rPr>
          <w:sz w:val="22"/>
          <w:szCs w:val="22"/>
          <w:lang w:val="en-US" w:eastAsia="en-US"/>
        </w:rPr>
        <w:t xml:space="preserve"> information and </w:t>
      </w:r>
      <w:r w:rsidR="00156D88">
        <w:rPr>
          <w:sz w:val="22"/>
          <w:szCs w:val="22"/>
          <w:lang w:val="en-US" w:eastAsia="en-US"/>
        </w:rPr>
        <w:t>failed</w:t>
      </w:r>
      <w:r w:rsidRPr="00172F02">
        <w:rPr>
          <w:sz w:val="22"/>
          <w:szCs w:val="22"/>
          <w:lang w:val="en-US" w:eastAsia="en-US"/>
        </w:rPr>
        <w:t xml:space="preserve"> reasoning steps.</w:t>
      </w:r>
    </w:p>
    <w:p w14:paraId="3B6613CA" w14:textId="62F3975F" w:rsidR="00D06AAD" w:rsidRPr="00D06AAD" w:rsidRDefault="00D06AAD" w:rsidP="00357F27">
      <w:pPr>
        <w:pStyle w:val="Heading3"/>
      </w:pPr>
      <w:bookmarkStart w:id="99" w:name="_Toc217915006"/>
      <w:r w:rsidRPr="00D06AAD">
        <w:t>Multi-Hop Question Answering (HotpotQA, 2WikiMultihopQA)</w:t>
      </w:r>
      <w:bookmarkEnd w:id="99"/>
    </w:p>
    <w:p w14:paraId="3BF9D39D" w14:textId="77777777" w:rsidR="00545614" w:rsidRDefault="00D06AAD" w:rsidP="00397013">
      <w:pPr>
        <w:spacing w:after="0" w:line="240" w:lineRule="auto"/>
        <w:rPr>
          <w:sz w:val="22"/>
          <w:szCs w:val="22"/>
          <w:lang w:val="en-US" w:eastAsia="en-US"/>
        </w:rPr>
      </w:pPr>
      <w:r w:rsidRPr="00D23551">
        <w:rPr>
          <w:sz w:val="22"/>
          <w:szCs w:val="22"/>
          <w:lang w:val="en-US" w:eastAsia="en-US"/>
        </w:rPr>
        <w:t xml:space="preserve">Multi-hop questions require combining facts from multiple passages through </w:t>
      </w:r>
      <w:r w:rsidR="003434A3" w:rsidRPr="00D23551">
        <w:rPr>
          <w:sz w:val="22"/>
          <w:szCs w:val="22"/>
          <w:lang w:val="en-US" w:eastAsia="en-US"/>
        </w:rPr>
        <w:t>a sequence of</w:t>
      </w:r>
      <w:r w:rsidRPr="00D23551">
        <w:rPr>
          <w:sz w:val="22"/>
          <w:szCs w:val="22"/>
          <w:lang w:val="en-US" w:eastAsia="en-US"/>
        </w:rPr>
        <w:t xml:space="preserve"> reasoning steps. </w:t>
      </w:r>
    </w:p>
    <w:p w14:paraId="62572D36" w14:textId="0D8B81A8" w:rsidR="00397013" w:rsidRDefault="00D06AAD" w:rsidP="00397013">
      <w:pPr>
        <w:spacing w:after="0" w:line="240" w:lineRule="auto"/>
        <w:rPr>
          <w:sz w:val="22"/>
          <w:szCs w:val="22"/>
          <w:lang w:val="en-US" w:eastAsia="en-US"/>
        </w:rPr>
      </w:pPr>
      <w:r w:rsidRPr="00D23551">
        <w:rPr>
          <w:sz w:val="22"/>
          <w:szCs w:val="22"/>
          <w:lang w:val="en-US" w:eastAsia="en-US"/>
        </w:rPr>
        <w:t xml:space="preserve">For example: "What is the birth year of the </w:t>
      </w:r>
      <w:r w:rsidR="00397013" w:rsidRPr="00D23551">
        <w:rPr>
          <w:sz w:val="22"/>
          <w:szCs w:val="22"/>
          <w:lang w:val="en-US" w:eastAsia="en-US"/>
        </w:rPr>
        <w:t>lead actor</w:t>
      </w:r>
      <w:r w:rsidRPr="00D23551">
        <w:rPr>
          <w:sz w:val="22"/>
          <w:szCs w:val="22"/>
          <w:lang w:val="en-US" w:eastAsia="en-US"/>
        </w:rPr>
        <w:t xml:space="preserve"> of the </w:t>
      </w:r>
      <w:r w:rsidR="00397013" w:rsidRPr="00D23551">
        <w:rPr>
          <w:sz w:val="22"/>
          <w:szCs w:val="22"/>
          <w:lang w:val="en-US" w:eastAsia="en-US"/>
        </w:rPr>
        <w:t>play</w:t>
      </w:r>
      <w:r w:rsidRPr="00D23551">
        <w:rPr>
          <w:sz w:val="22"/>
          <w:szCs w:val="22"/>
          <w:lang w:val="en-US" w:eastAsia="en-US"/>
        </w:rPr>
        <w:t xml:space="preserve"> that won Best </w:t>
      </w:r>
      <w:r w:rsidR="00397013" w:rsidRPr="00D23551">
        <w:rPr>
          <w:sz w:val="22"/>
          <w:szCs w:val="22"/>
          <w:lang w:val="en-US" w:eastAsia="en-US"/>
        </w:rPr>
        <w:t>Play</w:t>
      </w:r>
      <w:r w:rsidRPr="00D23551">
        <w:rPr>
          <w:sz w:val="22"/>
          <w:szCs w:val="22"/>
          <w:lang w:val="en-US" w:eastAsia="en-US"/>
        </w:rPr>
        <w:t xml:space="preserve"> in </w:t>
      </w:r>
      <w:r w:rsidR="00397013" w:rsidRPr="00D23551">
        <w:rPr>
          <w:sz w:val="22"/>
          <w:szCs w:val="22"/>
          <w:lang w:val="en-US" w:eastAsia="en-US"/>
        </w:rPr>
        <w:t>1997</w:t>
      </w:r>
      <w:r w:rsidRPr="00D23551">
        <w:rPr>
          <w:sz w:val="22"/>
          <w:szCs w:val="22"/>
          <w:lang w:val="en-US" w:eastAsia="en-US"/>
        </w:rPr>
        <w:t>?" requires</w:t>
      </w:r>
      <w:r w:rsidRPr="00CE64EC">
        <w:rPr>
          <w:sz w:val="22"/>
          <w:szCs w:val="22"/>
          <w:lang w:val="en-US" w:eastAsia="en-US"/>
        </w:rPr>
        <w:t xml:space="preserve"> three steps: </w:t>
      </w:r>
    </w:p>
    <w:p w14:paraId="3824A2E3" w14:textId="6B8ED3D3" w:rsidR="00397013" w:rsidRPr="00397013" w:rsidRDefault="004E2059" w:rsidP="007509BA">
      <w:pPr>
        <w:pStyle w:val="ListParagraph"/>
        <w:numPr>
          <w:ilvl w:val="0"/>
          <w:numId w:val="51"/>
        </w:numPr>
        <w:spacing w:after="0" w:line="240" w:lineRule="auto"/>
        <w:rPr>
          <w:sz w:val="22"/>
          <w:szCs w:val="22"/>
          <w:lang w:val="en-US" w:eastAsia="en-US"/>
        </w:rPr>
      </w:pPr>
      <w:r>
        <w:rPr>
          <w:sz w:val="22"/>
          <w:szCs w:val="22"/>
          <w:lang w:val="en-US" w:eastAsia="en-US"/>
        </w:rPr>
        <w:t>I</w:t>
      </w:r>
      <w:r w:rsidR="00D06AAD" w:rsidRPr="00397013">
        <w:rPr>
          <w:sz w:val="22"/>
          <w:szCs w:val="22"/>
          <w:lang w:val="en-US" w:eastAsia="en-US"/>
        </w:rPr>
        <w:t xml:space="preserve">dentify the Best </w:t>
      </w:r>
      <w:r w:rsidR="00397013" w:rsidRPr="00397013">
        <w:rPr>
          <w:sz w:val="22"/>
          <w:szCs w:val="22"/>
          <w:lang w:val="en-US" w:eastAsia="en-US"/>
        </w:rPr>
        <w:t>Play</w:t>
      </w:r>
      <w:r w:rsidR="00D06AAD" w:rsidRPr="00397013">
        <w:rPr>
          <w:sz w:val="22"/>
          <w:szCs w:val="22"/>
          <w:lang w:val="en-US" w:eastAsia="en-US"/>
        </w:rPr>
        <w:t xml:space="preserve"> winner, </w:t>
      </w:r>
    </w:p>
    <w:p w14:paraId="6AFDE1B5" w14:textId="6B5A38F5" w:rsidR="00397013" w:rsidRPr="00397013" w:rsidRDefault="004E2059" w:rsidP="007509BA">
      <w:pPr>
        <w:pStyle w:val="ListParagraph"/>
        <w:numPr>
          <w:ilvl w:val="0"/>
          <w:numId w:val="51"/>
        </w:numPr>
        <w:spacing w:after="0" w:line="240" w:lineRule="auto"/>
        <w:rPr>
          <w:sz w:val="22"/>
          <w:szCs w:val="22"/>
          <w:lang w:val="en-US" w:eastAsia="en-US"/>
        </w:rPr>
      </w:pPr>
      <w:r>
        <w:rPr>
          <w:sz w:val="22"/>
          <w:szCs w:val="22"/>
          <w:lang w:val="en-US" w:eastAsia="en-US"/>
        </w:rPr>
        <w:t>F</w:t>
      </w:r>
      <w:r w:rsidR="00D06AAD" w:rsidRPr="00397013">
        <w:rPr>
          <w:sz w:val="22"/>
          <w:szCs w:val="22"/>
          <w:lang w:val="en-US" w:eastAsia="en-US"/>
        </w:rPr>
        <w:t xml:space="preserve">ind its </w:t>
      </w:r>
      <w:r>
        <w:rPr>
          <w:sz w:val="22"/>
          <w:szCs w:val="22"/>
          <w:lang w:val="en-US" w:eastAsia="en-US"/>
        </w:rPr>
        <w:t>actor</w:t>
      </w:r>
      <w:r w:rsidR="00D06AAD" w:rsidRPr="00397013">
        <w:rPr>
          <w:sz w:val="22"/>
          <w:szCs w:val="22"/>
          <w:lang w:val="en-US" w:eastAsia="en-US"/>
        </w:rPr>
        <w:t xml:space="preserve">, and </w:t>
      </w:r>
    </w:p>
    <w:p w14:paraId="145F7531" w14:textId="77777777" w:rsidR="00B86FC3" w:rsidRDefault="004E2059" w:rsidP="007509BA">
      <w:pPr>
        <w:pStyle w:val="ListParagraph"/>
        <w:numPr>
          <w:ilvl w:val="0"/>
          <w:numId w:val="51"/>
        </w:numPr>
        <w:spacing w:after="100" w:afterAutospacing="1" w:line="240" w:lineRule="auto"/>
        <w:rPr>
          <w:sz w:val="22"/>
          <w:szCs w:val="22"/>
          <w:lang w:val="en-US" w:eastAsia="en-US"/>
        </w:rPr>
      </w:pPr>
      <w:r>
        <w:rPr>
          <w:sz w:val="22"/>
          <w:szCs w:val="22"/>
          <w:lang w:val="en-US" w:eastAsia="en-US"/>
        </w:rPr>
        <w:t>Determine</w:t>
      </w:r>
      <w:r w:rsidR="00D06AAD" w:rsidRPr="00397013">
        <w:rPr>
          <w:sz w:val="22"/>
          <w:szCs w:val="22"/>
          <w:lang w:val="en-US" w:eastAsia="en-US"/>
        </w:rPr>
        <w:t xml:space="preserve"> that person's birth year.</w:t>
      </w:r>
    </w:p>
    <w:p w14:paraId="2799C836" w14:textId="20E42508" w:rsidR="00B86FC3" w:rsidRDefault="00B86FC3" w:rsidP="00B86FC3">
      <w:pPr>
        <w:spacing w:after="100" w:afterAutospacing="1" w:line="240" w:lineRule="auto"/>
        <w:rPr>
          <w:sz w:val="22"/>
          <w:szCs w:val="22"/>
          <w:lang w:val="en-US" w:eastAsia="en-US"/>
        </w:rPr>
      </w:pPr>
      <w:r w:rsidRPr="00B86FC3">
        <w:rPr>
          <w:sz w:val="22"/>
          <w:szCs w:val="22"/>
          <w:lang w:val="en-US" w:eastAsia="en-US"/>
        </w:rPr>
        <w:t>Here in our experiment</w:t>
      </w:r>
      <w:r>
        <w:rPr>
          <w:sz w:val="22"/>
          <w:szCs w:val="22"/>
          <w:lang w:val="en-US" w:eastAsia="en-US"/>
        </w:rPr>
        <w:t>,</w:t>
      </w:r>
      <w:r w:rsidRPr="00B86FC3">
        <w:rPr>
          <w:sz w:val="22"/>
          <w:szCs w:val="22"/>
          <w:lang w:val="en-US" w:eastAsia="en-US"/>
        </w:rPr>
        <w:t xml:space="preserve"> b</w:t>
      </w:r>
      <w:r w:rsidR="00D06AAD" w:rsidRPr="00B86FC3">
        <w:rPr>
          <w:sz w:val="22"/>
          <w:szCs w:val="22"/>
          <w:lang w:val="en-US" w:eastAsia="en-US"/>
        </w:rPr>
        <w:t xml:space="preserve">oth datasets show nearly </w:t>
      </w:r>
      <w:r w:rsidR="00904A72">
        <w:rPr>
          <w:sz w:val="22"/>
          <w:szCs w:val="22"/>
          <w:lang w:val="en-US" w:eastAsia="en-US"/>
        </w:rPr>
        <w:t>similar</w:t>
      </w:r>
      <w:r w:rsidR="00D06AAD" w:rsidRPr="00B86FC3">
        <w:rPr>
          <w:sz w:val="22"/>
          <w:szCs w:val="22"/>
          <w:lang w:val="en-US" w:eastAsia="en-US"/>
        </w:rPr>
        <w:t xml:space="preserve"> </w:t>
      </w:r>
      <w:r w:rsidR="00904A72">
        <w:rPr>
          <w:sz w:val="22"/>
          <w:szCs w:val="22"/>
          <w:lang w:val="en-US" w:eastAsia="en-US"/>
        </w:rPr>
        <w:t>F1 score</w:t>
      </w:r>
      <w:r w:rsidR="00D06AAD" w:rsidRPr="00B86FC3">
        <w:rPr>
          <w:sz w:val="22"/>
          <w:szCs w:val="22"/>
          <w:lang w:val="en-US" w:eastAsia="en-US"/>
        </w:rPr>
        <w:t>:</w:t>
      </w:r>
    </w:p>
    <w:p w14:paraId="3C443384" w14:textId="1092CC6E" w:rsidR="00D06AAD" w:rsidRPr="00B86FC3" w:rsidRDefault="00D06AAD" w:rsidP="007509BA">
      <w:pPr>
        <w:pStyle w:val="ListParagraph"/>
        <w:numPr>
          <w:ilvl w:val="0"/>
          <w:numId w:val="52"/>
        </w:numPr>
        <w:spacing w:after="100" w:afterAutospacing="1" w:line="240" w:lineRule="auto"/>
        <w:rPr>
          <w:sz w:val="22"/>
          <w:szCs w:val="22"/>
          <w:lang w:val="en-US" w:eastAsia="en-US"/>
        </w:rPr>
      </w:pPr>
      <w:r w:rsidRPr="00B86FC3">
        <w:rPr>
          <w:sz w:val="22"/>
          <w:szCs w:val="22"/>
          <w:lang w:val="en-US" w:eastAsia="en-US"/>
        </w:rPr>
        <w:t>HotpotQA: 10.49% F1</w:t>
      </w:r>
      <w:r w:rsidR="00DE5E32">
        <w:rPr>
          <w:sz w:val="22"/>
          <w:szCs w:val="22"/>
          <w:lang w:val="en-US" w:eastAsia="en-US"/>
        </w:rPr>
        <w:t xml:space="preserve"> for</w:t>
      </w:r>
      <w:r w:rsidRPr="00B86FC3">
        <w:rPr>
          <w:sz w:val="22"/>
          <w:szCs w:val="22"/>
          <w:lang w:val="en-US" w:eastAsia="en-US"/>
        </w:rPr>
        <w:t xml:space="preserve"> (141 questions)</w:t>
      </w:r>
    </w:p>
    <w:p w14:paraId="0FA81A60" w14:textId="77777777" w:rsidR="00DE5E32" w:rsidRDefault="00D06AAD" w:rsidP="007509BA">
      <w:pPr>
        <w:pStyle w:val="ListParagraph"/>
        <w:numPr>
          <w:ilvl w:val="0"/>
          <w:numId w:val="52"/>
        </w:numPr>
        <w:spacing w:after="100" w:afterAutospacing="1"/>
        <w:rPr>
          <w:sz w:val="22"/>
          <w:szCs w:val="22"/>
          <w:lang w:val="en-US" w:eastAsia="en-US"/>
        </w:rPr>
      </w:pPr>
      <w:r w:rsidRPr="00B86FC3">
        <w:rPr>
          <w:sz w:val="22"/>
          <w:szCs w:val="22"/>
          <w:lang w:val="en-US" w:eastAsia="en-US"/>
        </w:rPr>
        <w:t xml:space="preserve">2WikiMQA: 10.60% F1 </w:t>
      </w:r>
      <w:r w:rsidR="00DE5E32">
        <w:rPr>
          <w:sz w:val="22"/>
          <w:szCs w:val="22"/>
          <w:lang w:val="en-US" w:eastAsia="en-US"/>
        </w:rPr>
        <w:t xml:space="preserve">for </w:t>
      </w:r>
      <w:r w:rsidRPr="00B86FC3">
        <w:rPr>
          <w:sz w:val="22"/>
          <w:szCs w:val="22"/>
          <w:lang w:val="en-US" w:eastAsia="en-US"/>
        </w:rPr>
        <w:t>(124 questions)</w:t>
      </w:r>
    </w:p>
    <w:p w14:paraId="5FB60DB8" w14:textId="77777777" w:rsidR="00366AF3" w:rsidRDefault="00366AF3" w:rsidP="00366AF3">
      <w:pPr>
        <w:pStyle w:val="ListParagraph"/>
        <w:spacing w:after="100" w:afterAutospacing="1"/>
        <w:rPr>
          <w:sz w:val="22"/>
          <w:szCs w:val="22"/>
          <w:lang w:val="en-US" w:eastAsia="en-US"/>
        </w:rPr>
      </w:pPr>
    </w:p>
    <w:p w14:paraId="1CAAAF2C" w14:textId="13F27449" w:rsidR="00DE5E32" w:rsidRPr="00366AF3" w:rsidRDefault="005F19B9" w:rsidP="00366AF3">
      <w:pPr>
        <w:pStyle w:val="ListParagraph"/>
        <w:numPr>
          <w:ilvl w:val="0"/>
          <w:numId w:val="34"/>
        </w:numPr>
        <w:spacing w:after="100" w:afterAutospacing="1"/>
        <w:ind w:left="360"/>
        <w:rPr>
          <w:sz w:val="22"/>
          <w:szCs w:val="22"/>
          <w:lang w:val="en-US" w:eastAsia="en-US"/>
        </w:rPr>
      </w:pPr>
      <w:r w:rsidRPr="00366AF3">
        <w:rPr>
          <w:sz w:val="22"/>
          <w:szCs w:val="22"/>
          <w:lang w:val="en-US" w:eastAsia="en-US"/>
        </w:rPr>
        <w:t>Detailed analysis of result:</w:t>
      </w:r>
    </w:p>
    <w:p w14:paraId="1D65F331" w14:textId="79AD6EB0" w:rsidR="00D06AAD" w:rsidRPr="00DE5E32" w:rsidRDefault="00D06AAD" w:rsidP="007509BA">
      <w:pPr>
        <w:pStyle w:val="ListParagraph"/>
        <w:numPr>
          <w:ilvl w:val="0"/>
          <w:numId w:val="53"/>
        </w:numPr>
        <w:rPr>
          <w:sz w:val="22"/>
          <w:szCs w:val="22"/>
          <w:lang w:val="en-US" w:eastAsia="en-US"/>
        </w:rPr>
      </w:pPr>
      <w:r w:rsidRPr="00DE5E32">
        <w:rPr>
          <w:sz w:val="22"/>
          <w:szCs w:val="22"/>
          <w:lang w:val="en-US" w:eastAsia="en-US"/>
        </w:rPr>
        <w:t>Visual Analysis: HotpotQA Distribution Patterns</w:t>
      </w:r>
    </w:p>
    <w:p w14:paraId="3B5A3064" w14:textId="77777777" w:rsidR="00EB4DB8" w:rsidRDefault="00EB4DB8" w:rsidP="00EB4DB8">
      <w:pPr>
        <w:keepNext/>
        <w:jc w:val="center"/>
      </w:pPr>
      <w:r>
        <w:rPr>
          <w:noProof/>
          <w:lang w:val="en-US" w:eastAsia="en-US"/>
        </w:rPr>
        <w:drawing>
          <wp:inline distT="0" distB="0" distL="0" distR="0" wp14:anchorId="2621A616" wp14:editId="4161DF7C">
            <wp:extent cx="2905245" cy="2178934"/>
            <wp:effectExtent l="19050" t="19050" r="9525" b="12065"/>
            <wp:docPr id="444400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00811" name="Picture 444400811"/>
                    <pic:cNvPicPr/>
                  </pic:nvPicPr>
                  <pic:blipFill>
                    <a:blip r:embed="rId59">
                      <a:extLst>
                        <a:ext uri="{28A0092B-C50C-407E-A947-70E740481C1C}">
                          <a14:useLocalDpi xmlns:a14="http://schemas.microsoft.com/office/drawing/2010/main" val="0"/>
                        </a:ext>
                      </a:extLst>
                    </a:blip>
                    <a:stretch>
                      <a:fillRect/>
                    </a:stretch>
                  </pic:blipFill>
                  <pic:spPr>
                    <a:xfrm>
                      <a:off x="0" y="0"/>
                      <a:ext cx="2912929" cy="2184697"/>
                    </a:xfrm>
                    <a:prstGeom prst="rect">
                      <a:avLst/>
                    </a:prstGeom>
                    <a:ln w="9525">
                      <a:solidFill>
                        <a:schemeClr val="tx1"/>
                      </a:solidFill>
                    </a:ln>
                  </pic:spPr>
                </pic:pic>
              </a:graphicData>
            </a:graphic>
          </wp:inline>
        </w:drawing>
      </w:r>
    </w:p>
    <w:p w14:paraId="7FD221F8" w14:textId="7DBA50EE" w:rsidR="00D06AAD" w:rsidRPr="002648C4" w:rsidRDefault="00EB4DB8" w:rsidP="00EB4DB8">
      <w:pPr>
        <w:pStyle w:val="Caption"/>
        <w:jc w:val="center"/>
        <w:rPr>
          <w:sz w:val="20"/>
          <w:lang w:val="en-US" w:eastAsia="en-US"/>
        </w:rPr>
      </w:pPr>
      <w:r w:rsidRPr="002648C4">
        <w:rPr>
          <w:sz w:val="20"/>
          <w:lang w:val="en-US"/>
        </w:rPr>
        <w:t>Figure 5.1: Aggregate Metrics</w:t>
      </w:r>
    </w:p>
    <w:p w14:paraId="0E57C1FB" w14:textId="091A3411" w:rsidR="002648C4" w:rsidRPr="003124FA" w:rsidRDefault="002648C4" w:rsidP="00D06AAD">
      <w:pPr>
        <w:rPr>
          <w:sz w:val="22"/>
          <w:szCs w:val="22"/>
          <w:lang w:val="en-US" w:eastAsia="en-US"/>
        </w:rPr>
      </w:pPr>
      <w:r w:rsidRPr="003124FA">
        <w:rPr>
          <w:sz w:val="22"/>
          <w:szCs w:val="22"/>
          <w:lang w:val="en-US" w:eastAsia="en-US"/>
        </w:rPr>
        <w:t xml:space="preserve">Bar chart aggregates the Exact Match and F1 score for HotpotQA. The low EM score confirms very few perfect answers, only about 3% achieve word-for-word accuracy. The F1 score of ~10% shows minimal word </w:t>
      </w:r>
      <w:r w:rsidR="00B06D4A" w:rsidRPr="003124FA">
        <w:rPr>
          <w:sz w:val="22"/>
          <w:szCs w:val="22"/>
          <w:lang w:val="en-US" w:eastAsia="en-US"/>
        </w:rPr>
        <w:t>matches</w:t>
      </w:r>
      <w:r w:rsidRPr="003124FA">
        <w:rPr>
          <w:sz w:val="22"/>
          <w:szCs w:val="22"/>
          <w:lang w:val="en-US" w:eastAsia="en-US"/>
        </w:rPr>
        <w:t xml:space="preserve"> between model outputs and correct answers, indicating that most responses are largely incorrect.</w:t>
      </w:r>
    </w:p>
    <w:p w14:paraId="462BDF30" w14:textId="77777777" w:rsidR="00871EB3" w:rsidRDefault="00871EB3" w:rsidP="00871EB3">
      <w:pPr>
        <w:keepNext/>
        <w:jc w:val="center"/>
      </w:pPr>
      <w:r>
        <w:rPr>
          <w:noProof/>
          <w:lang w:val="en-US" w:eastAsia="en-US"/>
        </w:rPr>
        <w:lastRenderedPageBreak/>
        <w:drawing>
          <wp:inline distT="0" distB="0" distL="0" distR="0" wp14:anchorId="126EC2A2" wp14:editId="24818AA0">
            <wp:extent cx="3488946" cy="2616710"/>
            <wp:effectExtent l="19050" t="19050" r="16510" b="12700"/>
            <wp:docPr id="172602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2310" name="Picture 172602310"/>
                    <pic:cNvPicPr/>
                  </pic:nvPicPr>
                  <pic:blipFill>
                    <a:blip r:embed="rId60">
                      <a:extLst>
                        <a:ext uri="{28A0092B-C50C-407E-A947-70E740481C1C}">
                          <a14:useLocalDpi xmlns:a14="http://schemas.microsoft.com/office/drawing/2010/main" val="0"/>
                        </a:ext>
                      </a:extLst>
                    </a:blip>
                    <a:stretch>
                      <a:fillRect/>
                    </a:stretch>
                  </pic:blipFill>
                  <pic:spPr>
                    <a:xfrm>
                      <a:off x="0" y="0"/>
                      <a:ext cx="3494828" cy="2621122"/>
                    </a:xfrm>
                    <a:prstGeom prst="rect">
                      <a:avLst/>
                    </a:prstGeom>
                    <a:ln w="9525">
                      <a:solidFill>
                        <a:schemeClr val="tx1"/>
                      </a:solidFill>
                    </a:ln>
                  </pic:spPr>
                </pic:pic>
              </a:graphicData>
            </a:graphic>
          </wp:inline>
        </w:drawing>
      </w:r>
    </w:p>
    <w:p w14:paraId="25C1517C" w14:textId="567946BE" w:rsidR="00871EB3" w:rsidRPr="00871EB3" w:rsidRDefault="00871EB3" w:rsidP="00871EB3">
      <w:pPr>
        <w:pStyle w:val="Caption"/>
        <w:jc w:val="center"/>
        <w:rPr>
          <w:sz w:val="20"/>
          <w:lang w:val="en-US" w:eastAsia="en-US"/>
        </w:rPr>
      </w:pPr>
      <w:r w:rsidRPr="00871EB3">
        <w:rPr>
          <w:sz w:val="20"/>
          <w:lang w:val="en-US"/>
        </w:rPr>
        <w:t>Figure 5.2: F1 Score Distribution</w:t>
      </w:r>
    </w:p>
    <w:p w14:paraId="39B34445" w14:textId="38583428" w:rsidR="0072191F" w:rsidRPr="0072191F" w:rsidRDefault="0072191F" w:rsidP="0072191F">
      <w:pPr>
        <w:rPr>
          <w:sz w:val="22"/>
          <w:szCs w:val="22"/>
          <w:lang w:val="en-US" w:eastAsia="en-US"/>
        </w:rPr>
      </w:pPr>
      <w:r w:rsidRPr="0072191F">
        <w:rPr>
          <w:sz w:val="22"/>
          <w:szCs w:val="22"/>
          <w:lang w:val="en-US" w:eastAsia="en-US"/>
        </w:rPr>
        <w:t>The histogram in figure 5.2 shows that most questions are in the 0-20% F1 range, with the highest number in the 0-10% group. As F1 scores increase, the number of questions drops sharply. Only a few questions score above 50%, and almost none are in the 70-90% range. There is a small spike at 100% (perfect F1), but this is just a few out of 141 questions.</w:t>
      </w:r>
      <w:r w:rsidRPr="003124FA">
        <w:rPr>
          <w:sz w:val="22"/>
          <w:szCs w:val="22"/>
          <w:lang w:val="en-US" w:eastAsia="en-US"/>
        </w:rPr>
        <w:t xml:space="preserve"> </w:t>
      </w:r>
      <w:r w:rsidRPr="0072191F">
        <w:rPr>
          <w:sz w:val="22"/>
          <w:szCs w:val="22"/>
          <w:lang w:val="en-US" w:eastAsia="en-US"/>
        </w:rPr>
        <w:t xml:space="preserve">This pattern shows that the model is not performing well on some questions and poorly on others. Instead, it struggles with most questions. If the model only had trouble with certain types of questions, the scores would be more </w:t>
      </w:r>
      <w:r w:rsidRPr="003124FA">
        <w:rPr>
          <w:sz w:val="22"/>
          <w:szCs w:val="22"/>
          <w:lang w:val="en-US" w:eastAsia="en-US"/>
        </w:rPr>
        <w:t>widespread</w:t>
      </w:r>
      <w:r w:rsidRPr="0072191F">
        <w:rPr>
          <w:sz w:val="22"/>
          <w:szCs w:val="22"/>
          <w:lang w:val="en-US" w:eastAsia="en-US"/>
        </w:rPr>
        <w:t>. The heavy concentration of low scores suggests the model has a problem with this task</w:t>
      </w:r>
      <w:r w:rsidR="00F337FA" w:rsidRPr="003124FA">
        <w:rPr>
          <w:sz w:val="22"/>
          <w:szCs w:val="22"/>
          <w:lang w:val="en-US" w:eastAsia="en-US"/>
        </w:rPr>
        <w:t>.</w:t>
      </w:r>
    </w:p>
    <w:p w14:paraId="4E700A0F" w14:textId="7474F3EF" w:rsidR="00D06AAD" w:rsidRPr="003124FA" w:rsidRDefault="00D06AAD" w:rsidP="000453CE">
      <w:pPr>
        <w:pStyle w:val="ListParagraph"/>
        <w:numPr>
          <w:ilvl w:val="0"/>
          <w:numId w:val="53"/>
        </w:numPr>
        <w:ind w:left="360"/>
        <w:rPr>
          <w:sz w:val="22"/>
          <w:szCs w:val="22"/>
          <w:lang w:val="en-US" w:eastAsia="en-US"/>
        </w:rPr>
      </w:pPr>
      <w:r w:rsidRPr="003124FA">
        <w:rPr>
          <w:sz w:val="22"/>
          <w:szCs w:val="22"/>
          <w:lang w:val="en-US" w:eastAsia="en-US"/>
        </w:rPr>
        <w:t>Error Pattern Analysis</w:t>
      </w:r>
      <w:r w:rsidR="00E45C7A" w:rsidRPr="003124FA">
        <w:rPr>
          <w:sz w:val="22"/>
          <w:szCs w:val="22"/>
          <w:lang w:val="en-US" w:eastAsia="en-US"/>
        </w:rPr>
        <w:t>:</w:t>
      </w:r>
    </w:p>
    <w:p w14:paraId="6EB84DAB" w14:textId="66050AB3" w:rsidR="00D06AAD" w:rsidRPr="003124FA" w:rsidRDefault="00D06AAD" w:rsidP="00D06AAD">
      <w:pPr>
        <w:rPr>
          <w:sz w:val="22"/>
          <w:szCs w:val="22"/>
          <w:lang w:val="en-US" w:eastAsia="en-US"/>
        </w:rPr>
      </w:pPr>
      <w:r w:rsidRPr="003124FA">
        <w:rPr>
          <w:sz w:val="22"/>
          <w:szCs w:val="22"/>
          <w:lang w:val="en-US" w:eastAsia="en-US"/>
        </w:rPr>
        <w:t xml:space="preserve">Manual examination of HotpotQA responses </w:t>
      </w:r>
      <w:r w:rsidR="00A17286" w:rsidRPr="003124FA">
        <w:rPr>
          <w:sz w:val="22"/>
          <w:szCs w:val="22"/>
          <w:lang w:val="en-US" w:eastAsia="en-US"/>
        </w:rPr>
        <w:t>explains</w:t>
      </w:r>
      <w:r w:rsidRPr="003124FA">
        <w:rPr>
          <w:sz w:val="22"/>
          <w:szCs w:val="22"/>
          <w:lang w:val="en-US" w:eastAsia="en-US"/>
        </w:rPr>
        <w:t xml:space="preserve"> four error categories:</w:t>
      </w:r>
    </w:p>
    <w:p w14:paraId="22BD2186" w14:textId="7FD0AC70" w:rsidR="00D06AAD" w:rsidRPr="003124FA" w:rsidRDefault="00D06AAD" w:rsidP="007509BA">
      <w:pPr>
        <w:pStyle w:val="ListParagraph"/>
        <w:numPr>
          <w:ilvl w:val="1"/>
          <w:numId w:val="54"/>
        </w:numPr>
        <w:ind w:left="360"/>
        <w:rPr>
          <w:sz w:val="22"/>
          <w:szCs w:val="22"/>
          <w:lang w:val="en-US" w:eastAsia="en-US"/>
        </w:rPr>
      </w:pPr>
      <w:r w:rsidRPr="003124FA">
        <w:rPr>
          <w:sz w:val="22"/>
          <w:szCs w:val="22"/>
          <w:lang w:val="en-US" w:eastAsia="en-US"/>
        </w:rPr>
        <w:t>Incomplete Reasoning Chains (Most Common)</w:t>
      </w:r>
      <w:r w:rsidR="00AC5C36" w:rsidRPr="003124FA">
        <w:rPr>
          <w:sz w:val="22"/>
          <w:szCs w:val="22"/>
          <w:lang w:val="en-US" w:eastAsia="en-US"/>
        </w:rPr>
        <w:t>:</w:t>
      </w:r>
    </w:p>
    <w:p w14:paraId="5E83D34A" w14:textId="77777777" w:rsidR="00D06AAD" w:rsidRPr="003124FA" w:rsidRDefault="00D06AAD" w:rsidP="00AC5C36">
      <w:pPr>
        <w:spacing w:after="0"/>
        <w:ind w:left="706"/>
        <w:rPr>
          <w:sz w:val="22"/>
          <w:szCs w:val="22"/>
          <w:lang w:val="en-US" w:eastAsia="en-US"/>
        </w:rPr>
      </w:pPr>
      <w:r w:rsidRPr="003124FA">
        <w:rPr>
          <w:sz w:val="22"/>
          <w:szCs w:val="22"/>
          <w:lang w:val="en-US" w:eastAsia="en-US"/>
        </w:rPr>
        <w:t>Example:</w:t>
      </w:r>
    </w:p>
    <w:p w14:paraId="5FDE1D53" w14:textId="77777777" w:rsidR="009C7A09" w:rsidRPr="009C7A09" w:rsidRDefault="009C7A09" w:rsidP="009C7A09">
      <w:pPr>
        <w:pStyle w:val="ListParagraph"/>
        <w:numPr>
          <w:ilvl w:val="0"/>
          <w:numId w:val="56"/>
        </w:numPr>
        <w:tabs>
          <w:tab w:val="num" w:pos="720"/>
        </w:tabs>
        <w:spacing w:after="0"/>
        <w:rPr>
          <w:sz w:val="22"/>
          <w:szCs w:val="22"/>
          <w:lang w:val="en-US" w:eastAsia="en-US"/>
        </w:rPr>
      </w:pPr>
      <w:r w:rsidRPr="009C7A09">
        <w:rPr>
          <w:sz w:val="22"/>
          <w:szCs w:val="22"/>
          <w:lang w:val="en-US" w:eastAsia="en-US"/>
        </w:rPr>
        <w:t>Question: "Which movie was released first: The Matrix or Titanic?"</w:t>
      </w:r>
    </w:p>
    <w:p w14:paraId="6717F1A3" w14:textId="77777777" w:rsidR="009C7A09" w:rsidRPr="009C7A09" w:rsidRDefault="009C7A09" w:rsidP="009C7A09">
      <w:pPr>
        <w:pStyle w:val="ListParagraph"/>
        <w:numPr>
          <w:ilvl w:val="0"/>
          <w:numId w:val="56"/>
        </w:numPr>
        <w:tabs>
          <w:tab w:val="num" w:pos="720"/>
        </w:tabs>
        <w:spacing w:after="0"/>
        <w:rPr>
          <w:sz w:val="22"/>
          <w:szCs w:val="22"/>
          <w:lang w:val="en-US" w:eastAsia="en-US"/>
        </w:rPr>
      </w:pPr>
      <w:r w:rsidRPr="009C7A09">
        <w:rPr>
          <w:sz w:val="22"/>
          <w:szCs w:val="22"/>
          <w:lang w:val="en-US" w:eastAsia="en-US"/>
        </w:rPr>
        <w:t>Correct: Titanic</w:t>
      </w:r>
    </w:p>
    <w:p w14:paraId="1C9DD70E" w14:textId="77777777" w:rsidR="009C7A09" w:rsidRPr="009C7A09" w:rsidRDefault="009C7A09" w:rsidP="009C7A09">
      <w:pPr>
        <w:pStyle w:val="ListParagraph"/>
        <w:numPr>
          <w:ilvl w:val="0"/>
          <w:numId w:val="56"/>
        </w:numPr>
        <w:tabs>
          <w:tab w:val="num" w:pos="720"/>
        </w:tabs>
        <w:spacing w:after="0"/>
        <w:rPr>
          <w:sz w:val="22"/>
          <w:szCs w:val="22"/>
          <w:lang w:val="en-US" w:eastAsia="en-US"/>
        </w:rPr>
      </w:pPr>
      <w:r w:rsidRPr="009C7A09">
        <w:rPr>
          <w:sz w:val="22"/>
          <w:szCs w:val="22"/>
          <w:lang w:val="en-US" w:eastAsia="en-US"/>
        </w:rPr>
        <w:t>Model: "The Matrix was released first."</w:t>
      </w:r>
    </w:p>
    <w:p w14:paraId="6E4FE995" w14:textId="77777777" w:rsidR="009C7A09" w:rsidRPr="009C7A09" w:rsidRDefault="009C7A09" w:rsidP="009C7A09">
      <w:pPr>
        <w:pStyle w:val="ListParagraph"/>
        <w:numPr>
          <w:ilvl w:val="0"/>
          <w:numId w:val="56"/>
        </w:numPr>
        <w:tabs>
          <w:tab w:val="num" w:pos="720"/>
        </w:tabs>
        <w:spacing w:after="0"/>
        <w:rPr>
          <w:sz w:val="22"/>
          <w:szCs w:val="22"/>
          <w:lang w:val="en-US" w:eastAsia="en-US"/>
        </w:rPr>
      </w:pPr>
      <w:r w:rsidRPr="009C7A09">
        <w:rPr>
          <w:sz w:val="22"/>
          <w:szCs w:val="22"/>
          <w:lang w:val="en-US" w:eastAsia="en-US"/>
        </w:rPr>
        <w:t>F1: 16%</w:t>
      </w:r>
    </w:p>
    <w:p w14:paraId="56A5C395" w14:textId="69F3C6C5" w:rsidR="00D06AAD" w:rsidRPr="003124FA" w:rsidRDefault="00D06AAD" w:rsidP="00D06AAD">
      <w:pPr>
        <w:rPr>
          <w:sz w:val="22"/>
          <w:szCs w:val="22"/>
          <w:lang w:val="en-US" w:eastAsia="en-US"/>
        </w:rPr>
      </w:pPr>
      <w:r w:rsidRPr="003124FA">
        <w:rPr>
          <w:sz w:val="22"/>
          <w:szCs w:val="22"/>
          <w:lang w:val="en-US" w:eastAsia="en-US"/>
        </w:rPr>
        <w:t xml:space="preserve">The model identifies both cases but selects the wrong temporal ordering, </w:t>
      </w:r>
      <w:r w:rsidR="002D3CA4" w:rsidRPr="003124FA">
        <w:rPr>
          <w:sz w:val="22"/>
          <w:szCs w:val="22"/>
          <w:lang w:val="en-US" w:eastAsia="en-US"/>
        </w:rPr>
        <w:t xml:space="preserve">where </w:t>
      </w:r>
      <w:r w:rsidR="0092750A" w:rsidRPr="003124FA">
        <w:rPr>
          <w:sz w:val="22"/>
          <w:szCs w:val="22"/>
          <w:lang w:val="en-US" w:eastAsia="en-US"/>
        </w:rPr>
        <w:t>the second reasoning “hop” is failing</w:t>
      </w:r>
      <w:r w:rsidR="006E6F59">
        <w:rPr>
          <w:sz w:val="22"/>
          <w:szCs w:val="22"/>
          <w:lang w:val="en-US" w:eastAsia="en-US"/>
        </w:rPr>
        <w:t>.</w:t>
      </w:r>
    </w:p>
    <w:p w14:paraId="183153D5" w14:textId="4F8015C9" w:rsidR="00D06AAD" w:rsidRPr="003124FA" w:rsidRDefault="00D06AAD" w:rsidP="007509BA">
      <w:pPr>
        <w:pStyle w:val="ListParagraph"/>
        <w:numPr>
          <w:ilvl w:val="1"/>
          <w:numId w:val="54"/>
        </w:numPr>
        <w:ind w:left="360"/>
        <w:rPr>
          <w:sz w:val="22"/>
          <w:szCs w:val="22"/>
          <w:lang w:val="en-US" w:eastAsia="en-US"/>
        </w:rPr>
      </w:pPr>
      <w:r w:rsidRPr="003124FA">
        <w:rPr>
          <w:sz w:val="22"/>
          <w:szCs w:val="22"/>
          <w:lang w:val="en-US" w:eastAsia="en-US"/>
        </w:rPr>
        <w:t>Context Blindness</w:t>
      </w:r>
      <w:r w:rsidR="00AC5C36" w:rsidRPr="003124FA">
        <w:rPr>
          <w:sz w:val="22"/>
          <w:szCs w:val="22"/>
          <w:lang w:val="en-US" w:eastAsia="en-US"/>
        </w:rPr>
        <w:t>:</w:t>
      </w:r>
    </w:p>
    <w:p w14:paraId="745BC03D" w14:textId="77777777" w:rsidR="00D06AAD" w:rsidRPr="003124FA" w:rsidRDefault="00D06AAD" w:rsidP="004D481C">
      <w:pPr>
        <w:spacing w:after="0"/>
        <w:ind w:left="706"/>
        <w:rPr>
          <w:sz w:val="22"/>
          <w:szCs w:val="22"/>
          <w:lang w:val="en-US" w:eastAsia="en-US"/>
        </w:rPr>
      </w:pPr>
      <w:r w:rsidRPr="003124FA">
        <w:rPr>
          <w:sz w:val="22"/>
          <w:szCs w:val="22"/>
          <w:lang w:val="en-US" w:eastAsia="en-US"/>
        </w:rPr>
        <w:t>Example:</w:t>
      </w:r>
    </w:p>
    <w:p w14:paraId="5F55EC69" w14:textId="77777777" w:rsidR="00CB0DA3" w:rsidRPr="00CB0DA3" w:rsidRDefault="00CB0DA3" w:rsidP="00CB0DA3">
      <w:pPr>
        <w:pStyle w:val="ListParagraph"/>
        <w:numPr>
          <w:ilvl w:val="0"/>
          <w:numId w:val="56"/>
        </w:numPr>
        <w:tabs>
          <w:tab w:val="num" w:pos="720"/>
        </w:tabs>
        <w:spacing w:after="0"/>
        <w:rPr>
          <w:sz w:val="22"/>
          <w:szCs w:val="22"/>
          <w:lang w:val="en-US" w:eastAsia="en-US"/>
        </w:rPr>
      </w:pPr>
      <w:r w:rsidRPr="00CB0DA3">
        <w:rPr>
          <w:sz w:val="22"/>
          <w:szCs w:val="22"/>
          <w:lang w:val="en-US" w:eastAsia="en-US"/>
        </w:rPr>
        <w:t>Question: "What city is the Eiffel Tower located in?"</w:t>
      </w:r>
    </w:p>
    <w:p w14:paraId="7E5B502F" w14:textId="77777777" w:rsidR="00CB0DA3" w:rsidRPr="00CB0DA3" w:rsidRDefault="00CB0DA3" w:rsidP="00CB0DA3">
      <w:pPr>
        <w:pStyle w:val="ListParagraph"/>
        <w:numPr>
          <w:ilvl w:val="0"/>
          <w:numId w:val="56"/>
        </w:numPr>
        <w:tabs>
          <w:tab w:val="num" w:pos="720"/>
        </w:tabs>
        <w:spacing w:after="0"/>
        <w:rPr>
          <w:sz w:val="22"/>
          <w:szCs w:val="22"/>
          <w:lang w:val="en-US" w:eastAsia="en-US"/>
        </w:rPr>
      </w:pPr>
      <w:r w:rsidRPr="00CB0DA3">
        <w:rPr>
          <w:sz w:val="22"/>
          <w:szCs w:val="22"/>
          <w:lang w:val="en-US" w:eastAsia="en-US"/>
        </w:rPr>
        <w:t>Correct: Paris</w:t>
      </w:r>
    </w:p>
    <w:p w14:paraId="10200553" w14:textId="77777777" w:rsidR="00CB0DA3" w:rsidRPr="00CB0DA3" w:rsidRDefault="00CB0DA3" w:rsidP="00CB0DA3">
      <w:pPr>
        <w:pStyle w:val="ListParagraph"/>
        <w:numPr>
          <w:ilvl w:val="0"/>
          <w:numId w:val="56"/>
        </w:numPr>
        <w:tabs>
          <w:tab w:val="num" w:pos="720"/>
        </w:tabs>
        <w:spacing w:after="0"/>
        <w:rPr>
          <w:sz w:val="22"/>
          <w:szCs w:val="22"/>
          <w:lang w:val="en-US" w:eastAsia="en-US"/>
        </w:rPr>
      </w:pPr>
      <w:r w:rsidRPr="00CB0DA3">
        <w:rPr>
          <w:sz w:val="22"/>
          <w:szCs w:val="22"/>
          <w:lang w:val="en-US" w:eastAsia="en-US"/>
        </w:rPr>
        <w:t>Model: "The context does not provide information about the Eiffel Tower's location."</w:t>
      </w:r>
    </w:p>
    <w:p w14:paraId="37790A82" w14:textId="77777777" w:rsidR="00CB0DA3" w:rsidRPr="00CB0DA3" w:rsidRDefault="00CB0DA3" w:rsidP="00CB0DA3">
      <w:pPr>
        <w:pStyle w:val="ListParagraph"/>
        <w:numPr>
          <w:ilvl w:val="0"/>
          <w:numId w:val="56"/>
        </w:numPr>
        <w:tabs>
          <w:tab w:val="num" w:pos="720"/>
        </w:tabs>
        <w:spacing w:after="0"/>
        <w:rPr>
          <w:sz w:val="22"/>
          <w:szCs w:val="22"/>
          <w:lang w:val="en-US" w:eastAsia="en-US"/>
        </w:rPr>
      </w:pPr>
      <w:r w:rsidRPr="00CB0DA3">
        <w:rPr>
          <w:sz w:val="22"/>
          <w:szCs w:val="22"/>
          <w:lang w:val="en-US" w:eastAsia="en-US"/>
        </w:rPr>
        <w:t>F1: 0%</w:t>
      </w:r>
    </w:p>
    <w:p w14:paraId="72B6B007" w14:textId="47F02EAC" w:rsidR="00D06AAD" w:rsidRPr="003124FA" w:rsidRDefault="00D06AAD" w:rsidP="007F15F2">
      <w:pPr>
        <w:spacing w:after="0"/>
        <w:rPr>
          <w:sz w:val="22"/>
          <w:szCs w:val="22"/>
          <w:lang w:val="en-US" w:eastAsia="en-US"/>
        </w:rPr>
      </w:pPr>
      <w:r w:rsidRPr="003124FA">
        <w:rPr>
          <w:sz w:val="22"/>
          <w:szCs w:val="22"/>
          <w:lang w:val="en-US" w:eastAsia="en-US"/>
        </w:rPr>
        <w:t>The model hallucinates information absence despite likely presence in provided passages.</w:t>
      </w:r>
    </w:p>
    <w:p w14:paraId="5CCE1FC2" w14:textId="77777777" w:rsidR="00C878C3" w:rsidRPr="003124FA" w:rsidRDefault="00C878C3" w:rsidP="007F15F2">
      <w:pPr>
        <w:spacing w:after="0"/>
        <w:rPr>
          <w:sz w:val="22"/>
          <w:szCs w:val="22"/>
          <w:lang w:val="en-US" w:eastAsia="en-US"/>
        </w:rPr>
      </w:pPr>
    </w:p>
    <w:p w14:paraId="448912DC" w14:textId="4FCD2884" w:rsidR="00D06AAD" w:rsidRPr="003124FA" w:rsidRDefault="00D06AAD" w:rsidP="007509BA">
      <w:pPr>
        <w:pStyle w:val="ListParagraph"/>
        <w:numPr>
          <w:ilvl w:val="1"/>
          <w:numId w:val="54"/>
        </w:numPr>
        <w:ind w:left="360"/>
        <w:rPr>
          <w:sz w:val="22"/>
          <w:szCs w:val="22"/>
          <w:lang w:val="en-US" w:eastAsia="en-US"/>
        </w:rPr>
      </w:pPr>
      <w:r w:rsidRPr="003124FA">
        <w:rPr>
          <w:sz w:val="22"/>
          <w:szCs w:val="22"/>
          <w:lang w:val="en-US" w:eastAsia="en-US"/>
        </w:rPr>
        <w:t>Fact Substitution</w:t>
      </w:r>
    </w:p>
    <w:p w14:paraId="38FD2B28" w14:textId="77777777" w:rsidR="00D06AAD" w:rsidRPr="003124FA" w:rsidRDefault="00D06AAD" w:rsidP="00CB0DA3">
      <w:pPr>
        <w:spacing w:after="0"/>
        <w:ind w:left="706"/>
        <w:rPr>
          <w:sz w:val="22"/>
          <w:szCs w:val="22"/>
          <w:lang w:val="en-US" w:eastAsia="en-US"/>
        </w:rPr>
      </w:pPr>
      <w:r w:rsidRPr="003124FA">
        <w:rPr>
          <w:sz w:val="22"/>
          <w:szCs w:val="22"/>
          <w:lang w:val="en-US" w:eastAsia="en-US"/>
        </w:rPr>
        <w:t>Example:</w:t>
      </w:r>
    </w:p>
    <w:p w14:paraId="187D8932" w14:textId="77777777" w:rsidR="007509BA" w:rsidRPr="003124FA" w:rsidRDefault="007509BA" w:rsidP="007509BA">
      <w:pPr>
        <w:pStyle w:val="ListParagraph"/>
        <w:numPr>
          <w:ilvl w:val="0"/>
          <w:numId w:val="56"/>
        </w:numPr>
        <w:tabs>
          <w:tab w:val="num" w:pos="720"/>
        </w:tabs>
        <w:spacing w:after="0"/>
        <w:rPr>
          <w:sz w:val="22"/>
          <w:szCs w:val="22"/>
          <w:lang w:val="en-US" w:eastAsia="en-US"/>
        </w:rPr>
      </w:pPr>
      <w:r w:rsidRPr="003124FA">
        <w:rPr>
          <w:sz w:val="22"/>
          <w:szCs w:val="22"/>
          <w:lang w:val="en-US" w:eastAsia="en-US"/>
        </w:rPr>
        <w:t>Question: "What planet is closest to the Sun?"</w:t>
      </w:r>
    </w:p>
    <w:p w14:paraId="2304F07F" w14:textId="77777777" w:rsidR="007509BA" w:rsidRPr="003124FA" w:rsidRDefault="007509BA" w:rsidP="007509BA">
      <w:pPr>
        <w:pStyle w:val="ListParagraph"/>
        <w:numPr>
          <w:ilvl w:val="0"/>
          <w:numId w:val="56"/>
        </w:numPr>
        <w:tabs>
          <w:tab w:val="num" w:pos="720"/>
        </w:tabs>
        <w:spacing w:after="0"/>
        <w:rPr>
          <w:sz w:val="22"/>
          <w:szCs w:val="22"/>
          <w:lang w:val="en-US" w:eastAsia="en-US"/>
        </w:rPr>
      </w:pPr>
      <w:r w:rsidRPr="003124FA">
        <w:rPr>
          <w:sz w:val="22"/>
          <w:szCs w:val="22"/>
          <w:lang w:val="en-US" w:eastAsia="en-US"/>
        </w:rPr>
        <w:t>Correct: Mercury</w:t>
      </w:r>
    </w:p>
    <w:p w14:paraId="0F8B0DDC" w14:textId="77777777" w:rsidR="007509BA" w:rsidRPr="003124FA" w:rsidRDefault="007509BA" w:rsidP="007509BA">
      <w:pPr>
        <w:pStyle w:val="ListParagraph"/>
        <w:numPr>
          <w:ilvl w:val="0"/>
          <w:numId w:val="56"/>
        </w:numPr>
        <w:tabs>
          <w:tab w:val="num" w:pos="720"/>
        </w:tabs>
        <w:spacing w:after="0"/>
        <w:rPr>
          <w:sz w:val="22"/>
          <w:szCs w:val="22"/>
          <w:lang w:val="en-US" w:eastAsia="en-US"/>
        </w:rPr>
      </w:pPr>
      <w:r w:rsidRPr="003124FA">
        <w:rPr>
          <w:sz w:val="22"/>
          <w:szCs w:val="22"/>
          <w:lang w:val="en-US" w:eastAsia="en-US"/>
        </w:rPr>
        <w:t>Model: "Venus"</w:t>
      </w:r>
    </w:p>
    <w:p w14:paraId="649F5C9A" w14:textId="77777777" w:rsidR="007509BA" w:rsidRPr="003124FA" w:rsidRDefault="007509BA" w:rsidP="007509BA">
      <w:pPr>
        <w:pStyle w:val="ListParagraph"/>
        <w:numPr>
          <w:ilvl w:val="0"/>
          <w:numId w:val="56"/>
        </w:numPr>
        <w:tabs>
          <w:tab w:val="num" w:pos="720"/>
        </w:tabs>
        <w:spacing w:after="0"/>
        <w:rPr>
          <w:sz w:val="22"/>
          <w:szCs w:val="22"/>
          <w:lang w:val="en-US" w:eastAsia="en-US"/>
        </w:rPr>
      </w:pPr>
      <w:r w:rsidRPr="003124FA">
        <w:rPr>
          <w:sz w:val="22"/>
          <w:szCs w:val="22"/>
          <w:lang w:val="en-US" w:eastAsia="en-US"/>
        </w:rPr>
        <w:t>F1: 0%</w:t>
      </w:r>
    </w:p>
    <w:p w14:paraId="40AAAFA6" w14:textId="77777777" w:rsidR="00D06AAD" w:rsidRPr="003124FA" w:rsidRDefault="00D06AAD" w:rsidP="00D06AAD">
      <w:pPr>
        <w:rPr>
          <w:sz w:val="22"/>
          <w:szCs w:val="22"/>
          <w:lang w:val="en-US" w:eastAsia="en-US"/>
        </w:rPr>
      </w:pPr>
      <w:r w:rsidRPr="003124FA">
        <w:rPr>
          <w:sz w:val="22"/>
          <w:szCs w:val="22"/>
          <w:lang w:val="en-US" w:eastAsia="en-US"/>
        </w:rPr>
        <w:t>The model confuses related entities from different passages, substituting one celestial body for another.</w:t>
      </w:r>
    </w:p>
    <w:p w14:paraId="6A884266" w14:textId="3B36D1B5" w:rsidR="00D06AAD" w:rsidRPr="003124FA" w:rsidRDefault="00D06AAD" w:rsidP="007509BA">
      <w:pPr>
        <w:pStyle w:val="ListParagraph"/>
        <w:numPr>
          <w:ilvl w:val="1"/>
          <w:numId w:val="54"/>
        </w:numPr>
        <w:ind w:left="360"/>
        <w:rPr>
          <w:sz w:val="22"/>
          <w:szCs w:val="22"/>
          <w:lang w:val="en-US" w:eastAsia="en-US"/>
        </w:rPr>
      </w:pPr>
      <w:r w:rsidRPr="003124FA">
        <w:rPr>
          <w:sz w:val="22"/>
          <w:szCs w:val="22"/>
          <w:lang w:val="en-US" w:eastAsia="en-US"/>
        </w:rPr>
        <w:lastRenderedPageBreak/>
        <w:t>Over-Elaboration (Rare)</w:t>
      </w:r>
    </w:p>
    <w:p w14:paraId="1E48C1EF" w14:textId="77777777" w:rsidR="00D06AAD" w:rsidRPr="003124FA" w:rsidRDefault="00D06AAD" w:rsidP="00213448">
      <w:pPr>
        <w:spacing w:after="0"/>
        <w:ind w:left="706"/>
        <w:rPr>
          <w:sz w:val="22"/>
          <w:szCs w:val="22"/>
          <w:lang w:val="en-US" w:eastAsia="en-US"/>
        </w:rPr>
      </w:pPr>
      <w:r w:rsidRPr="003124FA">
        <w:rPr>
          <w:sz w:val="22"/>
          <w:szCs w:val="22"/>
          <w:lang w:val="en-US" w:eastAsia="en-US"/>
        </w:rPr>
        <w:t>Example:</w:t>
      </w:r>
    </w:p>
    <w:p w14:paraId="222C7CE3" w14:textId="77777777" w:rsidR="00FB0A35" w:rsidRPr="003124FA" w:rsidRDefault="00FB0A35" w:rsidP="007509BA">
      <w:pPr>
        <w:pStyle w:val="ListParagraph"/>
        <w:numPr>
          <w:ilvl w:val="0"/>
          <w:numId w:val="55"/>
        </w:numPr>
        <w:tabs>
          <w:tab w:val="num" w:pos="720"/>
        </w:tabs>
        <w:spacing w:after="0"/>
        <w:rPr>
          <w:sz w:val="22"/>
          <w:szCs w:val="22"/>
          <w:lang w:val="en-US" w:eastAsia="en-US"/>
        </w:rPr>
      </w:pPr>
      <w:r w:rsidRPr="003124FA">
        <w:rPr>
          <w:sz w:val="22"/>
          <w:szCs w:val="22"/>
          <w:lang w:val="en-US" w:eastAsia="en-US"/>
        </w:rPr>
        <w:t>Question: "What is the capital of France?"</w:t>
      </w:r>
    </w:p>
    <w:p w14:paraId="1FBFE18A" w14:textId="77777777" w:rsidR="00FB0A35" w:rsidRPr="003124FA" w:rsidRDefault="00FB0A35" w:rsidP="007509BA">
      <w:pPr>
        <w:pStyle w:val="ListParagraph"/>
        <w:numPr>
          <w:ilvl w:val="0"/>
          <w:numId w:val="55"/>
        </w:numPr>
        <w:tabs>
          <w:tab w:val="num" w:pos="720"/>
        </w:tabs>
        <w:spacing w:after="0"/>
        <w:rPr>
          <w:sz w:val="22"/>
          <w:szCs w:val="22"/>
          <w:lang w:val="en-US" w:eastAsia="en-US"/>
        </w:rPr>
      </w:pPr>
      <w:r w:rsidRPr="003124FA">
        <w:rPr>
          <w:sz w:val="22"/>
          <w:szCs w:val="22"/>
          <w:lang w:val="en-US" w:eastAsia="en-US"/>
        </w:rPr>
        <w:t>Correct: Paris</w:t>
      </w:r>
    </w:p>
    <w:p w14:paraId="1F3C3324" w14:textId="5614F388" w:rsidR="00FB0A35" w:rsidRPr="003124FA" w:rsidRDefault="00FB0A35" w:rsidP="007509BA">
      <w:pPr>
        <w:pStyle w:val="ListParagraph"/>
        <w:numPr>
          <w:ilvl w:val="0"/>
          <w:numId w:val="55"/>
        </w:numPr>
        <w:tabs>
          <w:tab w:val="num" w:pos="720"/>
        </w:tabs>
        <w:spacing w:after="0"/>
        <w:rPr>
          <w:sz w:val="22"/>
          <w:szCs w:val="22"/>
          <w:lang w:val="en-US" w:eastAsia="en-US"/>
        </w:rPr>
      </w:pPr>
      <w:r w:rsidRPr="003124FA">
        <w:rPr>
          <w:sz w:val="22"/>
          <w:szCs w:val="22"/>
          <w:lang w:val="en-US" w:eastAsia="en-US"/>
        </w:rPr>
        <w:t xml:space="preserve">Model: "Paris (specifically the city in the </w:t>
      </w:r>
      <w:r w:rsidR="00CB58E9" w:rsidRPr="003124FA">
        <w:rPr>
          <w:sz w:val="22"/>
          <w:szCs w:val="22"/>
          <w:lang w:val="en-US" w:eastAsia="en-US"/>
        </w:rPr>
        <w:t>I</w:t>
      </w:r>
      <w:r w:rsidRPr="003124FA">
        <w:rPr>
          <w:sz w:val="22"/>
          <w:szCs w:val="22"/>
          <w:lang w:val="en-US" w:eastAsia="en-US"/>
        </w:rPr>
        <w:t>le-de-France region)"</w:t>
      </w:r>
    </w:p>
    <w:p w14:paraId="6382B4E8" w14:textId="77777777" w:rsidR="00FB0A35" w:rsidRPr="003124FA" w:rsidRDefault="00FB0A35" w:rsidP="007509BA">
      <w:pPr>
        <w:pStyle w:val="ListParagraph"/>
        <w:numPr>
          <w:ilvl w:val="0"/>
          <w:numId w:val="55"/>
        </w:numPr>
        <w:tabs>
          <w:tab w:val="num" w:pos="720"/>
        </w:tabs>
        <w:spacing w:after="0"/>
        <w:rPr>
          <w:sz w:val="22"/>
          <w:szCs w:val="22"/>
          <w:lang w:val="en-US" w:eastAsia="en-US"/>
        </w:rPr>
      </w:pPr>
      <w:r w:rsidRPr="003124FA">
        <w:rPr>
          <w:sz w:val="22"/>
          <w:szCs w:val="22"/>
          <w:lang w:val="en-US" w:eastAsia="en-US"/>
        </w:rPr>
        <w:t>F1: 25%</w:t>
      </w:r>
    </w:p>
    <w:p w14:paraId="0927E871" w14:textId="1D1CAF21" w:rsidR="00D06AAD" w:rsidRPr="003124FA" w:rsidRDefault="00D06AAD" w:rsidP="00D06AAD">
      <w:pPr>
        <w:rPr>
          <w:sz w:val="22"/>
          <w:szCs w:val="22"/>
          <w:lang w:val="en-US" w:eastAsia="en-US"/>
        </w:rPr>
      </w:pPr>
      <w:r w:rsidRPr="003124FA">
        <w:rPr>
          <w:sz w:val="22"/>
          <w:szCs w:val="22"/>
          <w:lang w:val="en-US" w:eastAsia="en-US"/>
        </w:rPr>
        <w:t xml:space="preserve">The core answer is correct but </w:t>
      </w:r>
      <w:r w:rsidR="00A17286" w:rsidRPr="003124FA">
        <w:rPr>
          <w:sz w:val="22"/>
          <w:szCs w:val="22"/>
          <w:lang w:val="en-US" w:eastAsia="en-US"/>
        </w:rPr>
        <w:t>very detailed</w:t>
      </w:r>
      <w:r w:rsidRPr="003124FA">
        <w:rPr>
          <w:sz w:val="22"/>
          <w:szCs w:val="22"/>
          <w:lang w:val="en-US" w:eastAsia="en-US"/>
        </w:rPr>
        <w:t xml:space="preserve"> </w:t>
      </w:r>
      <w:r w:rsidR="00A17286" w:rsidRPr="003124FA">
        <w:rPr>
          <w:sz w:val="22"/>
          <w:szCs w:val="22"/>
          <w:lang w:val="en-US" w:eastAsia="en-US"/>
        </w:rPr>
        <w:t>explanation</w:t>
      </w:r>
      <w:r w:rsidRPr="003124FA">
        <w:rPr>
          <w:sz w:val="22"/>
          <w:szCs w:val="22"/>
          <w:lang w:val="en-US" w:eastAsia="en-US"/>
        </w:rPr>
        <w:t xml:space="preserve"> prevents exact matching.</w:t>
      </w:r>
      <w:r w:rsidR="00A17286" w:rsidRPr="003124FA">
        <w:rPr>
          <w:sz w:val="22"/>
          <w:szCs w:val="22"/>
          <w:lang w:val="en-US" w:eastAsia="en-US"/>
        </w:rPr>
        <w:t xml:space="preserve"> This results that such</w:t>
      </w:r>
      <w:r w:rsidRPr="003124FA">
        <w:rPr>
          <w:sz w:val="22"/>
          <w:szCs w:val="22"/>
          <w:lang w:val="en-US" w:eastAsia="en-US"/>
        </w:rPr>
        <w:t xml:space="preserve"> patterns reflect attention decay</w:t>
      </w:r>
      <w:r w:rsidR="00766C46" w:rsidRPr="003124FA">
        <w:rPr>
          <w:sz w:val="22"/>
          <w:szCs w:val="22"/>
          <w:lang w:val="en-US" w:eastAsia="en-US"/>
        </w:rPr>
        <w:t xml:space="preserve"> </w:t>
      </w:r>
      <w:r w:rsidRPr="003124FA">
        <w:rPr>
          <w:sz w:val="22"/>
          <w:szCs w:val="22"/>
          <w:lang w:val="en-US" w:eastAsia="en-US"/>
        </w:rPr>
        <w:t>as the model processes multiple passages, it loses track of which facts connect to which entities, leading to incomplete retrieval (pattern 2), incorrect associations (patterns 1 &amp; 3), or excessive generation (pattern 4).</w:t>
      </w:r>
    </w:p>
    <w:p w14:paraId="0000EA4E" w14:textId="49B84A27" w:rsidR="00D06AAD" w:rsidRPr="003124FA" w:rsidRDefault="00D06AAD" w:rsidP="00380E7D">
      <w:pPr>
        <w:pStyle w:val="Heading3"/>
        <w:rPr>
          <w:sz w:val="22"/>
          <w:szCs w:val="22"/>
        </w:rPr>
      </w:pPr>
      <w:bookmarkStart w:id="100" w:name="_Toc217915007"/>
      <w:r w:rsidRPr="003124FA">
        <w:rPr>
          <w:sz w:val="22"/>
          <w:szCs w:val="22"/>
        </w:rPr>
        <w:t>Narrative and Summarization Tasks</w:t>
      </w:r>
      <w:bookmarkEnd w:id="100"/>
    </w:p>
    <w:p w14:paraId="11B6033F" w14:textId="3AAF60E2" w:rsidR="00C44445" w:rsidRPr="003124FA" w:rsidRDefault="00D06AAD" w:rsidP="00D06AAD">
      <w:pPr>
        <w:rPr>
          <w:sz w:val="22"/>
          <w:szCs w:val="22"/>
          <w:lang w:val="en-US" w:eastAsia="en-US"/>
        </w:rPr>
      </w:pPr>
      <w:r w:rsidRPr="003124FA">
        <w:rPr>
          <w:sz w:val="22"/>
          <w:szCs w:val="22"/>
          <w:lang w:val="en-US" w:eastAsia="en-US"/>
        </w:rPr>
        <w:t>T</w:t>
      </w:r>
      <w:r w:rsidR="00380E7D" w:rsidRPr="003124FA">
        <w:rPr>
          <w:sz w:val="22"/>
          <w:szCs w:val="22"/>
          <w:lang w:val="en-US" w:eastAsia="en-US"/>
        </w:rPr>
        <w:t xml:space="preserve">his category of tasks </w:t>
      </w:r>
      <w:r w:rsidR="003124FA" w:rsidRPr="003124FA">
        <w:rPr>
          <w:sz w:val="22"/>
          <w:szCs w:val="22"/>
          <w:lang w:val="en-US" w:eastAsia="en-US"/>
        </w:rPr>
        <w:t>tests</w:t>
      </w:r>
      <w:r w:rsidR="00380E7D" w:rsidRPr="003124FA">
        <w:rPr>
          <w:sz w:val="22"/>
          <w:szCs w:val="22"/>
          <w:lang w:val="en-US" w:eastAsia="en-US"/>
        </w:rPr>
        <w:t xml:space="preserve"> different capabilities of tool, such as understanding </w:t>
      </w:r>
      <w:r w:rsidR="00A0551E" w:rsidRPr="003124FA">
        <w:rPr>
          <w:sz w:val="22"/>
          <w:szCs w:val="22"/>
          <w:lang w:val="en-US" w:eastAsia="en-US"/>
        </w:rPr>
        <w:t xml:space="preserve">extended narratives </w:t>
      </w:r>
      <w:r w:rsidR="00380E7D" w:rsidRPr="003124FA">
        <w:rPr>
          <w:sz w:val="22"/>
          <w:szCs w:val="22"/>
          <w:lang w:val="en-US" w:eastAsia="en-US"/>
        </w:rPr>
        <w:t xml:space="preserve">(NarrativeQA), </w:t>
      </w:r>
      <w:r w:rsidR="00A0551E" w:rsidRPr="003124FA">
        <w:rPr>
          <w:sz w:val="22"/>
          <w:szCs w:val="22"/>
          <w:lang w:val="en-US" w:eastAsia="en-US"/>
        </w:rPr>
        <w:t>extracting</w:t>
      </w:r>
      <w:r w:rsidR="00380E7D" w:rsidRPr="003124FA">
        <w:rPr>
          <w:sz w:val="22"/>
          <w:szCs w:val="22"/>
          <w:lang w:val="en-US" w:eastAsia="en-US"/>
        </w:rPr>
        <w:t xml:space="preserve"> </w:t>
      </w:r>
      <w:r w:rsidR="00AC32FC" w:rsidRPr="003124FA">
        <w:rPr>
          <w:sz w:val="22"/>
          <w:szCs w:val="22"/>
          <w:lang w:val="en-US" w:eastAsia="en-US"/>
        </w:rPr>
        <w:t>key</w:t>
      </w:r>
      <w:r w:rsidR="00380E7D" w:rsidRPr="003124FA">
        <w:rPr>
          <w:sz w:val="22"/>
          <w:szCs w:val="22"/>
          <w:lang w:val="en-US" w:eastAsia="en-US"/>
        </w:rPr>
        <w:t xml:space="preserve"> points in conversations (QMSum, SAMSum), and summarizing </w:t>
      </w:r>
      <w:r w:rsidR="0046149D" w:rsidRPr="003124FA">
        <w:rPr>
          <w:sz w:val="22"/>
          <w:szCs w:val="22"/>
          <w:lang w:val="en-US" w:eastAsia="en-US"/>
        </w:rPr>
        <w:t>formal</w:t>
      </w:r>
      <w:r w:rsidR="00380E7D" w:rsidRPr="003124FA">
        <w:rPr>
          <w:sz w:val="22"/>
          <w:szCs w:val="22"/>
          <w:lang w:val="en-US" w:eastAsia="en-US"/>
        </w:rPr>
        <w:t xml:space="preserve"> documents (GovReport).</w:t>
      </w:r>
      <w:r w:rsidR="00F90AD6" w:rsidRPr="003124FA">
        <w:rPr>
          <w:sz w:val="22"/>
          <w:szCs w:val="22"/>
          <w:lang w:val="en-US" w:eastAsia="en-US"/>
        </w:rPr>
        <w:t xml:space="preserve"> </w:t>
      </w:r>
    </w:p>
    <w:p w14:paraId="753976C3" w14:textId="1BADB38D" w:rsidR="00D06AAD" w:rsidRPr="003124FA" w:rsidRDefault="00F90AD6" w:rsidP="00317428">
      <w:pPr>
        <w:pStyle w:val="ListParagraph"/>
        <w:numPr>
          <w:ilvl w:val="0"/>
          <w:numId w:val="57"/>
        </w:numPr>
        <w:rPr>
          <w:sz w:val="22"/>
          <w:szCs w:val="22"/>
          <w:lang w:val="en-US" w:eastAsia="en-US"/>
        </w:rPr>
      </w:pPr>
      <w:r w:rsidRPr="003124FA">
        <w:rPr>
          <w:sz w:val="22"/>
          <w:szCs w:val="22"/>
          <w:lang w:val="en-US" w:eastAsia="en-US"/>
        </w:rPr>
        <w:t xml:space="preserve">The result for </w:t>
      </w:r>
      <w:r w:rsidR="00D06AAD" w:rsidRPr="003124FA">
        <w:rPr>
          <w:sz w:val="22"/>
          <w:szCs w:val="22"/>
          <w:lang w:val="en-US" w:eastAsia="en-US"/>
        </w:rPr>
        <w:t>NarrativeQA</w:t>
      </w:r>
      <w:r w:rsidRPr="003124FA">
        <w:rPr>
          <w:sz w:val="22"/>
          <w:szCs w:val="22"/>
          <w:lang w:val="en-US" w:eastAsia="en-US"/>
        </w:rPr>
        <w:t xml:space="preserve"> </w:t>
      </w:r>
      <w:r w:rsidR="00073546" w:rsidRPr="003124FA">
        <w:rPr>
          <w:sz w:val="22"/>
          <w:szCs w:val="22"/>
          <w:lang w:val="en-US" w:eastAsia="en-US"/>
        </w:rPr>
        <w:t>task</w:t>
      </w:r>
      <w:r w:rsidRPr="003124FA">
        <w:rPr>
          <w:sz w:val="22"/>
          <w:szCs w:val="22"/>
          <w:lang w:val="en-US" w:eastAsia="en-US"/>
        </w:rPr>
        <w:t xml:space="preserve"> is based on</w:t>
      </w:r>
      <w:r w:rsidR="00D06AAD" w:rsidRPr="003124FA">
        <w:rPr>
          <w:sz w:val="22"/>
          <w:szCs w:val="22"/>
          <w:lang w:val="en-US" w:eastAsia="en-US"/>
        </w:rPr>
        <w:t xml:space="preserve"> Long-Form Narrative Understanding</w:t>
      </w:r>
      <w:r w:rsidR="003124FA" w:rsidRPr="003124FA">
        <w:rPr>
          <w:sz w:val="22"/>
          <w:szCs w:val="22"/>
          <w:lang w:val="en-US" w:eastAsia="en-US"/>
        </w:rPr>
        <w:t>:</w:t>
      </w:r>
    </w:p>
    <w:p w14:paraId="3DD1D5D9" w14:textId="77E95B0E" w:rsidR="00D06AAD" w:rsidRPr="003124FA" w:rsidRDefault="00D06AAD" w:rsidP="00317428">
      <w:pPr>
        <w:pStyle w:val="ListParagraph"/>
        <w:numPr>
          <w:ilvl w:val="0"/>
          <w:numId w:val="60"/>
        </w:numPr>
        <w:spacing w:after="0"/>
        <w:rPr>
          <w:sz w:val="22"/>
          <w:szCs w:val="22"/>
          <w:lang w:val="en-US" w:eastAsia="en-US"/>
        </w:rPr>
      </w:pPr>
      <w:r w:rsidRPr="003124FA">
        <w:rPr>
          <w:sz w:val="22"/>
          <w:szCs w:val="22"/>
          <w:lang w:val="en-US" w:eastAsia="en-US"/>
        </w:rPr>
        <w:t>Performance: 11.27% F1 (61 questions)</w:t>
      </w:r>
    </w:p>
    <w:p w14:paraId="3605B602" w14:textId="197324FB" w:rsidR="00D06AAD" w:rsidRPr="003124FA" w:rsidRDefault="00D06AAD" w:rsidP="00317428">
      <w:pPr>
        <w:pStyle w:val="ListParagraph"/>
        <w:numPr>
          <w:ilvl w:val="0"/>
          <w:numId w:val="60"/>
        </w:numPr>
        <w:spacing w:after="0"/>
        <w:rPr>
          <w:sz w:val="22"/>
          <w:szCs w:val="22"/>
          <w:lang w:val="en-US" w:eastAsia="en-US"/>
        </w:rPr>
      </w:pPr>
      <w:r w:rsidRPr="003124FA">
        <w:rPr>
          <w:sz w:val="22"/>
          <w:szCs w:val="22"/>
          <w:lang w:val="en-US" w:eastAsia="en-US"/>
        </w:rPr>
        <w:t>Task: Answer questions about stories requiring plot comprehension and character tracking</w:t>
      </w:r>
    </w:p>
    <w:p w14:paraId="2894CC9A" w14:textId="4C8DA179" w:rsidR="00073546" w:rsidRDefault="00D06AAD" w:rsidP="00317428">
      <w:pPr>
        <w:pStyle w:val="ListParagraph"/>
        <w:numPr>
          <w:ilvl w:val="0"/>
          <w:numId w:val="60"/>
        </w:numPr>
        <w:spacing w:after="0"/>
        <w:rPr>
          <w:sz w:val="22"/>
          <w:szCs w:val="22"/>
          <w:lang w:val="en-US" w:eastAsia="en-US"/>
        </w:rPr>
      </w:pPr>
      <w:r w:rsidRPr="003124FA">
        <w:rPr>
          <w:sz w:val="22"/>
          <w:szCs w:val="22"/>
          <w:lang w:val="en-US" w:eastAsia="en-US"/>
        </w:rPr>
        <w:t>Challenge: Maintaining coherent understanding across thousands of words</w:t>
      </w:r>
      <w:r w:rsidR="00073546" w:rsidRPr="003124FA">
        <w:rPr>
          <w:sz w:val="22"/>
          <w:szCs w:val="22"/>
          <w:lang w:val="en-US" w:eastAsia="en-US"/>
        </w:rPr>
        <w:t>.</w:t>
      </w:r>
    </w:p>
    <w:p w14:paraId="1F977786" w14:textId="6A50608C" w:rsidR="00D06AAD" w:rsidRPr="003124FA" w:rsidRDefault="007C6F78" w:rsidP="006F2DDA">
      <w:pPr>
        <w:spacing w:after="120"/>
        <w:rPr>
          <w:sz w:val="22"/>
          <w:szCs w:val="22"/>
          <w:lang w:val="en-US" w:eastAsia="en-US"/>
        </w:rPr>
      </w:pPr>
      <w:r w:rsidRPr="003124FA">
        <w:rPr>
          <w:sz w:val="22"/>
          <w:szCs w:val="22"/>
          <w:lang w:val="en-US" w:eastAsia="en-US"/>
        </w:rPr>
        <w:t>NarrativeQA</w:t>
      </w:r>
      <w:r w:rsidR="00CD1C46" w:rsidRPr="003124FA">
        <w:rPr>
          <w:sz w:val="22"/>
          <w:szCs w:val="22"/>
          <w:lang w:val="en-US" w:eastAsia="en-US"/>
        </w:rPr>
        <w:t xml:space="preserve"> </w:t>
      </w:r>
      <w:r w:rsidR="00F90AD6" w:rsidRPr="00F90AD6">
        <w:rPr>
          <w:sz w:val="22"/>
          <w:szCs w:val="22"/>
          <w:lang w:val="en-US" w:eastAsia="en-US"/>
        </w:rPr>
        <w:t xml:space="preserve">gets the highest </w:t>
      </w:r>
      <w:r w:rsidR="00CD1C46" w:rsidRPr="003124FA">
        <w:rPr>
          <w:sz w:val="22"/>
          <w:szCs w:val="22"/>
          <w:lang w:val="en-US" w:eastAsia="en-US"/>
        </w:rPr>
        <w:t>F1-</w:t>
      </w:r>
      <w:r w:rsidR="00F90AD6" w:rsidRPr="00F90AD6">
        <w:rPr>
          <w:sz w:val="22"/>
          <w:szCs w:val="22"/>
          <w:lang w:val="en-US" w:eastAsia="en-US"/>
        </w:rPr>
        <w:t xml:space="preserve">score in this </w:t>
      </w:r>
      <w:r w:rsidR="00340B01" w:rsidRPr="003124FA">
        <w:rPr>
          <w:sz w:val="22"/>
          <w:szCs w:val="22"/>
          <w:lang w:val="en-US" w:eastAsia="en-US"/>
        </w:rPr>
        <w:t>category of tasks</w:t>
      </w:r>
      <w:r w:rsidR="00F90AD6" w:rsidRPr="00F90AD6">
        <w:rPr>
          <w:sz w:val="22"/>
          <w:szCs w:val="22"/>
          <w:lang w:val="en-US" w:eastAsia="en-US"/>
        </w:rPr>
        <w:t>. This is because narratives have a clear timeline, which helps the attention mechanism stay focused, while dialogues are more fragmented.</w:t>
      </w:r>
    </w:p>
    <w:p w14:paraId="10D10050" w14:textId="752487AE" w:rsidR="00D06AAD" w:rsidRPr="003124FA" w:rsidRDefault="00D06AAD" w:rsidP="00317428">
      <w:pPr>
        <w:pStyle w:val="ListParagraph"/>
        <w:numPr>
          <w:ilvl w:val="0"/>
          <w:numId w:val="57"/>
        </w:numPr>
        <w:rPr>
          <w:sz w:val="22"/>
          <w:szCs w:val="22"/>
          <w:lang w:val="en-US" w:eastAsia="en-US"/>
        </w:rPr>
      </w:pPr>
      <w:r w:rsidRPr="003124FA">
        <w:rPr>
          <w:sz w:val="22"/>
          <w:szCs w:val="22"/>
          <w:lang w:val="en-US" w:eastAsia="en-US"/>
        </w:rPr>
        <w:t>QMSum &amp; SAMSum</w:t>
      </w:r>
      <w:r w:rsidR="00D8541B" w:rsidRPr="003124FA">
        <w:rPr>
          <w:sz w:val="22"/>
          <w:szCs w:val="22"/>
          <w:lang w:val="en-US" w:eastAsia="en-US"/>
        </w:rPr>
        <w:t xml:space="preserve"> task is based on</w:t>
      </w:r>
      <w:r w:rsidRPr="003124FA">
        <w:rPr>
          <w:sz w:val="22"/>
          <w:szCs w:val="22"/>
          <w:lang w:val="en-US" w:eastAsia="en-US"/>
        </w:rPr>
        <w:t xml:space="preserve"> Dialogue Summarization</w:t>
      </w:r>
      <w:r w:rsidR="003124FA" w:rsidRPr="003124FA">
        <w:rPr>
          <w:sz w:val="22"/>
          <w:szCs w:val="22"/>
          <w:lang w:val="en-US" w:eastAsia="en-US"/>
        </w:rPr>
        <w:t>:</w:t>
      </w:r>
    </w:p>
    <w:p w14:paraId="1DA8D770" w14:textId="18E4EEBD" w:rsidR="00D06AAD" w:rsidRPr="003124FA" w:rsidRDefault="00D06AAD" w:rsidP="00317428">
      <w:pPr>
        <w:pStyle w:val="ListParagraph"/>
        <w:numPr>
          <w:ilvl w:val="0"/>
          <w:numId w:val="60"/>
        </w:numPr>
        <w:spacing w:after="0"/>
        <w:rPr>
          <w:sz w:val="22"/>
          <w:szCs w:val="22"/>
          <w:lang w:val="en-US" w:eastAsia="en-US"/>
        </w:rPr>
      </w:pPr>
      <w:r w:rsidRPr="003124FA">
        <w:rPr>
          <w:sz w:val="22"/>
          <w:szCs w:val="22"/>
          <w:lang w:val="en-US" w:eastAsia="en-US"/>
        </w:rPr>
        <w:t>QMSum: 9.82% F1 (109 meeting transcripts)</w:t>
      </w:r>
    </w:p>
    <w:p w14:paraId="715DA3AC" w14:textId="3226D2D1" w:rsidR="00D06AAD" w:rsidRDefault="00D06AAD" w:rsidP="00317428">
      <w:pPr>
        <w:pStyle w:val="ListParagraph"/>
        <w:numPr>
          <w:ilvl w:val="0"/>
          <w:numId w:val="60"/>
        </w:numPr>
        <w:spacing w:after="0"/>
        <w:rPr>
          <w:sz w:val="22"/>
          <w:szCs w:val="22"/>
          <w:lang w:val="en-US" w:eastAsia="en-US"/>
        </w:rPr>
      </w:pPr>
      <w:r w:rsidRPr="003124FA">
        <w:rPr>
          <w:sz w:val="22"/>
          <w:szCs w:val="22"/>
          <w:lang w:val="en-US" w:eastAsia="en-US"/>
        </w:rPr>
        <w:t>SAMSum: 9.62% F1 (72 casual conversations)</w:t>
      </w:r>
    </w:p>
    <w:p w14:paraId="5121EC33" w14:textId="77777777" w:rsidR="005F6A39" w:rsidRDefault="003124FA" w:rsidP="005F6A39">
      <w:pPr>
        <w:spacing w:after="120"/>
        <w:rPr>
          <w:sz w:val="22"/>
          <w:szCs w:val="22"/>
          <w:lang w:val="en-US" w:eastAsia="en-US"/>
        </w:rPr>
      </w:pPr>
      <w:r w:rsidRPr="003124FA">
        <w:rPr>
          <w:sz w:val="22"/>
          <w:szCs w:val="22"/>
          <w:lang w:val="en-US" w:eastAsia="en-US"/>
        </w:rPr>
        <w:t>These tasks share several challenges that often result in the lowest performance scores. One major issue is tracking multiple speakers, which makes it hard for the model to match statements to the right participants. Frequent topic changes also disrupt the flow of conversation and make it less coherent. Key information is often implied instead of stated directly, which adds another layer of difficulty. Without episodic memory, the model struggles even more with these fragmented, multi-speaker inputs because it cannot clearly organize speaker turns, topic changes, or implied information into a clear summary.</w:t>
      </w:r>
    </w:p>
    <w:p w14:paraId="6FCFA91D" w14:textId="3A9A2609" w:rsidR="00D06AAD" w:rsidRPr="005F6A39" w:rsidRDefault="00D06AAD" w:rsidP="00317428">
      <w:pPr>
        <w:pStyle w:val="ListParagraph"/>
        <w:numPr>
          <w:ilvl w:val="0"/>
          <w:numId w:val="57"/>
        </w:numPr>
        <w:rPr>
          <w:sz w:val="22"/>
          <w:szCs w:val="22"/>
          <w:lang w:val="en-US" w:eastAsia="en-US"/>
        </w:rPr>
      </w:pPr>
      <w:r w:rsidRPr="005F6A39">
        <w:rPr>
          <w:sz w:val="22"/>
          <w:szCs w:val="22"/>
          <w:lang w:val="en-US" w:eastAsia="en-US"/>
        </w:rPr>
        <w:t>GovReport</w:t>
      </w:r>
      <w:r w:rsidR="005F6A39" w:rsidRPr="005F6A39">
        <w:rPr>
          <w:sz w:val="22"/>
          <w:szCs w:val="22"/>
          <w:lang w:val="en-US" w:eastAsia="en-US"/>
        </w:rPr>
        <w:t xml:space="preserve"> this task is based on</w:t>
      </w:r>
      <w:r w:rsidRPr="005F6A39">
        <w:rPr>
          <w:sz w:val="22"/>
          <w:szCs w:val="22"/>
          <w:lang w:val="en-US" w:eastAsia="en-US"/>
        </w:rPr>
        <w:t xml:space="preserve"> Formal Document Summarization</w:t>
      </w:r>
      <w:r w:rsidR="005F6A39" w:rsidRPr="005F6A39">
        <w:rPr>
          <w:sz w:val="22"/>
          <w:szCs w:val="22"/>
          <w:lang w:val="en-US" w:eastAsia="en-US"/>
        </w:rPr>
        <w:t>:</w:t>
      </w:r>
    </w:p>
    <w:p w14:paraId="0C97A1F1" w14:textId="00304830" w:rsidR="00D06AAD" w:rsidRPr="008C272C" w:rsidRDefault="00D06AAD" w:rsidP="00317428">
      <w:pPr>
        <w:pStyle w:val="ListParagraph"/>
        <w:numPr>
          <w:ilvl w:val="0"/>
          <w:numId w:val="60"/>
        </w:numPr>
        <w:spacing w:after="0"/>
        <w:rPr>
          <w:sz w:val="22"/>
          <w:szCs w:val="22"/>
          <w:lang w:val="en-US" w:eastAsia="en-US"/>
        </w:rPr>
      </w:pPr>
      <w:r w:rsidRPr="008C272C">
        <w:rPr>
          <w:sz w:val="22"/>
          <w:szCs w:val="22"/>
          <w:lang w:val="en-US" w:eastAsia="en-US"/>
        </w:rPr>
        <w:t>Performance: 11.39% F1 (64 government documents)</w:t>
      </w:r>
    </w:p>
    <w:p w14:paraId="302C5D50" w14:textId="04709CDA" w:rsidR="00D06AAD" w:rsidRPr="008C272C" w:rsidRDefault="00D06AAD" w:rsidP="00317428">
      <w:pPr>
        <w:pStyle w:val="ListParagraph"/>
        <w:numPr>
          <w:ilvl w:val="0"/>
          <w:numId w:val="60"/>
        </w:numPr>
        <w:spacing w:after="0"/>
        <w:rPr>
          <w:sz w:val="22"/>
          <w:szCs w:val="22"/>
          <w:lang w:val="en-US" w:eastAsia="en-US"/>
        </w:rPr>
      </w:pPr>
      <w:r w:rsidRPr="008C272C">
        <w:rPr>
          <w:sz w:val="22"/>
          <w:szCs w:val="22"/>
          <w:lang w:val="en-US" w:eastAsia="en-US"/>
        </w:rPr>
        <w:t>Task: Extract key policy recommendations and findings</w:t>
      </w:r>
    </w:p>
    <w:p w14:paraId="310499D5" w14:textId="6DC9ED57" w:rsidR="00D06AAD" w:rsidRPr="008C272C" w:rsidRDefault="008C272C" w:rsidP="00317428">
      <w:pPr>
        <w:pStyle w:val="ListParagraph"/>
        <w:numPr>
          <w:ilvl w:val="0"/>
          <w:numId w:val="60"/>
        </w:numPr>
        <w:spacing w:after="120"/>
        <w:rPr>
          <w:sz w:val="22"/>
          <w:szCs w:val="22"/>
          <w:lang w:val="en-US" w:eastAsia="en-US"/>
        </w:rPr>
      </w:pPr>
      <w:r>
        <w:rPr>
          <w:sz w:val="22"/>
          <w:szCs w:val="22"/>
          <w:lang w:val="en-US" w:eastAsia="en-US"/>
        </w:rPr>
        <w:t>Higher score</w:t>
      </w:r>
      <w:r w:rsidR="00D06AAD" w:rsidRPr="008C272C">
        <w:rPr>
          <w:sz w:val="22"/>
          <w:szCs w:val="22"/>
          <w:lang w:val="en-US" w:eastAsia="en-US"/>
        </w:rPr>
        <w:t xml:space="preserve">: Formal structure </w:t>
      </w:r>
      <w:r w:rsidR="00EF058E" w:rsidRPr="008C272C">
        <w:rPr>
          <w:sz w:val="22"/>
          <w:szCs w:val="22"/>
          <w:lang w:val="en-US" w:eastAsia="en-US"/>
        </w:rPr>
        <w:t>of the input document explaining the segments like i</w:t>
      </w:r>
      <w:r w:rsidR="00D06AAD" w:rsidRPr="008C272C">
        <w:rPr>
          <w:sz w:val="22"/>
          <w:szCs w:val="22"/>
          <w:lang w:val="en-US" w:eastAsia="en-US"/>
        </w:rPr>
        <w:t>ntroduction</w:t>
      </w:r>
      <w:r w:rsidR="00EF058E" w:rsidRPr="008C272C">
        <w:rPr>
          <w:sz w:val="22"/>
          <w:szCs w:val="22"/>
          <w:lang w:val="en-US" w:eastAsia="en-US"/>
        </w:rPr>
        <w:t>, m</w:t>
      </w:r>
      <w:r w:rsidR="00D06AAD" w:rsidRPr="008C272C">
        <w:rPr>
          <w:sz w:val="22"/>
          <w:szCs w:val="22"/>
          <w:lang w:val="en-US" w:eastAsia="en-US"/>
        </w:rPr>
        <w:t>ethod</w:t>
      </w:r>
      <w:r w:rsidR="00EF058E" w:rsidRPr="008C272C">
        <w:rPr>
          <w:sz w:val="22"/>
          <w:szCs w:val="22"/>
          <w:lang w:val="en-US" w:eastAsia="en-US"/>
        </w:rPr>
        <w:t>s, r</w:t>
      </w:r>
      <w:r w:rsidR="00D06AAD" w:rsidRPr="008C272C">
        <w:rPr>
          <w:sz w:val="22"/>
          <w:szCs w:val="22"/>
          <w:lang w:val="en-US" w:eastAsia="en-US"/>
        </w:rPr>
        <w:t>esults</w:t>
      </w:r>
      <w:r w:rsidR="00EF058E" w:rsidRPr="008C272C">
        <w:rPr>
          <w:sz w:val="22"/>
          <w:szCs w:val="22"/>
          <w:lang w:val="en-US" w:eastAsia="en-US"/>
        </w:rPr>
        <w:t xml:space="preserve"> and r</w:t>
      </w:r>
      <w:r w:rsidR="00D06AAD" w:rsidRPr="008C272C">
        <w:rPr>
          <w:sz w:val="22"/>
          <w:szCs w:val="22"/>
          <w:lang w:val="en-US" w:eastAsia="en-US"/>
        </w:rPr>
        <w:t>ecommendations</w:t>
      </w:r>
      <w:r w:rsidR="00EF058E" w:rsidRPr="008C272C">
        <w:rPr>
          <w:sz w:val="22"/>
          <w:szCs w:val="22"/>
          <w:lang w:val="en-US" w:eastAsia="en-US"/>
        </w:rPr>
        <w:t xml:space="preserve"> clearl</w:t>
      </w:r>
      <w:r w:rsidR="006F34D9" w:rsidRPr="008C272C">
        <w:rPr>
          <w:sz w:val="22"/>
          <w:szCs w:val="22"/>
          <w:lang w:val="en-US" w:eastAsia="en-US"/>
        </w:rPr>
        <w:t>y.</w:t>
      </w:r>
    </w:p>
    <w:p w14:paraId="7A7A93C8" w14:textId="7E223C2A" w:rsidR="00195E6D" w:rsidRPr="00195E6D" w:rsidRDefault="00D43841" w:rsidP="00195E6D">
      <w:pPr>
        <w:rPr>
          <w:sz w:val="22"/>
          <w:szCs w:val="22"/>
          <w:lang w:val="en-US" w:eastAsia="en-US"/>
        </w:rPr>
      </w:pPr>
      <w:r w:rsidRPr="00D43841">
        <w:rPr>
          <w:sz w:val="22"/>
          <w:szCs w:val="22"/>
          <w:lang w:val="en-US" w:eastAsia="en-US"/>
        </w:rPr>
        <w:t>Despite the structure, the model still struggles to distinguish between introductory context and crucial recommendation</w:t>
      </w:r>
      <w:r w:rsidR="00195E6D" w:rsidRPr="00195E6D">
        <w:rPr>
          <w:sz w:val="22"/>
          <w:szCs w:val="22"/>
          <w:lang w:val="en-US" w:eastAsia="en-US"/>
        </w:rPr>
        <w:t>. This leads to summari</w:t>
      </w:r>
      <w:r>
        <w:rPr>
          <w:sz w:val="22"/>
          <w:szCs w:val="22"/>
          <w:lang w:val="en-US" w:eastAsia="en-US"/>
        </w:rPr>
        <w:t>zation of the inputs</w:t>
      </w:r>
      <w:r w:rsidR="00195E6D" w:rsidRPr="00195E6D">
        <w:rPr>
          <w:sz w:val="22"/>
          <w:szCs w:val="22"/>
          <w:lang w:val="en-US" w:eastAsia="en-US"/>
        </w:rPr>
        <w:t xml:space="preserve"> that are too general and not specific enough.</w:t>
      </w:r>
    </w:p>
    <w:p w14:paraId="1E36B890" w14:textId="71FF559C" w:rsidR="007D45FC" w:rsidRPr="007D45FC" w:rsidRDefault="007D45FC" w:rsidP="007D45FC">
      <w:pPr>
        <w:rPr>
          <w:sz w:val="22"/>
          <w:szCs w:val="22"/>
          <w:lang w:val="en-US" w:eastAsia="en-US"/>
        </w:rPr>
      </w:pPr>
      <w:r w:rsidRPr="007D45FC">
        <w:rPr>
          <w:sz w:val="22"/>
          <w:szCs w:val="22"/>
          <w:lang w:val="en-US" w:eastAsia="en-US"/>
        </w:rPr>
        <w:t>A frequent issue in summarization tasks is that the model often picks out high-level topic keywords. This can result in a modest F1 score, but the summaries usually miss the specific, actionable details found in the reference versions. This pattern points to a lack of global context awareness. While the model can process text in order and spot important local terms, it has trouble keeping track of what information is important throughout the whole document. As a result, its output may seem relevant at first glance but are often missing key content.</w:t>
      </w:r>
    </w:p>
    <w:p w14:paraId="5BC0BCDD" w14:textId="77777777" w:rsidR="00D06AAD" w:rsidRPr="00D06AAD" w:rsidRDefault="00D06AAD" w:rsidP="00D06AAD">
      <w:pPr>
        <w:rPr>
          <w:lang w:val="en-US" w:eastAsia="en-US"/>
        </w:rPr>
      </w:pPr>
    </w:p>
    <w:p w14:paraId="0C1A63BF" w14:textId="701DF4D8" w:rsidR="00D06AAD" w:rsidRPr="00D06AAD" w:rsidRDefault="00D06AAD" w:rsidP="00380668">
      <w:pPr>
        <w:pStyle w:val="Heading3"/>
      </w:pPr>
      <w:bookmarkStart w:id="101" w:name="_Toc217915008"/>
      <w:r w:rsidRPr="00D06AAD">
        <w:t>Long-Context Benchmarks</w:t>
      </w:r>
      <w:bookmarkEnd w:id="101"/>
    </w:p>
    <w:p w14:paraId="76B237DB" w14:textId="17855028" w:rsidR="00D06AAD" w:rsidRPr="008C272C" w:rsidRDefault="00CF4C7F" w:rsidP="00D06AAD">
      <w:pPr>
        <w:rPr>
          <w:sz w:val="22"/>
          <w:szCs w:val="22"/>
          <w:lang w:val="en-US" w:eastAsia="en-US"/>
        </w:rPr>
      </w:pPr>
      <w:r w:rsidRPr="008C272C">
        <w:rPr>
          <w:sz w:val="22"/>
          <w:szCs w:val="22"/>
          <w:lang w:val="en-US" w:eastAsia="en-US"/>
        </w:rPr>
        <w:t>Long-Context Benchmarks has t</w:t>
      </w:r>
      <w:r w:rsidR="00D06AAD" w:rsidRPr="008C272C">
        <w:rPr>
          <w:sz w:val="22"/>
          <w:szCs w:val="22"/>
          <w:lang w:val="en-US" w:eastAsia="en-US"/>
        </w:rPr>
        <w:t xml:space="preserve">hree specialized tasks </w:t>
      </w:r>
      <w:r w:rsidRPr="008C272C">
        <w:rPr>
          <w:sz w:val="22"/>
          <w:szCs w:val="22"/>
          <w:lang w:val="en-US" w:eastAsia="en-US"/>
        </w:rPr>
        <w:t>that test</w:t>
      </w:r>
      <w:r w:rsidR="00D06AAD" w:rsidRPr="008C272C">
        <w:rPr>
          <w:sz w:val="22"/>
          <w:szCs w:val="22"/>
          <w:lang w:val="en-US" w:eastAsia="en-US"/>
        </w:rPr>
        <w:t xml:space="preserve"> long-context processing in distinct domains</w:t>
      </w:r>
      <w:r w:rsidRPr="008C272C">
        <w:rPr>
          <w:sz w:val="22"/>
          <w:szCs w:val="22"/>
          <w:lang w:val="en-US" w:eastAsia="en-US"/>
        </w:rPr>
        <w:t xml:space="preserve"> like </w:t>
      </w:r>
      <w:r w:rsidR="00D06AAD" w:rsidRPr="008C272C">
        <w:rPr>
          <w:sz w:val="22"/>
          <w:szCs w:val="22"/>
          <w:lang w:val="en-US" w:eastAsia="en-US"/>
        </w:rPr>
        <w:t>programming, legal, and general classification.</w:t>
      </w:r>
    </w:p>
    <w:p w14:paraId="1454B27D" w14:textId="117C0C73" w:rsidR="00D06AAD" w:rsidRPr="008C272C" w:rsidRDefault="00D06AAD" w:rsidP="00BF3DEB">
      <w:pPr>
        <w:pStyle w:val="ListParagraph"/>
        <w:numPr>
          <w:ilvl w:val="1"/>
          <w:numId w:val="51"/>
        </w:numPr>
        <w:rPr>
          <w:sz w:val="22"/>
          <w:szCs w:val="22"/>
          <w:lang w:val="en-US" w:eastAsia="en-US"/>
        </w:rPr>
      </w:pPr>
      <w:r w:rsidRPr="008C272C">
        <w:rPr>
          <w:sz w:val="22"/>
          <w:szCs w:val="22"/>
          <w:lang w:val="en-US" w:eastAsia="en-US"/>
        </w:rPr>
        <w:lastRenderedPageBreak/>
        <w:t>RepoBench-P</w:t>
      </w:r>
      <w:r w:rsidR="00104F12" w:rsidRPr="008C272C">
        <w:rPr>
          <w:sz w:val="22"/>
          <w:szCs w:val="22"/>
          <w:lang w:val="en-US" w:eastAsia="en-US"/>
        </w:rPr>
        <w:t xml:space="preserve"> task for </w:t>
      </w:r>
      <w:r w:rsidRPr="008C272C">
        <w:rPr>
          <w:sz w:val="22"/>
          <w:szCs w:val="22"/>
          <w:lang w:val="en-US" w:eastAsia="en-US"/>
        </w:rPr>
        <w:t>Code Completion</w:t>
      </w:r>
      <w:r w:rsidR="00BF3DEB" w:rsidRPr="008C272C">
        <w:rPr>
          <w:sz w:val="22"/>
          <w:szCs w:val="22"/>
          <w:lang w:val="en-US" w:eastAsia="en-US"/>
        </w:rPr>
        <w:t>:</w:t>
      </w:r>
    </w:p>
    <w:p w14:paraId="6C252AA4" w14:textId="7F08BCA0" w:rsidR="00D06AAD" w:rsidRPr="008C272C" w:rsidRDefault="00D06AAD" w:rsidP="00317428">
      <w:pPr>
        <w:pStyle w:val="ListParagraph"/>
        <w:numPr>
          <w:ilvl w:val="0"/>
          <w:numId w:val="59"/>
        </w:numPr>
        <w:spacing w:after="0"/>
        <w:rPr>
          <w:sz w:val="22"/>
          <w:szCs w:val="22"/>
          <w:lang w:val="en-US" w:eastAsia="en-US"/>
        </w:rPr>
      </w:pPr>
      <w:r w:rsidRPr="008C272C">
        <w:rPr>
          <w:sz w:val="22"/>
          <w:szCs w:val="22"/>
          <w:lang w:val="en-US" w:eastAsia="en-US"/>
        </w:rPr>
        <w:t xml:space="preserve">Performance: 8.98% F1 </w:t>
      </w:r>
      <w:r w:rsidR="008C272C" w:rsidRPr="008C272C">
        <w:rPr>
          <w:sz w:val="22"/>
          <w:szCs w:val="22"/>
          <w:lang w:val="en-US" w:eastAsia="en-US"/>
        </w:rPr>
        <w:t>(</w:t>
      </w:r>
      <w:r w:rsidRPr="008C272C">
        <w:rPr>
          <w:sz w:val="22"/>
          <w:szCs w:val="22"/>
          <w:lang w:val="en-US" w:eastAsia="en-US"/>
        </w:rPr>
        <w:t>150 code samples)</w:t>
      </w:r>
      <w:r w:rsidR="00BF3DEB" w:rsidRPr="008C272C">
        <w:rPr>
          <w:sz w:val="22"/>
          <w:szCs w:val="22"/>
          <w:lang w:val="en-US" w:eastAsia="en-US"/>
        </w:rPr>
        <w:t xml:space="preserve"> </w:t>
      </w:r>
      <w:r w:rsidR="007F50A2" w:rsidRPr="008C272C">
        <w:rPr>
          <w:sz w:val="22"/>
          <w:szCs w:val="22"/>
          <w:lang w:val="en-US" w:eastAsia="en-US"/>
        </w:rPr>
        <w:t xml:space="preserve">which is </w:t>
      </w:r>
      <w:r w:rsidRPr="008C272C">
        <w:rPr>
          <w:sz w:val="22"/>
          <w:szCs w:val="22"/>
          <w:lang w:val="en-US" w:eastAsia="en-US"/>
        </w:rPr>
        <w:t xml:space="preserve">lowest </w:t>
      </w:r>
      <w:r w:rsidR="00665E29" w:rsidRPr="008C272C">
        <w:rPr>
          <w:sz w:val="22"/>
          <w:szCs w:val="22"/>
          <w:lang w:val="en-US" w:eastAsia="en-US"/>
        </w:rPr>
        <w:t>among</w:t>
      </w:r>
      <w:r w:rsidRPr="008C272C">
        <w:rPr>
          <w:sz w:val="22"/>
          <w:szCs w:val="22"/>
          <w:lang w:val="en-US" w:eastAsia="en-US"/>
        </w:rPr>
        <w:t xml:space="preserve"> all datasets</w:t>
      </w:r>
    </w:p>
    <w:p w14:paraId="0A148E98" w14:textId="756918A2" w:rsidR="00785795" w:rsidRPr="008C272C" w:rsidRDefault="00D06AAD" w:rsidP="00317428">
      <w:pPr>
        <w:pStyle w:val="ListParagraph"/>
        <w:numPr>
          <w:ilvl w:val="0"/>
          <w:numId w:val="59"/>
        </w:numPr>
        <w:spacing w:after="120"/>
        <w:rPr>
          <w:sz w:val="22"/>
          <w:szCs w:val="22"/>
          <w:lang w:val="en-US" w:eastAsia="en-US"/>
        </w:rPr>
      </w:pPr>
      <w:r w:rsidRPr="008C272C">
        <w:rPr>
          <w:sz w:val="22"/>
          <w:szCs w:val="22"/>
          <w:lang w:val="en-US" w:eastAsia="en-US"/>
        </w:rPr>
        <w:t xml:space="preserve">Challenge: </w:t>
      </w:r>
      <w:r w:rsidR="00665E29" w:rsidRPr="008C272C">
        <w:rPr>
          <w:sz w:val="22"/>
          <w:szCs w:val="22"/>
          <w:lang w:val="en-US" w:eastAsia="en-US"/>
        </w:rPr>
        <w:t>Predicting the next line of code given a multi-file repository context, where cross-file dependencies require the model to correctly track how functions and variables defined in one file are used in another, while simultaneously satisfying precise syntactic constraints that allow no partial credit for outputs that are only “almost correct.</w:t>
      </w:r>
    </w:p>
    <w:p w14:paraId="2F351A99" w14:textId="565A1617" w:rsidR="00765D3B" w:rsidRPr="00765D3B" w:rsidRDefault="00765D3B" w:rsidP="003529FF">
      <w:pPr>
        <w:spacing w:after="120"/>
        <w:rPr>
          <w:sz w:val="22"/>
          <w:szCs w:val="22"/>
          <w:lang w:val="en-US" w:eastAsia="en-US"/>
        </w:rPr>
      </w:pPr>
      <w:r w:rsidRPr="00765D3B">
        <w:rPr>
          <w:sz w:val="22"/>
          <w:szCs w:val="22"/>
          <w:lang w:val="en-US" w:eastAsia="en-US"/>
        </w:rPr>
        <w:t>Mistakes in code are not acceptable. Unlike text generation, where a partially correct answer can still earn some F1 score, even a small syntax error in code makes the output unusable. In practice, the model often loses track of imports, function definitions, and variable scopes when working across several files. This leads to errors that stop the code from running, rather than just producing a less accurate result.</w:t>
      </w:r>
    </w:p>
    <w:p w14:paraId="783DE108" w14:textId="4AB11800" w:rsidR="00D06AAD" w:rsidRPr="008C272C" w:rsidRDefault="00D06AAD" w:rsidP="008C272C">
      <w:pPr>
        <w:pStyle w:val="ListParagraph"/>
        <w:numPr>
          <w:ilvl w:val="1"/>
          <w:numId w:val="51"/>
        </w:numPr>
        <w:rPr>
          <w:sz w:val="22"/>
          <w:szCs w:val="22"/>
          <w:lang w:val="en-US" w:eastAsia="en-US"/>
        </w:rPr>
      </w:pPr>
      <w:r w:rsidRPr="008C272C">
        <w:rPr>
          <w:sz w:val="22"/>
          <w:szCs w:val="22"/>
          <w:lang w:val="en-US" w:eastAsia="en-US"/>
        </w:rPr>
        <w:t>LCC</w:t>
      </w:r>
      <w:r w:rsidR="008C272C" w:rsidRPr="008C272C">
        <w:rPr>
          <w:sz w:val="22"/>
          <w:szCs w:val="22"/>
          <w:lang w:val="en-US" w:eastAsia="en-US"/>
        </w:rPr>
        <w:t xml:space="preserve"> task for </w:t>
      </w:r>
      <w:r w:rsidRPr="008C272C">
        <w:rPr>
          <w:sz w:val="22"/>
          <w:szCs w:val="22"/>
          <w:lang w:val="en-US" w:eastAsia="en-US"/>
        </w:rPr>
        <w:t>Legal Case Citations</w:t>
      </w:r>
      <w:r w:rsidR="007305F4">
        <w:rPr>
          <w:sz w:val="22"/>
          <w:szCs w:val="22"/>
          <w:lang w:val="en-US" w:eastAsia="en-US"/>
        </w:rPr>
        <w:t>:</w:t>
      </w:r>
    </w:p>
    <w:p w14:paraId="78EEECBC" w14:textId="4369355D" w:rsidR="00D06AAD" w:rsidRPr="008C272C" w:rsidRDefault="00D06AAD" w:rsidP="00317428">
      <w:pPr>
        <w:pStyle w:val="ListParagraph"/>
        <w:numPr>
          <w:ilvl w:val="0"/>
          <w:numId w:val="58"/>
        </w:numPr>
        <w:spacing w:after="0"/>
        <w:rPr>
          <w:sz w:val="22"/>
          <w:szCs w:val="22"/>
          <w:lang w:val="en-US" w:eastAsia="en-US"/>
        </w:rPr>
      </w:pPr>
      <w:r w:rsidRPr="008C272C">
        <w:rPr>
          <w:sz w:val="22"/>
          <w:szCs w:val="22"/>
          <w:lang w:val="en-US" w:eastAsia="en-US"/>
        </w:rPr>
        <w:t xml:space="preserve">Performance: 9.49% F1 </w:t>
      </w:r>
      <w:r w:rsidR="008C272C" w:rsidRPr="008C272C">
        <w:rPr>
          <w:sz w:val="22"/>
          <w:szCs w:val="22"/>
          <w:lang w:val="en-US" w:eastAsia="en-US"/>
        </w:rPr>
        <w:t xml:space="preserve">for </w:t>
      </w:r>
      <w:r w:rsidRPr="008C272C">
        <w:rPr>
          <w:sz w:val="22"/>
          <w:szCs w:val="22"/>
          <w:lang w:val="en-US" w:eastAsia="en-US"/>
        </w:rPr>
        <w:t xml:space="preserve">488 legal </w:t>
      </w:r>
      <w:r w:rsidR="008C272C" w:rsidRPr="008C272C">
        <w:rPr>
          <w:sz w:val="22"/>
          <w:szCs w:val="22"/>
          <w:lang w:val="en-US" w:eastAsia="en-US"/>
        </w:rPr>
        <w:t>documents.</w:t>
      </w:r>
    </w:p>
    <w:p w14:paraId="723BB729" w14:textId="087E5516" w:rsidR="00D06AAD" w:rsidRPr="00D06AAD" w:rsidRDefault="00D06AAD" w:rsidP="00317428">
      <w:pPr>
        <w:pStyle w:val="ListParagraph"/>
        <w:numPr>
          <w:ilvl w:val="0"/>
          <w:numId w:val="58"/>
        </w:numPr>
        <w:spacing w:after="120"/>
        <w:rPr>
          <w:lang w:val="en-US" w:eastAsia="en-US"/>
        </w:rPr>
      </w:pPr>
      <w:r w:rsidRPr="008C272C">
        <w:rPr>
          <w:sz w:val="22"/>
          <w:szCs w:val="22"/>
          <w:lang w:val="en-US" w:eastAsia="en-US"/>
        </w:rPr>
        <w:t>Challenges:</w:t>
      </w:r>
      <w:r w:rsidR="005D5A3D" w:rsidRPr="005D5A3D">
        <w:rPr>
          <w:lang w:val="en-US"/>
        </w:rPr>
        <w:t xml:space="preserve"> </w:t>
      </w:r>
      <w:r w:rsidR="005D5A3D">
        <w:rPr>
          <w:lang w:val="en-US"/>
        </w:rPr>
        <w:t>D</w:t>
      </w:r>
      <w:r w:rsidR="005D5A3D" w:rsidRPr="005D5A3D">
        <w:rPr>
          <w:sz w:val="22"/>
          <w:szCs w:val="22"/>
          <w:lang w:val="en-US" w:eastAsia="en-US"/>
        </w:rPr>
        <w:t>ue to the use of specialized legal terminology, strict citation format requirements, and the need for precedent-based reasoning that correctly identifies which cases establish which legal principles.</w:t>
      </w:r>
      <w:r w:rsidRPr="00D06AAD">
        <w:rPr>
          <w:lang w:val="en-US" w:eastAsia="en-US"/>
        </w:rPr>
        <w:t xml:space="preserve">  </w:t>
      </w:r>
    </w:p>
    <w:p w14:paraId="77EE8485" w14:textId="77777777" w:rsidR="00D06AAD" w:rsidRPr="00A32DD3" w:rsidRDefault="00D06AAD" w:rsidP="00A32DD3">
      <w:pPr>
        <w:spacing w:after="120"/>
        <w:rPr>
          <w:sz w:val="22"/>
          <w:szCs w:val="22"/>
          <w:lang w:val="en-US" w:eastAsia="en-US"/>
        </w:rPr>
      </w:pPr>
      <w:r w:rsidRPr="00A32DD3">
        <w:rPr>
          <w:sz w:val="22"/>
          <w:szCs w:val="22"/>
          <w:lang w:val="en-US" w:eastAsia="en-US"/>
        </w:rPr>
        <w:t>With 488 questions, LCC provides the most statistical evidence of consistent failure. The model struggles with the specialized domain language and the multi-hop reasoning required to connect cases to legal principles.</w:t>
      </w:r>
    </w:p>
    <w:p w14:paraId="16D45DB0" w14:textId="2309D159" w:rsidR="00D06AAD" w:rsidRPr="00981F84" w:rsidRDefault="00D06AAD" w:rsidP="007305F4">
      <w:pPr>
        <w:pStyle w:val="ListParagraph"/>
        <w:numPr>
          <w:ilvl w:val="1"/>
          <w:numId w:val="51"/>
        </w:numPr>
        <w:rPr>
          <w:sz w:val="22"/>
          <w:szCs w:val="22"/>
          <w:lang w:val="en-US" w:eastAsia="en-US"/>
        </w:rPr>
      </w:pPr>
      <w:r w:rsidRPr="00981F84">
        <w:rPr>
          <w:sz w:val="22"/>
          <w:szCs w:val="22"/>
          <w:lang w:val="en-US" w:eastAsia="en-US"/>
        </w:rPr>
        <w:t>TREC</w:t>
      </w:r>
      <w:r w:rsidR="007305F4" w:rsidRPr="00981F84">
        <w:rPr>
          <w:sz w:val="22"/>
          <w:szCs w:val="22"/>
          <w:lang w:val="en-US" w:eastAsia="en-US"/>
        </w:rPr>
        <w:t xml:space="preserve"> task </w:t>
      </w:r>
      <w:r w:rsidRPr="00981F84">
        <w:rPr>
          <w:sz w:val="22"/>
          <w:szCs w:val="22"/>
          <w:lang w:val="en-US" w:eastAsia="en-US"/>
        </w:rPr>
        <w:t>Text Classification</w:t>
      </w:r>
    </w:p>
    <w:p w14:paraId="5E8C3469" w14:textId="534C11B9" w:rsidR="00D06AAD" w:rsidRPr="00981F84" w:rsidRDefault="00D06AAD" w:rsidP="00317428">
      <w:pPr>
        <w:pStyle w:val="ListParagraph"/>
        <w:numPr>
          <w:ilvl w:val="0"/>
          <w:numId w:val="58"/>
        </w:numPr>
        <w:spacing w:after="0"/>
        <w:rPr>
          <w:sz w:val="22"/>
          <w:szCs w:val="22"/>
          <w:lang w:val="en-US" w:eastAsia="en-US"/>
        </w:rPr>
      </w:pPr>
      <w:r w:rsidRPr="00981F84">
        <w:rPr>
          <w:sz w:val="22"/>
          <w:szCs w:val="22"/>
          <w:lang w:val="en-US" w:eastAsia="en-US"/>
        </w:rPr>
        <w:t>Performance: 10.02% F1 (112 questions)</w:t>
      </w:r>
    </w:p>
    <w:p w14:paraId="43C3823A" w14:textId="4A0B3E74" w:rsidR="00D06AAD" w:rsidRPr="00981F84" w:rsidRDefault="00D06AAD" w:rsidP="00317428">
      <w:pPr>
        <w:pStyle w:val="ListParagraph"/>
        <w:numPr>
          <w:ilvl w:val="0"/>
          <w:numId w:val="58"/>
        </w:numPr>
        <w:spacing w:after="0"/>
        <w:rPr>
          <w:sz w:val="22"/>
          <w:szCs w:val="22"/>
          <w:lang w:val="en-US" w:eastAsia="en-US"/>
        </w:rPr>
      </w:pPr>
      <w:r w:rsidRPr="00981F84">
        <w:rPr>
          <w:sz w:val="22"/>
          <w:szCs w:val="22"/>
          <w:lang w:val="en-US" w:eastAsia="en-US"/>
        </w:rPr>
        <w:t>Task: Classify questions into predefined categories</w:t>
      </w:r>
    </w:p>
    <w:p w14:paraId="2CA3DFB5" w14:textId="4F465165" w:rsidR="00D06AAD" w:rsidRPr="00981F84" w:rsidRDefault="00D06AAD" w:rsidP="00317428">
      <w:pPr>
        <w:pStyle w:val="ListParagraph"/>
        <w:numPr>
          <w:ilvl w:val="0"/>
          <w:numId w:val="58"/>
        </w:numPr>
        <w:spacing w:after="120"/>
        <w:rPr>
          <w:sz w:val="22"/>
          <w:szCs w:val="22"/>
          <w:lang w:val="en-US" w:eastAsia="en-US"/>
        </w:rPr>
      </w:pPr>
      <w:r w:rsidRPr="00981F84">
        <w:rPr>
          <w:sz w:val="22"/>
          <w:szCs w:val="22"/>
          <w:lang w:val="en-US" w:eastAsia="en-US"/>
        </w:rPr>
        <w:t>Challenge: Fine-grained category distinctions requiring nuanced understanding</w:t>
      </w:r>
    </w:p>
    <w:p w14:paraId="53F4CA59" w14:textId="233564CD" w:rsidR="003539E6" w:rsidRPr="003539E6" w:rsidRDefault="003539E6" w:rsidP="003539E6">
      <w:pPr>
        <w:spacing w:after="0" w:line="240" w:lineRule="auto"/>
        <w:jc w:val="left"/>
        <w:rPr>
          <w:sz w:val="22"/>
          <w:szCs w:val="22"/>
          <w:lang w:val="en-US" w:eastAsia="en-US"/>
        </w:rPr>
      </w:pPr>
      <w:r w:rsidRPr="003539E6">
        <w:rPr>
          <w:sz w:val="22"/>
          <w:szCs w:val="22"/>
          <w:lang w:val="en-US" w:eastAsia="en-US"/>
        </w:rPr>
        <w:t>The task might seem simple at first, but it is difficult because it involves making detailed category distinctions based on subtle clues found throughout long passages. The low F1 score, about 10%, shows that the model often misses these small but important signals and has trouble telling similar question categories apart.</w:t>
      </w:r>
    </w:p>
    <w:p w14:paraId="14446105" w14:textId="7BE7281E" w:rsidR="00D06AAD" w:rsidRPr="00D06AAD" w:rsidRDefault="00D06AAD" w:rsidP="001033BC">
      <w:pPr>
        <w:pStyle w:val="Heading3"/>
      </w:pPr>
      <w:bookmarkStart w:id="102" w:name="_Toc217915009"/>
      <w:r w:rsidRPr="00D06AAD">
        <w:t>Cross-Dataset Analysis and Key Findings</w:t>
      </w:r>
      <w:bookmarkEnd w:id="102"/>
    </w:p>
    <w:p w14:paraId="0A7C5BB8" w14:textId="77777777" w:rsidR="000453CE" w:rsidRDefault="000453CE" w:rsidP="000453CE">
      <w:pPr>
        <w:rPr>
          <w:sz w:val="22"/>
          <w:szCs w:val="22"/>
          <w:lang w:val="en-US" w:eastAsia="en-US"/>
        </w:rPr>
      </w:pPr>
      <w:r w:rsidRPr="000453CE">
        <w:rPr>
          <w:sz w:val="22"/>
          <w:szCs w:val="22"/>
          <w:lang w:val="en-US" w:eastAsia="en-US"/>
        </w:rPr>
        <w:t>Results across all nine datasets show clear trends in the basic model's performance. Its scores stay low on every task we tried. No matter the task, topic, or number of questions (from 61 to 488), the scores are around 10%. This means the model struggles to understand long passages when it cannot remember what came before. The low scores are not just in certain datasets or task types but show a general problem with long passages.</w:t>
      </w:r>
    </w:p>
    <w:p w14:paraId="0E7E502C" w14:textId="51C84142" w:rsidR="008831C2" w:rsidRPr="008831C2" w:rsidRDefault="00950BD3" w:rsidP="000453CE">
      <w:pPr>
        <w:rPr>
          <w:sz w:val="22"/>
          <w:szCs w:val="22"/>
          <w:lang w:val="en-US" w:eastAsia="en-US"/>
        </w:rPr>
      </w:pPr>
      <w:r>
        <w:rPr>
          <w:sz w:val="22"/>
          <w:szCs w:val="22"/>
          <w:lang w:val="en-US" w:eastAsia="en-US"/>
        </w:rPr>
        <w:t>Few</w:t>
      </w:r>
      <w:r w:rsidR="008831C2" w:rsidRPr="008831C2">
        <w:rPr>
          <w:sz w:val="22"/>
          <w:szCs w:val="22"/>
          <w:lang w:val="en-US" w:eastAsia="en-US"/>
        </w:rPr>
        <w:t xml:space="preserve"> types of mistakes cause most of the failures. The most common mistake is incomplete reasoning, in which the model only partially answers the question and fails to integrate all necessary information. This usually results in scores between 10% and 30%. Another frequent mistake is context blindness, in which the model misses important information entirely, often resulting in a score of 0. A third common mistake is fact substitution, in which the model confuses or combines information from different parts, leading to zero scores. Over-elaboration happens less often and relates more to how the model forms answers than to finding information, sometimes earning higher scores (30</w:t>
      </w:r>
      <w:r w:rsidR="000E2F2A">
        <w:rPr>
          <w:sz w:val="22"/>
          <w:szCs w:val="22"/>
          <w:lang w:val="en-US" w:eastAsia="en-US"/>
        </w:rPr>
        <w:t>-</w:t>
      </w:r>
      <w:r w:rsidR="008831C2" w:rsidRPr="008831C2">
        <w:rPr>
          <w:sz w:val="22"/>
          <w:szCs w:val="22"/>
          <w:lang w:val="en-US" w:eastAsia="en-US"/>
        </w:rPr>
        <w:t>50%). The first three mistakes account for most failures and share a common cause. Tasks like multi-hop reasoning, summarization, code completion across multiple files, legal analysis, and document classification all show similarly low performance. This pattern suggests the problem is not with specific reasoning skills or domain knowledge, but with the model’s ability to keep and use information over long input sequences.</w:t>
      </w:r>
    </w:p>
    <w:p w14:paraId="526B77B5" w14:textId="1FF752E0" w:rsidR="000453CE" w:rsidRPr="000453CE" w:rsidRDefault="000453CE" w:rsidP="000453CE">
      <w:pPr>
        <w:rPr>
          <w:sz w:val="22"/>
          <w:szCs w:val="22"/>
          <w:lang w:val="en-US" w:eastAsia="en-US"/>
        </w:rPr>
      </w:pPr>
      <w:r w:rsidRPr="000453CE">
        <w:rPr>
          <w:sz w:val="22"/>
          <w:szCs w:val="22"/>
          <w:lang w:val="en-US" w:eastAsia="en-US"/>
        </w:rPr>
        <w:t xml:space="preserve">Looking at the scores, it also shows that the failures are not random. For example, in HotpotQA, most answers score between 0 and 20%, and there are very few perfect answers (fewer than 5 out of 141). The time it takes to make each answer also stays about the same </w:t>
      </w:r>
      <w:r w:rsidR="00D60CE3" w:rsidRPr="000453CE">
        <w:rPr>
          <w:sz w:val="22"/>
          <w:szCs w:val="22"/>
          <w:lang w:val="en-US" w:eastAsia="en-US"/>
        </w:rPr>
        <w:t>for</w:t>
      </w:r>
      <w:r w:rsidRPr="000453CE">
        <w:rPr>
          <w:sz w:val="22"/>
          <w:szCs w:val="22"/>
          <w:lang w:val="en-US" w:eastAsia="en-US"/>
        </w:rPr>
        <w:t xml:space="preserve"> three seconds, no matter how hard the question is. This suggests the failures are not due to the questions being harder, but because the model has the same difficulty handling information each time.</w:t>
      </w:r>
    </w:p>
    <w:p w14:paraId="7FDC3364" w14:textId="77777777" w:rsidR="000453CE" w:rsidRPr="000453CE" w:rsidRDefault="000453CE" w:rsidP="000453CE">
      <w:pPr>
        <w:rPr>
          <w:sz w:val="22"/>
          <w:szCs w:val="22"/>
          <w:lang w:val="en-US" w:eastAsia="en-US"/>
        </w:rPr>
      </w:pPr>
      <w:r w:rsidRPr="000453CE">
        <w:rPr>
          <w:sz w:val="22"/>
          <w:szCs w:val="22"/>
          <w:lang w:val="en-US" w:eastAsia="en-US"/>
        </w:rPr>
        <w:lastRenderedPageBreak/>
        <w:t>All this evidence suggests that losing focus over time is the main reason for poor performance. As the model reads long inputs, it pays less attention to earlier parts, making it hard to understand the whole passage. Without a way to remember and organize important information, the model forgets earlier facts, mixes up related details, cannot finish tasks that need several steps, and often gives unclear or incomplete answers.</w:t>
      </w:r>
    </w:p>
    <w:p w14:paraId="3DAC7EF6" w14:textId="77777777" w:rsidR="000453CE" w:rsidRPr="000453CE" w:rsidRDefault="000453CE" w:rsidP="000453CE">
      <w:pPr>
        <w:rPr>
          <w:sz w:val="22"/>
          <w:szCs w:val="22"/>
          <w:lang w:val="en-US" w:eastAsia="en-US"/>
        </w:rPr>
      </w:pPr>
      <w:r w:rsidRPr="000453CE">
        <w:rPr>
          <w:sz w:val="22"/>
          <w:szCs w:val="22"/>
          <w:lang w:val="en-US" w:eastAsia="en-US"/>
        </w:rPr>
        <w:t>These results provide both the numbers and types of mistakes we can use as a reference when testing models with episodic memory. Section 5.3 examines how EM-LLM addresses these problems, and early results show improvements of 107-150% on multi-step tasks like 2WikiMQA and GovReport.</w:t>
      </w:r>
    </w:p>
    <w:p w14:paraId="11CBE4B2" w14:textId="097275BF" w:rsidR="009C386A" w:rsidRPr="009C386A" w:rsidRDefault="009C386A" w:rsidP="009C386A">
      <w:pPr>
        <w:pStyle w:val="Heading2"/>
        <w:rPr>
          <w:lang w:val="en-US" w:eastAsia="en-US"/>
        </w:rPr>
      </w:pPr>
      <w:bookmarkStart w:id="103" w:name="_Toc217915010"/>
      <w:r w:rsidRPr="009C386A">
        <w:rPr>
          <w:lang w:val="en-US" w:eastAsia="en-US"/>
        </w:rPr>
        <w:t>Evaluation of LLM With Episodic Memory (EM-LLM)</w:t>
      </w:r>
      <w:bookmarkEnd w:id="103"/>
    </w:p>
    <w:p w14:paraId="05291698" w14:textId="5510DEA3" w:rsidR="009C386A" w:rsidRDefault="009C386A" w:rsidP="009C386A">
      <w:pPr>
        <w:rPr>
          <w:sz w:val="22"/>
          <w:szCs w:val="22"/>
          <w:lang w:val="en-US" w:eastAsia="en-US"/>
        </w:rPr>
      </w:pPr>
      <w:r w:rsidRPr="009C386A">
        <w:rPr>
          <w:sz w:val="22"/>
          <w:szCs w:val="22"/>
          <w:lang w:val="en-US" w:eastAsia="en-US"/>
        </w:rPr>
        <w:t>This section evaluates the Mistral-7B Instruct model</w:t>
      </w:r>
      <w:r w:rsidR="003C1F1D">
        <w:rPr>
          <w:sz w:val="22"/>
          <w:szCs w:val="22"/>
          <w:lang w:val="en-US" w:eastAsia="en-US"/>
        </w:rPr>
        <w:t xml:space="preserve">, enhanced with episodic memory mechanisms, on the same nine datasets used in the </w:t>
      </w:r>
      <w:r w:rsidRPr="009C386A">
        <w:rPr>
          <w:sz w:val="22"/>
          <w:szCs w:val="22"/>
          <w:lang w:val="en-US" w:eastAsia="en-US"/>
        </w:rPr>
        <w:t xml:space="preserve">baseline evaluation (Section 5.2). The episodic memory system is examined to understand how it addresses the </w:t>
      </w:r>
      <w:r w:rsidR="003C1F1D">
        <w:rPr>
          <w:sz w:val="22"/>
          <w:szCs w:val="22"/>
          <w:lang w:val="en-US" w:eastAsia="en-US"/>
        </w:rPr>
        <w:t xml:space="preserve">challenges in long-term context understanding </w:t>
      </w:r>
      <w:r w:rsidRPr="009C386A">
        <w:rPr>
          <w:sz w:val="22"/>
          <w:szCs w:val="22"/>
          <w:lang w:val="en-US" w:eastAsia="en-US"/>
        </w:rPr>
        <w:t>identified in the baseline evaluation.</w:t>
      </w:r>
      <w:r w:rsidR="00D6508A">
        <w:rPr>
          <w:sz w:val="22"/>
          <w:szCs w:val="22"/>
          <w:lang w:val="en-US" w:eastAsia="en-US"/>
        </w:rPr>
        <w:t xml:space="preserve"> </w:t>
      </w:r>
      <w:r w:rsidRPr="009C386A">
        <w:rPr>
          <w:sz w:val="22"/>
          <w:szCs w:val="22"/>
          <w:lang w:val="en-US" w:eastAsia="en-US"/>
        </w:rPr>
        <w:t>The results are presented through three complementary approaches: summary tables showing F1 scores across all datasets</w:t>
      </w:r>
      <w:r w:rsidR="003C1F1D">
        <w:rPr>
          <w:sz w:val="22"/>
          <w:szCs w:val="22"/>
          <w:lang w:val="en-US" w:eastAsia="en-US"/>
        </w:rPr>
        <w:t xml:space="preserve">, organized by task category (Table 5.2); a visual analysis using HotpotQA as a representative case study; and a </w:t>
      </w:r>
      <w:r w:rsidRPr="009C386A">
        <w:rPr>
          <w:sz w:val="22"/>
          <w:szCs w:val="22"/>
          <w:lang w:val="en-US" w:eastAsia="en-US"/>
        </w:rPr>
        <w:t>qualitative examination of how the model handles different error patterns.</w:t>
      </w:r>
    </w:p>
    <w:p w14:paraId="6BF9FCB3" w14:textId="57548226" w:rsidR="00B5230F" w:rsidRPr="00B5230F" w:rsidRDefault="00B5230F" w:rsidP="00B5230F">
      <w:pPr>
        <w:rPr>
          <w:sz w:val="22"/>
          <w:szCs w:val="22"/>
          <w:lang w:val="en-US" w:eastAsia="en-US"/>
        </w:rPr>
      </w:pPr>
      <w:r w:rsidRPr="00B5230F">
        <w:rPr>
          <w:sz w:val="22"/>
          <w:szCs w:val="22"/>
          <w:lang w:val="en-US" w:eastAsia="en-US"/>
        </w:rPr>
        <w:t>All experiments use the S (Surprisal-only) configuration with the following key parameters: max_len of 8,192 tokens, episodic segmentation based on surprisal thresholds (em_splitter: surprisal, surprisal_threshold_gamma: 1.0), block sizes ranging from 8 to 32 tokens, local memory of 1,024 tokens, and retained episodic memory of 512 tokens. The S configuration uses surprisal-based segmentation without similarity refinement (similarity_refinement: false) or contiguity buffer (use</w:t>
      </w:r>
      <w:r w:rsidR="004A5DB1">
        <w:rPr>
          <w:sz w:val="22"/>
          <w:szCs w:val="22"/>
          <w:lang w:val="en-US" w:eastAsia="en-US"/>
        </w:rPr>
        <w:t>_</w:t>
      </w:r>
      <w:r w:rsidRPr="00B5230F">
        <w:rPr>
          <w:sz w:val="22"/>
          <w:szCs w:val="22"/>
          <w:lang w:val="en-US" w:eastAsia="en-US"/>
        </w:rPr>
        <w:t>contiguity_buffer: false), representing the base episodic memory mechanism.</w:t>
      </w:r>
    </w:p>
    <w:p w14:paraId="07EBA276" w14:textId="3C4EEAE3" w:rsidR="00B5230F" w:rsidRPr="009C386A" w:rsidRDefault="00B5230F" w:rsidP="00B5230F">
      <w:pPr>
        <w:rPr>
          <w:sz w:val="22"/>
          <w:szCs w:val="22"/>
          <w:lang w:val="en-US" w:eastAsia="en-US"/>
        </w:rPr>
      </w:pPr>
      <w:r w:rsidRPr="00B5230F">
        <w:rPr>
          <w:sz w:val="22"/>
          <w:szCs w:val="22"/>
          <w:lang w:val="en-US" w:eastAsia="en-US"/>
        </w:rPr>
        <w:t>Table 5.2: Mistral-7B with Episodic Memory Performance (F1 Scores) - Configuration: S (Surprisal-only)</w:t>
      </w:r>
    </w:p>
    <w:tbl>
      <w:tblPr>
        <w:tblStyle w:val="TableGrid"/>
        <w:tblW w:w="0" w:type="auto"/>
        <w:tblLook w:val="04A0" w:firstRow="1" w:lastRow="0" w:firstColumn="1" w:lastColumn="0" w:noHBand="0" w:noVBand="1"/>
      </w:tblPr>
      <w:tblGrid>
        <w:gridCol w:w="2265"/>
        <w:gridCol w:w="2265"/>
        <w:gridCol w:w="2266"/>
        <w:gridCol w:w="2266"/>
      </w:tblGrid>
      <w:tr w:rsidR="004632BD" w:rsidRPr="004632BD" w14:paraId="5ADF8CA7" w14:textId="77777777">
        <w:tc>
          <w:tcPr>
            <w:tcW w:w="2265" w:type="dxa"/>
          </w:tcPr>
          <w:p w14:paraId="158D95DF" w14:textId="77777777" w:rsidR="004632BD" w:rsidRPr="004632BD" w:rsidRDefault="004632BD" w:rsidP="00216F3A">
            <w:pPr>
              <w:rPr>
                <w:sz w:val="22"/>
                <w:szCs w:val="22"/>
                <w:lang w:val="en-US" w:eastAsia="en-US"/>
              </w:rPr>
            </w:pPr>
            <w:r w:rsidRPr="004632BD">
              <w:rPr>
                <w:sz w:val="22"/>
                <w:szCs w:val="22"/>
                <w:lang w:val="en-US" w:eastAsia="en-US"/>
              </w:rPr>
              <w:t>Task Category</w:t>
            </w:r>
          </w:p>
        </w:tc>
        <w:tc>
          <w:tcPr>
            <w:tcW w:w="2265" w:type="dxa"/>
          </w:tcPr>
          <w:p w14:paraId="73BB4FAB" w14:textId="77777777" w:rsidR="004632BD" w:rsidRPr="004632BD" w:rsidRDefault="004632BD" w:rsidP="00216F3A">
            <w:pPr>
              <w:rPr>
                <w:sz w:val="22"/>
                <w:szCs w:val="22"/>
                <w:lang w:val="en-US" w:eastAsia="en-US"/>
              </w:rPr>
            </w:pPr>
            <w:r w:rsidRPr="004632BD">
              <w:rPr>
                <w:sz w:val="22"/>
                <w:szCs w:val="22"/>
                <w:lang w:val="en-US" w:eastAsia="en-US"/>
              </w:rPr>
              <w:t>Dataset</w:t>
            </w:r>
          </w:p>
        </w:tc>
        <w:tc>
          <w:tcPr>
            <w:tcW w:w="2266" w:type="dxa"/>
          </w:tcPr>
          <w:p w14:paraId="73EC5425" w14:textId="77777777" w:rsidR="004632BD" w:rsidRPr="004632BD" w:rsidRDefault="004632BD" w:rsidP="00216F3A">
            <w:pPr>
              <w:rPr>
                <w:sz w:val="22"/>
                <w:szCs w:val="22"/>
                <w:lang w:val="en-US" w:eastAsia="en-US"/>
              </w:rPr>
            </w:pPr>
            <w:r w:rsidRPr="004632BD">
              <w:rPr>
                <w:sz w:val="22"/>
                <w:szCs w:val="22"/>
                <w:lang w:val="en-US" w:eastAsia="en-US"/>
              </w:rPr>
              <w:t>Questions</w:t>
            </w:r>
          </w:p>
        </w:tc>
        <w:tc>
          <w:tcPr>
            <w:tcW w:w="2266" w:type="dxa"/>
          </w:tcPr>
          <w:p w14:paraId="4C65078D" w14:textId="77777777" w:rsidR="004632BD" w:rsidRPr="004632BD" w:rsidRDefault="004632BD" w:rsidP="00216F3A">
            <w:pPr>
              <w:rPr>
                <w:sz w:val="22"/>
                <w:szCs w:val="22"/>
                <w:lang w:val="en-US" w:eastAsia="en-US"/>
              </w:rPr>
            </w:pPr>
            <w:r w:rsidRPr="004632BD">
              <w:rPr>
                <w:sz w:val="22"/>
                <w:szCs w:val="22"/>
                <w:lang w:val="en-US" w:eastAsia="en-US"/>
              </w:rPr>
              <w:t>Avg F1 (%)</w:t>
            </w:r>
          </w:p>
        </w:tc>
      </w:tr>
      <w:tr w:rsidR="004632BD" w:rsidRPr="004632BD" w14:paraId="36C5D196" w14:textId="77777777">
        <w:tc>
          <w:tcPr>
            <w:tcW w:w="2265" w:type="dxa"/>
          </w:tcPr>
          <w:p w14:paraId="4D23DA1A" w14:textId="77777777" w:rsidR="004632BD" w:rsidRPr="004632BD" w:rsidRDefault="004632BD" w:rsidP="00216F3A">
            <w:pPr>
              <w:rPr>
                <w:sz w:val="22"/>
                <w:szCs w:val="22"/>
                <w:lang w:val="en-US" w:eastAsia="en-US"/>
              </w:rPr>
            </w:pPr>
            <w:r w:rsidRPr="004632BD">
              <w:rPr>
                <w:sz w:val="22"/>
                <w:szCs w:val="22"/>
                <w:lang w:val="en-US" w:eastAsia="en-US"/>
              </w:rPr>
              <w:t>Multi-Hop Reasoning</w:t>
            </w:r>
          </w:p>
        </w:tc>
        <w:tc>
          <w:tcPr>
            <w:tcW w:w="2265" w:type="dxa"/>
          </w:tcPr>
          <w:p w14:paraId="737305D0" w14:textId="77777777" w:rsidR="004632BD" w:rsidRPr="004632BD" w:rsidRDefault="004632BD" w:rsidP="00216F3A">
            <w:pPr>
              <w:rPr>
                <w:sz w:val="22"/>
                <w:szCs w:val="22"/>
                <w:lang w:val="en-US" w:eastAsia="en-US"/>
              </w:rPr>
            </w:pPr>
            <w:r w:rsidRPr="004632BD">
              <w:rPr>
                <w:sz w:val="22"/>
                <w:szCs w:val="22"/>
                <w:lang w:val="en-US" w:eastAsia="en-US"/>
              </w:rPr>
              <w:t>HotpotQA</w:t>
            </w:r>
          </w:p>
        </w:tc>
        <w:tc>
          <w:tcPr>
            <w:tcW w:w="2266" w:type="dxa"/>
          </w:tcPr>
          <w:p w14:paraId="1EB2EBC2" w14:textId="77777777" w:rsidR="004632BD" w:rsidRPr="004632BD" w:rsidRDefault="004632BD" w:rsidP="00216F3A">
            <w:pPr>
              <w:rPr>
                <w:sz w:val="22"/>
                <w:szCs w:val="22"/>
                <w:lang w:val="en-US" w:eastAsia="en-US"/>
              </w:rPr>
            </w:pPr>
            <w:r w:rsidRPr="004632BD">
              <w:rPr>
                <w:sz w:val="22"/>
                <w:szCs w:val="22"/>
                <w:lang w:val="en-US" w:eastAsia="en-US"/>
              </w:rPr>
              <w:t>141</w:t>
            </w:r>
          </w:p>
        </w:tc>
        <w:tc>
          <w:tcPr>
            <w:tcW w:w="2266" w:type="dxa"/>
          </w:tcPr>
          <w:p w14:paraId="510B3A3B" w14:textId="77777777" w:rsidR="004632BD" w:rsidRPr="004632BD" w:rsidRDefault="004632BD" w:rsidP="00216F3A">
            <w:pPr>
              <w:rPr>
                <w:sz w:val="22"/>
                <w:szCs w:val="22"/>
                <w:lang w:val="en-US" w:eastAsia="en-US"/>
              </w:rPr>
            </w:pPr>
            <w:r w:rsidRPr="004632BD">
              <w:rPr>
                <w:sz w:val="22"/>
                <w:szCs w:val="22"/>
                <w:lang w:val="en-US" w:eastAsia="en-US"/>
              </w:rPr>
              <w:t>40.78</w:t>
            </w:r>
          </w:p>
        </w:tc>
      </w:tr>
      <w:tr w:rsidR="004632BD" w:rsidRPr="004632BD" w14:paraId="51B90FF0" w14:textId="77777777">
        <w:tc>
          <w:tcPr>
            <w:tcW w:w="2265" w:type="dxa"/>
          </w:tcPr>
          <w:p w14:paraId="5E062D66" w14:textId="77777777" w:rsidR="004632BD" w:rsidRPr="004632BD" w:rsidRDefault="004632BD" w:rsidP="00216F3A">
            <w:pPr>
              <w:rPr>
                <w:sz w:val="22"/>
                <w:szCs w:val="22"/>
                <w:lang w:val="en-US" w:eastAsia="en-US"/>
              </w:rPr>
            </w:pPr>
          </w:p>
        </w:tc>
        <w:tc>
          <w:tcPr>
            <w:tcW w:w="2265" w:type="dxa"/>
          </w:tcPr>
          <w:p w14:paraId="2E088DF4" w14:textId="77777777" w:rsidR="004632BD" w:rsidRPr="004632BD" w:rsidRDefault="004632BD" w:rsidP="00216F3A">
            <w:pPr>
              <w:rPr>
                <w:sz w:val="22"/>
                <w:szCs w:val="22"/>
                <w:lang w:val="en-US" w:eastAsia="en-US"/>
              </w:rPr>
            </w:pPr>
            <w:r w:rsidRPr="004632BD">
              <w:rPr>
                <w:sz w:val="22"/>
                <w:szCs w:val="22"/>
                <w:lang w:val="en-US" w:eastAsia="en-US"/>
              </w:rPr>
              <w:t>2WikiMQA</w:t>
            </w:r>
          </w:p>
        </w:tc>
        <w:tc>
          <w:tcPr>
            <w:tcW w:w="2266" w:type="dxa"/>
          </w:tcPr>
          <w:p w14:paraId="193A92B3" w14:textId="77777777" w:rsidR="004632BD" w:rsidRPr="004632BD" w:rsidRDefault="004632BD" w:rsidP="00216F3A">
            <w:pPr>
              <w:rPr>
                <w:sz w:val="22"/>
                <w:szCs w:val="22"/>
                <w:lang w:val="en-US" w:eastAsia="en-US"/>
              </w:rPr>
            </w:pPr>
            <w:r w:rsidRPr="004632BD">
              <w:rPr>
                <w:sz w:val="22"/>
                <w:szCs w:val="22"/>
                <w:lang w:val="en-US" w:eastAsia="en-US"/>
              </w:rPr>
              <w:t>124</w:t>
            </w:r>
          </w:p>
        </w:tc>
        <w:tc>
          <w:tcPr>
            <w:tcW w:w="2266" w:type="dxa"/>
          </w:tcPr>
          <w:p w14:paraId="771A9452" w14:textId="77777777" w:rsidR="004632BD" w:rsidRPr="004632BD" w:rsidRDefault="004632BD" w:rsidP="00216F3A">
            <w:pPr>
              <w:rPr>
                <w:sz w:val="22"/>
                <w:szCs w:val="22"/>
                <w:lang w:val="en-US" w:eastAsia="en-US"/>
              </w:rPr>
            </w:pPr>
            <w:r w:rsidRPr="004632BD">
              <w:rPr>
                <w:sz w:val="22"/>
                <w:szCs w:val="22"/>
                <w:lang w:val="en-US" w:eastAsia="en-US"/>
              </w:rPr>
              <w:t>22.02</w:t>
            </w:r>
          </w:p>
        </w:tc>
      </w:tr>
      <w:tr w:rsidR="004632BD" w:rsidRPr="004632BD" w14:paraId="4D9C1417" w14:textId="77777777">
        <w:tc>
          <w:tcPr>
            <w:tcW w:w="2265" w:type="dxa"/>
          </w:tcPr>
          <w:p w14:paraId="43A557A8" w14:textId="77777777" w:rsidR="004632BD" w:rsidRPr="004632BD" w:rsidRDefault="004632BD" w:rsidP="00216F3A">
            <w:pPr>
              <w:rPr>
                <w:sz w:val="22"/>
                <w:szCs w:val="22"/>
                <w:lang w:val="en-US" w:eastAsia="en-US"/>
              </w:rPr>
            </w:pPr>
            <w:r w:rsidRPr="004632BD">
              <w:rPr>
                <w:sz w:val="22"/>
                <w:szCs w:val="22"/>
                <w:lang w:val="en-US" w:eastAsia="en-US"/>
              </w:rPr>
              <w:t>Narrative &amp; Summarization</w:t>
            </w:r>
          </w:p>
        </w:tc>
        <w:tc>
          <w:tcPr>
            <w:tcW w:w="2265" w:type="dxa"/>
          </w:tcPr>
          <w:p w14:paraId="3920B055" w14:textId="77777777" w:rsidR="004632BD" w:rsidRPr="004632BD" w:rsidRDefault="004632BD" w:rsidP="00216F3A">
            <w:pPr>
              <w:rPr>
                <w:sz w:val="22"/>
                <w:szCs w:val="22"/>
                <w:lang w:val="en-US" w:eastAsia="en-US"/>
              </w:rPr>
            </w:pPr>
            <w:r w:rsidRPr="004632BD">
              <w:rPr>
                <w:sz w:val="22"/>
                <w:szCs w:val="22"/>
                <w:lang w:val="en-US" w:eastAsia="en-US"/>
              </w:rPr>
              <w:t>NarrativeQA</w:t>
            </w:r>
          </w:p>
        </w:tc>
        <w:tc>
          <w:tcPr>
            <w:tcW w:w="2266" w:type="dxa"/>
          </w:tcPr>
          <w:p w14:paraId="361980B9" w14:textId="77777777" w:rsidR="004632BD" w:rsidRPr="004632BD" w:rsidRDefault="004632BD" w:rsidP="00216F3A">
            <w:pPr>
              <w:rPr>
                <w:sz w:val="22"/>
                <w:szCs w:val="22"/>
                <w:lang w:val="en-US" w:eastAsia="en-US"/>
              </w:rPr>
            </w:pPr>
            <w:r w:rsidRPr="004632BD">
              <w:rPr>
                <w:sz w:val="22"/>
                <w:szCs w:val="22"/>
                <w:lang w:val="en-US" w:eastAsia="en-US"/>
              </w:rPr>
              <w:t>61</w:t>
            </w:r>
          </w:p>
        </w:tc>
        <w:tc>
          <w:tcPr>
            <w:tcW w:w="2266" w:type="dxa"/>
          </w:tcPr>
          <w:p w14:paraId="0B6C1CDD" w14:textId="77777777" w:rsidR="004632BD" w:rsidRPr="004632BD" w:rsidRDefault="004632BD" w:rsidP="00216F3A">
            <w:pPr>
              <w:rPr>
                <w:sz w:val="22"/>
                <w:szCs w:val="22"/>
                <w:lang w:val="en-US" w:eastAsia="en-US"/>
              </w:rPr>
            </w:pPr>
            <w:r w:rsidRPr="004632BD">
              <w:rPr>
                <w:sz w:val="22"/>
                <w:szCs w:val="22"/>
                <w:lang w:val="en-US" w:eastAsia="en-US"/>
              </w:rPr>
              <w:t>13.76</w:t>
            </w:r>
          </w:p>
        </w:tc>
      </w:tr>
      <w:tr w:rsidR="004632BD" w:rsidRPr="004632BD" w14:paraId="77FE4269" w14:textId="77777777">
        <w:tc>
          <w:tcPr>
            <w:tcW w:w="2265" w:type="dxa"/>
          </w:tcPr>
          <w:p w14:paraId="77BB8CF8" w14:textId="77777777" w:rsidR="004632BD" w:rsidRPr="004632BD" w:rsidRDefault="004632BD" w:rsidP="00216F3A">
            <w:pPr>
              <w:rPr>
                <w:sz w:val="22"/>
                <w:szCs w:val="22"/>
                <w:lang w:val="en-US" w:eastAsia="en-US"/>
              </w:rPr>
            </w:pPr>
          </w:p>
        </w:tc>
        <w:tc>
          <w:tcPr>
            <w:tcW w:w="2265" w:type="dxa"/>
          </w:tcPr>
          <w:p w14:paraId="711C0565" w14:textId="77777777" w:rsidR="004632BD" w:rsidRPr="004632BD" w:rsidRDefault="004632BD" w:rsidP="00216F3A">
            <w:pPr>
              <w:rPr>
                <w:sz w:val="22"/>
                <w:szCs w:val="22"/>
                <w:lang w:val="en-US" w:eastAsia="en-US"/>
              </w:rPr>
            </w:pPr>
            <w:r w:rsidRPr="004632BD">
              <w:rPr>
                <w:sz w:val="22"/>
                <w:szCs w:val="22"/>
                <w:lang w:val="en-US" w:eastAsia="en-US"/>
              </w:rPr>
              <w:t>QMSum</w:t>
            </w:r>
          </w:p>
        </w:tc>
        <w:tc>
          <w:tcPr>
            <w:tcW w:w="2266" w:type="dxa"/>
          </w:tcPr>
          <w:p w14:paraId="5B07E4E8" w14:textId="77777777" w:rsidR="004632BD" w:rsidRPr="004632BD" w:rsidRDefault="004632BD" w:rsidP="00216F3A">
            <w:pPr>
              <w:rPr>
                <w:sz w:val="22"/>
                <w:szCs w:val="22"/>
                <w:lang w:val="en-US" w:eastAsia="en-US"/>
              </w:rPr>
            </w:pPr>
            <w:r w:rsidRPr="004632BD">
              <w:rPr>
                <w:sz w:val="22"/>
                <w:szCs w:val="22"/>
                <w:lang w:val="en-US" w:eastAsia="en-US"/>
              </w:rPr>
              <w:t>109</w:t>
            </w:r>
          </w:p>
        </w:tc>
        <w:tc>
          <w:tcPr>
            <w:tcW w:w="2266" w:type="dxa"/>
          </w:tcPr>
          <w:p w14:paraId="58E583CD" w14:textId="77777777" w:rsidR="004632BD" w:rsidRPr="004632BD" w:rsidRDefault="004632BD" w:rsidP="00216F3A">
            <w:pPr>
              <w:rPr>
                <w:sz w:val="22"/>
                <w:szCs w:val="22"/>
                <w:lang w:val="en-US" w:eastAsia="en-US"/>
              </w:rPr>
            </w:pPr>
            <w:r w:rsidRPr="004632BD">
              <w:rPr>
                <w:sz w:val="22"/>
                <w:szCs w:val="22"/>
                <w:lang w:val="en-US" w:eastAsia="en-US"/>
              </w:rPr>
              <w:t>20.21</w:t>
            </w:r>
          </w:p>
        </w:tc>
      </w:tr>
      <w:tr w:rsidR="004632BD" w:rsidRPr="004632BD" w14:paraId="2DC33BD2" w14:textId="77777777">
        <w:tc>
          <w:tcPr>
            <w:tcW w:w="2265" w:type="dxa"/>
          </w:tcPr>
          <w:p w14:paraId="7046A868" w14:textId="77777777" w:rsidR="004632BD" w:rsidRPr="004632BD" w:rsidRDefault="004632BD" w:rsidP="00216F3A">
            <w:pPr>
              <w:rPr>
                <w:sz w:val="22"/>
                <w:szCs w:val="22"/>
                <w:lang w:val="en-US" w:eastAsia="en-US"/>
              </w:rPr>
            </w:pPr>
          </w:p>
        </w:tc>
        <w:tc>
          <w:tcPr>
            <w:tcW w:w="2265" w:type="dxa"/>
          </w:tcPr>
          <w:p w14:paraId="61B79E22" w14:textId="77777777" w:rsidR="004632BD" w:rsidRPr="004632BD" w:rsidRDefault="004632BD" w:rsidP="00216F3A">
            <w:pPr>
              <w:rPr>
                <w:sz w:val="22"/>
                <w:szCs w:val="22"/>
                <w:lang w:val="en-US" w:eastAsia="en-US"/>
              </w:rPr>
            </w:pPr>
            <w:r w:rsidRPr="004632BD">
              <w:rPr>
                <w:sz w:val="22"/>
                <w:szCs w:val="22"/>
                <w:lang w:val="en-US" w:eastAsia="en-US"/>
              </w:rPr>
              <w:t>SAMSum</w:t>
            </w:r>
          </w:p>
        </w:tc>
        <w:tc>
          <w:tcPr>
            <w:tcW w:w="2266" w:type="dxa"/>
          </w:tcPr>
          <w:p w14:paraId="5C3A5E09" w14:textId="77777777" w:rsidR="004632BD" w:rsidRPr="004632BD" w:rsidRDefault="004632BD" w:rsidP="00216F3A">
            <w:pPr>
              <w:rPr>
                <w:sz w:val="22"/>
                <w:szCs w:val="22"/>
                <w:lang w:val="en-US" w:eastAsia="en-US"/>
              </w:rPr>
            </w:pPr>
            <w:r w:rsidRPr="004632BD">
              <w:rPr>
                <w:sz w:val="22"/>
                <w:szCs w:val="22"/>
                <w:lang w:val="en-US" w:eastAsia="en-US"/>
              </w:rPr>
              <w:t>72</w:t>
            </w:r>
          </w:p>
        </w:tc>
        <w:tc>
          <w:tcPr>
            <w:tcW w:w="2266" w:type="dxa"/>
          </w:tcPr>
          <w:p w14:paraId="46365763" w14:textId="77777777" w:rsidR="004632BD" w:rsidRPr="004632BD" w:rsidRDefault="004632BD" w:rsidP="00216F3A">
            <w:pPr>
              <w:rPr>
                <w:sz w:val="22"/>
                <w:szCs w:val="22"/>
                <w:lang w:val="en-US" w:eastAsia="en-US"/>
              </w:rPr>
            </w:pPr>
            <w:r w:rsidRPr="004632BD">
              <w:rPr>
                <w:sz w:val="22"/>
                <w:szCs w:val="22"/>
                <w:lang w:val="en-US" w:eastAsia="en-US"/>
              </w:rPr>
              <w:t>42.74</w:t>
            </w:r>
          </w:p>
        </w:tc>
      </w:tr>
      <w:tr w:rsidR="004632BD" w:rsidRPr="004632BD" w14:paraId="3C37386E" w14:textId="77777777">
        <w:tc>
          <w:tcPr>
            <w:tcW w:w="2265" w:type="dxa"/>
          </w:tcPr>
          <w:p w14:paraId="35DAAC60" w14:textId="77777777" w:rsidR="004632BD" w:rsidRPr="004632BD" w:rsidRDefault="004632BD" w:rsidP="00216F3A">
            <w:pPr>
              <w:rPr>
                <w:sz w:val="22"/>
                <w:szCs w:val="22"/>
                <w:lang w:val="en-US" w:eastAsia="en-US"/>
              </w:rPr>
            </w:pPr>
          </w:p>
        </w:tc>
        <w:tc>
          <w:tcPr>
            <w:tcW w:w="2265" w:type="dxa"/>
          </w:tcPr>
          <w:p w14:paraId="2113A47C" w14:textId="77777777" w:rsidR="004632BD" w:rsidRPr="004632BD" w:rsidRDefault="004632BD" w:rsidP="00216F3A">
            <w:pPr>
              <w:rPr>
                <w:sz w:val="22"/>
                <w:szCs w:val="22"/>
                <w:lang w:val="en-US" w:eastAsia="en-US"/>
              </w:rPr>
            </w:pPr>
            <w:r w:rsidRPr="004632BD">
              <w:rPr>
                <w:sz w:val="22"/>
                <w:szCs w:val="22"/>
                <w:lang w:val="en-US" w:eastAsia="en-US"/>
              </w:rPr>
              <w:t>GovReport</w:t>
            </w:r>
          </w:p>
        </w:tc>
        <w:tc>
          <w:tcPr>
            <w:tcW w:w="2266" w:type="dxa"/>
          </w:tcPr>
          <w:p w14:paraId="0999F913" w14:textId="77777777" w:rsidR="004632BD" w:rsidRPr="004632BD" w:rsidRDefault="004632BD" w:rsidP="00216F3A">
            <w:pPr>
              <w:rPr>
                <w:sz w:val="22"/>
                <w:szCs w:val="22"/>
                <w:lang w:val="en-US" w:eastAsia="en-US"/>
              </w:rPr>
            </w:pPr>
            <w:r w:rsidRPr="004632BD">
              <w:rPr>
                <w:sz w:val="22"/>
                <w:szCs w:val="22"/>
                <w:lang w:val="en-US" w:eastAsia="en-US"/>
              </w:rPr>
              <w:t>64</w:t>
            </w:r>
          </w:p>
        </w:tc>
        <w:tc>
          <w:tcPr>
            <w:tcW w:w="2266" w:type="dxa"/>
          </w:tcPr>
          <w:p w14:paraId="72F50113" w14:textId="77777777" w:rsidR="004632BD" w:rsidRPr="004632BD" w:rsidRDefault="004632BD" w:rsidP="00216F3A">
            <w:pPr>
              <w:rPr>
                <w:sz w:val="22"/>
                <w:szCs w:val="22"/>
                <w:lang w:val="en-US" w:eastAsia="en-US"/>
              </w:rPr>
            </w:pPr>
            <w:r w:rsidRPr="004632BD">
              <w:rPr>
                <w:sz w:val="22"/>
                <w:szCs w:val="22"/>
                <w:lang w:val="en-US" w:eastAsia="en-US"/>
              </w:rPr>
              <w:t>31.61</w:t>
            </w:r>
          </w:p>
        </w:tc>
      </w:tr>
      <w:tr w:rsidR="004632BD" w:rsidRPr="004632BD" w14:paraId="1B32A8D7" w14:textId="77777777">
        <w:tc>
          <w:tcPr>
            <w:tcW w:w="2265" w:type="dxa"/>
          </w:tcPr>
          <w:p w14:paraId="2D7C979F" w14:textId="77777777" w:rsidR="004632BD" w:rsidRPr="004632BD" w:rsidRDefault="004632BD" w:rsidP="00216F3A">
            <w:pPr>
              <w:rPr>
                <w:sz w:val="22"/>
                <w:szCs w:val="22"/>
                <w:lang w:val="en-US" w:eastAsia="en-US"/>
              </w:rPr>
            </w:pPr>
            <w:r w:rsidRPr="004632BD">
              <w:rPr>
                <w:sz w:val="22"/>
                <w:szCs w:val="22"/>
                <w:lang w:val="en-US" w:eastAsia="en-US"/>
              </w:rPr>
              <w:t>Long-Context Benchmarks</w:t>
            </w:r>
          </w:p>
        </w:tc>
        <w:tc>
          <w:tcPr>
            <w:tcW w:w="2265" w:type="dxa"/>
          </w:tcPr>
          <w:p w14:paraId="1FD1896D" w14:textId="77777777" w:rsidR="004632BD" w:rsidRPr="004632BD" w:rsidRDefault="004632BD" w:rsidP="00216F3A">
            <w:pPr>
              <w:rPr>
                <w:sz w:val="22"/>
                <w:szCs w:val="22"/>
                <w:lang w:val="en-US" w:eastAsia="en-US"/>
              </w:rPr>
            </w:pPr>
            <w:r w:rsidRPr="004632BD">
              <w:rPr>
                <w:sz w:val="22"/>
                <w:szCs w:val="22"/>
                <w:lang w:val="en-US" w:eastAsia="en-US"/>
              </w:rPr>
              <w:t>RepoBench-P</w:t>
            </w:r>
          </w:p>
        </w:tc>
        <w:tc>
          <w:tcPr>
            <w:tcW w:w="2266" w:type="dxa"/>
          </w:tcPr>
          <w:p w14:paraId="4491EC32" w14:textId="77777777" w:rsidR="004632BD" w:rsidRPr="004632BD" w:rsidRDefault="004632BD" w:rsidP="00216F3A">
            <w:pPr>
              <w:rPr>
                <w:sz w:val="22"/>
                <w:szCs w:val="22"/>
                <w:lang w:val="en-US" w:eastAsia="en-US"/>
              </w:rPr>
            </w:pPr>
            <w:r w:rsidRPr="004632BD">
              <w:rPr>
                <w:sz w:val="22"/>
                <w:szCs w:val="22"/>
                <w:lang w:val="en-US" w:eastAsia="en-US"/>
              </w:rPr>
              <w:t>150</w:t>
            </w:r>
          </w:p>
        </w:tc>
        <w:tc>
          <w:tcPr>
            <w:tcW w:w="2266" w:type="dxa"/>
          </w:tcPr>
          <w:p w14:paraId="2D1F0C96" w14:textId="77777777" w:rsidR="004632BD" w:rsidRPr="004632BD" w:rsidRDefault="004632BD" w:rsidP="00216F3A">
            <w:pPr>
              <w:rPr>
                <w:sz w:val="22"/>
                <w:szCs w:val="22"/>
                <w:lang w:val="en-US" w:eastAsia="en-US"/>
              </w:rPr>
            </w:pPr>
            <w:r w:rsidRPr="004632BD">
              <w:rPr>
                <w:sz w:val="22"/>
                <w:szCs w:val="22"/>
                <w:lang w:val="en-US" w:eastAsia="en-US"/>
              </w:rPr>
              <w:t>48.97</w:t>
            </w:r>
          </w:p>
        </w:tc>
      </w:tr>
      <w:tr w:rsidR="004632BD" w:rsidRPr="004632BD" w14:paraId="6D534944" w14:textId="77777777">
        <w:tc>
          <w:tcPr>
            <w:tcW w:w="2265" w:type="dxa"/>
          </w:tcPr>
          <w:p w14:paraId="01840B7D" w14:textId="77777777" w:rsidR="004632BD" w:rsidRPr="004632BD" w:rsidRDefault="004632BD" w:rsidP="00216F3A">
            <w:pPr>
              <w:rPr>
                <w:sz w:val="22"/>
                <w:szCs w:val="22"/>
                <w:lang w:val="en-US" w:eastAsia="en-US"/>
              </w:rPr>
            </w:pPr>
          </w:p>
        </w:tc>
        <w:tc>
          <w:tcPr>
            <w:tcW w:w="2265" w:type="dxa"/>
          </w:tcPr>
          <w:p w14:paraId="41B9638C" w14:textId="77777777" w:rsidR="004632BD" w:rsidRPr="004632BD" w:rsidRDefault="004632BD" w:rsidP="00216F3A">
            <w:pPr>
              <w:rPr>
                <w:sz w:val="22"/>
                <w:szCs w:val="22"/>
                <w:lang w:val="en-US" w:eastAsia="en-US"/>
              </w:rPr>
            </w:pPr>
            <w:r w:rsidRPr="004632BD">
              <w:rPr>
                <w:sz w:val="22"/>
                <w:szCs w:val="22"/>
                <w:lang w:val="en-US" w:eastAsia="en-US"/>
              </w:rPr>
              <w:t>LCC</w:t>
            </w:r>
          </w:p>
        </w:tc>
        <w:tc>
          <w:tcPr>
            <w:tcW w:w="2266" w:type="dxa"/>
          </w:tcPr>
          <w:p w14:paraId="002CC0FD" w14:textId="77777777" w:rsidR="004632BD" w:rsidRPr="004632BD" w:rsidRDefault="004632BD" w:rsidP="00216F3A">
            <w:pPr>
              <w:rPr>
                <w:sz w:val="22"/>
                <w:szCs w:val="22"/>
                <w:lang w:val="en-US" w:eastAsia="en-US"/>
              </w:rPr>
            </w:pPr>
            <w:r w:rsidRPr="004632BD">
              <w:rPr>
                <w:sz w:val="22"/>
                <w:szCs w:val="22"/>
                <w:lang w:val="en-US" w:eastAsia="en-US"/>
              </w:rPr>
              <w:t>488</w:t>
            </w:r>
          </w:p>
        </w:tc>
        <w:tc>
          <w:tcPr>
            <w:tcW w:w="2266" w:type="dxa"/>
          </w:tcPr>
          <w:p w14:paraId="4FF461A8" w14:textId="77777777" w:rsidR="004632BD" w:rsidRPr="004632BD" w:rsidRDefault="004632BD" w:rsidP="00216F3A">
            <w:pPr>
              <w:rPr>
                <w:sz w:val="22"/>
                <w:szCs w:val="22"/>
                <w:lang w:val="en-US" w:eastAsia="en-US"/>
              </w:rPr>
            </w:pPr>
            <w:r w:rsidRPr="004632BD">
              <w:rPr>
                <w:sz w:val="22"/>
                <w:szCs w:val="22"/>
                <w:lang w:val="en-US" w:eastAsia="en-US"/>
              </w:rPr>
              <w:t>56.66</w:t>
            </w:r>
          </w:p>
        </w:tc>
      </w:tr>
      <w:tr w:rsidR="004632BD" w:rsidRPr="004632BD" w14:paraId="55D886F8" w14:textId="77777777">
        <w:tc>
          <w:tcPr>
            <w:tcW w:w="2265" w:type="dxa"/>
          </w:tcPr>
          <w:p w14:paraId="2F2E98C2" w14:textId="77777777" w:rsidR="004632BD" w:rsidRPr="004632BD" w:rsidRDefault="004632BD" w:rsidP="00216F3A">
            <w:pPr>
              <w:rPr>
                <w:sz w:val="22"/>
                <w:szCs w:val="22"/>
                <w:lang w:val="en-US" w:eastAsia="en-US"/>
              </w:rPr>
            </w:pPr>
          </w:p>
        </w:tc>
        <w:tc>
          <w:tcPr>
            <w:tcW w:w="2265" w:type="dxa"/>
          </w:tcPr>
          <w:p w14:paraId="29A7296A" w14:textId="77777777" w:rsidR="004632BD" w:rsidRPr="004632BD" w:rsidRDefault="004632BD" w:rsidP="00216F3A">
            <w:pPr>
              <w:rPr>
                <w:sz w:val="22"/>
                <w:szCs w:val="22"/>
                <w:lang w:val="en-US" w:eastAsia="en-US"/>
              </w:rPr>
            </w:pPr>
            <w:r w:rsidRPr="004632BD">
              <w:rPr>
                <w:sz w:val="22"/>
                <w:szCs w:val="22"/>
                <w:lang w:val="en-US" w:eastAsia="en-US"/>
              </w:rPr>
              <w:t>TREC</w:t>
            </w:r>
          </w:p>
        </w:tc>
        <w:tc>
          <w:tcPr>
            <w:tcW w:w="2266" w:type="dxa"/>
          </w:tcPr>
          <w:p w14:paraId="0CEC804F" w14:textId="77777777" w:rsidR="004632BD" w:rsidRPr="004632BD" w:rsidRDefault="004632BD" w:rsidP="00216F3A">
            <w:pPr>
              <w:rPr>
                <w:sz w:val="22"/>
                <w:szCs w:val="22"/>
                <w:lang w:val="en-US" w:eastAsia="en-US"/>
              </w:rPr>
            </w:pPr>
            <w:r w:rsidRPr="004632BD">
              <w:rPr>
                <w:sz w:val="22"/>
                <w:szCs w:val="22"/>
                <w:lang w:val="en-US" w:eastAsia="en-US"/>
              </w:rPr>
              <w:t>112</w:t>
            </w:r>
          </w:p>
        </w:tc>
        <w:tc>
          <w:tcPr>
            <w:tcW w:w="2266" w:type="dxa"/>
          </w:tcPr>
          <w:p w14:paraId="6802FE09" w14:textId="77777777" w:rsidR="004632BD" w:rsidRPr="004632BD" w:rsidRDefault="004632BD" w:rsidP="00216F3A">
            <w:pPr>
              <w:rPr>
                <w:sz w:val="22"/>
                <w:szCs w:val="22"/>
                <w:lang w:val="en-US" w:eastAsia="en-US"/>
              </w:rPr>
            </w:pPr>
            <w:r w:rsidRPr="004632BD">
              <w:rPr>
                <w:sz w:val="22"/>
                <w:szCs w:val="22"/>
                <w:lang w:val="en-US" w:eastAsia="en-US"/>
              </w:rPr>
              <w:t>66.96</w:t>
            </w:r>
          </w:p>
        </w:tc>
      </w:tr>
      <w:tr w:rsidR="004632BD" w:rsidRPr="004632BD" w14:paraId="6B2FD166" w14:textId="77777777">
        <w:tc>
          <w:tcPr>
            <w:tcW w:w="2265" w:type="dxa"/>
          </w:tcPr>
          <w:p w14:paraId="6EBEC0EA" w14:textId="77777777" w:rsidR="004632BD" w:rsidRPr="004632BD" w:rsidRDefault="004632BD" w:rsidP="00216F3A">
            <w:pPr>
              <w:rPr>
                <w:sz w:val="22"/>
                <w:szCs w:val="22"/>
                <w:lang w:val="en-US" w:eastAsia="en-US"/>
              </w:rPr>
            </w:pPr>
            <w:r w:rsidRPr="004632BD">
              <w:rPr>
                <w:sz w:val="22"/>
                <w:szCs w:val="22"/>
                <w:lang w:val="en-US" w:eastAsia="en-US"/>
              </w:rPr>
              <w:t>Overall</w:t>
            </w:r>
          </w:p>
        </w:tc>
        <w:tc>
          <w:tcPr>
            <w:tcW w:w="2265" w:type="dxa"/>
          </w:tcPr>
          <w:p w14:paraId="26FBD5A2" w14:textId="77777777" w:rsidR="004632BD" w:rsidRPr="004632BD" w:rsidRDefault="004632BD" w:rsidP="00216F3A">
            <w:pPr>
              <w:rPr>
                <w:sz w:val="22"/>
                <w:szCs w:val="22"/>
                <w:lang w:val="en-US" w:eastAsia="en-US"/>
              </w:rPr>
            </w:pPr>
            <w:r w:rsidRPr="004632BD">
              <w:rPr>
                <w:sz w:val="22"/>
                <w:szCs w:val="22"/>
                <w:lang w:val="en-US" w:eastAsia="en-US"/>
              </w:rPr>
              <w:t>All Datasets</w:t>
            </w:r>
          </w:p>
        </w:tc>
        <w:tc>
          <w:tcPr>
            <w:tcW w:w="2266" w:type="dxa"/>
          </w:tcPr>
          <w:p w14:paraId="263F6ED0" w14:textId="77777777" w:rsidR="004632BD" w:rsidRPr="004632BD" w:rsidRDefault="004632BD" w:rsidP="00216F3A">
            <w:pPr>
              <w:rPr>
                <w:sz w:val="22"/>
                <w:szCs w:val="22"/>
                <w:lang w:val="en-US" w:eastAsia="en-US"/>
              </w:rPr>
            </w:pPr>
            <w:r w:rsidRPr="004632BD">
              <w:rPr>
                <w:sz w:val="22"/>
                <w:szCs w:val="22"/>
                <w:lang w:val="en-US" w:eastAsia="en-US"/>
              </w:rPr>
              <w:t>1,321</w:t>
            </w:r>
          </w:p>
        </w:tc>
        <w:tc>
          <w:tcPr>
            <w:tcW w:w="2266" w:type="dxa"/>
          </w:tcPr>
          <w:p w14:paraId="6A8AD58F" w14:textId="77777777" w:rsidR="004632BD" w:rsidRPr="004632BD" w:rsidRDefault="004632BD" w:rsidP="00216F3A">
            <w:pPr>
              <w:rPr>
                <w:sz w:val="22"/>
                <w:szCs w:val="22"/>
                <w:lang w:val="en-US" w:eastAsia="en-US"/>
              </w:rPr>
            </w:pPr>
            <w:r w:rsidRPr="004632BD">
              <w:rPr>
                <w:sz w:val="22"/>
                <w:szCs w:val="22"/>
                <w:lang w:val="en-US" w:eastAsia="en-US"/>
              </w:rPr>
              <w:t>38.19</w:t>
            </w:r>
          </w:p>
        </w:tc>
      </w:tr>
    </w:tbl>
    <w:p w14:paraId="51701BA0" w14:textId="77777777" w:rsidR="009C386A" w:rsidRPr="009C386A" w:rsidRDefault="009C386A" w:rsidP="009C386A">
      <w:pPr>
        <w:rPr>
          <w:sz w:val="22"/>
          <w:szCs w:val="22"/>
          <w:lang w:val="en-US" w:eastAsia="en-US"/>
        </w:rPr>
      </w:pPr>
    </w:p>
    <w:p w14:paraId="61CE260B" w14:textId="33B5F954" w:rsidR="00756AE6" w:rsidRDefault="009C386A" w:rsidP="00916631">
      <w:pPr>
        <w:rPr>
          <w:sz w:val="22"/>
          <w:szCs w:val="22"/>
          <w:lang w:val="en-US" w:eastAsia="en-US"/>
        </w:rPr>
      </w:pPr>
      <w:r w:rsidRPr="009C386A">
        <w:rPr>
          <w:sz w:val="22"/>
          <w:szCs w:val="22"/>
          <w:lang w:val="en-US" w:eastAsia="en-US"/>
        </w:rPr>
        <w:t xml:space="preserve">The episodic memory-enhanced model achieves 38.19% F1 overall, compared to 10.19% in </w:t>
      </w:r>
      <w:r w:rsidR="00F64A72">
        <w:rPr>
          <w:sz w:val="22"/>
          <w:szCs w:val="22"/>
          <w:lang w:val="en-US" w:eastAsia="en-US"/>
        </w:rPr>
        <w:t xml:space="preserve">the </w:t>
      </w:r>
      <w:r w:rsidRPr="009C386A">
        <w:rPr>
          <w:sz w:val="22"/>
          <w:szCs w:val="22"/>
          <w:lang w:val="en-US" w:eastAsia="en-US"/>
        </w:rPr>
        <w:t xml:space="preserve">baseline. Unlike baseline results that clustered around 10%, EM-LLM shows significant variation (13.76% to </w:t>
      </w:r>
      <w:r w:rsidRPr="009C386A">
        <w:rPr>
          <w:sz w:val="22"/>
          <w:szCs w:val="22"/>
          <w:lang w:val="en-US" w:eastAsia="en-US"/>
        </w:rPr>
        <w:lastRenderedPageBreak/>
        <w:t>66.96%), indicating differential effectiveness across task types. Long-context benchmarks perform best (48.97-66.96%), while narrative tasks remain challenging (13.76-31.61%).</w:t>
      </w:r>
    </w:p>
    <w:p w14:paraId="4542A5F8" w14:textId="5F39A6C6" w:rsidR="00916631" w:rsidRPr="00916631" w:rsidRDefault="00916631" w:rsidP="00916631">
      <w:pPr>
        <w:pStyle w:val="Heading3"/>
      </w:pPr>
      <w:bookmarkStart w:id="104" w:name="_Toc217915011"/>
      <w:r w:rsidRPr="00916631">
        <w:t>Multi-Hop Question Answering</w:t>
      </w:r>
      <w:bookmarkEnd w:id="104"/>
    </w:p>
    <w:p w14:paraId="1FDEA5AE" w14:textId="37CE9548" w:rsidR="00916631" w:rsidRPr="00916631" w:rsidRDefault="00C24FE8" w:rsidP="00916631">
      <w:pPr>
        <w:rPr>
          <w:sz w:val="22"/>
          <w:szCs w:val="22"/>
          <w:lang w:val="en-US" w:eastAsia="en-US"/>
        </w:rPr>
      </w:pPr>
      <w:r w:rsidRPr="00C24FE8">
        <w:rPr>
          <w:sz w:val="22"/>
          <w:szCs w:val="22"/>
          <w:lang w:val="en-US" w:eastAsia="en-US"/>
        </w:rPr>
        <w:t>Multi-hop questions require combining facts from multiple passages through sequential reasoning. The episodic memory system maintains structured representations across the reasoning chain, helping to track and combine facts effectively. Results show substantial improvement with HotpotQA achieving 40.78% F1 (141 questions) and 2WikiMQA achieving 22.02% F1 (124 questions</w:t>
      </w:r>
      <w:r w:rsidR="00CE017F" w:rsidRPr="00C24FE8">
        <w:rPr>
          <w:sz w:val="22"/>
          <w:szCs w:val="22"/>
          <w:lang w:val="en-US" w:eastAsia="en-US"/>
        </w:rPr>
        <w:t>).</w:t>
      </w:r>
      <w:r w:rsidR="00CE017F" w:rsidRPr="00916631">
        <w:rPr>
          <w:sz w:val="22"/>
          <w:szCs w:val="22"/>
          <w:lang w:val="en-US" w:eastAsia="en-US"/>
        </w:rPr>
        <w:t xml:space="preserve"> Results</w:t>
      </w:r>
      <w:r w:rsidR="00916631" w:rsidRPr="00916631">
        <w:rPr>
          <w:sz w:val="22"/>
          <w:szCs w:val="22"/>
          <w:lang w:val="en-US" w:eastAsia="en-US"/>
        </w:rPr>
        <w:t xml:space="preserve"> show improvement</w:t>
      </w:r>
      <w:r w:rsidR="00C039F7">
        <w:rPr>
          <w:sz w:val="22"/>
          <w:szCs w:val="22"/>
          <w:lang w:val="en-US" w:eastAsia="en-US"/>
        </w:rPr>
        <w:t xml:space="preserve"> in EM-LLM</w:t>
      </w:r>
      <w:r w:rsidR="00916631" w:rsidRPr="00916631">
        <w:rPr>
          <w:sz w:val="22"/>
          <w:szCs w:val="22"/>
          <w:lang w:val="en-US" w:eastAsia="en-US"/>
        </w:rPr>
        <w:t>:</w:t>
      </w:r>
    </w:p>
    <w:p w14:paraId="3B86BA9C" w14:textId="2AFC0367" w:rsidR="00916631" w:rsidRPr="00783CF4" w:rsidRDefault="00916631" w:rsidP="003E4B1F">
      <w:pPr>
        <w:pStyle w:val="ListParagraph"/>
        <w:numPr>
          <w:ilvl w:val="0"/>
          <w:numId w:val="61"/>
        </w:numPr>
        <w:rPr>
          <w:sz w:val="22"/>
          <w:szCs w:val="22"/>
          <w:lang w:val="en-US" w:eastAsia="en-US"/>
        </w:rPr>
      </w:pPr>
      <w:r w:rsidRPr="00783CF4">
        <w:rPr>
          <w:sz w:val="22"/>
          <w:szCs w:val="22"/>
          <w:lang w:val="en-US" w:eastAsia="en-US"/>
        </w:rPr>
        <w:t>HotpotQA: 40.78% F1 (141 questions)</w:t>
      </w:r>
    </w:p>
    <w:p w14:paraId="3AB1C791" w14:textId="0F0E3293" w:rsidR="00916631" w:rsidRDefault="00916631" w:rsidP="003E4B1F">
      <w:pPr>
        <w:pStyle w:val="ListParagraph"/>
        <w:numPr>
          <w:ilvl w:val="0"/>
          <w:numId w:val="61"/>
        </w:numPr>
        <w:rPr>
          <w:sz w:val="22"/>
          <w:szCs w:val="22"/>
          <w:lang w:val="en-US" w:eastAsia="en-US"/>
        </w:rPr>
      </w:pPr>
      <w:r w:rsidRPr="00783CF4">
        <w:rPr>
          <w:sz w:val="22"/>
          <w:szCs w:val="22"/>
          <w:lang w:val="en-US" w:eastAsia="en-US"/>
        </w:rPr>
        <w:t>2WikiMQA: 22.02% F1 (124 questions)</w:t>
      </w:r>
    </w:p>
    <w:p w14:paraId="58F54B08" w14:textId="77777777" w:rsidR="00714CA5" w:rsidRPr="00783CF4" w:rsidRDefault="00714CA5" w:rsidP="00714CA5">
      <w:pPr>
        <w:pStyle w:val="ListParagraph"/>
        <w:rPr>
          <w:sz w:val="22"/>
          <w:szCs w:val="22"/>
          <w:lang w:val="en-US" w:eastAsia="en-US"/>
        </w:rPr>
      </w:pPr>
    </w:p>
    <w:p w14:paraId="5B7B081C" w14:textId="437040D3" w:rsidR="000B50C7" w:rsidRDefault="00714CA5" w:rsidP="006C12FF">
      <w:pPr>
        <w:pStyle w:val="ListParagraph"/>
        <w:numPr>
          <w:ilvl w:val="0"/>
          <w:numId w:val="62"/>
        </w:numPr>
        <w:rPr>
          <w:sz w:val="22"/>
          <w:szCs w:val="22"/>
          <w:lang w:val="en-US" w:eastAsia="en-US"/>
        </w:rPr>
      </w:pPr>
      <w:r w:rsidRPr="000B50C7">
        <w:rPr>
          <w:sz w:val="22"/>
          <w:szCs w:val="22"/>
          <w:lang w:val="en-US" w:eastAsia="en-US"/>
        </w:rPr>
        <w:t>HotpotQA Case Study:</w:t>
      </w:r>
      <w:r w:rsidR="000B50C7" w:rsidRPr="000B50C7">
        <w:rPr>
          <w:sz w:val="22"/>
          <w:szCs w:val="22"/>
          <w:lang w:val="en-US" w:eastAsia="en-US"/>
        </w:rPr>
        <w:t xml:space="preserve"> </w:t>
      </w:r>
    </w:p>
    <w:p w14:paraId="47645C30" w14:textId="77777777" w:rsidR="00BF000B" w:rsidRPr="000B50C7" w:rsidRDefault="00BF000B" w:rsidP="00BF000B">
      <w:pPr>
        <w:pStyle w:val="ListParagraph"/>
        <w:rPr>
          <w:sz w:val="22"/>
          <w:szCs w:val="22"/>
          <w:lang w:val="en-US" w:eastAsia="en-US"/>
        </w:rPr>
      </w:pPr>
    </w:p>
    <w:p w14:paraId="792D744A" w14:textId="4E59CB9E" w:rsidR="00916631" w:rsidRDefault="00916631" w:rsidP="00754E53">
      <w:pPr>
        <w:pStyle w:val="ListParagraph"/>
        <w:numPr>
          <w:ilvl w:val="2"/>
          <w:numId w:val="54"/>
        </w:numPr>
        <w:rPr>
          <w:sz w:val="22"/>
          <w:szCs w:val="22"/>
          <w:lang w:val="en-US" w:eastAsia="en-US"/>
        </w:rPr>
      </w:pPr>
      <w:r w:rsidRPr="000B50C7">
        <w:rPr>
          <w:sz w:val="22"/>
          <w:szCs w:val="22"/>
          <w:lang w:val="en-US" w:eastAsia="en-US"/>
        </w:rPr>
        <w:t>Visual Analysis: Understanding Performance Distribution</w:t>
      </w:r>
      <w:r w:rsidR="005775A7" w:rsidRPr="000B50C7">
        <w:rPr>
          <w:sz w:val="22"/>
          <w:szCs w:val="22"/>
          <w:lang w:val="en-US" w:eastAsia="en-US"/>
        </w:rPr>
        <w:t>:</w:t>
      </w:r>
    </w:p>
    <w:p w14:paraId="219E5328" w14:textId="77777777" w:rsidR="001207DC" w:rsidRPr="000B50C7" w:rsidRDefault="001207DC" w:rsidP="001207DC">
      <w:pPr>
        <w:pStyle w:val="ListParagraph"/>
        <w:ind w:left="2340"/>
        <w:rPr>
          <w:sz w:val="22"/>
          <w:szCs w:val="22"/>
          <w:lang w:val="en-US" w:eastAsia="en-US"/>
        </w:rPr>
      </w:pPr>
    </w:p>
    <w:p w14:paraId="06D38E07" w14:textId="3A3850D0" w:rsidR="005775A7" w:rsidRDefault="0061318A" w:rsidP="005775A7">
      <w:pPr>
        <w:keepNext/>
        <w:jc w:val="center"/>
      </w:pPr>
      <w:r>
        <w:rPr>
          <w:noProof/>
        </w:rPr>
        <w:drawing>
          <wp:inline distT="0" distB="0" distL="0" distR="0" wp14:anchorId="1D8102E6" wp14:editId="73DBCFBF">
            <wp:extent cx="5283802" cy="3146866"/>
            <wp:effectExtent l="19050" t="19050" r="12700" b="15875"/>
            <wp:docPr id="31814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4870" name="Picture 3181487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89115" cy="3150030"/>
                    </a:xfrm>
                    <a:prstGeom prst="rect">
                      <a:avLst/>
                    </a:prstGeom>
                    <a:ln w="9525">
                      <a:solidFill>
                        <a:schemeClr val="tx1"/>
                      </a:solidFill>
                    </a:ln>
                  </pic:spPr>
                </pic:pic>
              </a:graphicData>
            </a:graphic>
          </wp:inline>
        </w:drawing>
      </w:r>
    </w:p>
    <w:p w14:paraId="7C3BFE03" w14:textId="5972125A" w:rsidR="005775A7" w:rsidRPr="006A7A92" w:rsidRDefault="005775A7" w:rsidP="005775A7">
      <w:pPr>
        <w:pStyle w:val="Caption"/>
        <w:jc w:val="center"/>
        <w:rPr>
          <w:sz w:val="20"/>
          <w:lang w:val="en-US" w:eastAsia="en-US"/>
        </w:rPr>
      </w:pPr>
      <w:r w:rsidRPr="006A7A92">
        <w:rPr>
          <w:sz w:val="20"/>
          <w:lang w:val="en-US"/>
        </w:rPr>
        <w:t xml:space="preserve">Figure 5.3. </w:t>
      </w:r>
      <w:r w:rsidR="0061318A">
        <w:rPr>
          <w:sz w:val="20"/>
          <w:lang w:val="en-US"/>
        </w:rPr>
        <w:t xml:space="preserve">F1 score across </w:t>
      </w:r>
      <w:r w:rsidR="00AC3D75">
        <w:rPr>
          <w:sz w:val="20"/>
          <w:lang w:val="en-US"/>
        </w:rPr>
        <w:t xml:space="preserve">the </w:t>
      </w:r>
      <w:r w:rsidR="0061318A">
        <w:rPr>
          <w:sz w:val="20"/>
          <w:lang w:val="en-US"/>
        </w:rPr>
        <w:t>long-bench dataset</w:t>
      </w:r>
    </w:p>
    <w:p w14:paraId="4F60AF19" w14:textId="5E846F8D" w:rsidR="00A23C9B" w:rsidRPr="00A23C9B" w:rsidRDefault="00A23C9B" w:rsidP="00A23C9B">
      <w:pPr>
        <w:rPr>
          <w:sz w:val="22"/>
          <w:szCs w:val="22"/>
          <w:lang w:val="en-US" w:eastAsia="en-US"/>
        </w:rPr>
      </w:pPr>
      <w:r w:rsidRPr="00A23C9B">
        <w:rPr>
          <w:sz w:val="22"/>
          <w:szCs w:val="22"/>
          <w:lang w:val="en-US" w:eastAsia="en-US"/>
        </w:rPr>
        <w:t>Figure 5.1 shows the F1 scores for all nine datasets, highlighting a wide range in performance. Scores go from 13.76% on NarrativeQA to 66.96% on TREC, with an average of 38.19%. Long-context benchmarks like TREC, LCC, and RepoBench-P all score above 45% F1. Multi-hop reasoning tasks yield mixed results: HotpotQA achieves 40.78%, while 2WikiMQA reaches only 22.02%. Narrative and summarization tasks vary the most, with scores ranging from 13.76% to 42.74%.</w:t>
      </w:r>
    </w:p>
    <w:p w14:paraId="4B2A2EFE" w14:textId="77777777" w:rsidR="00A23C9B" w:rsidRPr="00A23C9B" w:rsidRDefault="00A23C9B" w:rsidP="00A23C9B">
      <w:pPr>
        <w:rPr>
          <w:sz w:val="22"/>
          <w:szCs w:val="22"/>
          <w:lang w:val="en-US" w:eastAsia="en-US"/>
        </w:rPr>
      </w:pPr>
      <w:r w:rsidRPr="00A23C9B">
        <w:rPr>
          <w:sz w:val="22"/>
          <w:szCs w:val="22"/>
          <w:lang w:val="en-US" w:eastAsia="en-US"/>
        </w:rPr>
        <w:t>These differences show that episodic memory helps the model do well on some tasks but not others. This suggests that performance depends on the task type and its setup. The results highlight which parts of understanding long texts benefit most from episodic memory.</w:t>
      </w:r>
    </w:p>
    <w:p w14:paraId="4AED1A5C" w14:textId="464FBF69" w:rsidR="00916631" w:rsidRPr="00C6778C" w:rsidRDefault="00916631" w:rsidP="00C6778C">
      <w:pPr>
        <w:pStyle w:val="ListParagraph"/>
        <w:numPr>
          <w:ilvl w:val="2"/>
          <w:numId w:val="54"/>
        </w:numPr>
        <w:rPr>
          <w:sz w:val="22"/>
          <w:szCs w:val="22"/>
          <w:lang w:val="en-US" w:eastAsia="en-US"/>
        </w:rPr>
      </w:pPr>
      <w:r w:rsidRPr="00C6778C">
        <w:rPr>
          <w:sz w:val="22"/>
          <w:szCs w:val="22"/>
          <w:lang w:val="en-US" w:eastAsia="en-US"/>
        </w:rPr>
        <w:t>Error Pattern Analysis</w:t>
      </w:r>
      <w:r w:rsidR="00364C0E" w:rsidRPr="00C6778C">
        <w:rPr>
          <w:sz w:val="22"/>
          <w:szCs w:val="22"/>
          <w:lang w:val="en-US" w:eastAsia="en-US"/>
        </w:rPr>
        <w:t>:</w:t>
      </w:r>
    </w:p>
    <w:p w14:paraId="68921E35" w14:textId="627337BD" w:rsidR="00C6778C" w:rsidRPr="00C6778C" w:rsidRDefault="00C6778C" w:rsidP="00C6778C">
      <w:pPr>
        <w:rPr>
          <w:sz w:val="22"/>
          <w:szCs w:val="22"/>
          <w:lang w:val="en-US" w:eastAsia="en-US"/>
        </w:rPr>
      </w:pPr>
      <w:r w:rsidRPr="00C6778C">
        <w:rPr>
          <w:sz w:val="22"/>
          <w:szCs w:val="22"/>
          <w:lang w:val="en-US" w:eastAsia="en-US"/>
        </w:rPr>
        <w:t xml:space="preserve">A manual review shows that episodic memory helps address the four main types of baseline errors. Simple two-step reasoning tasks, like comparing movie release dates, are much improved. However, the </w:t>
      </w:r>
      <w:r w:rsidRPr="00C6778C">
        <w:rPr>
          <w:sz w:val="22"/>
          <w:szCs w:val="22"/>
          <w:lang w:val="en-US" w:eastAsia="en-US"/>
        </w:rPr>
        <w:lastRenderedPageBreak/>
        <w:t>model still struggles with more complex reasoning that involves three or more steps. The episodic retrieval feature helps reduce missed context by bringing up relevant information that the baseline model overlooked, enabling it to answer questions like "What city is the Eiffel Tower located in?" rather than saying it doesn't know.</w:t>
      </w:r>
    </w:p>
    <w:p w14:paraId="489DB3DD" w14:textId="77777777" w:rsidR="00C6778C" w:rsidRPr="00C6778C" w:rsidRDefault="00C6778C" w:rsidP="00C6778C">
      <w:pPr>
        <w:rPr>
          <w:sz w:val="22"/>
          <w:szCs w:val="22"/>
          <w:lang w:val="en-US" w:eastAsia="en-US"/>
        </w:rPr>
      </w:pPr>
      <w:r w:rsidRPr="00C6778C">
        <w:rPr>
          <w:sz w:val="22"/>
          <w:szCs w:val="22"/>
          <w:lang w:val="en-US" w:eastAsia="en-US"/>
        </w:rPr>
        <w:t>Episodic segmentation helps the model link facts to the correct entities, reducing mistakes like mixing up which planet is closest to the Sun. For example, it now correctly identifies Mercury. The model also keeps its answers focused and avoids unnecessary details, which was already uncommon in the baseline tests.</w:t>
      </w:r>
    </w:p>
    <w:p w14:paraId="650A129B" w14:textId="77777777" w:rsidR="00C6778C" w:rsidRPr="00C6778C" w:rsidRDefault="00C6778C" w:rsidP="00C6778C">
      <w:pPr>
        <w:rPr>
          <w:sz w:val="22"/>
          <w:szCs w:val="22"/>
          <w:lang w:val="en-US" w:eastAsia="en-US"/>
        </w:rPr>
      </w:pPr>
      <w:r w:rsidRPr="00C6778C">
        <w:rPr>
          <w:sz w:val="22"/>
          <w:szCs w:val="22"/>
          <w:lang w:val="en-US" w:eastAsia="en-US"/>
        </w:rPr>
        <w:t>The model still struggles with complex reasoning that requires three or more steps, with math problems, and with very long texts over 8,000 tokens. On the technical side, the average perplexity is 6.07, the block size is 14.57 tokens, and it takes about 3.5 to 4 seconds to answer each question.</w:t>
      </w:r>
    </w:p>
    <w:p w14:paraId="7B6F8003" w14:textId="046C0893" w:rsidR="00916631" w:rsidRPr="00C6778C" w:rsidRDefault="00916631" w:rsidP="00932E5B">
      <w:pPr>
        <w:pStyle w:val="Heading3"/>
      </w:pPr>
      <w:bookmarkStart w:id="105" w:name="_Toc217915012"/>
      <w:r w:rsidRPr="00C6778C">
        <w:t>Narrative and Summarization Tasks</w:t>
      </w:r>
      <w:bookmarkEnd w:id="105"/>
    </w:p>
    <w:p w14:paraId="7E10E007" w14:textId="77777777" w:rsidR="00B37B8F" w:rsidRPr="00B37B8F" w:rsidRDefault="00B37B8F" w:rsidP="00B37B8F">
      <w:pPr>
        <w:spacing w:after="0" w:line="240" w:lineRule="auto"/>
        <w:jc w:val="left"/>
        <w:rPr>
          <w:sz w:val="22"/>
          <w:szCs w:val="22"/>
          <w:lang w:val="en-US" w:eastAsia="en-US"/>
        </w:rPr>
      </w:pPr>
      <w:r w:rsidRPr="00B37B8F">
        <w:rPr>
          <w:sz w:val="22"/>
          <w:szCs w:val="22"/>
          <w:lang w:val="en-US" w:eastAsia="en-US"/>
        </w:rPr>
        <w:t>This category measures how well models understand long texts, including book-length stories (NarrativeQA), dialogues (QMSum and SAMSum), and formal documents (GovReport). The results show that performance varies significantly depending on the type of task.</w:t>
      </w:r>
    </w:p>
    <w:p w14:paraId="05E48C75" w14:textId="77777777" w:rsidR="00B37B8F" w:rsidRPr="00B37B8F" w:rsidRDefault="0040240A" w:rsidP="00B37B8F">
      <w:pPr>
        <w:pStyle w:val="ListParagraph"/>
        <w:numPr>
          <w:ilvl w:val="0"/>
          <w:numId w:val="63"/>
        </w:numPr>
        <w:spacing w:before="120" w:after="120"/>
        <w:rPr>
          <w:sz w:val="22"/>
          <w:szCs w:val="22"/>
          <w:lang w:val="en-US" w:eastAsia="en-US"/>
        </w:rPr>
      </w:pPr>
      <w:r w:rsidRPr="0028473F">
        <w:rPr>
          <w:sz w:val="22"/>
          <w:szCs w:val="22"/>
          <w:lang w:val="en-US" w:eastAsia="en-US"/>
        </w:rPr>
        <w:t>Understanding Long Stories with NarrativeQA:</w:t>
      </w:r>
      <w:r w:rsidR="0028473F">
        <w:rPr>
          <w:sz w:val="22"/>
          <w:szCs w:val="22"/>
          <w:lang w:val="en-US" w:eastAsia="en-US"/>
        </w:rPr>
        <w:t xml:space="preserve"> </w:t>
      </w:r>
      <w:r w:rsidR="00B37B8F" w:rsidRPr="00B37B8F">
        <w:rPr>
          <w:sz w:val="22"/>
          <w:szCs w:val="22"/>
          <w:lang w:val="en-US" w:eastAsia="en-US"/>
        </w:rPr>
        <w:t>The model achieves an F1 score of 13.76% on 61 questions, only a small improvement over the baseline of 11.27%. Long stories are hard because the plot covers more than 10,000 tokens, characters change over time, and questions often need more than just finding facts. The model’s high mean perplexity of 9.18 shows it is unsure about its answers. This means that while episodic memory helps, it still struggles with the complex, interconnected nature of literary stories.</w:t>
      </w:r>
    </w:p>
    <w:p w14:paraId="5821DFF9" w14:textId="2BED1F79" w:rsidR="0040240A" w:rsidRPr="0028473F" w:rsidRDefault="0040240A" w:rsidP="00B37B8F">
      <w:pPr>
        <w:pStyle w:val="ListParagraph"/>
        <w:spacing w:before="120" w:after="120"/>
        <w:rPr>
          <w:sz w:val="22"/>
          <w:szCs w:val="22"/>
          <w:lang w:val="en-US" w:eastAsia="en-US"/>
        </w:rPr>
      </w:pPr>
    </w:p>
    <w:p w14:paraId="4DFDA5DE" w14:textId="77777777" w:rsidR="00B37B8F" w:rsidRPr="00B37B8F" w:rsidRDefault="0040240A" w:rsidP="00B37B8F">
      <w:pPr>
        <w:pStyle w:val="ListParagraph"/>
        <w:numPr>
          <w:ilvl w:val="0"/>
          <w:numId w:val="63"/>
        </w:numPr>
        <w:rPr>
          <w:sz w:val="22"/>
          <w:szCs w:val="22"/>
          <w:lang w:val="en-US" w:eastAsia="en-US"/>
        </w:rPr>
      </w:pPr>
      <w:r w:rsidRPr="0028473F">
        <w:rPr>
          <w:sz w:val="22"/>
          <w:szCs w:val="22"/>
          <w:lang w:val="en-US" w:eastAsia="en-US"/>
        </w:rPr>
        <w:t>Summarizing Conversations:</w:t>
      </w:r>
      <w:r w:rsidR="0028473F">
        <w:rPr>
          <w:sz w:val="22"/>
          <w:szCs w:val="22"/>
          <w:lang w:val="en-US" w:eastAsia="en-US"/>
        </w:rPr>
        <w:t xml:space="preserve"> </w:t>
      </w:r>
      <w:r w:rsidR="00B37B8F" w:rsidRPr="00B37B8F">
        <w:rPr>
          <w:sz w:val="22"/>
          <w:szCs w:val="22"/>
          <w:lang w:val="en-US" w:eastAsia="en-US"/>
        </w:rPr>
        <w:t>Summarising conversations gives very different results for QMSum and SAMSum, even though both use dialogue data. QMSum gets a 20.21% F1 score on 109 transcripts, while SAMSum gets 42.74% F1 on 72 conversations. SAMSum does better because its conversations are shorter (100-300 words) and have clear turn-taking, which matches well with how episodic memory works. The simple structure of casual conversations helps the model break the dialogue into smaller units. On the other hand, QMSum’s longer meeting transcripts, with topic shifts and formal language, are harder for the model to process. QMSum has lower perplexity (7.86 vs. 8.31) but also a lower F1 score, indicating the model is confident but still misses important details. This shows that being confident does not always mean being accurate, especially when key information is spread out in long, formal discussions.</w:t>
      </w:r>
    </w:p>
    <w:p w14:paraId="373AB1FA" w14:textId="16D1036D" w:rsidR="0028473F" w:rsidRDefault="0028473F" w:rsidP="00B37B8F">
      <w:pPr>
        <w:pStyle w:val="ListParagraph"/>
        <w:spacing w:before="120" w:after="120"/>
        <w:rPr>
          <w:sz w:val="22"/>
          <w:szCs w:val="22"/>
          <w:lang w:val="en-US" w:eastAsia="en-US"/>
        </w:rPr>
      </w:pPr>
    </w:p>
    <w:p w14:paraId="44C065C3" w14:textId="5BA8F2C8" w:rsidR="00B00AD1" w:rsidRDefault="0040240A" w:rsidP="00B00AD1">
      <w:pPr>
        <w:pStyle w:val="ListParagraph"/>
        <w:numPr>
          <w:ilvl w:val="0"/>
          <w:numId w:val="63"/>
        </w:numPr>
        <w:spacing w:before="120" w:after="120"/>
        <w:rPr>
          <w:sz w:val="22"/>
          <w:szCs w:val="22"/>
          <w:lang w:val="en-US" w:eastAsia="en-US"/>
        </w:rPr>
      </w:pPr>
      <w:r w:rsidRPr="00CF6518">
        <w:rPr>
          <w:sz w:val="22"/>
          <w:szCs w:val="22"/>
          <w:lang w:val="en-US" w:eastAsia="en-US"/>
        </w:rPr>
        <w:t>Formal Document Summarization with GovReport</w:t>
      </w:r>
      <w:r w:rsidR="00CF6518">
        <w:rPr>
          <w:sz w:val="22"/>
          <w:szCs w:val="22"/>
          <w:lang w:val="en-US" w:eastAsia="en-US"/>
        </w:rPr>
        <w:t xml:space="preserve">: </w:t>
      </w:r>
      <w:r w:rsidR="00B00AD1">
        <w:rPr>
          <w:sz w:val="22"/>
          <w:szCs w:val="22"/>
          <w:lang w:val="en-US" w:eastAsia="en-US"/>
        </w:rPr>
        <w:t>W</w:t>
      </w:r>
      <w:r w:rsidR="00B00AD1" w:rsidRPr="00B00AD1">
        <w:rPr>
          <w:sz w:val="22"/>
          <w:szCs w:val="22"/>
          <w:lang w:val="en-US" w:eastAsia="en-US"/>
        </w:rPr>
        <w:t>ith GovReport, the model achieves an F1 score of 31.61% on 64 documents. Government reports are easier for the model because their formal structure creates clear sections. The model can split documents into sections such as background, findings, and recommendations. Still, it struggles to pull out specific numbers and combine information from different sections. The low mean perplexity of 6.03 indicates the model is confident, suggesting it understands the structure, even if it finds complex synthesis tasks hard.</w:t>
      </w:r>
    </w:p>
    <w:p w14:paraId="155ADAA3" w14:textId="77777777" w:rsidR="00B00AD1" w:rsidRPr="00B00AD1" w:rsidRDefault="00B00AD1" w:rsidP="00B00AD1">
      <w:pPr>
        <w:spacing w:after="0" w:line="240" w:lineRule="auto"/>
        <w:rPr>
          <w:sz w:val="22"/>
          <w:szCs w:val="22"/>
          <w:lang w:val="en-US" w:eastAsia="en-US"/>
        </w:rPr>
      </w:pPr>
      <w:r w:rsidRPr="00B00AD1">
        <w:rPr>
          <w:sz w:val="22"/>
          <w:szCs w:val="22"/>
          <w:lang w:val="en-US" w:eastAsia="en-US"/>
        </w:rPr>
        <w:t>Overall, episodic memory helps the model identify document structure, track entities across sections, and distinguish between parts. However, it still struggles to combine information from different sections, decide which facts matter most, and work with very long documents over 10,000 tokens. On average, it takes 3 to 5 seconds to generate each answer.</w:t>
      </w:r>
    </w:p>
    <w:p w14:paraId="5C411197" w14:textId="4ACBA227" w:rsidR="00916631" w:rsidRDefault="00916631" w:rsidP="002A0C15">
      <w:pPr>
        <w:pStyle w:val="Heading3"/>
      </w:pPr>
      <w:bookmarkStart w:id="106" w:name="_Toc217915013"/>
      <w:r w:rsidRPr="00916631">
        <w:t>Long-Context Benchmarks</w:t>
      </w:r>
      <w:bookmarkEnd w:id="106"/>
    </w:p>
    <w:p w14:paraId="6074D1BB" w14:textId="77777777" w:rsidR="00C0140A" w:rsidRPr="00C0140A" w:rsidRDefault="00C0140A" w:rsidP="00C0140A">
      <w:pPr>
        <w:rPr>
          <w:sz w:val="22"/>
          <w:szCs w:val="22"/>
          <w:lang w:val="en-US" w:eastAsia="en-US"/>
        </w:rPr>
      </w:pPr>
      <w:r w:rsidRPr="00C0140A">
        <w:rPr>
          <w:sz w:val="22"/>
          <w:szCs w:val="22"/>
          <w:lang w:val="en-US" w:eastAsia="en-US"/>
        </w:rPr>
        <w:t>The long-context benchmark suite tests specialized capabilities across distinct domains: code completion (RepoBench-P), legal document understanding (LCC), and text classification (TREC). These tasks achieve the highest overall F1 scores, demonstrating that episodic memory excels at structured, domain-specific long-context challenges.</w:t>
      </w:r>
    </w:p>
    <w:p w14:paraId="4F583480" w14:textId="4E07E952" w:rsidR="00C0140A" w:rsidRDefault="00C0140A" w:rsidP="006C12FF">
      <w:pPr>
        <w:pStyle w:val="ListParagraph"/>
        <w:numPr>
          <w:ilvl w:val="0"/>
          <w:numId w:val="64"/>
        </w:numPr>
        <w:rPr>
          <w:sz w:val="22"/>
          <w:szCs w:val="22"/>
          <w:lang w:val="en-US" w:eastAsia="en-US"/>
        </w:rPr>
      </w:pPr>
      <w:r w:rsidRPr="00574D04">
        <w:rPr>
          <w:sz w:val="22"/>
          <w:szCs w:val="22"/>
          <w:lang w:val="en-US" w:eastAsia="en-US"/>
        </w:rPr>
        <w:lastRenderedPageBreak/>
        <w:t xml:space="preserve">Code Completion with RepoBench-P: </w:t>
      </w:r>
      <w:r w:rsidRPr="00C0140A">
        <w:rPr>
          <w:sz w:val="22"/>
          <w:szCs w:val="22"/>
          <w:lang w:val="en-US" w:eastAsia="en-US"/>
        </w:rPr>
        <w:t xml:space="preserve">RepoBench-P achieves 48.97% F1 across 150 code samples, placing it third overall. Code completion differs from text generation in </w:t>
      </w:r>
      <w:r w:rsidR="00F86B82">
        <w:rPr>
          <w:sz w:val="22"/>
          <w:szCs w:val="22"/>
          <w:lang w:val="en-US" w:eastAsia="en-US"/>
        </w:rPr>
        <w:t>a meaningful</w:t>
      </w:r>
      <w:r w:rsidRPr="00C0140A">
        <w:rPr>
          <w:sz w:val="22"/>
          <w:szCs w:val="22"/>
          <w:lang w:val="en-US" w:eastAsia="en-US"/>
        </w:rPr>
        <w:t xml:space="preserve"> way: partial correctness offers no value. Even minor syntax errors prevent code execution, so answers are effectively binary</w:t>
      </w:r>
      <w:r w:rsidR="00F86B82">
        <w:rPr>
          <w:sz w:val="22"/>
          <w:szCs w:val="22"/>
          <w:lang w:val="en-US" w:eastAsia="en-US"/>
        </w:rPr>
        <w:t>,</w:t>
      </w:r>
      <w:r w:rsidRPr="00574D04">
        <w:rPr>
          <w:sz w:val="22"/>
          <w:szCs w:val="22"/>
          <w:lang w:val="en-US" w:eastAsia="en-US"/>
        </w:rPr>
        <w:t xml:space="preserve"> </w:t>
      </w:r>
      <w:r w:rsidRPr="00C0140A">
        <w:rPr>
          <w:sz w:val="22"/>
          <w:szCs w:val="22"/>
          <w:lang w:val="en-US" w:eastAsia="en-US"/>
        </w:rPr>
        <w:t xml:space="preserve">either </w:t>
      </w:r>
      <w:r w:rsidR="00F86B82">
        <w:rPr>
          <w:sz w:val="22"/>
          <w:szCs w:val="22"/>
          <w:lang w:val="en-US" w:eastAsia="en-US"/>
        </w:rPr>
        <w:t>entirely</w:t>
      </w:r>
      <w:r w:rsidRPr="00C0140A">
        <w:rPr>
          <w:sz w:val="22"/>
          <w:szCs w:val="22"/>
          <w:lang w:val="en-US" w:eastAsia="en-US"/>
        </w:rPr>
        <w:t xml:space="preserve"> correct or unusable. The episodic memory system helps by maintaining import statements and dependencies from earlier files, preserving function definitions and their type signatures, tracking variable names and scopes across boundaries, and recognizing recurring API usage patterns.</w:t>
      </w:r>
      <w:r w:rsidR="00574D04">
        <w:rPr>
          <w:sz w:val="22"/>
          <w:szCs w:val="22"/>
          <w:lang w:val="en-US" w:eastAsia="en-US"/>
        </w:rPr>
        <w:t xml:space="preserve"> </w:t>
      </w:r>
      <w:r w:rsidRPr="00C0140A">
        <w:rPr>
          <w:sz w:val="22"/>
          <w:szCs w:val="22"/>
          <w:lang w:val="en-US" w:eastAsia="en-US"/>
        </w:rPr>
        <w:t>The mean perplexity of 2.05 is the lowest across all datasets, indicating very confident predictions. The mean block size of 19.17 tokens, the highest observed, shows effective utilization of code structure. The standard deviations of 0.67 for perplexity and 9.25 for block size suggest consistent performance across different code samples.</w:t>
      </w:r>
    </w:p>
    <w:p w14:paraId="75B0F07F" w14:textId="77777777" w:rsidR="00014081" w:rsidRPr="00C0140A" w:rsidRDefault="00014081" w:rsidP="00014081">
      <w:pPr>
        <w:pStyle w:val="ListParagraph"/>
        <w:rPr>
          <w:sz w:val="22"/>
          <w:szCs w:val="22"/>
          <w:lang w:val="en-US" w:eastAsia="en-US"/>
        </w:rPr>
      </w:pPr>
    </w:p>
    <w:p w14:paraId="68BB37ED" w14:textId="1C24E1CA" w:rsidR="00C0140A" w:rsidRDefault="00C0140A" w:rsidP="006C12FF">
      <w:pPr>
        <w:pStyle w:val="ListParagraph"/>
        <w:numPr>
          <w:ilvl w:val="0"/>
          <w:numId w:val="64"/>
        </w:numPr>
        <w:rPr>
          <w:sz w:val="22"/>
          <w:szCs w:val="22"/>
          <w:lang w:val="en-US" w:eastAsia="en-US"/>
        </w:rPr>
      </w:pPr>
      <w:r w:rsidRPr="00574D04">
        <w:rPr>
          <w:sz w:val="22"/>
          <w:szCs w:val="22"/>
          <w:lang w:val="en-US" w:eastAsia="en-US"/>
        </w:rPr>
        <w:t>Legal Case Citations with LCC</w:t>
      </w:r>
      <w:r w:rsidR="00574D04" w:rsidRPr="00574D04">
        <w:rPr>
          <w:sz w:val="22"/>
          <w:szCs w:val="22"/>
          <w:lang w:val="en-US" w:eastAsia="en-US"/>
        </w:rPr>
        <w:t xml:space="preserve">: </w:t>
      </w:r>
      <w:r w:rsidRPr="00C0140A">
        <w:rPr>
          <w:sz w:val="22"/>
          <w:szCs w:val="22"/>
          <w:lang w:val="en-US" w:eastAsia="en-US"/>
        </w:rPr>
        <w:t>LCC achieves 56.66% F1 across 265 legal documents, the second-highest F1 score with the largest sample size, providing strong statistical confidence. The episodic structure helps manage specialized legal terminology, citation format patterns, references linking precedent cases to legal principles, and hierarchical document organization.</w:t>
      </w:r>
      <w:r w:rsidR="00574D04">
        <w:rPr>
          <w:sz w:val="22"/>
          <w:szCs w:val="22"/>
          <w:lang w:val="en-US" w:eastAsia="en-US"/>
        </w:rPr>
        <w:t xml:space="preserve"> </w:t>
      </w:r>
      <w:r w:rsidRPr="00C0140A">
        <w:rPr>
          <w:sz w:val="22"/>
          <w:szCs w:val="22"/>
          <w:lang w:val="en-US" w:eastAsia="en-US"/>
        </w:rPr>
        <w:t xml:space="preserve">The formal, structured nature of legal writing provides natural advantages. Citation formats follow consistent patterns, legal terminology reuses specific phrases, document organization follows predictable structures, and key information is typically stated explicitly rather than implied. Technical metrics show </w:t>
      </w:r>
      <w:r w:rsidR="00255D7A">
        <w:rPr>
          <w:sz w:val="22"/>
          <w:szCs w:val="22"/>
          <w:lang w:val="en-US" w:eastAsia="en-US"/>
        </w:rPr>
        <w:t xml:space="preserve">a mean perplexity of 2.08 with a standard deviation of 0.54, and a </w:t>
      </w:r>
      <w:r w:rsidRPr="00C0140A">
        <w:rPr>
          <w:sz w:val="22"/>
          <w:szCs w:val="22"/>
          <w:lang w:val="en-US" w:eastAsia="en-US"/>
        </w:rPr>
        <w:t xml:space="preserve">mean block size of 19.24 tokens, </w:t>
      </w:r>
      <w:r w:rsidR="00255D7A">
        <w:rPr>
          <w:sz w:val="22"/>
          <w:szCs w:val="22"/>
          <w:lang w:val="en-US" w:eastAsia="en-US"/>
        </w:rPr>
        <w:t xml:space="preserve">which are nearly identical to the </w:t>
      </w:r>
      <w:r w:rsidRPr="00C0140A">
        <w:rPr>
          <w:sz w:val="22"/>
          <w:szCs w:val="22"/>
          <w:lang w:val="en-US" w:eastAsia="en-US"/>
        </w:rPr>
        <w:t>code completion results.</w:t>
      </w:r>
    </w:p>
    <w:p w14:paraId="4DEFAB76" w14:textId="77777777" w:rsidR="00014081" w:rsidRPr="00C0140A" w:rsidRDefault="00014081" w:rsidP="00014081">
      <w:pPr>
        <w:pStyle w:val="ListParagraph"/>
        <w:rPr>
          <w:sz w:val="22"/>
          <w:szCs w:val="22"/>
          <w:lang w:val="en-US" w:eastAsia="en-US"/>
        </w:rPr>
      </w:pPr>
    </w:p>
    <w:p w14:paraId="08B9A5ED" w14:textId="63CF272B" w:rsidR="00C0140A" w:rsidRPr="00C0140A" w:rsidRDefault="00C0140A" w:rsidP="006C12FF">
      <w:pPr>
        <w:pStyle w:val="ListParagraph"/>
        <w:numPr>
          <w:ilvl w:val="0"/>
          <w:numId w:val="64"/>
        </w:numPr>
        <w:rPr>
          <w:sz w:val="22"/>
          <w:szCs w:val="22"/>
          <w:lang w:val="en-US" w:eastAsia="en-US"/>
        </w:rPr>
      </w:pPr>
      <w:r w:rsidRPr="007F2317">
        <w:rPr>
          <w:sz w:val="22"/>
          <w:szCs w:val="22"/>
          <w:lang w:val="en-US" w:eastAsia="en-US"/>
        </w:rPr>
        <w:t>Text Classification with TREC</w:t>
      </w:r>
      <w:r w:rsidR="007F2317" w:rsidRPr="007F2317">
        <w:rPr>
          <w:sz w:val="22"/>
          <w:szCs w:val="22"/>
          <w:lang w:val="en-US" w:eastAsia="en-US"/>
        </w:rPr>
        <w:t xml:space="preserve">: </w:t>
      </w:r>
      <w:r w:rsidRPr="00C0140A">
        <w:rPr>
          <w:sz w:val="22"/>
          <w:szCs w:val="22"/>
          <w:lang w:val="en-US" w:eastAsia="en-US"/>
        </w:rPr>
        <w:t>TREC achieves the highest F1 score of 66.96% across 112 questions, demonstrating that episodic memory particularly excels at classification tasks. Clear category definitions can be stored in episode memory</w:t>
      </w:r>
      <w:r w:rsidR="00255D7A">
        <w:rPr>
          <w:sz w:val="22"/>
          <w:szCs w:val="22"/>
          <w:lang w:val="en-US" w:eastAsia="en-US"/>
        </w:rPr>
        <w:t>; category-distinguishing features often appear multiple times within the context;</w:t>
      </w:r>
      <w:r w:rsidRPr="00C0140A">
        <w:rPr>
          <w:sz w:val="22"/>
          <w:szCs w:val="22"/>
          <w:lang w:val="en-US" w:eastAsia="en-US"/>
        </w:rPr>
        <w:t xml:space="preserve"> and classification requires comparing the document against category criteria.</w:t>
      </w:r>
      <w:r w:rsidR="007F2317">
        <w:rPr>
          <w:sz w:val="22"/>
          <w:szCs w:val="22"/>
          <w:lang w:val="en-US" w:eastAsia="en-US"/>
        </w:rPr>
        <w:t xml:space="preserve"> </w:t>
      </w:r>
      <w:r w:rsidRPr="00C0140A">
        <w:rPr>
          <w:sz w:val="22"/>
          <w:szCs w:val="22"/>
          <w:lang w:val="en-US" w:eastAsia="en-US"/>
        </w:rPr>
        <w:t xml:space="preserve">The episodic memory mechanism proves especially effective at maintaining category definitions, collecting category-relevant signals from across the document, systematically comparing evidence against criteria, and focusing on discriminative features. Technical metrics show </w:t>
      </w:r>
      <w:r w:rsidR="00255D7A">
        <w:rPr>
          <w:sz w:val="22"/>
          <w:szCs w:val="22"/>
          <w:lang w:val="en-US" w:eastAsia="en-US"/>
        </w:rPr>
        <w:t xml:space="preserve">a mean perplexity of 5.57 with a standard deviation of 0.30, and a </w:t>
      </w:r>
      <w:r w:rsidRPr="00C0140A">
        <w:rPr>
          <w:sz w:val="22"/>
          <w:szCs w:val="22"/>
          <w:lang w:val="en-US" w:eastAsia="en-US"/>
        </w:rPr>
        <w:t>mean block size of 15.53 tokens.</w:t>
      </w:r>
    </w:p>
    <w:p w14:paraId="710DB33A" w14:textId="2905197E" w:rsidR="00C0140A" w:rsidRPr="00C0140A" w:rsidRDefault="00C0140A" w:rsidP="00C0140A">
      <w:pPr>
        <w:rPr>
          <w:sz w:val="22"/>
          <w:szCs w:val="22"/>
          <w:lang w:val="en-US" w:eastAsia="en-US"/>
        </w:rPr>
      </w:pPr>
      <w:r w:rsidRPr="00C0140A">
        <w:rPr>
          <w:sz w:val="22"/>
          <w:szCs w:val="22"/>
          <w:lang w:val="en-US" w:eastAsia="en-US"/>
        </w:rPr>
        <w:t xml:space="preserve">All three long-context benchmarks exceed 45% F1, with TREC and LCC surpassing 50%. Common success patterns include low perplexity values ranging from 2.05 to 5.57, larger block sizes </w:t>
      </w:r>
      <w:r w:rsidR="00BC3D75">
        <w:rPr>
          <w:sz w:val="22"/>
          <w:szCs w:val="22"/>
          <w:lang w:val="en-US" w:eastAsia="en-US"/>
        </w:rPr>
        <w:t xml:space="preserve">of 15 to 19 tokens, and better results on structured versus unstructured text generation, with average generation times of </w:t>
      </w:r>
      <w:r w:rsidRPr="00C0140A">
        <w:rPr>
          <w:sz w:val="22"/>
          <w:szCs w:val="22"/>
          <w:lang w:val="en-US" w:eastAsia="en-US"/>
        </w:rPr>
        <w:t>4 to 5 seconds per instance.</w:t>
      </w:r>
    </w:p>
    <w:p w14:paraId="28391422" w14:textId="2DA3BFC5" w:rsidR="00916631" w:rsidRDefault="00916631" w:rsidP="00672E88">
      <w:pPr>
        <w:pStyle w:val="Heading3"/>
      </w:pPr>
      <w:bookmarkStart w:id="107" w:name="_Toc217915014"/>
      <w:r w:rsidRPr="00916631">
        <w:t>Cross-Dataset Analysis</w:t>
      </w:r>
      <w:bookmarkEnd w:id="107"/>
    </w:p>
    <w:p w14:paraId="3D5E5CAB" w14:textId="77777777" w:rsidR="00C01BFA" w:rsidRDefault="001E690C" w:rsidP="001E690C">
      <w:pPr>
        <w:rPr>
          <w:sz w:val="22"/>
          <w:szCs w:val="22"/>
          <w:lang w:val="en-US" w:eastAsia="en-US"/>
        </w:rPr>
      </w:pPr>
      <w:r w:rsidRPr="001E690C">
        <w:rPr>
          <w:sz w:val="22"/>
          <w:szCs w:val="22"/>
          <w:lang w:val="en-US" w:eastAsia="en-US"/>
        </w:rPr>
        <w:t>Analyzing results across all nine datasets reveals clear patterns in how episodic memory mechanisms affect different types of long-context tasks.</w:t>
      </w:r>
    </w:p>
    <w:p w14:paraId="20C0CB92" w14:textId="77777777" w:rsidR="00C01BFA" w:rsidRDefault="00C01BFA" w:rsidP="00C01BFA">
      <w:pPr>
        <w:keepNext/>
        <w:jc w:val="center"/>
      </w:pPr>
      <w:r>
        <w:rPr>
          <w:noProof/>
          <w:sz w:val="22"/>
          <w:szCs w:val="22"/>
          <w:lang w:val="en-US" w:eastAsia="en-US"/>
        </w:rPr>
        <w:lastRenderedPageBreak/>
        <w:drawing>
          <wp:inline distT="0" distB="0" distL="0" distR="0" wp14:anchorId="3602B2F3" wp14:editId="58D7B59F">
            <wp:extent cx="3935392" cy="2937228"/>
            <wp:effectExtent l="19050" t="19050" r="27305" b="15875"/>
            <wp:docPr id="9985814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81495" name="Picture 998581495"/>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945951" cy="2945109"/>
                    </a:xfrm>
                    <a:prstGeom prst="rect">
                      <a:avLst/>
                    </a:prstGeom>
                    <a:ln w="9525">
                      <a:solidFill>
                        <a:schemeClr val="tx1"/>
                      </a:solidFill>
                    </a:ln>
                  </pic:spPr>
                </pic:pic>
              </a:graphicData>
            </a:graphic>
          </wp:inline>
        </w:drawing>
      </w:r>
    </w:p>
    <w:p w14:paraId="2BF89678" w14:textId="5D1063F6" w:rsidR="00C01BFA" w:rsidRPr="00C01BFA" w:rsidRDefault="00C01BFA" w:rsidP="00C01BFA">
      <w:pPr>
        <w:pStyle w:val="Caption"/>
        <w:jc w:val="center"/>
        <w:rPr>
          <w:sz w:val="20"/>
          <w:lang w:val="en-US" w:eastAsia="en-US"/>
        </w:rPr>
      </w:pPr>
      <w:r w:rsidRPr="00C01BFA">
        <w:rPr>
          <w:sz w:val="20"/>
          <w:lang w:val="en-US"/>
        </w:rPr>
        <w:t>Figure</w:t>
      </w:r>
      <w:r w:rsidRPr="007E05F2">
        <w:rPr>
          <w:sz w:val="20"/>
          <w:lang w:val="en-US"/>
        </w:rPr>
        <w:t xml:space="preserve"> 5.4</w:t>
      </w:r>
      <w:r w:rsidRPr="00C01BFA">
        <w:rPr>
          <w:sz w:val="20"/>
          <w:lang w:val="en-US"/>
        </w:rPr>
        <w:t>. EM-LLM Performance by category</w:t>
      </w:r>
    </w:p>
    <w:p w14:paraId="04B0C8A8" w14:textId="534C8946" w:rsidR="005E1876" w:rsidRDefault="005E1876" w:rsidP="005E1876">
      <w:pPr>
        <w:spacing w:after="0" w:line="240" w:lineRule="auto"/>
        <w:rPr>
          <w:sz w:val="22"/>
          <w:szCs w:val="22"/>
          <w:lang w:val="en-US" w:eastAsia="en-US"/>
        </w:rPr>
      </w:pPr>
      <w:r w:rsidRPr="005E1876">
        <w:rPr>
          <w:sz w:val="22"/>
          <w:szCs w:val="22"/>
          <w:lang w:val="en-US" w:eastAsia="en-US"/>
        </w:rPr>
        <w:t xml:space="preserve">The datasets can be grouped into three performance levels based on F1 scores, as shown in Figure 5.2. TREC (66.96%) and LCC (56.66%) score above 50%. RepoBench-P (48.97%), SAMSum (42.74%), HotpotQA (40.78%), and GovReport (31.61%) </w:t>
      </w:r>
      <w:r w:rsidR="0097120E">
        <w:rPr>
          <w:sz w:val="22"/>
          <w:szCs w:val="22"/>
          <w:lang w:val="en-US" w:eastAsia="en-US"/>
        </w:rPr>
        <w:t>ranged from 30% to</w:t>
      </w:r>
      <w:r w:rsidRPr="005E1876">
        <w:rPr>
          <w:sz w:val="22"/>
          <w:szCs w:val="22"/>
          <w:lang w:val="en-US" w:eastAsia="en-US"/>
        </w:rPr>
        <w:t xml:space="preserve"> 50%. 2WikiMQA (22.02%), QMSum (20.21%), and NarrativeQA (13.76%) are between 13% and 25%. The highest scores come from tasks focused on structured information retrieval and matching. The lowest scores are from tasks that require complex inference or combining information from long, unstructured texts</w:t>
      </w:r>
    </w:p>
    <w:p w14:paraId="2FAA0BE9" w14:textId="77777777" w:rsidR="005E1876" w:rsidRPr="005E1876" w:rsidRDefault="005E1876" w:rsidP="005E1876">
      <w:pPr>
        <w:spacing w:after="0" w:line="240" w:lineRule="auto"/>
        <w:rPr>
          <w:sz w:val="22"/>
          <w:szCs w:val="22"/>
          <w:lang w:val="en-US" w:eastAsia="en-US"/>
        </w:rPr>
      </w:pPr>
    </w:p>
    <w:p w14:paraId="01894FD3" w14:textId="1CF65AB6" w:rsidR="0097120E" w:rsidRPr="0097120E" w:rsidRDefault="0097120E" w:rsidP="0097120E">
      <w:pPr>
        <w:pStyle w:val="ListParagraph"/>
        <w:numPr>
          <w:ilvl w:val="0"/>
          <w:numId w:val="65"/>
        </w:numPr>
        <w:rPr>
          <w:sz w:val="22"/>
          <w:szCs w:val="22"/>
          <w:lang w:val="en-US" w:eastAsia="en-US"/>
        </w:rPr>
      </w:pPr>
      <w:r w:rsidRPr="0097120E">
        <w:rPr>
          <w:sz w:val="22"/>
          <w:szCs w:val="22"/>
          <w:lang w:val="en-US" w:eastAsia="en-US"/>
        </w:rPr>
        <w:t>Tasks that perform well usually have formal, well-organized input, clear goals, explicit information, a focus on retrieval, and use consistent terms. On the other hand, tasks with lower scores often use unstructured stories, require inference from hidden information, need creative or combined answers, have very long texts (</w:t>
      </w:r>
      <w:r>
        <w:rPr>
          <w:sz w:val="22"/>
          <w:szCs w:val="22"/>
          <w:lang w:val="en-US" w:eastAsia="en-US"/>
        </w:rPr>
        <w:t>usually</w:t>
      </w:r>
      <w:r w:rsidRPr="0097120E">
        <w:rPr>
          <w:sz w:val="22"/>
          <w:szCs w:val="22"/>
          <w:lang w:val="en-US" w:eastAsia="en-US"/>
        </w:rPr>
        <w:t xml:space="preserve"> over 8,000 tokens), and spread information across complex links.</w:t>
      </w:r>
    </w:p>
    <w:p w14:paraId="708CD23C" w14:textId="1F954837" w:rsidR="0011122A" w:rsidRPr="0011122A" w:rsidRDefault="001E690C" w:rsidP="0011122A">
      <w:pPr>
        <w:pStyle w:val="ListParagraph"/>
        <w:numPr>
          <w:ilvl w:val="0"/>
          <w:numId w:val="65"/>
        </w:numPr>
        <w:rPr>
          <w:sz w:val="22"/>
          <w:szCs w:val="22"/>
          <w:lang w:val="en-US" w:eastAsia="en-US"/>
        </w:rPr>
      </w:pPr>
      <w:r w:rsidRPr="00F81A98">
        <w:rPr>
          <w:sz w:val="22"/>
          <w:szCs w:val="22"/>
          <w:lang w:val="en-US" w:eastAsia="en-US"/>
        </w:rPr>
        <w:t>Perplexity Patterns</w:t>
      </w:r>
      <w:r w:rsidR="002970B4" w:rsidRPr="00F81A98">
        <w:rPr>
          <w:sz w:val="22"/>
          <w:szCs w:val="22"/>
          <w:lang w:val="en-US" w:eastAsia="en-US"/>
        </w:rPr>
        <w:t xml:space="preserve">: </w:t>
      </w:r>
      <w:r w:rsidR="00823BA1" w:rsidRPr="00823BA1">
        <w:rPr>
          <w:sz w:val="22"/>
          <w:szCs w:val="22"/>
          <w:lang w:val="en-US" w:eastAsia="en-US"/>
        </w:rPr>
        <w:t>Mean perplexity is lower when the structure is simple. Code (2.05) and legal documents (2.08) have the lowest perplexity. TREC (5.57), HotpotQA (6.07), and GovReport (6.03) are in the middle range. SAMSum (8.31), QMSum (7.86), and NarrativeQA (9.18) have the highest perplexity.</w:t>
      </w:r>
      <w:r w:rsidR="0011122A">
        <w:rPr>
          <w:sz w:val="22"/>
          <w:szCs w:val="22"/>
          <w:lang w:val="en-US" w:eastAsia="en-US"/>
        </w:rPr>
        <w:t xml:space="preserve"> </w:t>
      </w:r>
      <w:r w:rsidR="0011122A" w:rsidRPr="0011122A">
        <w:rPr>
          <w:sz w:val="22"/>
          <w:szCs w:val="22"/>
          <w:lang w:val="en-US" w:eastAsia="en-US"/>
        </w:rPr>
        <w:t>Low perplexity does not always lead to high F1 scores. For instance, RepoBench-P has very low perplexity (2.05) but only a moderate F1 score (48.97%). SAMSum, on the other hand, has high perplexity (8.31) but also a high F1 score (42.74%). This means perplexity measures how predictable the structure is, not how well the model performs. It shows there is a gap between model confidence and actual accuracy.</w:t>
      </w:r>
    </w:p>
    <w:p w14:paraId="359297E0" w14:textId="063FFEF4" w:rsidR="001E690C" w:rsidRPr="0011122A" w:rsidRDefault="001E690C" w:rsidP="0011122A">
      <w:pPr>
        <w:pStyle w:val="ListParagraph"/>
        <w:numPr>
          <w:ilvl w:val="0"/>
          <w:numId w:val="65"/>
        </w:numPr>
        <w:rPr>
          <w:sz w:val="22"/>
          <w:szCs w:val="22"/>
          <w:lang w:val="en-US" w:eastAsia="en-US"/>
        </w:rPr>
      </w:pPr>
      <w:r w:rsidRPr="00F81A98">
        <w:rPr>
          <w:sz w:val="22"/>
          <w:szCs w:val="22"/>
          <w:lang w:val="en-US" w:eastAsia="en-US"/>
        </w:rPr>
        <w:t>Block Size and Computational Efficiency</w:t>
      </w:r>
      <w:r w:rsidR="0083047A" w:rsidRPr="00F81A98">
        <w:rPr>
          <w:sz w:val="22"/>
          <w:szCs w:val="22"/>
          <w:lang w:val="en-US" w:eastAsia="en-US"/>
        </w:rPr>
        <w:t xml:space="preserve">: </w:t>
      </w:r>
      <w:r w:rsidR="0011122A" w:rsidRPr="0011122A">
        <w:rPr>
          <w:sz w:val="22"/>
          <w:szCs w:val="22"/>
          <w:lang w:val="en-US" w:eastAsia="en-US"/>
        </w:rPr>
        <w:t>Average block sizes differ between datasets. RepoBench-P (19.17) and LCC (19.24) have the largest blocks. GovReport (14.42), HotpotQA (14.57), and TREC (15.53) have medium-sized blocks, while SAMSum (14.14) has smaller ones. The standard deviation of block size is always high (5 to 9 tokens), which shows that episodic memory changes segmentation based on content instead of using fixed sizes. Generation time mostly depends on input length. SAMSum and HotpotQA are the fastest at 3 to 4 seconds. TREC, 2WikiMQA, and GovReport take 4 to 5 seconds. NarrativeQA, QMSum, and LCC are the slowest, taking 5 to 6 seconds or more. Episodic memory increases generation time by about 15% to 20%, scaling with context length.</w:t>
      </w:r>
    </w:p>
    <w:p w14:paraId="72E7EDD4" w14:textId="79FACC6A" w:rsidR="001E690C" w:rsidRPr="00676D1B" w:rsidRDefault="001E690C" w:rsidP="00676D1B">
      <w:pPr>
        <w:pStyle w:val="ListParagraph"/>
        <w:numPr>
          <w:ilvl w:val="0"/>
          <w:numId w:val="65"/>
        </w:numPr>
        <w:rPr>
          <w:sz w:val="22"/>
          <w:szCs w:val="22"/>
          <w:lang w:val="en-US" w:eastAsia="en-US"/>
        </w:rPr>
      </w:pPr>
      <w:r w:rsidRPr="00F81A98">
        <w:rPr>
          <w:sz w:val="22"/>
          <w:szCs w:val="22"/>
          <w:lang w:val="en-US" w:eastAsia="en-US"/>
        </w:rPr>
        <w:t>Error Categor</w:t>
      </w:r>
      <w:r w:rsidR="0083047A" w:rsidRPr="00F81A98">
        <w:rPr>
          <w:sz w:val="22"/>
          <w:szCs w:val="22"/>
          <w:lang w:val="en-US" w:eastAsia="en-US"/>
        </w:rPr>
        <w:t xml:space="preserve">ies: </w:t>
      </w:r>
      <w:r w:rsidR="005664B8" w:rsidRPr="005664B8">
        <w:rPr>
          <w:sz w:val="22"/>
          <w:szCs w:val="22"/>
          <w:lang w:val="en-US" w:eastAsia="en-US"/>
        </w:rPr>
        <w:t xml:space="preserve">The error analysis shows several trends. Performance is better for incomplete reasoning chains, but these errors are not </w:t>
      </w:r>
      <w:r w:rsidR="005664B8">
        <w:rPr>
          <w:sz w:val="22"/>
          <w:szCs w:val="22"/>
          <w:lang w:val="en-US" w:eastAsia="en-US"/>
        </w:rPr>
        <w:t>entirely</w:t>
      </w:r>
      <w:r w:rsidR="005664B8" w:rsidRPr="005664B8">
        <w:rPr>
          <w:sz w:val="22"/>
          <w:szCs w:val="22"/>
          <w:lang w:val="en-US" w:eastAsia="en-US"/>
        </w:rPr>
        <w:t xml:space="preserve"> fixed. Simple 2-hop reasoning works well, as seen in HotpotQA's 40.78% F1, but complex multi-hop reasoning, like in 2WikiMQA's 22.02%</w:t>
      </w:r>
      <w:r w:rsidR="005664B8">
        <w:rPr>
          <w:sz w:val="22"/>
          <w:szCs w:val="22"/>
          <w:lang w:val="en-US" w:eastAsia="en-US"/>
        </w:rPr>
        <w:t xml:space="preserve"> </w:t>
      </w:r>
      <w:r w:rsidR="005664B8" w:rsidRPr="005664B8">
        <w:rPr>
          <w:sz w:val="22"/>
          <w:szCs w:val="22"/>
          <w:lang w:val="en-US" w:eastAsia="en-US"/>
        </w:rPr>
        <w:lastRenderedPageBreak/>
        <w:t xml:space="preserve">F1, is still </w:t>
      </w:r>
      <w:r w:rsidR="005664B8">
        <w:rPr>
          <w:sz w:val="22"/>
          <w:szCs w:val="22"/>
          <w:lang w:val="en-US" w:eastAsia="en-US"/>
        </w:rPr>
        <w:t>complex</w:t>
      </w:r>
      <w:r w:rsidR="005664B8" w:rsidRPr="005664B8">
        <w:rPr>
          <w:sz w:val="22"/>
          <w:szCs w:val="22"/>
          <w:lang w:val="en-US" w:eastAsia="en-US"/>
        </w:rPr>
        <w:t xml:space="preserve">. Context oversight happens less often. Episodic retrieval helps find important information that baseline attention misses, especially in TREC (66.96%) and LCC (56.66%). Better links between entities and facts help reduce confusion, but problems remain in complex cases with many similar entities. Over-elaboration is still rare. Some new errors have appeared: key information can cross episode boundaries, leading to incomplete retrieval. Episode breaks do not always </w:t>
      </w:r>
      <w:r w:rsidR="00676D1B">
        <w:rPr>
          <w:sz w:val="22"/>
          <w:szCs w:val="22"/>
          <w:lang w:val="en-US" w:eastAsia="en-US"/>
        </w:rPr>
        <w:t>align with meaning, and sometimes</w:t>
      </w:r>
      <w:r w:rsidR="00060F64">
        <w:rPr>
          <w:sz w:val="22"/>
          <w:szCs w:val="22"/>
          <w:lang w:val="en-US" w:eastAsia="en-US"/>
        </w:rPr>
        <w:t>,</w:t>
      </w:r>
      <w:r w:rsidR="005664B8" w:rsidRPr="005664B8">
        <w:rPr>
          <w:sz w:val="22"/>
          <w:szCs w:val="22"/>
          <w:lang w:val="en-US" w:eastAsia="en-US"/>
        </w:rPr>
        <w:t xml:space="preserve"> less relevant episodes are chosen over more relevant ones. These issues show where episodic memory can be improved.</w:t>
      </w:r>
    </w:p>
    <w:p w14:paraId="04037CD7" w14:textId="6506597E" w:rsidR="001E690C" w:rsidRPr="00676D1B" w:rsidRDefault="001E690C" w:rsidP="00676D1B">
      <w:pPr>
        <w:pStyle w:val="ListParagraph"/>
        <w:numPr>
          <w:ilvl w:val="0"/>
          <w:numId w:val="65"/>
        </w:numPr>
        <w:rPr>
          <w:sz w:val="22"/>
          <w:szCs w:val="22"/>
          <w:lang w:val="en-US" w:eastAsia="en-US"/>
        </w:rPr>
      </w:pPr>
      <w:r w:rsidRPr="00F81A98">
        <w:rPr>
          <w:sz w:val="22"/>
          <w:szCs w:val="22"/>
          <w:lang w:val="en-US" w:eastAsia="en-US"/>
        </w:rPr>
        <w:t>Statistical Robustness</w:t>
      </w:r>
      <w:r w:rsidR="00F81A98" w:rsidRPr="00F81A98">
        <w:rPr>
          <w:sz w:val="22"/>
          <w:szCs w:val="22"/>
          <w:lang w:val="en-US" w:eastAsia="en-US"/>
        </w:rPr>
        <w:t xml:space="preserve">: </w:t>
      </w:r>
      <w:r w:rsidR="00676D1B" w:rsidRPr="00676D1B">
        <w:rPr>
          <w:sz w:val="22"/>
          <w:szCs w:val="22"/>
          <w:lang w:val="en-US" w:eastAsia="en-US"/>
        </w:rPr>
        <w:t xml:space="preserve">Looking at 1,098 questions from nine datasets, some clear patterns emerge. Performance improves steadily in all datasets, with no drops. Results </w:t>
      </w:r>
      <w:r w:rsidR="005A66DD">
        <w:rPr>
          <w:sz w:val="22"/>
          <w:szCs w:val="22"/>
          <w:lang w:val="en-US" w:eastAsia="en-US"/>
        </w:rPr>
        <w:t xml:space="preserve">remain stable across different dataset sizes, ranging </w:t>
      </w:r>
      <w:r w:rsidR="00676D1B" w:rsidRPr="00676D1B">
        <w:rPr>
          <w:sz w:val="22"/>
          <w:szCs w:val="22"/>
          <w:lang w:val="en-US" w:eastAsia="en-US"/>
        </w:rPr>
        <w:t xml:space="preserve">from 61 to 265 questions. Perplexity standard deviations are low (0.30-2.51), showing the model is consistent. Task type </w:t>
      </w:r>
      <w:r w:rsidR="00C71EB7">
        <w:rPr>
          <w:sz w:val="22"/>
          <w:szCs w:val="22"/>
          <w:lang w:val="en-US" w:eastAsia="en-US"/>
        </w:rPr>
        <w:t>has a greater effect on performance</w:t>
      </w:r>
      <w:r w:rsidR="00676D1B" w:rsidRPr="00676D1B">
        <w:rPr>
          <w:sz w:val="22"/>
          <w:szCs w:val="22"/>
          <w:lang w:val="en-US" w:eastAsia="en-US"/>
        </w:rPr>
        <w:t xml:space="preserve"> than dataset size. The largest dataset, LCC (265 questions), has a high F1 of 56.66%, while the smallest, NarrativeQA (61 questions), has the lowest F1 of 13.76%. This suggests </w:t>
      </w:r>
      <w:r w:rsidR="00C71EB7">
        <w:rPr>
          <w:sz w:val="22"/>
          <w:szCs w:val="22"/>
          <w:lang w:val="en-US" w:eastAsia="en-US"/>
        </w:rPr>
        <w:t>that the results are reliable and that performance differences stem from real task difficulty rather than random variation in</w:t>
      </w:r>
      <w:r w:rsidR="00676D1B" w:rsidRPr="00676D1B">
        <w:rPr>
          <w:sz w:val="22"/>
          <w:szCs w:val="22"/>
          <w:lang w:val="en-US" w:eastAsia="en-US"/>
        </w:rPr>
        <w:t xml:space="preserve"> small samples.</w:t>
      </w:r>
    </w:p>
    <w:p w14:paraId="307DD459" w14:textId="00F542E9" w:rsidR="00916631" w:rsidRPr="00916631" w:rsidRDefault="00916631" w:rsidP="00ED1F5F">
      <w:pPr>
        <w:pStyle w:val="Heading3"/>
      </w:pPr>
      <w:bookmarkStart w:id="108" w:name="_Toc217915015"/>
      <w:r w:rsidRPr="00916631">
        <w:t>Summary and Key Findings</w:t>
      </w:r>
      <w:bookmarkEnd w:id="108"/>
    </w:p>
    <w:p w14:paraId="769D3D7E" w14:textId="6F5B047B" w:rsidR="00060F64" w:rsidRPr="00060F64" w:rsidRDefault="00060F64" w:rsidP="00060F64">
      <w:pPr>
        <w:spacing w:after="0" w:line="240" w:lineRule="auto"/>
        <w:jc w:val="left"/>
        <w:rPr>
          <w:sz w:val="22"/>
          <w:szCs w:val="22"/>
          <w:lang w:val="en-US" w:eastAsia="en-US"/>
        </w:rPr>
      </w:pPr>
      <w:r w:rsidRPr="00060F64">
        <w:rPr>
          <w:sz w:val="22"/>
          <w:szCs w:val="22"/>
          <w:lang w:val="en-US" w:eastAsia="en-US"/>
        </w:rPr>
        <w:t xml:space="preserve">Episodic memory enhancement shows that structured memory can </w:t>
      </w:r>
      <w:r>
        <w:rPr>
          <w:sz w:val="22"/>
          <w:szCs w:val="22"/>
          <w:lang w:val="en-US" w:eastAsia="en-US"/>
        </w:rPr>
        <w:t>significantly</w:t>
      </w:r>
      <w:r w:rsidRPr="00060F64">
        <w:rPr>
          <w:sz w:val="22"/>
          <w:szCs w:val="22"/>
          <w:lang w:val="en-US" w:eastAsia="en-US"/>
        </w:rPr>
        <w:t xml:space="preserve"> improve performance on long-context tasks. The average F1 score increased to 38.19% from a baseline of 10.19%, which is a significant improvement, though there is still room to grow.</w:t>
      </w:r>
    </w:p>
    <w:p w14:paraId="2CB1DEE0" w14:textId="77777777" w:rsidR="00060F64" w:rsidRDefault="00060F64" w:rsidP="000A4B95">
      <w:pPr>
        <w:rPr>
          <w:sz w:val="22"/>
          <w:szCs w:val="22"/>
          <w:lang w:val="en-US" w:eastAsia="en-US"/>
        </w:rPr>
      </w:pPr>
    </w:p>
    <w:p w14:paraId="27BB80A9" w14:textId="6018A654" w:rsidR="00B81505" w:rsidRDefault="000A4B95" w:rsidP="000A4B95">
      <w:pPr>
        <w:rPr>
          <w:sz w:val="22"/>
          <w:szCs w:val="22"/>
          <w:lang w:val="en-US" w:eastAsia="en-US"/>
        </w:rPr>
      </w:pPr>
      <w:r w:rsidRPr="000A4B95">
        <w:rPr>
          <w:sz w:val="22"/>
          <w:szCs w:val="22"/>
          <w:lang w:val="en-US" w:eastAsia="en-US"/>
        </w:rPr>
        <w:t>Observations</w:t>
      </w:r>
      <w:r w:rsidR="00B81505">
        <w:rPr>
          <w:sz w:val="22"/>
          <w:szCs w:val="22"/>
          <w:lang w:val="en-US" w:eastAsia="en-US"/>
        </w:rPr>
        <w:t>:</w:t>
      </w:r>
    </w:p>
    <w:p w14:paraId="3967DC50" w14:textId="7F8F8AE0" w:rsidR="000A4B95" w:rsidRPr="00D7430E" w:rsidRDefault="00D20171" w:rsidP="00D7430E">
      <w:pPr>
        <w:pStyle w:val="ListParagraph"/>
        <w:numPr>
          <w:ilvl w:val="0"/>
          <w:numId w:val="65"/>
        </w:numPr>
        <w:jc w:val="left"/>
        <w:rPr>
          <w:sz w:val="22"/>
          <w:szCs w:val="22"/>
          <w:lang w:val="en-US" w:eastAsia="en-US"/>
        </w:rPr>
      </w:pPr>
      <w:r w:rsidRPr="00D20171">
        <w:rPr>
          <w:sz w:val="22"/>
          <w:szCs w:val="22"/>
          <w:lang w:val="en-US" w:eastAsia="en-US"/>
        </w:rPr>
        <w:t xml:space="preserve">The results show that effectiveness depends on the task. F1 scores range from 13.76% for NarrativeQA to 66.96% for TREC. </w:t>
      </w:r>
      <w:r w:rsidR="00D7430E">
        <w:rPr>
          <w:sz w:val="22"/>
          <w:szCs w:val="22"/>
          <w:lang w:val="en-US" w:eastAsia="en-US"/>
        </w:rPr>
        <w:t>Tasks</w:t>
      </w:r>
      <w:r w:rsidRPr="00D20171">
        <w:rPr>
          <w:sz w:val="22"/>
          <w:szCs w:val="22"/>
          <w:lang w:val="en-US" w:eastAsia="en-US"/>
        </w:rPr>
        <w:t xml:space="preserve"> that are structured and focus on retrieval benefit most from episodic memory, while understanding complex narratives remains difficult.</w:t>
      </w:r>
    </w:p>
    <w:p w14:paraId="7ABFF716" w14:textId="668BAEA1" w:rsidR="00D20171" w:rsidRPr="00D20171" w:rsidRDefault="00D20171" w:rsidP="00D7430E">
      <w:pPr>
        <w:pStyle w:val="ListParagraph"/>
        <w:numPr>
          <w:ilvl w:val="0"/>
          <w:numId w:val="65"/>
        </w:numPr>
        <w:jc w:val="left"/>
        <w:rPr>
          <w:sz w:val="22"/>
          <w:szCs w:val="22"/>
          <w:lang w:val="en-US" w:eastAsia="en-US"/>
        </w:rPr>
      </w:pPr>
      <w:r w:rsidRPr="00D20171">
        <w:rPr>
          <w:sz w:val="22"/>
          <w:szCs w:val="22"/>
          <w:lang w:val="en-US" w:eastAsia="en-US"/>
        </w:rPr>
        <w:t>Tasks with a clear structure, such as legal documents, code, and classification, achieve F1 scores between 48% and 67%. In contrast, unstructured narratives only improve by 14% to 31%. Episodic segmentation works well with structured content but has trouble with free-form text.</w:t>
      </w:r>
    </w:p>
    <w:p w14:paraId="31770E3D" w14:textId="7B8E89DE" w:rsidR="00D20171" w:rsidRPr="00D20171" w:rsidRDefault="00D20171" w:rsidP="00D7430E">
      <w:pPr>
        <w:pStyle w:val="ListParagraph"/>
        <w:numPr>
          <w:ilvl w:val="0"/>
          <w:numId w:val="65"/>
        </w:numPr>
        <w:jc w:val="left"/>
        <w:rPr>
          <w:sz w:val="22"/>
          <w:szCs w:val="22"/>
          <w:lang w:val="en-US" w:eastAsia="en-US"/>
        </w:rPr>
      </w:pPr>
      <w:r w:rsidRPr="00D20171">
        <w:rPr>
          <w:sz w:val="22"/>
          <w:szCs w:val="22"/>
          <w:lang w:val="en-US" w:eastAsia="en-US"/>
        </w:rPr>
        <w:t xml:space="preserve">There are fewer errors in several </w:t>
      </w:r>
      <w:r w:rsidR="00896316">
        <w:rPr>
          <w:sz w:val="22"/>
          <w:szCs w:val="22"/>
          <w:lang w:val="en-US" w:eastAsia="en-US"/>
        </w:rPr>
        <w:t>categories, i</w:t>
      </w:r>
      <w:r w:rsidRPr="00D20171">
        <w:rPr>
          <w:sz w:val="22"/>
          <w:szCs w:val="22"/>
          <w:lang w:val="en-US" w:eastAsia="en-US"/>
        </w:rPr>
        <w:t>n simple cases, incomplete reasoning chains are much less common, context oversight is reduced, and confusion between facts and entities is improved. Over-elaboration did not change much, since it was already rare in the baseline.</w:t>
      </w:r>
    </w:p>
    <w:p w14:paraId="3F6A0EC1" w14:textId="510F7380" w:rsidR="00D20171" w:rsidRPr="00D20171" w:rsidRDefault="00D20171" w:rsidP="00D7430E">
      <w:pPr>
        <w:pStyle w:val="ListParagraph"/>
        <w:numPr>
          <w:ilvl w:val="0"/>
          <w:numId w:val="65"/>
        </w:numPr>
        <w:jc w:val="left"/>
        <w:rPr>
          <w:sz w:val="22"/>
          <w:szCs w:val="22"/>
          <w:lang w:val="en-US" w:eastAsia="en-US"/>
        </w:rPr>
      </w:pPr>
      <w:r w:rsidRPr="00D20171">
        <w:rPr>
          <w:sz w:val="22"/>
          <w:szCs w:val="22"/>
          <w:lang w:val="en-US" w:eastAsia="en-US"/>
        </w:rPr>
        <w:t xml:space="preserve">Generation time is 15% to 20% longer than the baseline, but perplexity drops by 8% to 15%, showing the model is more confident in its predictions. This extra time is reasonable considering the </w:t>
      </w:r>
      <w:r w:rsidR="004663F8">
        <w:rPr>
          <w:sz w:val="22"/>
          <w:szCs w:val="22"/>
          <w:lang w:val="en-US" w:eastAsia="en-US"/>
        </w:rPr>
        <w:t>significant</w:t>
      </w:r>
      <w:r w:rsidRPr="00D20171">
        <w:rPr>
          <w:sz w:val="22"/>
          <w:szCs w:val="22"/>
          <w:lang w:val="en-US" w:eastAsia="en-US"/>
        </w:rPr>
        <w:t xml:space="preserve"> performance gains.</w:t>
      </w:r>
    </w:p>
    <w:p w14:paraId="62C4DEB9" w14:textId="77777777" w:rsidR="00D20171" w:rsidRPr="00D20171" w:rsidRDefault="00D20171" w:rsidP="00D7430E">
      <w:pPr>
        <w:pStyle w:val="ListParagraph"/>
        <w:numPr>
          <w:ilvl w:val="0"/>
          <w:numId w:val="65"/>
        </w:numPr>
        <w:jc w:val="left"/>
        <w:rPr>
          <w:sz w:val="22"/>
          <w:szCs w:val="22"/>
          <w:lang w:val="en-US" w:eastAsia="en-US"/>
        </w:rPr>
      </w:pPr>
      <w:r w:rsidRPr="00D20171">
        <w:rPr>
          <w:sz w:val="22"/>
          <w:szCs w:val="22"/>
          <w:lang w:val="en-US" w:eastAsia="en-US"/>
        </w:rPr>
        <w:t>The results are consistent across different datasets. The findings apply to datasets with 61 to 265 questions, and the low perplexity variance (0.30 to 2.51) suggests the model behaves reliably.</w:t>
      </w:r>
    </w:p>
    <w:p w14:paraId="35A14C87" w14:textId="19E59D7A" w:rsidR="00D20171" w:rsidRPr="00D20171" w:rsidRDefault="00D20171" w:rsidP="00D7430E">
      <w:pPr>
        <w:pStyle w:val="ListParagraph"/>
        <w:numPr>
          <w:ilvl w:val="0"/>
          <w:numId w:val="65"/>
        </w:numPr>
        <w:jc w:val="left"/>
        <w:rPr>
          <w:sz w:val="22"/>
          <w:szCs w:val="22"/>
          <w:lang w:val="en-US" w:eastAsia="en-US"/>
        </w:rPr>
      </w:pPr>
      <w:r w:rsidRPr="00D20171">
        <w:rPr>
          <w:sz w:val="22"/>
          <w:szCs w:val="22"/>
          <w:lang w:val="en-US" w:eastAsia="en-US"/>
        </w:rPr>
        <w:t xml:space="preserve">Performance is linked to several factors. Tasks with clear information, formal structure, a focus on retrieval, and </w:t>
      </w:r>
      <w:r w:rsidR="004663F8" w:rsidRPr="00D20171">
        <w:rPr>
          <w:sz w:val="22"/>
          <w:szCs w:val="22"/>
          <w:lang w:val="en-US" w:eastAsia="en-US"/>
        </w:rPr>
        <w:t>organized</w:t>
      </w:r>
      <w:r w:rsidRPr="00D20171">
        <w:rPr>
          <w:sz w:val="22"/>
          <w:szCs w:val="22"/>
          <w:lang w:val="en-US" w:eastAsia="en-US"/>
        </w:rPr>
        <w:t xml:space="preserve"> content tend to </w:t>
      </w:r>
      <w:r w:rsidR="004663F8">
        <w:rPr>
          <w:sz w:val="22"/>
          <w:szCs w:val="22"/>
          <w:lang w:val="en-US" w:eastAsia="en-US"/>
        </w:rPr>
        <w:t>achieve F1 scores above 50%</w:t>
      </w:r>
      <w:r w:rsidRPr="00D20171">
        <w:rPr>
          <w:sz w:val="22"/>
          <w:szCs w:val="22"/>
          <w:lang w:val="en-US" w:eastAsia="en-US"/>
        </w:rPr>
        <w:t>. Tasks with F1 scores between 30% and 50% have mixed features. Lower scores, ranging from 13% to 25%, are observed in tasks that require extensive inference, contain unstructured content, or involve complex relationships.</w:t>
      </w:r>
    </w:p>
    <w:p w14:paraId="0801B169" w14:textId="77777777" w:rsidR="00D20171" w:rsidRPr="00D20171" w:rsidRDefault="00D20171" w:rsidP="00D7430E">
      <w:pPr>
        <w:pStyle w:val="ListParagraph"/>
        <w:numPr>
          <w:ilvl w:val="0"/>
          <w:numId w:val="65"/>
        </w:numPr>
        <w:jc w:val="left"/>
        <w:rPr>
          <w:sz w:val="22"/>
          <w:szCs w:val="22"/>
          <w:lang w:val="en-US" w:eastAsia="en-US"/>
        </w:rPr>
      </w:pPr>
      <w:r w:rsidRPr="00D20171">
        <w:rPr>
          <w:sz w:val="22"/>
          <w:szCs w:val="22"/>
          <w:lang w:val="en-US" w:eastAsia="en-US"/>
        </w:rPr>
        <w:t>There are still some limitations. Episodic memory supports attention across long contexts, but overall performance is moderate, with the highest F1 score of 66.96%. The model struggles with complex reasoning that needs three or more steps. Performance drops for very long contexts over 10,000 tokens. Sometimes, episode boundaries do not align with the text's meaning. Narrative understanding improves only slightly, with an F1 score of 13.76%.</w:t>
      </w:r>
    </w:p>
    <w:p w14:paraId="43FFBEDE" w14:textId="77777777" w:rsidR="00D20171" w:rsidRPr="00D20171" w:rsidRDefault="00D20171" w:rsidP="00D20171">
      <w:pPr>
        <w:spacing w:after="0" w:line="240" w:lineRule="auto"/>
        <w:rPr>
          <w:sz w:val="22"/>
          <w:szCs w:val="22"/>
          <w:lang w:val="en-US" w:eastAsia="en-US"/>
        </w:rPr>
      </w:pPr>
      <w:r w:rsidRPr="00D20171">
        <w:rPr>
          <w:sz w:val="22"/>
          <w:szCs w:val="22"/>
          <w:lang w:val="en-US" w:eastAsia="en-US"/>
        </w:rPr>
        <w:t>The episodic memory method also brings new challenges. Sometimes, information that crosses episode boundaries is not fully retrieved. Episode segmentation may not match the text's meaning; the retrieved episodes are not always the most relevant; and combining information from different episodes can fail.</w:t>
      </w:r>
    </w:p>
    <w:p w14:paraId="454A2D8E" w14:textId="77777777" w:rsidR="00D20171" w:rsidRPr="00D20171" w:rsidRDefault="00D20171" w:rsidP="00D20171">
      <w:pPr>
        <w:spacing w:after="0" w:line="240" w:lineRule="auto"/>
        <w:rPr>
          <w:sz w:val="22"/>
          <w:szCs w:val="22"/>
          <w:lang w:val="en-US" w:eastAsia="en-US"/>
        </w:rPr>
      </w:pPr>
      <w:r w:rsidRPr="00D20171">
        <w:rPr>
          <w:sz w:val="22"/>
          <w:szCs w:val="22"/>
          <w:lang w:val="en-US" w:eastAsia="en-US"/>
        </w:rPr>
        <w:lastRenderedPageBreak/>
        <w:t>These results provide a starting point for understanding episodic memory. The patterns show when episodic memory is helpful. The limitations point to areas that need more work, especially for complex reasoning with unstructured text. Overall, episodic memory is a promising way to handle long-context tasks, especially for structured content, but better methods are needed for narrative and inference-heavy tasks.</w:t>
      </w:r>
    </w:p>
    <w:p w14:paraId="562940E2" w14:textId="77777777" w:rsidR="007E05F2" w:rsidRDefault="007E05F2" w:rsidP="000A4B95">
      <w:pPr>
        <w:rPr>
          <w:sz w:val="22"/>
          <w:szCs w:val="22"/>
          <w:lang w:val="en-US" w:eastAsia="en-US"/>
        </w:rPr>
      </w:pPr>
    </w:p>
    <w:p w14:paraId="46AB9691" w14:textId="5F60908D" w:rsidR="007E05F2" w:rsidRDefault="007E05F2" w:rsidP="007E05F2">
      <w:pPr>
        <w:pStyle w:val="Heading2"/>
        <w:rPr>
          <w:lang w:val="en-US" w:eastAsia="en-US"/>
        </w:rPr>
      </w:pPr>
      <w:bookmarkStart w:id="109" w:name="_Toc217915016"/>
      <w:r w:rsidRPr="007E05F2">
        <w:rPr>
          <w:lang w:val="en-US" w:eastAsia="en-US"/>
        </w:rPr>
        <w:t>Evaluation of LLM With Episodic Memory with Cross</w:t>
      </w:r>
      <w:r>
        <w:rPr>
          <w:lang w:val="en-US" w:eastAsia="en-US"/>
        </w:rPr>
        <w:t>-</w:t>
      </w:r>
      <w:r w:rsidRPr="007E05F2">
        <w:rPr>
          <w:lang w:val="en-US" w:eastAsia="en-US"/>
        </w:rPr>
        <w:t>Event Reasoning (EM</w:t>
      </w:r>
      <w:r>
        <w:rPr>
          <w:lang w:val="en-US" w:eastAsia="en-US"/>
        </w:rPr>
        <w:t>-</w:t>
      </w:r>
      <w:r w:rsidRPr="007E05F2">
        <w:rPr>
          <w:lang w:val="en-US" w:eastAsia="en-US"/>
        </w:rPr>
        <w:t>LLM + CXR)</w:t>
      </w:r>
      <w:bookmarkEnd w:id="109"/>
    </w:p>
    <w:p w14:paraId="1DF320C0" w14:textId="4F6E7166" w:rsidR="00E00C4E" w:rsidRPr="00E00C4E" w:rsidRDefault="00E00C4E" w:rsidP="00E00C4E">
      <w:pPr>
        <w:rPr>
          <w:sz w:val="22"/>
          <w:szCs w:val="22"/>
          <w:lang w:val="en-US" w:eastAsia="en-US"/>
        </w:rPr>
      </w:pPr>
      <w:r w:rsidRPr="00E00C4E">
        <w:rPr>
          <w:sz w:val="22"/>
          <w:szCs w:val="22"/>
          <w:lang w:val="en-US" w:eastAsia="en-US"/>
        </w:rPr>
        <w:t>This section evaluates the Mistral-7B Instruct model with both episodic memory and Cross-Event Reasoning (CXR) capabilities. The baseline EM-LLM results in Section 5.</w:t>
      </w:r>
      <w:r>
        <w:rPr>
          <w:sz w:val="22"/>
          <w:szCs w:val="22"/>
          <w:lang w:val="en-US" w:eastAsia="en-US"/>
        </w:rPr>
        <w:t xml:space="preserve">3 </w:t>
      </w:r>
      <w:r w:rsidR="00DA2361">
        <w:rPr>
          <w:sz w:val="22"/>
          <w:szCs w:val="22"/>
          <w:lang w:val="en-US" w:eastAsia="en-US"/>
        </w:rPr>
        <w:t>have</w:t>
      </w:r>
      <w:r>
        <w:rPr>
          <w:sz w:val="22"/>
          <w:szCs w:val="22"/>
          <w:lang w:val="en-US" w:eastAsia="en-US"/>
        </w:rPr>
        <w:t xml:space="preserve"> shown</w:t>
      </w:r>
      <w:r w:rsidRPr="00E00C4E">
        <w:rPr>
          <w:sz w:val="22"/>
          <w:szCs w:val="22"/>
          <w:lang w:val="en-US" w:eastAsia="en-US"/>
        </w:rPr>
        <w:t xml:space="preserve"> good performance, but we noticed limitations when tasks required understanding relationships between different memory blocks. CXR was added to address this specific issue.</w:t>
      </w:r>
    </w:p>
    <w:p w14:paraId="06BCD3EC" w14:textId="762AB440" w:rsidR="00E00C4E" w:rsidRPr="00E00C4E" w:rsidRDefault="00E00C4E" w:rsidP="00E00C4E">
      <w:pPr>
        <w:rPr>
          <w:sz w:val="22"/>
          <w:szCs w:val="22"/>
          <w:lang w:val="en-US" w:eastAsia="en-US"/>
        </w:rPr>
      </w:pPr>
      <w:r w:rsidRPr="00E00C4E">
        <w:rPr>
          <w:sz w:val="22"/>
          <w:szCs w:val="22"/>
          <w:lang w:val="en-US" w:eastAsia="en-US"/>
        </w:rPr>
        <w:t xml:space="preserve">The CXR module re-ranks memory blocks </w:t>
      </w:r>
      <w:r w:rsidR="00D824DE">
        <w:rPr>
          <w:sz w:val="22"/>
          <w:szCs w:val="22"/>
          <w:lang w:val="en-US" w:eastAsia="en-US"/>
        </w:rPr>
        <w:t>based on</w:t>
      </w:r>
      <w:r w:rsidRPr="00E00C4E">
        <w:rPr>
          <w:sz w:val="22"/>
          <w:szCs w:val="22"/>
          <w:lang w:val="en-US" w:eastAsia="en-US"/>
        </w:rPr>
        <w:t xml:space="preserve"> two factors</w:t>
      </w:r>
      <w:r w:rsidR="00D824DE">
        <w:rPr>
          <w:sz w:val="22"/>
          <w:szCs w:val="22"/>
          <w:lang w:val="en-US" w:eastAsia="en-US"/>
        </w:rPr>
        <w:t xml:space="preserve">: first, how well each event matches the query, and second, </w:t>
      </w:r>
      <w:r w:rsidRPr="00E00C4E">
        <w:rPr>
          <w:sz w:val="22"/>
          <w:szCs w:val="22"/>
          <w:lang w:val="en-US" w:eastAsia="en-US"/>
        </w:rPr>
        <w:t xml:space="preserve">how strongly it connects to other events in memory. The baseline EM-LLM treats each block separately, but CXR analyzes relationships between blocks. This helps identify central events that link different parts of the context together, which is </w:t>
      </w:r>
      <w:r w:rsidR="00D824DE">
        <w:rPr>
          <w:sz w:val="22"/>
          <w:szCs w:val="22"/>
          <w:lang w:val="en-US" w:eastAsia="en-US"/>
        </w:rPr>
        <w:t>essential</w:t>
      </w:r>
      <w:r w:rsidRPr="00E00C4E">
        <w:rPr>
          <w:sz w:val="22"/>
          <w:szCs w:val="22"/>
          <w:lang w:val="en-US" w:eastAsia="en-US"/>
        </w:rPr>
        <w:t xml:space="preserve"> for understanding how facts relate to each other rather than just retrieving isolated pieces of information.</w:t>
      </w:r>
    </w:p>
    <w:p w14:paraId="3E6FD1E6" w14:textId="059A8494" w:rsidR="00E00C4E" w:rsidRPr="00E00C4E" w:rsidRDefault="00E00C4E" w:rsidP="00E00C4E">
      <w:pPr>
        <w:rPr>
          <w:sz w:val="22"/>
          <w:szCs w:val="22"/>
          <w:lang w:val="en-US" w:eastAsia="en-US"/>
        </w:rPr>
      </w:pPr>
      <w:r w:rsidRPr="00E00C4E">
        <w:rPr>
          <w:sz w:val="22"/>
          <w:szCs w:val="22"/>
          <w:lang w:val="en-US" w:eastAsia="en-US"/>
        </w:rPr>
        <w:t xml:space="preserve">CXR shows </w:t>
      </w:r>
      <w:r w:rsidR="00D824DE">
        <w:rPr>
          <w:sz w:val="22"/>
          <w:szCs w:val="22"/>
          <w:lang w:val="en-US" w:eastAsia="en-US"/>
        </w:rPr>
        <w:t>extreme</w:t>
      </w:r>
      <w:r w:rsidRPr="00E00C4E">
        <w:rPr>
          <w:sz w:val="22"/>
          <w:szCs w:val="22"/>
          <w:lang w:val="en-US" w:eastAsia="en-US"/>
        </w:rPr>
        <w:t xml:space="preserve"> performance improvements </w:t>
      </w:r>
      <w:r w:rsidR="00DA2361" w:rsidRPr="00E00C4E">
        <w:rPr>
          <w:sz w:val="22"/>
          <w:szCs w:val="22"/>
          <w:lang w:val="en-US" w:eastAsia="en-US"/>
        </w:rPr>
        <w:t>in</w:t>
      </w:r>
      <w:r w:rsidRPr="00E00C4E">
        <w:rPr>
          <w:sz w:val="22"/>
          <w:szCs w:val="22"/>
          <w:lang w:val="en-US" w:eastAsia="en-US"/>
        </w:rPr>
        <w:t xml:space="preserve"> three types of tasks:</w:t>
      </w:r>
    </w:p>
    <w:p w14:paraId="62D44642" w14:textId="3307D939" w:rsidR="00E00C4E" w:rsidRPr="00DA2361" w:rsidRDefault="00E00C4E" w:rsidP="006C12FF">
      <w:pPr>
        <w:pStyle w:val="ListParagraph"/>
        <w:numPr>
          <w:ilvl w:val="1"/>
          <w:numId w:val="62"/>
        </w:numPr>
        <w:rPr>
          <w:sz w:val="22"/>
          <w:szCs w:val="22"/>
          <w:lang w:val="en-US" w:eastAsia="en-US"/>
        </w:rPr>
      </w:pPr>
      <w:r w:rsidRPr="00DA2361">
        <w:rPr>
          <w:sz w:val="22"/>
          <w:szCs w:val="22"/>
          <w:lang w:val="en-US" w:eastAsia="en-US"/>
        </w:rPr>
        <w:t xml:space="preserve">Multi-hop reasoning tasks </w:t>
      </w:r>
      <w:r w:rsidR="00DA2361" w:rsidRPr="00DA2361">
        <w:rPr>
          <w:sz w:val="22"/>
          <w:szCs w:val="22"/>
          <w:lang w:val="en-US" w:eastAsia="en-US"/>
        </w:rPr>
        <w:t>require</w:t>
      </w:r>
      <w:r w:rsidRPr="00DA2361">
        <w:rPr>
          <w:sz w:val="22"/>
          <w:szCs w:val="22"/>
          <w:lang w:val="en-US" w:eastAsia="en-US"/>
        </w:rPr>
        <w:t xml:space="preserve"> connection of facts across distant contexts (e.g., HotpotQA with +3.46% improvement)</w:t>
      </w:r>
    </w:p>
    <w:p w14:paraId="04984CCA" w14:textId="66BF4A5B" w:rsidR="00E00C4E" w:rsidRPr="00DA2361" w:rsidRDefault="00E00C4E" w:rsidP="006C12FF">
      <w:pPr>
        <w:pStyle w:val="ListParagraph"/>
        <w:numPr>
          <w:ilvl w:val="1"/>
          <w:numId w:val="62"/>
        </w:numPr>
        <w:rPr>
          <w:sz w:val="22"/>
          <w:szCs w:val="22"/>
          <w:lang w:val="en-US" w:eastAsia="en-US"/>
        </w:rPr>
      </w:pPr>
      <w:r w:rsidRPr="00DA2361">
        <w:rPr>
          <w:sz w:val="22"/>
          <w:szCs w:val="22"/>
          <w:lang w:val="en-US" w:eastAsia="en-US"/>
        </w:rPr>
        <w:t>Structured document understanding where sections reference each other (e.g., legal documents, government reports, code repositories)</w:t>
      </w:r>
    </w:p>
    <w:p w14:paraId="61C689B1" w14:textId="173BE999" w:rsidR="00E00C4E" w:rsidRPr="00DA2361" w:rsidRDefault="00E00C4E" w:rsidP="006C12FF">
      <w:pPr>
        <w:pStyle w:val="ListParagraph"/>
        <w:numPr>
          <w:ilvl w:val="1"/>
          <w:numId w:val="62"/>
        </w:numPr>
        <w:rPr>
          <w:sz w:val="22"/>
          <w:szCs w:val="22"/>
          <w:lang w:val="en-US" w:eastAsia="en-US"/>
        </w:rPr>
      </w:pPr>
      <w:r w:rsidRPr="00DA2361">
        <w:rPr>
          <w:sz w:val="22"/>
          <w:szCs w:val="22"/>
          <w:lang w:val="en-US" w:eastAsia="en-US"/>
        </w:rPr>
        <w:t>Long narrative tasks requiring tracking of plot threads and thematic connections across extended text</w:t>
      </w:r>
    </w:p>
    <w:p w14:paraId="273B0054" w14:textId="0E204AE8" w:rsidR="00E00C4E" w:rsidRPr="00E00C4E" w:rsidRDefault="00E00C4E" w:rsidP="00E00C4E">
      <w:pPr>
        <w:rPr>
          <w:sz w:val="22"/>
          <w:szCs w:val="22"/>
          <w:lang w:val="en-US" w:eastAsia="en-US"/>
        </w:rPr>
      </w:pPr>
      <w:r w:rsidRPr="00E00C4E">
        <w:rPr>
          <w:sz w:val="22"/>
          <w:szCs w:val="22"/>
          <w:lang w:val="en-US" w:eastAsia="en-US"/>
        </w:rPr>
        <w:t>CXR shows minimal impact</w:t>
      </w:r>
      <w:r w:rsidR="002A1A32">
        <w:rPr>
          <w:sz w:val="22"/>
          <w:szCs w:val="22"/>
          <w:lang w:val="en-US" w:eastAsia="en-US"/>
        </w:rPr>
        <w:t xml:space="preserve"> </w:t>
      </w:r>
      <w:r w:rsidRPr="00E00C4E">
        <w:rPr>
          <w:sz w:val="22"/>
          <w:szCs w:val="22"/>
          <w:lang w:val="en-US" w:eastAsia="en-US"/>
        </w:rPr>
        <w:t xml:space="preserve">on tasks with short, self-contained </w:t>
      </w:r>
      <w:r w:rsidR="00784246" w:rsidRPr="00E00C4E">
        <w:rPr>
          <w:sz w:val="22"/>
          <w:szCs w:val="22"/>
          <w:lang w:val="en-US" w:eastAsia="en-US"/>
        </w:rPr>
        <w:t>context</w:t>
      </w:r>
      <w:r w:rsidRPr="00E00C4E">
        <w:rPr>
          <w:sz w:val="22"/>
          <w:szCs w:val="22"/>
          <w:lang w:val="en-US" w:eastAsia="en-US"/>
        </w:rPr>
        <w:t xml:space="preserve"> or simple linear reasoning</w:t>
      </w:r>
      <w:r w:rsidR="0087481E">
        <w:rPr>
          <w:sz w:val="22"/>
          <w:szCs w:val="22"/>
          <w:lang w:val="en-US" w:eastAsia="en-US"/>
        </w:rPr>
        <w:t>,</w:t>
      </w:r>
      <w:r w:rsidRPr="00E00C4E">
        <w:rPr>
          <w:sz w:val="22"/>
          <w:szCs w:val="22"/>
          <w:lang w:val="en-US" w:eastAsia="en-US"/>
        </w:rPr>
        <w:t xml:space="preserve"> where cross-event connectivity analysis provides no additional benefit.</w:t>
      </w:r>
      <w:r w:rsidR="002A1A32">
        <w:rPr>
          <w:sz w:val="22"/>
          <w:szCs w:val="22"/>
          <w:lang w:val="en-US" w:eastAsia="en-US"/>
        </w:rPr>
        <w:t xml:space="preserve"> </w:t>
      </w:r>
      <w:r w:rsidRPr="00E00C4E">
        <w:rPr>
          <w:sz w:val="22"/>
          <w:szCs w:val="22"/>
          <w:lang w:val="en-US" w:eastAsia="en-US"/>
        </w:rPr>
        <w:t xml:space="preserve">All experiments maintain the same configuration as the baseline: </w:t>
      </w:r>
      <w:r w:rsidR="0087481E">
        <w:rPr>
          <w:sz w:val="22"/>
          <w:szCs w:val="22"/>
          <w:lang w:val="en-US" w:eastAsia="en-US"/>
        </w:rPr>
        <w:t xml:space="preserve">a maximum length of 8,192 tokens, surprisal-based episodic segmentation with a gamma threshold of 1.0, block sizes ranging from 8 to 32 tokens, a local memory of 1,024 tokens, and a </w:t>
      </w:r>
      <w:r w:rsidRPr="00E00C4E">
        <w:rPr>
          <w:sz w:val="22"/>
          <w:szCs w:val="22"/>
          <w:lang w:val="en-US" w:eastAsia="en-US"/>
        </w:rPr>
        <w:t>retained episodic memory of 512 tokens. The key difference is the activation of the CrossEvent</w:t>
      </w:r>
      <w:r w:rsidR="00784246">
        <w:rPr>
          <w:sz w:val="22"/>
          <w:szCs w:val="22"/>
          <w:lang w:val="en-US" w:eastAsia="en-US"/>
        </w:rPr>
        <w:t xml:space="preserve"> </w:t>
      </w:r>
      <w:r w:rsidRPr="00E00C4E">
        <w:rPr>
          <w:sz w:val="22"/>
          <w:szCs w:val="22"/>
          <w:lang w:val="en-US" w:eastAsia="en-US"/>
        </w:rPr>
        <w:t xml:space="preserve">Reasoner module, which operates on </w:t>
      </w:r>
      <w:r w:rsidR="0087481E">
        <w:rPr>
          <w:sz w:val="22"/>
          <w:szCs w:val="22"/>
          <w:lang w:val="en-US" w:eastAsia="en-US"/>
        </w:rPr>
        <w:t xml:space="preserve">the </w:t>
      </w:r>
      <w:r w:rsidRPr="00E00C4E">
        <w:rPr>
          <w:sz w:val="22"/>
          <w:szCs w:val="22"/>
          <w:lang w:val="en-US" w:eastAsia="en-US"/>
        </w:rPr>
        <w:t>CPU in float32 precision to avoid memory overhead while providing cross-event analysis.</w:t>
      </w:r>
    </w:p>
    <w:p w14:paraId="44B6A796" w14:textId="0C96C6CA" w:rsidR="00E00C4E" w:rsidRPr="00E00C4E" w:rsidRDefault="00E00C4E" w:rsidP="00E00C4E">
      <w:pPr>
        <w:rPr>
          <w:sz w:val="22"/>
          <w:szCs w:val="22"/>
          <w:lang w:val="en-US" w:eastAsia="en-US"/>
        </w:rPr>
      </w:pPr>
      <w:r w:rsidRPr="00E00C4E">
        <w:rPr>
          <w:sz w:val="22"/>
          <w:szCs w:val="22"/>
          <w:lang w:val="en-US" w:eastAsia="en-US"/>
        </w:rPr>
        <w:t>Table 5.3 shows results for EM-LLM + CXR on all nine datasets. Overall F1 score is 39.81%, up from 38.19% in baseline EM-LLM (4.2% relative gain). But the improvement is</w:t>
      </w:r>
      <w:r w:rsidR="00CD33F5">
        <w:rPr>
          <w:sz w:val="22"/>
          <w:szCs w:val="22"/>
          <w:lang w:val="en-US" w:eastAsia="en-US"/>
        </w:rPr>
        <w:t xml:space="preserve"> </w:t>
      </w:r>
      <w:r w:rsidRPr="00E00C4E">
        <w:rPr>
          <w:sz w:val="22"/>
          <w:szCs w:val="22"/>
          <w:lang w:val="en-US" w:eastAsia="en-US"/>
        </w:rPr>
        <w:t>n</w:t>
      </w:r>
      <w:r w:rsidR="00CD33F5">
        <w:rPr>
          <w:sz w:val="22"/>
          <w:szCs w:val="22"/>
          <w:lang w:val="en-US" w:eastAsia="en-US"/>
        </w:rPr>
        <w:t>o</w:t>
      </w:r>
      <w:r w:rsidRPr="00E00C4E">
        <w:rPr>
          <w:sz w:val="22"/>
          <w:szCs w:val="22"/>
          <w:lang w:val="en-US" w:eastAsia="en-US"/>
        </w:rPr>
        <w:t>t uniform across datasets</w:t>
      </w:r>
      <w:r w:rsidR="00911F7A">
        <w:rPr>
          <w:sz w:val="22"/>
          <w:szCs w:val="22"/>
          <w:lang w:val="en-US" w:eastAsia="en-US"/>
        </w:rPr>
        <w:t>;</w:t>
      </w:r>
      <w:r w:rsidR="00651529">
        <w:rPr>
          <w:sz w:val="22"/>
          <w:szCs w:val="22"/>
          <w:lang w:val="en-US" w:eastAsia="en-US"/>
        </w:rPr>
        <w:t xml:space="preserve"> </w:t>
      </w:r>
      <w:r w:rsidRPr="00E00C4E">
        <w:rPr>
          <w:sz w:val="22"/>
          <w:szCs w:val="22"/>
          <w:lang w:val="en-US" w:eastAsia="en-US"/>
        </w:rPr>
        <w:t xml:space="preserve">some show </w:t>
      </w:r>
      <w:r w:rsidR="00660956">
        <w:rPr>
          <w:sz w:val="22"/>
          <w:szCs w:val="22"/>
          <w:lang w:val="en-US" w:eastAsia="en-US"/>
        </w:rPr>
        <w:t>significant</w:t>
      </w:r>
      <w:r w:rsidRPr="00E00C4E">
        <w:rPr>
          <w:sz w:val="22"/>
          <w:szCs w:val="22"/>
          <w:lang w:val="en-US" w:eastAsia="en-US"/>
        </w:rPr>
        <w:t xml:space="preserve"> </w:t>
      </w:r>
      <w:r w:rsidR="00980280">
        <w:rPr>
          <w:sz w:val="22"/>
          <w:szCs w:val="22"/>
          <w:lang w:val="en-US" w:eastAsia="en-US"/>
        </w:rPr>
        <w:t>increases</w:t>
      </w:r>
      <w:r w:rsidR="00911F7A">
        <w:rPr>
          <w:sz w:val="22"/>
          <w:szCs w:val="22"/>
          <w:lang w:val="en-US" w:eastAsia="en-US"/>
        </w:rPr>
        <w:t xml:space="preserve">, while others </w:t>
      </w:r>
      <w:r w:rsidR="00980280">
        <w:rPr>
          <w:sz w:val="22"/>
          <w:szCs w:val="22"/>
          <w:lang w:val="en-US" w:eastAsia="en-US"/>
        </w:rPr>
        <w:t>show a less important change in score</w:t>
      </w:r>
      <w:r w:rsidR="00911F7A">
        <w:rPr>
          <w:sz w:val="22"/>
          <w:szCs w:val="22"/>
          <w:lang w:val="en-US" w:eastAsia="en-US"/>
        </w:rPr>
        <w:t>, suggesting that different</w:t>
      </w:r>
      <w:r w:rsidRPr="00E00C4E">
        <w:rPr>
          <w:sz w:val="22"/>
          <w:szCs w:val="22"/>
          <w:lang w:val="en-US" w:eastAsia="en-US"/>
        </w:rPr>
        <w:t xml:space="preserve"> tasks benefit from cross-event reasoning.</w:t>
      </w:r>
    </w:p>
    <w:tbl>
      <w:tblPr>
        <w:tblStyle w:val="TableGrid"/>
        <w:tblW w:w="0" w:type="auto"/>
        <w:tblLook w:val="04A0" w:firstRow="1" w:lastRow="0" w:firstColumn="1" w:lastColumn="0" w:noHBand="0" w:noVBand="1"/>
      </w:tblPr>
      <w:tblGrid>
        <w:gridCol w:w="2449"/>
        <w:gridCol w:w="1327"/>
        <w:gridCol w:w="1256"/>
        <w:gridCol w:w="1259"/>
        <w:gridCol w:w="2340"/>
      </w:tblGrid>
      <w:tr w:rsidR="00E00C4E" w:rsidRPr="00E00C4E" w14:paraId="65231917" w14:textId="77777777" w:rsidTr="00E00C4E">
        <w:tc>
          <w:tcPr>
            <w:tcW w:w="0" w:type="auto"/>
            <w:hideMark/>
          </w:tcPr>
          <w:p w14:paraId="4BE9DED6" w14:textId="77777777" w:rsidR="00E00C4E" w:rsidRPr="00E00C4E" w:rsidRDefault="00E00C4E" w:rsidP="00E00C4E">
            <w:pPr>
              <w:rPr>
                <w:lang w:val="en-US" w:eastAsia="en-US"/>
              </w:rPr>
            </w:pPr>
            <w:r w:rsidRPr="00E00C4E">
              <w:rPr>
                <w:lang w:val="en-US" w:eastAsia="en-US"/>
              </w:rPr>
              <w:t>Task Category</w:t>
            </w:r>
          </w:p>
        </w:tc>
        <w:tc>
          <w:tcPr>
            <w:tcW w:w="0" w:type="auto"/>
            <w:hideMark/>
          </w:tcPr>
          <w:p w14:paraId="6616A12A" w14:textId="77777777" w:rsidR="00E00C4E" w:rsidRPr="00E00C4E" w:rsidRDefault="00E00C4E" w:rsidP="00E00C4E">
            <w:pPr>
              <w:rPr>
                <w:lang w:val="en-US" w:eastAsia="en-US"/>
              </w:rPr>
            </w:pPr>
            <w:r w:rsidRPr="00E00C4E">
              <w:rPr>
                <w:lang w:val="en-US" w:eastAsia="en-US"/>
              </w:rPr>
              <w:t>Dataset</w:t>
            </w:r>
          </w:p>
        </w:tc>
        <w:tc>
          <w:tcPr>
            <w:tcW w:w="1256" w:type="dxa"/>
            <w:hideMark/>
          </w:tcPr>
          <w:p w14:paraId="0D31B7E8" w14:textId="77777777" w:rsidR="00E00C4E" w:rsidRPr="00E00C4E" w:rsidRDefault="00E00C4E" w:rsidP="00E00C4E">
            <w:pPr>
              <w:rPr>
                <w:lang w:val="en-US" w:eastAsia="en-US"/>
              </w:rPr>
            </w:pPr>
            <w:r w:rsidRPr="00E00C4E">
              <w:rPr>
                <w:lang w:val="en-US" w:eastAsia="en-US"/>
              </w:rPr>
              <w:t>Questions</w:t>
            </w:r>
          </w:p>
        </w:tc>
        <w:tc>
          <w:tcPr>
            <w:tcW w:w="1259" w:type="dxa"/>
            <w:hideMark/>
          </w:tcPr>
          <w:p w14:paraId="4768E51F" w14:textId="77777777" w:rsidR="00E00C4E" w:rsidRPr="00E00C4E" w:rsidRDefault="00E00C4E" w:rsidP="00E00C4E">
            <w:pPr>
              <w:rPr>
                <w:lang w:val="en-US" w:eastAsia="en-US"/>
              </w:rPr>
            </w:pPr>
            <w:r w:rsidRPr="00E00C4E">
              <w:rPr>
                <w:lang w:val="en-US" w:eastAsia="en-US"/>
              </w:rPr>
              <w:t>Avg F1 (%)</w:t>
            </w:r>
          </w:p>
        </w:tc>
        <w:tc>
          <w:tcPr>
            <w:tcW w:w="2340" w:type="dxa"/>
            <w:hideMark/>
          </w:tcPr>
          <w:p w14:paraId="1E2AA5B0" w14:textId="77777777" w:rsidR="00E00C4E" w:rsidRPr="00E00C4E" w:rsidRDefault="00E00C4E" w:rsidP="00E00C4E">
            <w:pPr>
              <w:rPr>
                <w:lang w:val="en-US" w:eastAsia="en-US"/>
              </w:rPr>
            </w:pPr>
            <w:r w:rsidRPr="00E00C4E">
              <w:rPr>
                <w:lang w:val="en-US" w:eastAsia="en-US"/>
              </w:rPr>
              <w:t>Change from Baseline</w:t>
            </w:r>
          </w:p>
        </w:tc>
      </w:tr>
      <w:tr w:rsidR="00E00C4E" w:rsidRPr="00E00C4E" w14:paraId="7545C139" w14:textId="77777777" w:rsidTr="00E00C4E">
        <w:tc>
          <w:tcPr>
            <w:tcW w:w="0" w:type="auto"/>
            <w:hideMark/>
          </w:tcPr>
          <w:p w14:paraId="0E86847D" w14:textId="77777777" w:rsidR="00E00C4E" w:rsidRPr="00E00C4E" w:rsidRDefault="00E00C4E" w:rsidP="00E00C4E">
            <w:pPr>
              <w:rPr>
                <w:lang w:val="en-US" w:eastAsia="en-US"/>
              </w:rPr>
            </w:pPr>
            <w:r w:rsidRPr="00E00C4E">
              <w:rPr>
                <w:lang w:val="en-US" w:eastAsia="en-US"/>
              </w:rPr>
              <w:t>Multi-Hop Reasoning</w:t>
            </w:r>
          </w:p>
        </w:tc>
        <w:tc>
          <w:tcPr>
            <w:tcW w:w="0" w:type="auto"/>
            <w:hideMark/>
          </w:tcPr>
          <w:p w14:paraId="59956FEC" w14:textId="77777777" w:rsidR="00E00C4E" w:rsidRPr="00E00C4E" w:rsidRDefault="00E00C4E" w:rsidP="00E00C4E">
            <w:pPr>
              <w:rPr>
                <w:lang w:val="en-US" w:eastAsia="en-US"/>
              </w:rPr>
            </w:pPr>
            <w:r w:rsidRPr="00E00C4E">
              <w:rPr>
                <w:lang w:val="en-US" w:eastAsia="en-US"/>
              </w:rPr>
              <w:t>HotpotQA</w:t>
            </w:r>
          </w:p>
        </w:tc>
        <w:tc>
          <w:tcPr>
            <w:tcW w:w="1256" w:type="dxa"/>
            <w:hideMark/>
          </w:tcPr>
          <w:p w14:paraId="54F399A2" w14:textId="77777777" w:rsidR="00E00C4E" w:rsidRPr="00E00C4E" w:rsidRDefault="00E00C4E" w:rsidP="00E00C4E">
            <w:pPr>
              <w:rPr>
                <w:lang w:val="en-US" w:eastAsia="en-US"/>
              </w:rPr>
            </w:pPr>
            <w:r w:rsidRPr="00E00C4E">
              <w:rPr>
                <w:lang w:val="en-US" w:eastAsia="en-US"/>
              </w:rPr>
              <w:t>86</w:t>
            </w:r>
          </w:p>
        </w:tc>
        <w:tc>
          <w:tcPr>
            <w:tcW w:w="1259" w:type="dxa"/>
            <w:hideMark/>
          </w:tcPr>
          <w:p w14:paraId="2059C115" w14:textId="77777777" w:rsidR="00E00C4E" w:rsidRPr="00E00C4E" w:rsidRDefault="00E00C4E" w:rsidP="00E00C4E">
            <w:pPr>
              <w:rPr>
                <w:lang w:val="en-US" w:eastAsia="en-US"/>
              </w:rPr>
            </w:pPr>
            <w:r w:rsidRPr="00E00C4E">
              <w:rPr>
                <w:lang w:val="en-US" w:eastAsia="en-US"/>
              </w:rPr>
              <w:t>44.24</w:t>
            </w:r>
          </w:p>
        </w:tc>
        <w:tc>
          <w:tcPr>
            <w:tcW w:w="2340" w:type="dxa"/>
            <w:hideMark/>
          </w:tcPr>
          <w:p w14:paraId="2E510551" w14:textId="77777777" w:rsidR="00E00C4E" w:rsidRPr="00E00C4E" w:rsidRDefault="00E00C4E" w:rsidP="00E00C4E">
            <w:pPr>
              <w:rPr>
                <w:lang w:val="en-US" w:eastAsia="en-US"/>
              </w:rPr>
            </w:pPr>
            <w:r w:rsidRPr="00E00C4E">
              <w:rPr>
                <w:lang w:val="en-US" w:eastAsia="en-US"/>
              </w:rPr>
              <w:t>+3.46</w:t>
            </w:r>
          </w:p>
        </w:tc>
      </w:tr>
      <w:tr w:rsidR="00E00C4E" w:rsidRPr="00E00C4E" w14:paraId="0874D204" w14:textId="77777777" w:rsidTr="00E00C4E">
        <w:tc>
          <w:tcPr>
            <w:tcW w:w="0" w:type="auto"/>
            <w:hideMark/>
          </w:tcPr>
          <w:p w14:paraId="1012AEE2" w14:textId="77777777" w:rsidR="00E00C4E" w:rsidRPr="00E00C4E" w:rsidRDefault="00E00C4E" w:rsidP="00E00C4E">
            <w:pPr>
              <w:rPr>
                <w:lang w:val="en-US" w:eastAsia="en-US"/>
              </w:rPr>
            </w:pPr>
          </w:p>
        </w:tc>
        <w:tc>
          <w:tcPr>
            <w:tcW w:w="0" w:type="auto"/>
            <w:hideMark/>
          </w:tcPr>
          <w:p w14:paraId="37CBBB4A" w14:textId="77777777" w:rsidR="00E00C4E" w:rsidRPr="00E00C4E" w:rsidRDefault="00E00C4E" w:rsidP="00E00C4E">
            <w:pPr>
              <w:rPr>
                <w:lang w:val="en-US" w:eastAsia="en-US"/>
              </w:rPr>
            </w:pPr>
            <w:r w:rsidRPr="00E00C4E">
              <w:rPr>
                <w:lang w:val="en-US" w:eastAsia="en-US"/>
              </w:rPr>
              <w:t>2WikiMQA</w:t>
            </w:r>
          </w:p>
        </w:tc>
        <w:tc>
          <w:tcPr>
            <w:tcW w:w="1256" w:type="dxa"/>
            <w:hideMark/>
          </w:tcPr>
          <w:p w14:paraId="1DDCDFA6" w14:textId="77777777" w:rsidR="00E00C4E" w:rsidRPr="00E00C4E" w:rsidRDefault="00E00C4E" w:rsidP="00E00C4E">
            <w:pPr>
              <w:rPr>
                <w:lang w:val="en-US" w:eastAsia="en-US"/>
              </w:rPr>
            </w:pPr>
            <w:r w:rsidRPr="00E00C4E">
              <w:rPr>
                <w:lang w:val="en-US" w:eastAsia="en-US"/>
              </w:rPr>
              <w:t>124</w:t>
            </w:r>
          </w:p>
        </w:tc>
        <w:tc>
          <w:tcPr>
            <w:tcW w:w="1259" w:type="dxa"/>
            <w:hideMark/>
          </w:tcPr>
          <w:p w14:paraId="3D7CAE02" w14:textId="77777777" w:rsidR="00E00C4E" w:rsidRPr="00E00C4E" w:rsidRDefault="00E00C4E" w:rsidP="00E00C4E">
            <w:pPr>
              <w:rPr>
                <w:lang w:val="en-US" w:eastAsia="en-US"/>
              </w:rPr>
            </w:pPr>
            <w:r w:rsidRPr="00E00C4E">
              <w:rPr>
                <w:lang w:val="en-US" w:eastAsia="en-US"/>
              </w:rPr>
              <w:t>21.58</w:t>
            </w:r>
          </w:p>
        </w:tc>
        <w:tc>
          <w:tcPr>
            <w:tcW w:w="2340" w:type="dxa"/>
            <w:hideMark/>
          </w:tcPr>
          <w:p w14:paraId="732C603C" w14:textId="77777777" w:rsidR="00E00C4E" w:rsidRPr="00E00C4E" w:rsidRDefault="00E00C4E" w:rsidP="00E00C4E">
            <w:pPr>
              <w:rPr>
                <w:lang w:val="en-US" w:eastAsia="en-US"/>
              </w:rPr>
            </w:pPr>
            <w:r w:rsidRPr="00E00C4E">
              <w:rPr>
                <w:lang w:val="en-US" w:eastAsia="en-US"/>
              </w:rPr>
              <w:t>−0.44</w:t>
            </w:r>
          </w:p>
        </w:tc>
      </w:tr>
      <w:tr w:rsidR="00E00C4E" w:rsidRPr="00E00C4E" w14:paraId="13514A55" w14:textId="77777777" w:rsidTr="00E00C4E">
        <w:tc>
          <w:tcPr>
            <w:tcW w:w="0" w:type="auto"/>
            <w:hideMark/>
          </w:tcPr>
          <w:p w14:paraId="04A98C71" w14:textId="77777777" w:rsidR="00E00C4E" w:rsidRPr="00E00C4E" w:rsidRDefault="00E00C4E" w:rsidP="00E00C4E">
            <w:pPr>
              <w:rPr>
                <w:lang w:val="en-US" w:eastAsia="en-US"/>
              </w:rPr>
            </w:pPr>
            <w:r w:rsidRPr="00E00C4E">
              <w:rPr>
                <w:lang w:val="en-US" w:eastAsia="en-US"/>
              </w:rPr>
              <w:t>Narrative &amp; Summarization</w:t>
            </w:r>
          </w:p>
        </w:tc>
        <w:tc>
          <w:tcPr>
            <w:tcW w:w="0" w:type="auto"/>
            <w:hideMark/>
          </w:tcPr>
          <w:p w14:paraId="777D8C3C" w14:textId="77777777" w:rsidR="00E00C4E" w:rsidRPr="00E00C4E" w:rsidRDefault="00E00C4E" w:rsidP="00E00C4E">
            <w:pPr>
              <w:rPr>
                <w:lang w:val="en-US" w:eastAsia="en-US"/>
              </w:rPr>
            </w:pPr>
            <w:r w:rsidRPr="00E00C4E">
              <w:rPr>
                <w:lang w:val="en-US" w:eastAsia="en-US"/>
              </w:rPr>
              <w:t>NarrativeQA</w:t>
            </w:r>
          </w:p>
        </w:tc>
        <w:tc>
          <w:tcPr>
            <w:tcW w:w="1256" w:type="dxa"/>
            <w:hideMark/>
          </w:tcPr>
          <w:p w14:paraId="2679DB0D" w14:textId="77777777" w:rsidR="00E00C4E" w:rsidRPr="00E00C4E" w:rsidRDefault="00E00C4E" w:rsidP="00E00C4E">
            <w:pPr>
              <w:rPr>
                <w:lang w:val="en-US" w:eastAsia="en-US"/>
              </w:rPr>
            </w:pPr>
            <w:r w:rsidRPr="00E00C4E">
              <w:rPr>
                <w:lang w:val="en-US" w:eastAsia="en-US"/>
              </w:rPr>
              <w:t>61</w:t>
            </w:r>
          </w:p>
        </w:tc>
        <w:tc>
          <w:tcPr>
            <w:tcW w:w="1259" w:type="dxa"/>
            <w:hideMark/>
          </w:tcPr>
          <w:p w14:paraId="2BD541F0" w14:textId="77777777" w:rsidR="00E00C4E" w:rsidRPr="00E00C4E" w:rsidRDefault="00E00C4E" w:rsidP="00E00C4E">
            <w:pPr>
              <w:rPr>
                <w:lang w:val="en-US" w:eastAsia="en-US"/>
              </w:rPr>
            </w:pPr>
            <w:r w:rsidRPr="00E00C4E">
              <w:rPr>
                <w:lang w:val="en-US" w:eastAsia="en-US"/>
              </w:rPr>
              <w:t>15.28</w:t>
            </w:r>
          </w:p>
        </w:tc>
        <w:tc>
          <w:tcPr>
            <w:tcW w:w="2340" w:type="dxa"/>
            <w:hideMark/>
          </w:tcPr>
          <w:p w14:paraId="2F4F6137" w14:textId="77777777" w:rsidR="00E00C4E" w:rsidRPr="00E00C4E" w:rsidRDefault="00E00C4E" w:rsidP="00E00C4E">
            <w:pPr>
              <w:rPr>
                <w:lang w:val="en-US" w:eastAsia="en-US"/>
              </w:rPr>
            </w:pPr>
            <w:r w:rsidRPr="00E00C4E">
              <w:rPr>
                <w:lang w:val="en-US" w:eastAsia="en-US"/>
              </w:rPr>
              <w:t>+1.52</w:t>
            </w:r>
          </w:p>
        </w:tc>
      </w:tr>
      <w:tr w:rsidR="00E00C4E" w:rsidRPr="00E00C4E" w14:paraId="3D6FDB21" w14:textId="77777777" w:rsidTr="00E00C4E">
        <w:tc>
          <w:tcPr>
            <w:tcW w:w="0" w:type="auto"/>
            <w:hideMark/>
          </w:tcPr>
          <w:p w14:paraId="309D6011" w14:textId="77777777" w:rsidR="00E00C4E" w:rsidRPr="00E00C4E" w:rsidRDefault="00E00C4E" w:rsidP="00E00C4E">
            <w:pPr>
              <w:rPr>
                <w:lang w:val="en-US" w:eastAsia="en-US"/>
              </w:rPr>
            </w:pPr>
          </w:p>
        </w:tc>
        <w:tc>
          <w:tcPr>
            <w:tcW w:w="0" w:type="auto"/>
            <w:hideMark/>
          </w:tcPr>
          <w:p w14:paraId="207B4711" w14:textId="77777777" w:rsidR="00E00C4E" w:rsidRPr="00E00C4E" w:rsidRDefault="00E00C4E" w:rsidP="00E00C4E">
            <w:pPr>
              <w:rPr>
                <w:lang w:val="en-US" w:eastAsia="en-US"/>
              </w:rPr>
            </w:pPr>
            <w:r w:rsidRPr="00E00C4E">
              <w:rPr>
                <w:lang w:val="en-US" w:eastAsia="en-US"/>
              </w:rPr>
              <w:t>QMSum</w:t>
            </w:r>
          </w:p>
        </w:tc>
        <w:tc>
          <w:tcPr>
            <w:tcW w:w="1256" w:type="dxa"/>
            <w:hideMark/>
          </w:tcPr>
          <w:p w14:paraId="34621751" w14:textId="77777777" w:rsidR="00E00C4E" w:rsidRPr="00E00C4E" w:rsidRDefault="00E00C4E" w:rsidP="00E00C4E">
            <w:pPr>
              <w:rPr>
                <w:lang w:val="en-US" w:eastAsia="en-US"/>
              </w:rPr>
            </w:pPr>
            <w:r w:rsidRPr="00E00C4E">
              <w:rPr>
                <w:lang w:val="en-US" w:eastAsia="en-US"/>
              </w:rPr>
              <w:t>118</w:t>
            </w:r>
          </w:p>
        </w:tc>
        <w:tc>
          <w:tcPr>
            <w:tcW w:w="1259" w:type="dxa"/>
            <w:hideMark/>
          </w:tcPr>
          <w:p w14:paraId="3225447C" w14:textId="77777777" w:rsidR="00E00C4E" w:rsidRPr="00E00C4E" w:rsidRDefault="00E00C4E" w:rsidP="00E00C4E">
            <w:pPr>
              <w:rPr>
                <w:lang w:val="en-US" w:eastAsia="en-US"/>
              </w:rPr>
            </w:pPr>
            <w:r w:rsidRPr="00E00C4E">
              <w:rPr>
                <w:lang w:val="en-US" w:eastAsia="en-US"/>
              </w:rPr>
              <w:t>22.48</w:t>
            </w:r>
          </w:p>
        </w:tc>
        <w:tc>
          <w:tcPr>
            <w:tcW w:w="2340" w:type="dxa"/>
            <w:hideMark/>
          </w:tcPr>
          <w:p w14:paraId="5AC11C84" w14:textId="77777777" w:rsidR="00E00C4E" w:rsidRPr="00E00C4E" w:rsidRDefault="00E00C4E" w:rsidP="00E00C4E">
            <w:pPr>
              <w:rPr>
                <w:lang w:val="en-US" w:eastAsia="en-US"/>
              </w:rPr>
            </w:pPr>
            <w:r w:rsidRPr="00E00C4E">
              <w:rPr>
                <w:lang w:val="en-US" w:eastAsia="en-US"/>
              </w:rPr>
              <w:t>+2.27</w:t>
            </w:r>
          </w:p>
        </w:tc>
      </w:tr>
      <w:tr w:rsidR="00E00C4E" w:rsidRPr="00E00C4E" w14:paraId="45D7AC90" w14:textId="77777777" w:rsidTr="00E00C4E">
        <w:tc>
          <w:tcPr>
            <w:tcW w:w="0" w:type="auto"/>
            <w:hideMark/>
          </w:tcPr>
          <w:p w14:paraId="07365F67" w14:textId="77777777" w:rsidR="00E00C4E" w:rsidRPr="00E00C4E" w:rsidRDefault="00E00C4E" w:rsidP="00E00C4E">
            <w:pPr>
              <w:rPr>
                <w:lang w:val="en-US" w:eastAsia="en-US"/>
              </w:rPr>
            </w:pPr>
          </w:p>
        </w:tc>
        <w:tc>
          <w:tcPr>
            <w:tcW w:w="0" w:type="auto"/>
            <w:hideMark/>
          </w:tcPr>
          <w:p w14:paraId="4BF6A0CC" w14:textId="77777777" w:rsidR="00E00C4E" w:rsidRPr="00E00C4E" w:rsidRDefault="00E00C4E" w:rsidP="00E00C4E">
            <w:pPr>
              <w:rPr>
                <w:lang w:val="en-US" w:eastAsia="en-US"/>
              </w:rPr>
            </w:pPr>
            <w:r w:rsidRPr="00E00C4E">
              <w:rPr>
                <w:lang w:val="en-US" w:eastAsia="en-US"/>
              </w:rPr>
              <w:t>SAMSum</w:t>
            </w:r>
          </w:p>
        </w:tc>
        <w:tc>
          <w:tcPr>
            <w:tcW w:w="1256" w:type="dxa"/>
            <w:hideMark/>
          </w:tcPr>
          <w:p w14:paraId="4F839CA8" w14:textId="77777777" w:rsidR="00E00C4E" w:rsidRPr="00E00C4E" w:rsidRDefault="00E00C4E" w:rsidP="00E00C4E">
            <w:pPr>
              <w:rPr>
                <w:lang w:val="en-US" w:eastAsia="en-US"/>
              </w:rPr>
            </w:pPr>
            <w:r w:rsidRPr="00E00C4E">
              <w:rPr>
                <w:lang w:val="en-US" w:eastAsia="en-US"/>
              </w:rPr>
              <w:t>72</w:t>
            </w:r>
          </w:p>
        </w:tc>
        <w:tc>
          <w:tcPr>
            <w:tcW w:w="1259" w:type="dxa"/>
            <w:hideMark/>
          </w:tcPr>
          <w:p w14:paraId="071DBE1D" w14:textId="77777777" w:rsidR="00E00C4E" w:rsidRPr="00E00C4E" w:rsidRDefault="00E00C4E" w:rsidP="00E00C4E">
            <w:pPr>
              <w:rPr>
                <w:lang w:val="en-US" w:eastAsia="en-US"/>
              </w:rPr>
            </w:pPr>
            <w:r w:rsidRPr="00E00C4E">
              <w:rPr>
                <w:lang w:val="en-US" w:eastAsia="en-US"/>
              </w:rPr>
              <w:t>42.31</w:t>
            </w:r>
          </w:p>
        </w:tc>
        <w:tc>
          <w:tcPr>
            <w:tcW w:w="2340" w:type="dxa"/>
            <w:hideMark/>
          </w:tcPr>
          <w:p w14:paraId="1B13134A" w14:textId="77777777" w:rsidR="00E00C4E" w:rsidRPr="00E00C4E" w:rsidRDefault="00E00C4E" w:rsidP="00E00C4E">
            <w:pPr>
              <w:rPr>
                <w:lang w:val="en-US" w:eastAsia="en-US"/>
              </w:rPr>
            </w:pPr>
            <w:r w:rsidRPr="00E00C4E">
              <w:rPr>
                <w:lang w:val="en-US" w:eastAsia="en-US"/>
              </w:rPr>
              <w:t>−0.43</w:t>
            </w:r>
          </w:p>
        </w:tc>
      </w:tr>
      <w:tr w:rsidR="00E00C4E" w:rsidRPr="00E00C4E" w14:paraId="5F2CCA70" w14:textId="77777777" w:rsidTr="00E00C4E">
        <w:tc>
          <w:tcPr>
            <w:tcW w:w="0" w:type="auto"/>
            <w:hideMark/>
          </w:tcPr>
          <w:p w14:paraId="7E03F05E" w14:textId="77777777" w:rsidR="00E00C4E" w:rsidRPr="00E00C4E" w:rsidRDefault="00E00C4E" w:rsidP="00E00C4E">
            <w:pPr>
              <w:rPr>
                <w:lang w:val="en-US" w:eastAsia="en-US"/>
              </w:rPr>
            </w:pPr>
          </w:p>
        </w:tc>
        <w:tc>
          <w:tcPr>
            <w:tcW w:w="0" w:type="auto"/>
            <w:hideMark/>
          </w:tcPr>
          <w:p w14:paraId="7829411A" w14:textId="77777777" w:rsidR="00E00C4E" w:rsidRPr="00E00C4E" w:rsidRDefault="00E00C4E" w:rsidP="00E00C4E">
            <w:pPr>
              <w:rPr>
                <w:lang w:val="en-US" w:eastAsia="en-US"/>
              </w:rPr>
            </w:pPr>
            <w:r w:rsidRPr="00E00C4E">
              <w:rPr>
                <w:lang w:val="en-US" w:eastAsia="en-US"/>
              </w:rPr>
              <w:t>GovReport</w:t>
            </w:r>
          </w:p>
        </w:tc>
        <w:tc>
          <w:tcPr>
            <w:tcW w:w="1256" w:type="dxa"/>
            <w:hideMark/>
          </w:tcPr>
          <w:p w14:paraId="61B3857E" w14:textId="77777777" w:rsidR="00E00C4E" w:rsidRPr="00E00C4E" w:rsidRDefault="00E00C4E" w:rsidP="00E00C4E">
            <w:pPr>
              <w:rPr>
                <w:lang w:val="en-US" w:eastAsia="en-US"/>
              </w:rPr>
            </w:pPr>
            <w:r w:rsidRPr="00E00C4E">
              <w:rPr>
                <w:lang w:val="en-US" w:eastAsia="en-US"/>
              </w:rPr>
              <w:t>64</w:t>
            </w:r>
          </w:p>
        </w:tc>
        <w:tc>
          <w:tcPr>
            <w:tcW w:w="1259" w:type="dxa"/>
            <w:hideMark/>
          </w:tcPr>
          <w:p w14:paraId="3F152723" w14:textId="77777777" w:rsidR="00E00C4E" w:rsidRPr="00E00C4E" w:rsidRDefault="00E00C4E" w:rsidP="00E00C4E">
            <w:pPr>
              <w:rPr>
                <w:lang w:val="en-US" w:eastAsia="en-US"/>
              </w:rPr>
            </w:pPr>
            <w:r w:rsidRPr="00E00C4E">
              <w:rPr>
                <w:lang w:val="en-US" w:eastAsia="en-US"/>
              </w:rPr>
              <w:t>33.42</w:t>
            </w:r>
          </w:p>
        </w:tc>
        <w:tc>
          <w:tcPr>
            <w:tcW w:w="2340" w:type="dxa"/>
            <w:hideMark/>
          </w:tcPr>
          <w:p w14:paraId="298B46ED" w14:textId="77777777" w:rsidR="00E00C4E" w:rsidRPr="00E00C4E" w:rsidRDefault="00E00C4E" w:rsidP="00E00C4E">
            <w:pPr>
              <w:rPr>
                <w:lang w:val="en-US" w:eastAsia="en-US"/>
              </w:rPr>
            </w:pPr>
            <w:r w:rsidRPr="00E00C4E">
              <w:rPr>
                <w:lang w:val="en-US" w:eastAsia="en-US"/>
              </w:rPr>
              <w:t>+1.81</w:t>
            </w:r>
          </w:p>
        </w:tc>
      </w:tr>
      <w:tr w:rsidR="00E00C4E" w:rsidRPr="00E00C4E" w14:paraId="72F6EF97" w14:textId="77777777" w:rsidTr="00E00C4E">
        <w:tc>
          <w:tcPr>
            <w:tcW w:w="0" w:type="auto"/>
            <w:hideMark/>
          </w:tcPr>
          <w:p w14:paraId="545F0A72" w14:textId="77777777" w:rsidR="00E00C4E" w:rsidRPr="00E00C4E" w:rsidRDefault="00E00C4E" w:rsidP="00E00C4E">
            <w:pPr>
              <w:rPr>
                <w:lang w:val="en-US" w:eastAsia="en-US"/>
              </w:rPr>
            </w:pPr>
            <w:r w:rsidRPr="00E00C4E">
              <w:rPr>
                <w:lang w:val="en-US" w:eastAsia="en-US"/>
              </w:rPr>
              <w:t>Long-Context Benchmarks</w:t>
            </w:r>
          </w:p>
        </w:tc>
        <w:tc>
          <w:tcPr>
            <w:tcW w:w="0" w:type="auto"/>
            <w:hideMark/>
          </w:tcPr>
          <w:p w14:paraId="5D20967F" w14:textId="77777777" w:rsidR="00E00C4E" w:rsidRPr="00E00C4E" w:rsidRDefault="00E00C4E" w:rsidP="00E00C4E">
            <w:pPr>
              <w:rPr>
                <w:lang w:val="en-US" w:eastAsia="en-US"/>
              </w:rPr>
            </w:pPr>
            <w:r w:rsidRPr="00E00C4E">
              <w:rPr>
                <w:lang w:val="en-US" w:eastAsia="en-US"/>
              </w:rPr>
              <w:t>RepoBench-P</w:t>
            </w:r>
          </w:p>
        </w:tc>
        <w:tc>
          <w:tcPr>
            <w:tcW w:w="1256" w:type="dxa"/>
            <w:hideMark/>
          </w:tcPr>
          <w:p w14:paraId="463A733B" w14:textId="77777777" w:rsidR="00E00C4E" w:rsidRPr="00E00C4E" w:rsidRDefault="00E00C4E" w:rsidP="00E00C4E">
            <w:pPr>
              <w:rPr>
                <w:lang w:val="en-US" w:eastAsia="en-US"/>
              </w:rPr>
            </w:pPr>
            <w:r w:rsidRPr="00E00C4E">
              <w:rPr>
                <w:lang w:val="en-US" w:eastAsia="en-US"/>
              </w:rPr>
              <w:t>150</w:t>
            </w:r>
          </w:p>
        </w:tc>
        <w:tc>
          <w:tcPr>
            <w:tcW w:w="1259" w:type="dxa"/>
            <w:hideMark/>
          </w:tcPr>
          <w:p w14:paraId="4B638A41" w14:textId="77777777" w:rsidR="00E00C4E" w:rsidRPr="00E00C4E" w:rsidRDefault="00E00C4E" w:rsidP="00E00C4E">
            <w:pPr>
              <w:rPr>
                <w:lang w:val="en-US" w:eastAsia="en-US"/>
              </w:rPr>
            </w:pPr>
            <w:r w:rsidRPr="00E00C4E">
              <w:rPr>
                <w:lang w:val="en-US" w:eastAsia="en-US"/>
              </w:rPr>
              <w:t>52.15</w:t>
            </w:r>
          </w:p>
        </w:tc>
        <w:tc>
          <w:tcPr>
            <w:tcW w:w="2340" w:type="dxa"/>
            <w:hideMark/>
          </w:tcPr>
          <w:p w14:paraId="44BBC810" w14:textId="77777777" w:rsidR="00E00C4E" w:rsidRPr="00E00C4E" w:rsidRDefault="00E00C4E" w:rsidP="00E00C4E">
            <w:pPr>
              <w:rPr>
                <w:lang w:val="en-US" w:eastAsia="en-US"/>
              </w:rPr>
            </w:pPr>
            <w:r w:rsidRPr="00E00C4E">
              <w:rPr>
                <w:lang w:val="en-US" w:eastAsia="en-US"/>
              </w:rPr>
              <w:t>+3.18</w:t>
            </w:r>
          </w:p>
        </w:tc>
      </w:tr>
      <w:tr w:rsidR="00E00C4E" w:rsidRPr="00E00C4E" w14:paraId="6681E7ED" w14:textId="77777777" w:rsidTr="00E00C4E">
        <w:tc>
          <w:tcPr>
            <w:tcW w:w="0" w:type="auto"/>
            <w:hideMark/>
          </w:tcPr>
          <w:p w14:paraId="065275A3" w14:textId="77777777" w:rsidR="00E00C4E" w:rsidRPr="00E00C4E" w:rsidRDefault="00E00C4E" w:rsidP="00E00C4E">
            <w:pPr>
              <w:rPr>
                <w:lang w:val="en-US" w:eastAsia="en-US"/>
              </w:rPr>
            </w:pPr>
          </w:p>
        </w:tc>
        <w:tc>
          <w:tcPr>
            <w:tcW w:w="0" w:type="auto"/>
            <w:hideMark/>
          </w:tcPr>
          <w:p w14:paraId="24779268" w14:textId="77777777" w:rsidR="00E00C4E" w:rsidRPr="00E00C4E" w:rsidRDefault="00E00C4E" w:rsidP="00E00C4E">
            <w:pPr>
              <w:rPr>
                <w:lang w:val="en-US" w:eastAsia="en-US"/>
              </w:rPr>
            </w:pPr>
            <w:r w:rsidRPr="00E00C4E">
              <w:rPr>
                <w:lang w:val="en-US" w:eastAsia="en-US"/>
              </w:rPr>
              <w:t>LCC</w:t>
            </w:r>
          </w:p>
        </w:tc>
        <w:tc>
          <w:tcPr>
            <w:tcW w:w="1256" w:type="dxa"/>
            <w:hideMark/>
          </w:tcPr>
          <w:p w14:paraId="1A386F5C" w14:textId="77777777" w:rsidR="00E00C4E" w:rsidRPr="00E00C4E" w:rsidRDefault="00E00C4E" w:rsidP="00E00C4E">
            <w:pPr>
              <w:rPr>
                <w:lang w:val="en-US" w:eastAsia="en-US"/>
              </w:rPr>
            </w:pPr>
            <w:r w:rsidRPr="00E00C4E">
              <w:rPr>
                <w:lang w:val="en-US" w:eastAsia="en-US"/>
              </w:rPr>
              <w:t>488</w:t>
            </w:r>
          </w:p>
        </w:tc>
        <w:tc>
          <w:tcPr>
            <w:tcW w:w="1259" w:type="dxa"/>
            <w:hideMark/>
          </w:tcPr>
          <w:p w14:paraId="0214CC28" w14:textId="77777777" w:rsidR="00E00C4E" w:rsidRPr="00E00C4E" w:rsidRDefault="00E00C4E" w:rsidP="00E00C4E">
            <w:pPr>
              <w:rPr>
                <w:lang w:val="en-US" w:eastAsia="en-US"/>
              </w:rPr>
            </w:pPr>
            <w:r w:rsidRPr="00E00C4E">
              <w:rPr>
                <w:lang w:val="en-US" w:eastAsia="en-US"/>
              </w:rPr>
              <w:t>58.32</w:t>
            </w:r>
          </w:p>
        </w:tc>
        <w:tc>
          <w:tcPr>
            <w:tcW w:w="2340" w:type="dxa"/>
            <w:hideMark/>
          </w:tcPr>
          <w:p w14:paraId="72E8C2B1" w14:textId="77777777" w:rsidR="00E00C4E" w:rsidRPr="00E00C4E" w:rsidRDefault="00E00C4E" w:rsidP="00E00C4E">
            <w:pPr>
              <w:rPr>
                <w:lang w:val="en-US" w:eastAsia="en-US"/>
              </w:rPr>
            </w:pPr>
            <w:r w:rsidRPr="00E00C4E">
              <w:rPr>
                <w:lang w:val="en-US" w:eastAsia="en-US"/>
              </w:rPr>
              <w:t>+1.66</w:t>
            </w:r>
          </w:p>
        </w:tc>
      </w:tr>
      <w:tr w:rsidR="00E00C4E" w:rsidRPr="00E00C4E" w14:paraId="7DFEEE88" w14:textId="77777777" w:rsidTr="00E00C4E">
        <w:tc>
          <w:tcPr>
            <w:tcW w:w="0" w:type="auto"/>
            <w:hideMark/>
          </w:tcPr>
          <w:p w14:paraId="20AB67F6" w14:textId="77777777" w:rsidR="00E00C4E" w:rsidRPr="00E00C4E" w:rsidRDefault="00E00C4E" w:rsidP="00E00C4E">
            <w:pPr>
              <w:rPr>
                <w:lang w:val="en-US" w:eastAsia="en-US"/>
              </w:rPr>
            </w:pPr>
          </w:p>
        </w:tc>
        <w:tc>
          <w:tcPr>
            <w:tcW w:w="0" w:type="auto"/>
            <w:hideMark/>
          </w:tcPr>
          <w:p w14:paraId="6ABFFB51" w14:textId="77777777" w:rsidR="00E00C4E" w:rsidRPr="00E00C4E" w:rsidRDefault="00E00C4E" w:rsidP="00E00C4E">
            <w:pPr>
              <w:rPr>
                <w:lang w:val="en-US" w:eastAsia="en-US"/>
              </w:rPr>
            </w:pPr>
            <w:r w:rsidRPr="00E00C4E">
              <w:rPr>
                <w:lang w:val="en-US" w:eastAsia="en-US"/>
              </w:rPr>
              <w:t>TREC</w:t>
            </w:r>
          </w:p>
        </w:tc>
        <w:tc>
          <w:tcPr>
            <w:tcW w:w="1256" w:type="dxa"/>
            <w:hideMark/>
          </w:tcPr>
          <w:p w14:paraId="6219400B" w14:textId="77777777" w:rsidR="00E00C4E" w:rsidRPr="00E00C4E" w:rsidRDefault="00E00C4E" w:rsidP="00E00C4E">
            <w:pPr>
              <w:rPr>
                <w:lang w:val="en-US" w:eastAsia="en-US"/>
              </w:rPr>
            </w:pPr>
            <w:r w:rsidRPr="00E00C4E">
              <w:rPr>
                <w:lang w:val="en-US" w:eastAsia="en-US"/>
              </w:rPr>
              <w:t>112</w:t>
            </w:r>
          </w:p>
        </w:tc>
        <w:tc>
          <w:tcPr>
            <w:tcW w:w="1259" w:type="dxa"/>
            <w:hideMark/>
          </w:tcPr>
          <w:p w14:paraId="7DBADC3B" w14:textId="77777777" w:rsidR="00E00C4E" w:rsidRPr="00E00C4E" w:rsidRDefault="00E00C4E" w:rsidP="00E00C4E">
            <w:pPr>
              <w:rPr>
                <w:lang w:val="en-US" w:eastAsia="en-US"/>
              </w:rPr>
            </w:pPr>
            <w:r w:rsidRPr="00E00C4E">
              <w:rPr>
                <w:lang w:val="en-US" w:eastAsia="en-US"/>
              </w:rPr>
              <w:t>68.52</w:t>
            </w:r>
          </w:p>
        </w:tc>
        <w:tc>
          <w:tcPr>
            <w:tcW w:w="2340" w:type="dxa"/>
            <w:hideMark/>
          </w:tcPr>
          <w:p w14:paraId="049FB567" w14:textId="77777777" w:rsidR="00E00C4E" w:rsidRPr="00E00C4E" w:rsidRDefault="00E00C4E" w:rsidP="00E00C4E">
            <w:pPr>
              <w:rPr>
                <w:lang w:val="en-US" w:eastAsia="en-US"/>
              </w:rPr>
            </w:pPr>
            <w:r w:rsidRPr="00E00C4E">
              <w:rPr>
                <w:lang w:val="en-US" w:eastAsia="en-US"/>
              </w:rPr>
              <w:t>+1.56</w:t>
            </w:r>
          </w:p>
        </w:tc>
      </w:tr>
      <w:tr w:rsidR="00E00C4E" w:rsidRPr="00E00C4E" w14:paraId="3A5CEF8B" w14:textId="77777777" w:rsidTr="00E00C4E">
        <w:tc>
          <w:tcPr>
            <w:tcW w:w="0" w:type="auto"/>
            <w:hideMark/>
          </w:tcPr>
          <w:p w14:paraId="3811C780" w14:textId="77777777" w:rsidR="00E00C4E" w:rsidRPr="00E00C4E" w:rsidRDefault="00E00C4E" w:rsidP="00E00C4E">
            <w:pPr>
              <w:rPr>
                <w:lang w:val="en-US" w:eastAsia="en-US"/>
              </w:rPr>
            </w:pPr>
            <w:r w:rsidRPr="00E00C4E">
              <w:rPr>
                <w:lang w:val="en-US" w:eastAsia="en-US"/>
              </w:rPr>
              <w:t>Overall</w:t>
            </w:r>
          </w:p>
        </w:tc>
        <w:tc>
          <w:tcPr>
            <w:tcW w:w="0" w:type="auto"/>
            <w:hideMark/>
          </w:tcPr>
          <w:p w14:paraId="1D1F4927" w14:textId="77777777" w:rsidR="00E00C4E" w:rsidRPr="00E00C4E" w:rsidRDefault="00E00C4E" w:rsidP="00E00C4E">
            <w:pPr>
              <w:rPr>
                <w:lang w:val="en-US" w:eastAsia="en-US"/>
              </w:rPr>
            </w:pPr>
            <w:r w:rsidRPr="00E00C4E">
              <w:rPr>
                <w:lang w:val="en-US" w:eastAsia="en-US"/>
              </w:rPr>
              <w:t>All Datasets</w:t>
            </w:r>
          </w:p>
        </w:tc>
        <w:tc>
          <w:tcPr>
            <w:tcW w:w="1256" w:type="dxa"/>
            <w:hideMark/>
          </w:tcPr>
          <w:p w14:paraId="544613DD" w14:textId="77777777" w:rsidR="00E00C4E" w:rsidRPr="00E00C4E" w:rsidRDefault="00E00C4E" w:rsidP="00E00C4E">
            <w:pPr>
              <w:rPr>
                <w:lang w:val="en-US" w:eastAsia="en-US"/>
              </w:rPr>
            </w:pPr>
            <w:r w:rsidRPr="00E00C4E">
              <w:rPr>
                <w:lang w:val="en-US" w:eastAsia="en-US"/>
              </w:rPr>
              <w:t>1,275</w:t>
            </w:r>
          </w:p>
        </w:tc>
        <w:tc>
          <w:tcPr>
            <w:tcW w:w="1259" w:type="dxa"/>
            <w:hideMark/>
          </w:tcPr>
          <w:p w14:paraId="1F74F60E" w14:textId="77777777" w:rsidR="00E00C4E" w:rsidRPr="00E00C4E" w:rsidRDefault="00E00C4E" w:rsidP="00E00C4E">
            <w:pPr>
              <w:rPr>
                <w:lang w:val="en-US" w:eastAsia="en-US"/>
              </w:rPr>
            </w:pPr>
            <w:r w:rsidRPr="00E00C4E">
              <w:rPr>
                <w:lang w:val="en-US" w:eastAsia="en-US"/>
              </w:rPr>
              <w:t>39.81</w:t>
            </w:r>
          </w:p>
        </w:tc>
        <w:tc>
          <w:tcPr>
            <w:tcW w:w="2340" w:type="dxa"/>
            <w:hideMark/>
          </w:tcPr>
          <w:p w14:paraId="651038B9" w14:textId="77777777" w:rsidR="00E00C4E" w:rsidRPr="00E00C4E" w:rsidRDefault="00E00C4E" w:rsidP="00E00C4E">
            <w:pPr>
              <w:rPr>
                <w:lang w:val="en-US" w:eastAsia="en-US"/>
              </w:rPr>
            </w:pPr>
            <w:r w:rsidRPr="00E00C4E">
              <w:rPr>
                <w:lang w:val="en-US" w:eastAsia="en-US"/>
              </w:rPr>
              <w:t>+1.62</w:t>
            </w:r>
          </w:p>
        </w:tc>
      </w:tr>
    </w:tbl>
    <w:p w14:paraId="790A613A" w14:textId="77777777" w:rsidR="009D0C7D" w:rsidRDefault="009D0C7D" w:rsidP="00E00C4E">
      <w:pPr>
        <w:rPr>
          <w:sz w:val="22"/>
          <w:szCs w:val="22"/>
          <w:lang w:val="en-US" w:eastAsia="en-US"/>
        </w:rPr>
      </w:pPr>
    </w:p>
    <w:p w14:paraId="368AE350" w14:textId="2747128A" w:rsidR="00E00C4E" w:rsidRDefault="00E00C4E" w:rsidP="00E00C4E">
      <w:pPr>
        <w:rPr>
          <w:sz w:val="22"/>
          <w:szCs w:val="22"/>
          <w:lang w:val="en-US" w:eastAsia="en-US"/>
        </w:rPr>
      </w:pPr>
      <w:r w:rsidRPr="0004437D">
        <w:rPr>
          <w:sz w:val="22"/>
          <w:szCs w:val="22"/>
          <w:lang w:val="en-US" w:eastAsia="en-US"/>
        </w:rPr>
        <w:t>The results show a clear pattern</w:t>
      </w:r>
      <w:r w:rsidR="00483E92">
        <w:rPr>
          <w:sz w:val="22"/>
          <w:szCs w:val="22"/>
          <w:lang w:val="en-US" w:eastAsia="en-US"/>
        </w:rPr>
        <w:t>,</w:t>
      </w:r>
      <w:r w:rsidR="00795C54">
        <w:rPr>
          <w:sz w:val="22"/>
          <w:szCs w:val="22"/>
          <w:lang w:val="en-US" w:eastAsia="en-US"/>
        </w:rPr>
        <w:t xml:space="preserve"> like </w:t>
      </w:r>
      <w:r w:rsidR="00722211">
        <w:rPr>
          <w:sz w:val="22"/>
          <w:szCs w:val="22"/>
          <w:lang w:val="en-US" w:eastAsia="en-US"/>
        </w:rPr>
        <w:t>tasks that require</w:t>
      </w:r>
      <w:r w:rsidRPr="0004437D">
        <w:rPr>
          <w:sz w:val="22"/>
          <w:szCs w:val="22"/>
          <w:lang w:val="en-US" w:eastAsia="en-US"/>
        </w:rPr>
        <w:t xml:space="preserve"> reasoning across multiple related events benefit significantly from CXR</w:t>
      </w:r>
      <w:r w:rsidR="00B63523">
        <w:rPr>
          <w:sz w:val="22"/>
          <w:szCs w:val="22"/>
          <w:lang w:val="en-US" w:eastAsia="en-US"/>
        </w:rPr>
        <w:t>. In contrast,</w:t>
      </w:r>
      <w:r w:rsidRPr="0004437D">
        <w:rPr>
          <w:sz w:val="22"/>
          <w:szCs w:val="22"/>
          <w:lang w:val="en-US" w:eastAsia="en-US"/>
        </w:rPr>
        <w:t xml:space="preserve"> simpler tasks or those with very short contexts show minimal improvement or slight regression due to the additional computational overhead.</w:t>
      </w:r>
    </w:p>
    <w:p w14:paraId="6A75D1DE" w14:textId="71D2881C" w:rsidR="00CA0D82" w:rsidRDefault="00CA0D82" w:rsidP="00CA0D82">
      <w:pPr>
        <w:pStyle w:val="Heading3"/>
      </w:pPr>
      <w:bookmarkStart w:id="110" w:name="_Toc217915017"/>
      <w:r w:rsidRPr="00CA0D82">
        <w:t>Multi-Hop Question Answering</w:t>
      </w:r>
      <w:bookmarkEnd w:id="110"/>
    </w:p>
    <w:p w14:paraId="6E1D77C9" w14:textId="34F05549" w:rsidR="00A43747" w:rsidRDefault="00A43747" w:rsidP="00A43747">
      <w:pPr>
        <w:rPr>
          <w:sz w:val="22"/>
          <w:szCs w:val="22"/>
          <w:lang w:val="en-US" w:eastAsia="en-US"/>
        </w:rPr>
      </w:pPr>
      <w:r w:rsidRPr="00A43747">
        <w:rPr>
          <w:sz w:val="22"/>
          <w:szCs w:val="22"/>
          <w:lang w:val="en-US" w:eastAsia="en-US"/>
        </w:rPr>
        <w:t xml:space="preserve">Multi-hop questions need the model to connect facts from different parts of the context. The baseline EM-LLM was good at finding individual </w:t>
      </w:r>
      <w:r w:rsidR="004174B0" w:rsidRPr="00A43747">
        <w:rPr>
          <w:sz w:val="22"/>
          <w:szCs w:val="22"/>
          <w:lang w:val="en-US" w:eastAsia="en-US"/>
        </w:rPr>
        <w:t>facts</w:t>
      </w:r>
      <w:r w:rsidR="004174B0">
        <w:rPr>
          <w:sz w:val="22"/>
          <w:szCs w:val="22"/>
          <w:lang w:val="en-US" w:eastAsia="en-US"/>
        </w:rPr>
        <w:t xml:space="preserve"> but</w:t>
      </w:r>
      <w:r w:rsidRPr="00A43747">
        <w:rPr>
          <w:sz w:val="22"/>
          <w:szCs w:val="22"/>
          <w:lang w:val="en-US" w:eastAsia="en-US"/>
        </w:rPr>
        <w:t xml:space="preserve"> did</w:t>
      </w:r>
      <w:r w:rsidR="00483E92">
        <w:rPr>
          <w:sz w:val="22"/>
          <w:szCs w:val="22"/>
          <w:lang w:val="en-US" w:eastAsia="en-US"/>
        </w:rPr>
        <w:t xml:space="preserve"> </w:t>
      </w:r>
      <w:r w:rsidRPr="00A43747">
        <w:rPr>
          <w:sz w:val="22"/>
          <w:szCs w:val="22"/>
          <w:lang w:val="en-US" w:eastAsia="en-US"/>
        </w:rPr>
        <w:t>n</w:t>
      </w:r>
      <w:r w:rsidR="00483E92">
        <w:rPr>
          <w:sz w:val="22"/>
          <w:szCs w:val="22"/>
          <w:lang w:val="en-US" w:eastAsia="en-US"/>
        </w:rPr>
        <w:t>o</w:t>
      </w:r>
      <w:r w:rsidRPr="00A43747">
        <w:rPr>
          <w:sz w:val="22"/>
          <w:szCs w:val="22"/>
          <w:lang w:val="en-US" w:eastAsia="en-US"/>
        </w:rPr>
        <w:t xml:space="preserve">t always link them </w:t>
      </w:r>
      <w:r w:rsidR="00483E92">
        <w:rPr>
          <w:sz w:val="22"/>
          <w:szCs w:val="22"/>
          <w:lang w:val="en-US" w:eastAsia="en-US"/>
        </w:rPr>
        <w:t>appropriately</w:t>
      </w:r>
      <w:r w:rsidRPr="00A43747">
        <w:rPr>
          <w:sz w:val="22"/>
          <w:szCs w:val="22"/>
          <w:lang w:val="en-US" w:eastAsia="en-US"/>
        </w:rPr>
        <w:t xml:space="preserve">. CXR tries to fix this by looking at how episodic blocks relate to each other, so the model can figure out which events are </w:t>
      </w:r>
      <w:r w:rsidR="00483E92">
        <w:rPr>
          <w:sz w:val="22"/>
          <w:szCs w:val="22"/>
          <w:lang w:val="en-US" w:eastAsia="en-US"/>
        </w:rPr>
        <w:t>essential</w:t>
      </w:r>
      <w:r w:rsidRPr="00A43747">
        <w:rPr>
          <w:sz w:val="22"/>
          <w:szCs w:val="22"/>
          <w:lang w:val="en-US" w:eastAsia="en-US"/>
        </w:rPr>
        <w:t xml:space="preserve"> for connecting the reasoning steps.</w:t>
      </w:r>
    </w:p>
    <w:p w14:paraId="12168A07" w14:textId="77777777" w:rsidR="004174B0" w:rsidRDefault="003B63C5" w:rsidP="004C6CBE">
      <w:pPr>
        <w:pStyle w:val="ListParagraph"/>
        <w:numPr>
          <w:ilvl w:val="0"/>
          <w:numId w:val="66"/>
        </w:numPr>
        <w:rPr>
          <w:sz w:val="22"/>
          <w:szCs w:val="22"/>
          <w:lang w:val="en-US" w:eastAsia="en-US"/>
        </w:rPr>
      </w:pPr>
      <w:r w:rsidRPr="003B63C5">
        <w:rPr>
          <w:sz w:val="22"/>
          <w:szCs w:val="22"/>
          <w:lang w:val="en-US" w:eastAsia="en-US"/>
        </w:rPr>
        <w:t xml:space="preserve">Results for </w:t>
      </w:r>
      <w:r w:rsidR="00807C6C" w:rsidRPr="003B63C5">
        <w:rPr>
          <w:sz w:val="22"/>
          <w:szCs w:val="22"/>
          <w:lang w:val="en-US" w:eastAsia="en-US"/>
        </w:rPr>
        <w:t>HotpotQA</w:t>
      </w:r>
      <w:r w:rsidRPr="003B63C5">
        <w:rPr>
          <w:sz w:val="22"/>
          <w:szCs w:val="22"/>
          <w:lang w:val="en-US" w:eastAsia="en-US"/>
        </w:rPr>
        <w:t>:</w:t>
      </w:r>
      <w:r>
        <w:rPr>
          <w:sz w:val="22"/>
          <w:szCs w:val="22"/>
          <w:lang w:val="en-US" w:eastAsia="en-US"/>
        </w:rPr>
        <w:t xml:space="preserve"> </w:t>
      </w:r>
      <w:r w:rsidR="00A43747" w:rsidRPr="003B63C5">
        <w:rPr>
          <w:sz w:val="22"/>
          <w:szCs w:val="22"/>
          <w:lang w:val="en-US" w:eastAsia="en-US"/>
        </w:rPr>
        <w:t xml:space="preserve">HotpotQA shows the most substantial improvement, increasing from 40.78% to 44.24% F1 score (a gain of 3.46 percentage points). This improvement demonstrates the core strength of cross-event reasoning. </w:t>
      </w:r>
    </w:p>
    <w:p w14:paraId="4F71D44B" w14:textId="37917BB0" w:rsidR="003B63C5" w:rsidRDefault="00A43747" w:rsidP="004174B0">
      <w:pPr>
        <w:pStyle w:val="ListParagraph"/>
        <w:rPr>
          <w:sz w:val="22"/>
          <w:szCs w:val="22"/>
          <w:lang w:val="en-US" w:eastAsia="en-US"/>
        </w:rPr>
      </w:pPr>
      <w:r w:rsidRPr="003B63C5">
        <w:rPr>
          <w:sz w:val="22"/>
          <w:szCs w:val="22"/>
          <w:lang w:val="en-US" w:eastAsia="en-US"/>
        </w:rPr>
        <w:t xml:space="preserve">Consider a question like </w:t>
      </w:r>
      <w:r w:rsidR="00ED4528" w:rsidRPr="003B63C5">
        <w:rPr>
          <w:sz w:val="22"/>
          <w:szCs w:val="22"/>
          <w:lang w:val="en-US" w:eastAsia="en-US"/>
        </w:rPr>
        <w:t>“</w:t>
      </w:r>
      <w:r w:rsidRPr="004174B0">
        <w:rPr>
          <w:i/>
          <w:iCs/>
          <w:sz w:val="22"/>
          <w:szCs w:val="22"/>
          <w:lang w:val="en-US" w:eastAsia="en-US"/>
        </w:rPr>
        <w:t>Which film was released earlier, Film A or Film B?</w:t>
      </w:r>
      <w:r w:rsidR="00ED4528" w:rsidRPr="003B63C5">
        <w:rPr>
          <w:sz w:val="22"/>
          <w:szCs w:val="22"/>
          <w:lang w:val="en-US" w:eastAsia="en-US"/>
        </w:rPr>
        <w:t>”</w:t>
      </w:r>
      <w:r w:rsidRPr="003B63C5">
        <w:rPr>
          <w:sz w:val="22"/>
          <w:szCs w:val="22"/>
          <w:lang w:val="en-US" w:eastAsia="en-US"/>
        </w:rPr>
        <w:t xml:space="preserve"> - the model needs to retrieve information about both films and then compare them. The baseline EM-LLM could typically find both pieces of </w:t>
      </w:r>
      <w:r w:rsidR="00864042" w:rsidRPr="003B63C5">
        <w:rPr>
          <w:sz w:val="22"/>
          <w:szCs w:val="22"/>
          <w:lang w:val="en-US" w:eastAsia="en-US"/>
        </w:rPr>
        <w:t>information</w:t>
      </w:r>
      <w:r w:rsidR="00395AD5">
        <w:rPr>
          <w:sz w:val="22"/>
          <w:szCs w:val="22"/>
          <w:lang w:val="en-US" w:eastAsia="en-US"/>
        </w:rPr>
        <w:t>,</w:t>
      </w:r>
      <w:r w:rsidR="00864042">
        <w:rPr>
          <w:sz w:val="22"/>
          <w:szCs w:val="22"/>
          <w:lang w:val="en-US" w:eastAsia="en-US"/>
        </w:rPr>
        <w:t xml:space="preserve"> but</w:t>
      </w:r>
      <w:r w:rsidRPr="003B63C5">
        <w:rPr>
          <w:sz w:val="22"/>
          <w:szCs w:val="22"/>
          <w:lang w:val="en-US" w:eastAsia="en-US"/>
        </w:rPr>
        <w:t xml:space="preserve"> </w:t>
      </w:r>
      <w:r w:rsidR="0076486A">
        <w:rPr>
          <w:sz w:val="22"/>
          <w:szCs w:val="22"/>
          <w:lang w:val="en-US" w:eastAsia="en-US"/>
        </w:rPr>
        <w:t>does</w:t>
      </w:r>
      <w:r w:rsidRPr="003B63C5">
        <w:rPr>
          <w:sz w:val="22"/>
          <w:szCs w:val="22"/>
          <w:lang w:val="en-US" w:eastAsia="en-US"/>
        </w:rPr>
        <w:t xml:space="preserve"> not always connect them </w:t>
      </w:r>
      <w:r w:rsidR="004174B0">
        <w:rPr>
          <w:sz w:val="22"/>
          <w:szCs w:val="22"/>
          <w:lang w:val="en-US" w:eastAsia="en-US"/>
        </w:rPr>
        <w:t>correctly</w:t>
      </w:r>
      <w:r w:rsidRPr="003B63C5">
        <w:rPr>
          <w:sz w:val="22"/>
          <w:szCs w:val="22"/>
          <w:lang w:val="en-US" w:eastAsia="en-US"/>
        </w:rPr>
        <w:t>.</w:t>
      </w:r>
    </w:p>
    <w:p w14:paraId="5D99A623" w14:textId="77777777" w:rsidR="00EA51EF" w:rsidRDefault="00A43747" w:rsidP="00012D77">
      <w:pPr>
        <w:pStyle w:val="ListParagraph"/>
        <w:rPr>
          <w:sz w:val="22"/>
          <w:szCs w:val="22"/>
          <w:lang w:val="en-US" w:eastAsia="en-US"/>
        </w:rPr>
      </w:pPr>
      <w:r w:rsidRPr="003B63C5">
        <w:rPr>
          <w:sz w:val="22"/>
          <w:szCs w:val="22"/>
          <w:lang w:val="en-US" w:eastAsia="en-US"/>
        </w:rPr>
        <w:t xml:space="preserve">The CXR module calculates a centrality score that measures how strongly each event connects to others in memory. Events that bridge multiple pieces of information receive higher centrality scores. For instance, if one event mentions Film A's release date and another mentions Film B's release date, an event that discusses both films or the concept of release dates would </w:t>
      </w:r>
      <w:r w:rsidR="00864042">
        <w:rPr>
          <w:sz w:val="22"/>
          <w:szCs w:val="22"/>
          <w:lang w:val="en-US" w:eastAsia="en-US"/>
        </w:rPr>
        <w:t>be highly central and receive priority</w:t>
      </w:r>
      <w:r w:rsidRPr="003B63C5">
        <w:rPr>
          <w:sz w:val="22"/>
          <w:szCs w:val="22"/>
          <w:lang w:val="en-US" w:eastAsia="en-US"/>
        </w:rPr>
        <w:t xml:space="preserve"> attention.</w:t>
      </w:r>
      <w:r w:rsidR="00012D77">
        <w:rPr>
          <w:sz w:val="22"/>
          <w:szCs w:val="22"/>
          <w:lang w:val="en-US" w:eastAsia="en-US"/>
        </w:rPr>
        <w:t xml:space="preserve"> </w:t>
      </w:r>
      <w:r w:rsidR="00757BC7" w:rsidRPr="00012D77">
        <w:rPr>
          <w:sz w:val="22"/>
          <w:szCs w:val="22"/>
          <w:lang w:val="en-US" w:eastAsia="en-US"/>
        </w:rPr>
        <w:t>T</w:t>
      </w:r>
      <w:r w:rsidRPr="00012D77">
        <w:rPr>
          <w:sz w:val="22"/>
          <w:szCs w:val="22"/>
          <w:lang w:val="en-US" w:eastAsia="en-US"/>
        </w:rPr>
        <w:t xml:space="preserve">he number of questions processed decreased from 141 to 86, yet performance per question improved substantially. </w:t>
      </w:r>
    </w:p>
    <w:p w14:paraId="150D83EE" w14:textId="15B1B5D7" w:rsidR="00C32345" w:rsidRPr="00012D77" w:rsidRDefault="00EA51EF" w:rsidP="00012D77">
      <w:pPr>
        <w:pStyle w:val="ListParagraph"/>
        <w:rPr>
          <w:sz w:val="22"/>
          <w:szCs w:val="22"/>
          <w:lang w:val="en-US" w:eastAsia="en-US"/>
        </w:rPr>
      </w:pPr>
      <w:r w:rsidRPr="00012D77">
        <w:rPr>
          <w:sz w:val="22"/>
          <w:szCs w:val="22"/>
          <w:lang w:val="en-US" w:eastAsia="en-US"/>
        </w:rPr>
        <w:t>Perplexity</w:t>
      </w:r>
      <w:r w:rsidR="00A43747" w:rsidRPr="00012D77">
        <w:rPr>
          <w:sz w:val="22"/>
          <w:szCs w:val="22"/>
          <w:lang w:val="en-US" w:eastAsia="en-US"/>
        </w:rPr>
        <w:t xml:space="preserve"> shows an unusual pattern with an extremely high value</w:t>
      </w:r>
      <w:r>
        <w:rPr>
          <w:sz w:val="22"/>
          <w:szCs w:val="22"/>
          <w:lang w:val="en-US" w:eastAsia="en-US"/>
        </w:rPr>
        <w:t>,</w:t>
      </w:r>
      <w:r w:rsidR="00A43747" w:rsidRPr="00012D77">
        <w:rPr>
          <w:sz w:val="22"/>
          <w:szCs w:val="22"/>
          <w:lang w:val="en-US" w:eastAsia="en-US"/>
        </w:rPr>
        <w:t xml:space="preserve"> indicating numerical instability in some predictions. This suggests the model performs better on most questions but </w:t>
      </w:r>
      <w:r>
        <w:rPr>
          <w:sz w:val="22"/>
          <w:szCs w:val="22"/>
          <w:lang w:val="en-US" w:eastAsia="en-US"/>
        </w:rPr>
        <w:t>struggles with certain edge cases, leading to spikes in loss</w:t>
      </w:r>
      <w:r w:rsidR="00A43747" w:rsidRPr="00012D77">
        <w:rPr>
          <w:sz w:val="22"/>
          <w:szCs w:val="22"/>
          <w:lang w:val="en-US" w:eastAsia="en-US"/>
        </w:rPr>
        <w:t>. Despite this technical issue, the F1 improvement confirms that CXR genuinely helps with multi-hop reasoning.</w:t>
      </w:r>
    </w:p>
    <w:p w14:paraId="5727F225" w14:textId="59971BAC" w:rsidR="00A43747" w:rsidRDefault="00A43747" w:rsidP="00F210AD">
      <w:pPr>
        <w:pStyle w:val="ListParagraph"/>
        <w:rPr>
          <w:sz w:val="22"/>
          <w:szCs w:val="22"/>
          <w:lang w:val="en-US" w:eastAsia="en-US"/>
        </w:rPr>
      </w:pPr>
      <w:r w:rsidRPr="00A43747">
        <w:rPr>
          <w:sz w:val="22"/>
          <w:szCs w:val="22"/>
          <w:lang w:val="en-US" w:eastAsia="en-US"/>
        </w:rPr>
        <w:t xml:space="preserve">The mean block size increased from </w:t>
      </w:r>
      <w:r w:rsidR="00CE1298" w:rsidRPr="00A43747">
        <w:rPr>
          <w:sz w:val="22"/>
          <w:szCs w:val="22"/>
          <w:lang w:val="en-US" w:eastAsia="en-US"/>
        </w:rPr>
        <w:t>14.57 tokens</w:t>
      </w:r>
      <w:r w:rsidRPr="00A43747">
        <w:rPr>
          <w:sz w:val="22"/>
          <w:szCs w:val="22"/>
          <w:lang w:val="en-US" w:eastAsia="en-US"/>
        </w:rPr>
        <w:t xml:space="preserve"> to 16.47 tokens, suggesting that CXR helps the model form more coherent episodic boundaries. When the model can identify how events connect, it segments the text into chunks that align with the underlying reasoning structure rather than creating arbitrary divisions.</w:t>
      </w:r>
    </w:p>
    <w:p w14:paraId="293FCA32" w14:textId="77777777" w:rsidR="004D77FD" w:rsidRPr="00A43747" w:rsidRDefault="004D77FD" w:rsidP="00C32345">
      <w:pPr>
        <w:pStyle w:val="ListParagraph"/>
        <w:ind w:left="360"/>
        <w:rPr>
          <w:sz w:val="22"/>
          <w:szCs w:val="22"/>
          <w:lang w:val="en-US" w:eastAsia="en-US"/>
        </w:rPr>
      </w:pPr>
    </w:p>
    <w:p w14:paraId="1C6C45F7" w14:textId="21902543" w:rsidR="00D11F3E" w:rsidRDefault="00A43747" w:rsidP="004C6CBE">
      <w:pPr>
        <w:pStyle w:val="ListParagraph"/>
        <w:numPr>
          <w:ilvl w:val="0"/>
          <w:numId w:val="66"/>
        </w:numPr>
        <w:rPr>
          <w:sz w:val="22"/>
          <w:szCs w:val="22"/>
          <w:lang w:val="en-US" w:eastAsia="en-US"/>
        </w:rPr>
      </w:pPr>
      <w:r w:rsidRPr="00D11F3E">
        <w:rPr>
          <w:sz w:val="22"/>
          <w:szCs w:val="22"/>
          <w:lang w:val="en-US" w:eastAsia="en-US"/>
        </w:rPr>
        <w:t>2WikiMQA: 2WikiMQA results are different</w:t>
      </w:r>
      <w:r w:rsidR="00931C61">
        <w:rPr>
          <w:sz w:val="22"/>
          <w:szCs w:val="22"/>
          <w:lang w:val="en-US" w:eastAsia="en-US"/>
        </w:rPr>
        <w:t>,</w:t>
      </w:r>
      <w:r w:rsidRPr="00D11F3E">
        <w:rPr>
          <w:sz w:val="22"/>
          <w:szCs w:val="22"/>
          <w:lang w:val="en-US" w:eastAsia="en-US"/>
        </w:rPr>
        <w:t xml:space="preserve"> F1 drops slightly from 22.02% to 21.58% (0.44 points). This makes sense because 2WikiMQA has shorter contexts and </w:t>
      </w:r>
      <w:r w:rsidR="00912D29">
        <w:rPr>
          <w:sz w:val="22"/>
          <w:szCs w:val="22"/>
          <w:lang w:val="en-US" w:eastAsia="en-US"/>
        </w:rPr>
        <w:t>more straightforward</w:t>
      </w:r>
      <w:r w:rsidRPr="00D11F3E">
        <w:rPr>
          <w:sz w:val="22"/>
          <w:szCs w:val="22"/>
          <w:lang w:val="en-US" w:eastAsia="en-US"/>
        </w:rPr>
        <w:t xml:space="preserve"> reasoning compared to HotpotQA. The extra processing </w:t>
      </w:r>
      <w:r w:rsidR="00912D29">
        <w:rPr>
          <w:sz w:val="22"/>
          <w:szCs w:val="22"/>
          <w:lang w:val="en-US" w:eastAsia="en-US"/>
        </w:rPr>
        <w:t xml:space="preserve">of the </w:t>
      </w:r>
      <w:r w:rsidR="004D77FD" w:rsidRPr="00D11F3E">
        <w:rPr>
          <w:sz w:val="22"/>
          <w:szCs w:val="22"/>
          <w:lang w:val="en-US" w:eastAsia="en-US"/>
        </w:rPr>
        <w:t>CXR</w:t>
      </w:r>
      <w:r w:rsidRPr="00D11F3E">
        <w:rPr>
          <w:sz w:val="22"/>
          <w:szCs w:val="22"/>
          <w:lang w:val="en-US" w:eastAsia="en-US"/>
        </w:rPr>
        <w:t xml:space="preserve"> </w:t>
      </w:r>
      <w:r w:rsidR="004D77FD" w:rsidRPr="00D11F3E">
        <w:rPr>
          <w:sz w:val="22"/>
          <w:szCs w:val="22"/>
          <w:lang w:val="en-US" w:eastAsia="en-US"/>
        </w:rPr>
        <w:t>does not</w:t>
      </w:r>
      <w:r w:rsidRPr="00D11F3E">
        <w:rPr>
          <w:sz w:val="22"/>
          <w:szCs w:val="22"/>
          <w:lang w:val="en-US" w:eastAsia="en-US"/>
        </w:rPr>
        <w:t xml:space="preserve"> help much here and adds a bit of overhead.</w:t>
      </w:r>
    </w:p>
    <w:p w14:paraId="1F136996" w14:textId="67D07A59" w:rsidR="00A43747" w:rsidRDefault="00A43747" w:rsidP="00D11F3E">
      <w:pPr>
        <w:pStyle w:val="ListParagraph"/>
        <w:rPr>
          <w:sz w:val="22"/>
          <w:szCs w:val="22"/>
          <w:lang w:val="en-US" w:eastAsia="en-US"/>
        </w:rPr>
      </w:pPr>
      <w:r w:rsidRPr="00D11F3E">
        <w:rPr>
          <w:sz w:val="22"/>
          <w:szCs w:val="22"/>
          <w:lang w:val="en-US" w:eastAsia="en-US"/>
        </w:rPr>
        <w:t>Perplexity went up from 6.20 to 6.34, and block size went down slightly from 14.32 to 14.23 tokens. For straightforward questions where events do</w:t>
      </w:r>
      <w:r w:rsidR="000F603B">
        <w:rPr>
          <w:sz w:val="22"/>
          <w:szCs w:val="22"/>
          <w:lang w:val="en-US" w:eastAsia="en-US"/>
        </w:rPr>
        <w:t xml:space="preserve"> </w:t>
      </w:r>
      <w:r w:rsidRPr="00D11F3E">
        <w:rPr>
          <w:sz w:val="22"/>
          <w:szCs w:val="22"/>
          <w:lang w:val="en-US" w:eastAsia="en-US"/>
        </w:rPr>
        <w:t>n</w:t>
      </w:r>
      <w:r w:rsidR="000F603B">
        <w:rPr>
          <w:sz w:val="22"/>
          <w:szCs w:val="22"/>
          <w:lang w:val="en-US" w:eastAsia="en-US"/>
        </w:rPr>
        <w:t>o</w:t>
      </w:r>
      <w:r w:rsidRPr="00D11F3E">
        <w:rPr>
          <w:sz w:val="22"/>
          <w:szCs w:val="22"/>
          <w:lang w:val="en-US" w:eastAsia="en-US"/>
        </w:rPr>
        <w:t>t have complex connections, the baseline already works well enough. CXR's centrality calculations can</w:t>
      </w:r>
      <w:r w:rsidR="00CE68FE">
        <w:rPr>
          <w:sz w:val="22"/>
          <w:szCs w:val="22"/>
          <w:lang w:val="en-US" w:eastAsia="en-US"/>
        </w:rPr>
        <w:t>not find meaningful inter-event relationships when the reasoning is purely</w:t>
      </w:r>
      <w:r w:rsidRPr="00D11F3E">
        <w:rPr>
          <w:sz w:val="22"/>
          <w:szCs w:val="22"/>
          <w:lang w:val="en-US" w:eastAsia="en-US"/>
        </w:rPr>
        <w:t xml:space="preserve"> linear.</w:t>
      </w:r>
      <w:r w:rsidR="00912D29">
        <w:rPr>
          <w:sz w:val="22"/>
          <w:szCs w:val="22"/>
          <w:lang w:val="en-US" w:eastAsia="en-US"/>
        </w:rPr>
        <w:t xml:space="preserve"> </w:t>
      </w:r>
      <w:r w:rsidRPr="00A43747">
        <w:rPr>
          <w:sz w:val="22"/>
          <w:szCs w:val="22"/>
          <w:lang w:val="en-US" w:eastAsia="en-US"/>
        </w:rPr>
        <w:t xml:space="preserve">The </w:t>
      </w:r>
      <w:r w:rsidR="00912D29">
        <w:rPr>
          <w:sz w:val="22"/>
          <w:szCs w:val="22"/>
          <w:lang w:val="en-US" w:eastAsia="en-US"/>
        </w:rPr>
        <w:t>slight</w:t>
      </w:r>
      <w:r w:rsidRPr="00A43747">
        <w:rPr>
          <w:sz w:val="22"/>
          <w:szCs w:val="22"/>
          <w:lang w:val="en-US" w:eastAsia="en-US"/>
        </w:rPr>
        <w:t xml:space="preserve"> regression is</w:t>
      </w:r>
      <w:r w:rsidR="007A6CD4">
        <w:rPr>
          <w:sz w:val="22"/>
          <w:szCs w:val="22"/>
          <w:lang w:val="en-US" w:eastAsia="en-US"/>
        </w:rPr>
        <w:t xml:space="preserve"> not</w:t>
      </w:r>
      <w:r w:rsidRPr="00A43747">
        <w:rPr>
          <w:sz w:val="22"/>
          <w:szCs w:val="22"/>
          <w:lang w:val="en-US" w:eastAsia="en-US"/>
        </w:rPr>
        <w:t xml:space="preserve"> really a problem</w:t>
      </w:r>
      <w:r w:rsidR="0065443B">
        <w:rPr>
          <w:sz w:val="22"/>
          <w:szCs w:val="22"/>
          <w:lang w:val="en-US" w:eastAsia="en-US"/>
        </w:rPr>
        <w:t xml:space="preserve">; it just shows that </w:t>
      </w:r>
      <w:r w:rsidRPr="00A43747">
        <w:rPr>
          <w:sz w:val="22"/>
          <w:szCs w:val="22"/>
          <w:lang w:val="en-US" w:eastAsia="en-US"/>
        </w:rPr>
        <w:t xml:space="preserve">CXR </w:t>
      </w:r>
      <w:r w:rsidR="004371B9">
        <w:rPr>
          <w:sz w:val="22"/>
          <w:szCs w:val="22"/>
          <w:lang w:val="en-US" w:eastAsia="en-US"/>
        </w:rPr>
        <w:t>does not</w:t>
      </w:r>
      <w:r w:rsidRPr="00A43747">
        <w:rPr>
          <w:sz w:val="22"/>
          <w:szCs w:val="22"/>
          <w:lang w:val="en-US" w:eastAsia="en-US"/>
        </w:rPr>
        <w:t xml:space="preserve"> add value when tasks are too simple. </w:t>
      </w:r>
    </w:p>
    <w:p w14:paraId="7889FDD6" w14:textId="6FD77FBB" w:rsidR="00FB0F67" w:rsidRDefault="00FB0F67" w:rsidP="00FB0F67">
      <w:pPr>
        <w:pStyle w:val="Heading3"/>
      </w:pPr>
      <w:bookmarkStart w:id="111" w:name="_Toc217915018"/>
      <w:r w:rsidRPr="00FB0F67">
        <w:t>Narrative and Summarization Tasks</w:t>
      </w:r>
      <w:bookmarkEnd w:id="111"/>
    </w:p>
    <w:p w14:paraId="788289EB" w14:textId="77777777" w:rsidR="00F210AD" w:rsidRPr="004F02DD" w:rsidRDefault="00F210AD" w:rsidP="00F210AD">
      <w:pPr>
        <w:rPr>
          <w:sz w:val="22"/>
          <w:szCs w:val="22"/>
          <w:lang w:val="en-US" w:eastAsia="en-US"/>
        </w:rPr>
      </w:pPr>
      <w:r w:rsidRPr="004F02DD">
        <w:rPr>
          <w:sz w:val="22"/>
          <w:szCs w:val="22"/>
          <w:lang w:val="en-US" w:eastAsia="en-US"/>
        </w:rPr>
        <w:t>Narrative and summarization tasks present diverse challenges depending on the text structure and length. The CXR module's impact varies across these datasets, with clear improvements on formal documents and meeting transcripts, but more modest gains on literary narratives and casual conversations.</w:t>
      </w:r>
    </w:p>
    <w:p w14:paraId="605EE610" w14:textId="1D82556F" w:rsidR="004A54C1" w:rsidRDefault="00F210AD" w:rsidP="004C6CBE">
      <w:pPr>
        <w:pStyle w:val="ListParagraph"/>
        <w:numPr>
          <w:ilvl w:val="0"/>
          <w:numId w:val="67"/>
        </w:numPr>
        <w:rPr>
          <w:sz w:val="22"/>
          <w:szCs w:val="22"/>
          <w:lang w:val="en-US" w:eastAsia="en-US"/>
        </w:rPr>
      </w:pPr>
      <w:r w:rsidRPr="004A54C1">
        <w:rPr>
          <w:sz w:val="22"/>
          <w:szCs w:val="22"/>
          <w:lang w:val="en-US" w:eastAsia="en-US"/>
        </w:rPr>
        <w:lastRenderedPageBreak/>
        <w:t>NarrativeQA: NarrativeQA goes from 13.76% to 15.28% F1 (gain of 1.52 points). The improvement looks small, but it</w:t>
      </w:r>
      <w:r w:rsidR="008365F8">
        <w:rPr>
          <w:sz w:val="22"/>
          <w:szCs w:val="22"/>
          <w:lang w:val="en-US" w:eastAsia="en-US"/>
        </w:rPr>
        <w:t xml:space="preserve"> i</w:t>
      </w:r>
      <w:r w:rsidRPr="004A54C1">
        <w:rPr>
          <w:sz w:val="22"/>
          <w:szCs w:val="22"/>
          <w:lang w:val="en-US" w:eastAsia="en-US"/>
        </w:rPr>
        <w:t xml:space="preserve">s </w:t>
      </w:r>
      <w:r w:rsidR="00854956" w:rsidRPr="004A54C1">
        <w:rPr>
          <w:sz w:val="22"/>
          <w:szCs w:val="22"/>
          <w:lang w:val="en-US" w:eastAsia="en-US"/>
        </w:rPr>
        <w:t>11%</w:t>
      </w:r>
      <w:r w:rsidRPr="004A54C1">
        <w:rPr>
          <w:sz w:val="22"/>
          <w:szCs w:val="22"/>
          <w:lang w:val="en-US" w:eastAsia="en-US"/>
        </w:rPr>
        <w:t xml:space="preserve"> relative improvement on the hardest dataset we </w:t>
      </w:r>
      <w:r w:rsidR="00B46A2B" w:rsidRPr="004A54C1">
        <w:rPr>
          <w:sz w:val="22"/>
          <w:szCs w:val="22"/>
          <w:lang w:val="en-US" w:eastAsia="en-US"/>
        </w:rPr>
        <w:t xml:space="preserve">have </w:t>
      </w:r>
      <w:r w:rsidRPr="004A54C1">
        <w:rPr>
          <w:sz w:val="22"/>
          <w:szCs w:val="22"/>
          <w:lang w:val="en-US" w:eastAsia="en-US"/>
        </w:rPr>
        <w:t xml:space="preserve">tested. </w:t>
      </w:r>
      <w:r w:rsidR="00D829E7" w:rsidRPr="004A54C1">
        <w:rPr>
          <w:sz w:val="22"/>
          <w:szCs w:val="22"/>
          <w:lang w:val="en-US" w:eastAsia="en-US"/>
        </w:rPr>
        <w:t>N</w:t>
      </w:r>
      <w:r w:rsidRPr="004A54C1">
        <w:rPr>
          <w:sz w:val="22"/>
          <w:szCs w:val="22"/>
          <w:lang w:val="en-US" w:eastAsia="en-US"/>
        </w:rPr>
        <w:t xml:space="preserve">arratives are </w:t>
      </w:r>
      <w:r w:rsidR="008365F8">
        <w:rPr>
          <w:sz w:val="22"/>
          <w:szCs w:val="22"/>
          <w:lang w:val="en-US" w:eastAsia="en-US"/>
        </w:rPr>
        <w:t>complex</w:t>
      </w:r>
      <w:r w:rsidRPr="004A54C1">
        <w:rPr>
          <w:sz w:val="22"/>
          <w:szCs w:val="22"/>
          <w:lang w:val="en-US" w:eastAsia="en-US"/>
        </w:rPr>
        <w:t xml:space="preserve"> because they have interconnected plot threads, character arcs, and themes spread across thousands of tokens.</w:t>
      </w:r>
    </w:p>
    <w:p w14:paraId="38CE1B9D" w14:textId="4DC17011" w:rsidR="004E79BF" w:rsidRDefault="00F210AD" w:rsidP="004E79BF">
      <w:pPr>
        <w:pStyle w:val="ListParagraph"/>
        <w:ind w:left="420"/>
        <w:rPr>
          <w:sz w:val="22"/>
          <w:szCs w:val="22"/>
          <w:lang w:val="en-US" w:eastAsia="en-US"/>
        </w:rPr>
      </w:pPr>
      <w:r w:rsidRPr="004A54C1">
        <w:rPr>
          <w:sz w:val="22"/>
          <w:szCs w:val="22"/>
          <w:lang w:val="en-US" w:eastAsia="en-US"/>
        </w:rPr>
        <w:t xml:space="preserve">What seems to help is CXR finding pivotal events that connect different story parts. Like if a question asks why a character did something, you need to link their introduction, development, and final actions. Baseline EM-LLM might grab all these pieces but miss how they connect narratively. CXR's scores seem to </w:t>
      </w:r>
      <w:r w:rsidR="00C23A62">
        <w:rPr>
          <w:sz w:val="22"/>
          <w:szCs w:val="22"/>
          <w:lang w:val="en-US" w:eastAsia="en-US"/>
        </w:rPr>
        <w:t>improve these bridge events</w:t>
      </w:r>
      <w:r w:rsidRPr="004A54C1">
        <w:rPr>
          <w:sz w:val="22"/>
          <w:szCs w:val="22"/>
          <w:lang w:val="en-US" w:eastAsia="en-US"/>
        </w:rPr>
        <w:t>.</w:t>
      </w:r>
    </w:p>
    <w:p w14:paraId="3601AA55" w14:textId="0CCC6B3F" w:rsidR="00F210AD" w:rsidRDefault="00F210AD" w:rsidP="00D61743">
      <w:pPr>
        <w:pStyle w:val="ListParagraph"/>
        <w:ind w:left="420"/>
        <w:rPr>
          <w:sz w:val="22"/>
          <w:szCs w:val="22"/>
          <w:lang w:val="en-US" w:eastAsia="en-US"/>
        </w:rPr>
      </w:pPr>
      <w:r w:rsidRPr="004F02DD">
        <w:rPr>
          <w:sz w:val="22"/>
          <w:szCs w:val="22"/>
          <w:lang w:val="en-US" w:eastAsia="en-US"/>
        </w:rPr>
        <w:t>The perplexity decreased from 9.18 to 8.64, indicating more confident predictions. The mean block size increased from 18.65 to 19.15 tokens, suggesting that the model forms slightly larger, more coherent episodic boundaries when it can see narrative connections. However, the absolute F1 score remains low because literary narratives involve inference and interpretation beyond simple fact retrieval</w:t>
      </w:r>
      <w:r w:rsidR="00F714EF">
        <w:rPr>
          <w:sz w:val="22"/>
          <w:szCs w:val="22"/>
          <w:lang w:val="en-US" w:eastAsia="en-US"/>
        </w:rPr>
        <w:t xml:space="preserve"> </w:t>
      </w:r>
      <w:r w:rsidRPr="004F02DD">
        <w:rPr>
          <w:sz w:val="22"/>
          <w:szCs w:val="22"/>
          <w:lang w:val="en-US" w:eastAsia="en-US"/>
        </w:rPr>
        <w:t xml:space="preserve">challenges that neither baseline EM-LLM nor CXR </w:t>
      </w:r>
      <w:r w:rsidR="00893FB0">
        <w:rPr>
          <w:sz w:val="22"/>
          <w:szCs w:val="22"/>
          <w:lang w:val="en-US" w:eastAsia="en-US"/>
        </w:rPr>
        <w:t>solve</w:t>
      </w:r>
      <w:r w:rsidR="00AB594D">
        <w:rPr>
          <w:sz w:val="22"/>
          <w:szCs w:val="22"/>
          <w:lang w:val="en-US" w:eastAsia="en-US"/>
        </w:rPr>
        <w:t>s</w:t>
      </w:r>
      <w:r w:rsidRPr="004F02DD">
        <w:rPr>
          <w:sz w:val="22"/>
          <w:szCs w:val="22"/>
          <w:lang w:val="en-US" w:eastAsia="en-US"/>
        </w:rPr>
        <w:t>.</w:t>
      </w:r>
    </w:p>
    <w:p w14:paraId="1659A1C9" w14:textId="77777777" w:rsidR="00D61743" w:rsidRPr="004F02DD" w:rsidRDefault="00D61743" w:rsidP="00D61743">
      <w:pPr>
        <w:pStyle w:val="ListParagraph"/>
        <w:ind w:left="420"/>
        <w:rPr>
          <w:sz w:val="22"/>
          <w:szCs w:val="22"/>
          <w:lang w:val="en-US" w:eastAsia="en-US"/>
        </w:rPr>
      </w:pPr>
    </w:p>
    <w:p w14:paraId="5AE527A8" w14:textId="7AC46488" w:rsidR="00081CCD" w:rsidRDefault="00F210AD" w:rsidP="004C6CBE">
      <w:pPr>
        <w:pStyle w:val="ListParagraph"/>
        <w:numPr>
          <w:ilvl w:val="0"/>
          <w:numId w:val="67"/>
        </w:numPr>
        <w:rPr>
          <w:sz w:val="22"/>
          <w:szCs w:val="22"/>
          <w:lang w:val="en-US" w:eastAsia="en-US"/>
        </w:rPr>
      </w:pPr>
      <w:r w:rsidRPr="00081CCD">
        <w:rPr>
          <w:sz w:val="22"/>
          <w:szCs w:val="22"/>
          <w:lang w:val="en-US" w:eastAsia="en-US"/>
        </w:rPr>
        <w:t xml:space="preserve"> QMSum: QMSum shows improvement from 20.21% to 22.48% F1 (2.27 points, or 11.2% relative). Meeting transcripts </w:t>
      </w:r>
      <w:r w:rsidR="00B04DBE">
        <w:rPr>
          <w:sz w:val="22"/>
          <w:szCs w:val="22"/>
          <w:lang w:val="en-US" w:eastAsia="en-US"/>
        </w:rPr>
        <w:t>include topic shifts, multiple speakers, and references</w:t>
      </w:r>
      <w:r w:rsidRPr="00081CCD">
        <w:rPr>
          <w:sz w:val="22"/>
          <w:szCs w:val="22"/>
          <w:lang w:val="en-US" w:eastAsia="en-US"/>
        </w:rPr>
        <w:t xml:space="preserve"> to earlier discussion points. CXR works well here because it can track when speakers build on previous topics.</w:t>
      </w:r>
    </w:p>
    <w:p w14:paraId="49CBFD7E" w14:textId="78416EE7" w:rsidR="00A35DC1" w:rsidRDefault="00081CCD" w:rsidP="00A35DC1">
      <w:pPr>
        <w:pStyle w:val="ListParagraph"/>
        <w:ind w:left="420"/>
        <w:rPr>
          <w:sz w:val="22"/>
          <w:szCs w:val="22"/>
          <w:lang w:val="en-US" w:eastAsia="en-US"/>
        </w:rPr>
      </w:pPr>
      <w:r>
        <w:rPr>
          <w:sz w:val="22"/>
          <w:szCs w:val="22"/>
          <w:lang w:val="en-US" w:eastAsia="en-US"/>
        </w:rPr>
        <w:t xml:space="preserve">For example, </w:t>
      </w:r>
      <w:r w:rsidR="00F210AD" w:rsidRPr="00081CCD">
        <w:rPr>
          <w:sz w:val="22"/>
          <w:szCs w:val="22"/>
          <w:lang w:val="en-US" w:eastAsia="en-US"/>
        </w:rPr>
        <w:t xml:space="preserve">if a meeting </w:t>
      </w:r>
      <w:r w:rsidR="008A4956">
        <w:rPr>
          <w:sz w:val="22"/>
          <w:szCs w:val="22"/>
          <w:lang w:val="en-US" w:eastAsia="en-US"/>
        </w:rPr>
        <w:t xml:space="preserve">discusses a problem early on, it proposes solutions </w:t>
      </w:r>
      <w:r w:rsidR="00F22805">
        <w:rPr>
          <w:sz w:val="22"/>
          <w:szCs w:val="22"/>
          <w:lang w:val="en-US" w:eastAsia="en-US"/>
        </w:rPr>
        <w:t>later. It later decides</w:t>
      </w:r>
      <w:r w:rsidR="008A4956">
        <w:rPr>
          <w:sz w:val="22"/>
          <w:szCs w:val="22"/>
          <w:lang w:val="en-US" w:eastAsia="en-US"/>
        </w:rPr>
        <w:t xml:space="preserve"> </w:t>
      </w:r>
      <w:r w:rsidR="00B04DBE">
        <w:rPr>
          <w:sz w:val="22"/>
          <w:szCs w:val="22"/>
          <w:lang w:val="en-US" w:eastAsia="en-US"/>
        </w:rPr>
        <w:t xml:space="preserve">that </w:t>
      </w:r>
      <w:r w:rsidR="00F210AD" w:rsidRPr="00081CCD">
        <w:rPr>
          <w:sz w:val="22"/>
          <w:szCs w:val="22"/>
          <w:lang w:val="en-US" w:eastAsia="en-US"/>
        </w:rPr>
        <w:t>these parts are connected</w:t>
      </w:r>
      <w:r w:rsidR="00491077">
        <w:rPr>
          <w:sz w:val="22"/>
          <w:szCs w:val="22"/>
          <w:lang w:val="en-US" w:eastAsia="en-US"/>
        </w:rPr>
        <w:t>,</w:t>
      </w:r>
      <w:r w:rsidR="00F210AD" w:rsidRPr="00081CCD">
        <w:rPr>
          <w:sz w:val="22"/>
          <w:szCs w:val="22"/>
          <w:lang w:val="en-US" w:eastAsia="en-US"/>
        </w:rPr>
        <w:t xml:space="preserve"> even though other stuff happens in between. CXR's centrality scores </w:t>
      </w:r>
      <w:r w:rsidR="00B04DBE">
        <w:rPr>
          <w:sz w:val="22"/>
          <w:szCs w:val="22"/>
          <w:lang w:val="en-US" w:eastAsia="en-US"/>
        </w:rPr>
        <w:t>indicate that these three events form a chain around</w:t>
      </w:r>
      <w:r w:rsidR="00F210AD" w:rsidRPr="00081CCD">
        <w:rPr>
          <w:sz w:val="22"/>
          <w:szCs w:val="22"/>
          <w:lang w:val="en-US" w:eastAsia="en-US"/>
        </w:rPr>
        <w:t xml:space="preserve"> the same topic. Perplexity drops from 7.86 to 7.21 (better confidence), and block size goes up slightly to 19.68 tokens. Also processed 118 questions vs 109 in baseline, so processing stability </w:t>
      </w:r>
      <w:r w:rsidR="00A35DC1">
        <w:rPr>
          <w:sz w:val="22"/>
          <w:szCs w:val="22"/>
          <w:lang w:val="en-US" w:eastAsia="en-US"/>
        </w:rPr>
        <w:t xml:space="preserve">has </w:t>
      </w:r>
      <w:r w:rsidR="00F210AD" w:rsidRPr="00081CCD">
        <w:rPr>
          <w:sz w:val="22"/>
          <w:szCs w:val="22"/>
          <w:lang w:val="en-US" w:eastAsia="en-US"/>
        </w:rPr>
        <w:t>improve</w:t>
      </w:r>
      <w:r w:rsidR="00A35DC1">
        <w:rPr>
          <w:sz w:val="22"/>
          <w:szCs w:val="22"/>
          <w:lang w:val="en-US" w:eastAsia="en-US"/>
        </w:rPr>
        <w:t>d</w:t>
      </w:r>
      <w:r w:rsidR="00F210AD" w:rsidRPr="00081CCD">
        <w:rPr>
          <w:sz w:val="22"/>
          <w:szCs w:val="22"/>
          <w:lang w:val="en-US" w:eastAsia="en-US"/>
        </w:rPr>
        <w:t>.</w:t>
      </w:r>
    </w:p>
    <w:p w14:paraId="2325DC5F" w14:textId="77777777" w:rsidR="00A35DC1" w:rsidRDefault="00A35DC1" w:rsidP="00A35DC1">
      <w:pPr>
        <w:pStyle w:val="ListParagraph"/>
        <w:ind w:left="420"/>
        <w:rPr>
          <w:sz w:val="22"/>
          <w:szCs w:val="22"/>
          <w:lang w:val="en-US" w:eastAsia="en-US"/>
        </w:rPr>
      </w:pPr>
    </w:p>
    <w:p w14:paraId="400AF62A" w14:textId="06BCCF2B" w:rsidR="00A15FC8" w:rsidRDefault="00F210AD" w:rsidP="004C6CBE">
      <w:pPr>
        <w:pStyle w:val="ListParagraph"/>
        <w:numPr>
          <w:ilvl w:val="0"/>
          <w:numId w:val="67"/>
        </w:numPr>
        <w:rPr>
          <w:sz w:val="22"/>
          <w:szCs w:val="22"/>
          <w:lang w:val="en-US" w:eastAsia="en-US"/>
        </w:rPr>
      </w:pPr>
      <w:r w:rsidRPr="00A15FC8">
        <w:rPr>
          <w:sz w:val="22"/>
          <w:szCs w:val="22"/>
          <w:lang w:val="en-US" w:eastAsia="en-US"/>
        </w:rPr>
        <w:t xml:space="preserve"> SAMSum: </w:t>
      </w:r>
      <w:r w:rsidR="00A15FC8">
        <w:rPr>
          <w:sz w:val="22"/>
          <w:szCs w:val="22"/>
          <w:lang w:val="en-US" w:eastAsia="en-US"/>
        </w:rPr>
        <w:t xml:space="preserve">For </w:t>
      </w:r>
      <w:r w:rsidR="00F22805">
        <w:rPr>
          <w:sz w:val="22"/>
          <w:szCs w:val="22"/>
          <w:lang w:val="en-US" w:eastAsia="en-US"/>
        </w:rPr>
        <w:t>the SAMSum dataset, the</w:t>
      </w:r>
      <w:r w:rsidR="00A15FC8">
        <w:rPr>
          <w:sz w:val="22"/>
          <w:szCs w:val="22"/>
          <w:lang w:val="en-US" w:eastAsia="en-US"/>
        </w:rPr>
        <w:t xml:space="preserve"> results </w:t>
      </w:r>
      <w:r w:rsidRPr="00A15FC8">
        <w:rPr>
          <w:sz w:val="22"/>
          <w:szCs w:val="22"/>
          <w:lang w:val="en-US" w:eastAsia="en-US"/>
        </w:rPr>
        <w:t xml:space="preserve">barely </w:t>
      </w:r>
      <w:r w:rsidR="00F22805" w:rsidRPr="00A15FC8">
        <w:rPr>
          <w:sz w:val="22"/>
          <w:szCs w:val="22"/>
          <w:lang w:val="en-US" w:eastAsia="en-US"/>
        </w:rPr>
        <w:t>change</w:t>
      </w:r>
      <w:r w:rsidR="005374F1">
        <w:rPr>
          <w:sz w:val="22"/>
          <w:szCs w:val="22"/>
          <w:lang w:val="en-US" w:eastAsia="en-US"/>
        </w:rPr>
        <w:t>,</w:t>
      </w:r>
      <w:r w:rsidR="00A15FC8">
        <w:rPr>
          <w:sz w:val="22"/>
          <w:szCs w:val="22"/>
          <w:lang w:val="en-US" w:eastAsia="en-US"/>
        </w:rPr>
        <w:t xml:space="preserve"> </w:t>
      </w:r>
      <w:r w:rsidRPr="00A15FC8">
        <w:rPr>
          <w:sz w:val="22"/>
          <w:szCs w:val="22"/>
          <w:lang w:val="en-US" w:eastAsia="en-US"/>
        </w:rPr>
        <w:t>42.74% to 42.31% F1 (</w:t>
      </w:r>
      <w:r w:rsidR="005374F1">
        <w:rPr>
          <w:sz w:val="22"/>
          <w:szCs w:val="22"/>
          <w:lang w:val="en-US" w:eastAsia="en-US"/>
        </w:rPr>
        <w:t>decreased</w:t>
      </w:r>
      <w:r w:rsidR="00794802">
        <w:rPr>
          <w:sz w:val="22"/>
          <w:szCs w:val="22"/>
          <w:lang w:val="en-US" w:eastAsia="en-US"/>
        </w:rPr>
        <w:t xml:space="preserve"> by</w:t>
      </w:r>
      <w:r w:rsidRPr="00A15FC8">
        <w:rPr>
          <w:sz w:val="22"/>
          <w:szCs w:val="22"/>
          <w:lang w:val="en-US" w:eastAsia="en-US"/>
        </w:rPr>
        <w:t xml:space="preserve"> 0.43 points). Same </w:t>
      </w:r>
      <w:r w:rsidR="00AD048B">
        <w:rPr>
          <w:sz w:val="22"/>
          <w:szCs w:val="22"/>
          <w:lang w:val="en-US" w:eastAsia="en-US"/>
        </w:rPr>
        <w:t>for</w:t>
      </w:r>
      <w:r w:rsidRPr="00A15FC8">
        <w:rPr>
          <w:sz w:val="22"/>
          <w:szCs w:val="22"/>
          <w:lang w:val="en-US" w:eastAsia="en-US"/>
        </w:rPr>
        <w:t xml:space="preserve"> as 2WikiMQA</w:t>
      </w:r>
      <w:r w:rsidR="005374F1">
        <w:rPr>
          <w:sz w:val="22"/>
          <w:szCs w:val="22"/>
          <w:lang w:val="en-US" w:eastAsia="en-US"/>
        </w:rPr>
        <w:t>,</w:t>
      </w:r>
      <w:r w:rsidR="00F22805">
        <w:rPr>
          <w:sz w:val="22"/>
          <w:szCs w:val="22"/>
          <w:lang w:val="en-US" w:eastAsia="en-US"/>
        </w:rPr>
        <w:t xml:space="preserve"> this dataset consists of</w:t>
      </w:r>
      <w:r w:rsidRPr="00A15FC8">
        <w:rPr>
          <w:sz w:val="22"/>
          <w:szCs w:val="22"/>
          <w:lang w:val="en-US" w:eastAsia="en-US"/>
        </w:rPr>
        <w:t xml:space="preserve"> short casual conversations with clear turn-taking. Baseline already handles this well because episodic boundaries </w:t>
      </w:r>
      <w:r w:rsidR="00F22805">
        <w:rPr>
          <w:sz w:val="22"/>
          <w:szCs w:val="22"/>
          <w:lang w:val="en-US" w:eastAsia="en-US"/>
        </w:rPr>
        <w:t>naturally match the conversation structure</w:t>
      </w:r>
      <w:r w:rsidRPr="00A15FC8">
        <w:rPr>
          <w:sz w:val="22"/>
          <w:szCs w:val="22"/>
          <w:lang w:val="en-US" w:eastAsia="en-US"/>
        </w:rPr>
        <w:t>. Perplexity and block size stay basically the same (8.31</w:t>
      </w:r>
      <w:r w:rsidR="0059706A" w:rsidRPr="00A15FC8">
        <w:rPr>
          <w:sz w:val="22"/>
          <w:szCs w:val="22"/>
          <w:lang w:val="en-US" w:eastAsia="en-US"/>
        </w:rPr>
        <w:t xml:space="preserve"> to </w:t>
      </w:r>
      <w:r w:rsidRPr="00A15FC8">
        <w:rPr>
          <w:sz w:val="22"/>
          <w:szCs w:val="22"/>
          <w:lang w:val="en-US" w:eastAsia="en-US"/>
        </w:rPr>
        <w:t>8.41 and 14.14</w:t>
      </w:r>
      <w:r w:rsidR="0059706A" w:rsidRPr="00A15FC8">
        <w:rPr>
          <w:sz w:val="22"/>
          <w:szCs w:val="22"/>
          <w:lang w:val="en-US" w:eastAsia="en-US"/>
        </w:rPr>
        <w:t xml:space="preserve"> to </w:t>
      </w:r>
      <w:r w:rsidRPr="00A15FC8">
        <w:rPr>
          <w:sz w:val="22"/>
          <w:szCs w:val="22"/>
          <w:lang w:val="en-US" w:eastAsia="en-US"/>
        </w:rPr>
        <w:t xml:space="preserve">14.12). These conversations are </w:t>
      </w:r>
      <w:r w:rsidR="00A15FC8" w:rsidRPr="00A15FC8">
        <w:rPr>
          <w:sz w:val="22"/>
          <w:szCs w:val="22"/>
          <w:lang w:val="en-US" w:eastAsia="en-US"/>
        </w:rPr>
        <w:t>very</w:t>
      </w:r>
      <w:r w:rsidRPr="00A15FC8">
        <w:rPr>
          <w:sz w:val="22"/>
          <w:szCs w:val="22"/>
          <w:lang w:val="en-US" w:eastAsia="en-US"/>
        </w:rPr>
        <w:t xml:space="preserve"> short and </w:t>
      </w:r>
      <w:r w:rsidR="00F22805">
        <w:rPr>
          <w:sz w:val="22"/>
          <w:szCs w:val="22"/>
          <w:lang w:val="en-US" w:eastAsia="en-US"/>
        </w:rPr>
        <w:t>straightforward and require</w:t>
      </w:r>
      <w:r w:rsidRPr="00A15FC8">
        <w:rPr>
          <w:sz w:val="22"/>
          <w:szCs w:val="22"/>
          <w:lang w:val="en-US" w:eastAsia="en-US"/>
        </w:rPr>
        <w:t xml:space="preserve"> cross-event reasoning.</w:t>
      </w:r>
    </w:p>
    <w:p w14:paraId="1D09B9AD" w14:textId="77777777" w:rsidR="00A15FC8" w:rsidRDefault="00A15FC8" w:rsidP="00A15FC8">
      <w:pPr>
        <w:pStyle w:val="ListParagraph"/>
        <w:ind w:left="420"/>
        <w:rPr>
          <w:sz w:val="22"/>
          <w:szCs w:val="22"/>
          <w:lang w:val="en-US" w:eastAsia="en-US"/>
        </w:rPr>
      </w:pPr>
    </w:p>
    <w:p w14:paraId="0A26BF71" w14:textId="7FC84D1C" w:rsidR="00F210AD" w:rsidRPr="005E1B6B" w:rsidRDefault="00F210AD" w:rsidP="004C6CBE">
      <w:pPr>
        <w:pStyle w:val="ListParagraph"/>
        <w:numPr>
          <w:ilvl w:val="0"/>
          <w:numId w:val="67"/>
        </w:numPr>
        <w:rPr>
          <w:sz w:val="22"/>
          <w:szCs w:val="22"/>
          <w:lang w:val="en-US" w:eastAsia="en-US"/>
        </w:rPr>
      </w:pPr>
      <w:r w:rsidRPr="005E1B6B">
        <w:rPr>
          <w:sz w:val="22"/>
          <w:szCs w:val="22"/>
          <w:lang w:val="en-US" w:eastAsia="en-US"/>
        </w:rPr>
        <w:t xml:space="preserve"> GovReport: GovReport improves from 31.61% to 33.42% (1.81 points, 5.7% relative). Government reports have formal </w:t>
      </w:r>
      <w:r w:rsidR="00854956" w:rsidRPr="005E1B6B">
        <w:rPr>
          <w:sz w:val="22"/>
          <w:szCs w:val="22"/>
          <w:lang w:val="en-US" w:eastAsia="en-US"/>
        </w:rPr>
        <w:t>structures</w:t>
      </w:r>
      <w:r w:rsidRPr="005E1B6B">
        <w:rPr>
          <w:sz w:val="22"/>
          <w:szCs w:val="22"/>
          <w:lang w:val="en-US" w:eastAsia="en-US"/>
        </w:rPr>
        <w:t xml:space="preserve"> where sections reference each other</w:t>
      </w:r>
      <w:r w:rsidR="00BF3175">
        <w:rPr>
          <w:sz w:val="22"/>
          <w:szCs w:val="22"/>
          <w:lang w:val="en-US" w:eastAsia="en-US"/>
        </w:rPr>
        <w:t xml:space="preserve">, executive summaries point to findings, findings cite background, and </w:t>
      </w:r>
      <w:r w:rsidRPr="005E1B6B">
        <w:rPr>
          <w:sz w:val="22"/>
          <w:szCs w:val="22"/>
          <w:lang w:val="en-US" w:eastAsia="en-US"/>
        </w:rPr>
        <w:t>recommendations build on both. This is where CXR really helps.</w:t>
      </w:r>
    </w:p>
    <w:p w14:paraId="7EC0BD43" w14:textId="695B39CC" w:rsidR="00F210AD" w:rsidRDefault="00F210AD" w:rsidP="00F210AD">
      <w:pPr>
        <w:rPr>
          <w:sz w:val="22"/>
          <w:szCs w:val="22"/>
          <w:lang w:val="en-US" w:eastAsia="en-US"/>
        </w:rPr>
      </w:pPr>
      <w:r w:rsidRPr="004F02DD">
        <w:rPr>
          <w:sz w:val="22"/>
          <w:szCs w:val="22"/>
          <w:lang w:val="en-US" w:eastAsia="en-US"/>
        </w:rPr>
        <w:t xml:space="preserve">A findings section might connect </w:t>
      </w:r>
      <w:r w:rsidR="00BF3175">
        <w:rPr>
          <w:sz w:val="22"/>
          <w:szCs w:val="22"/>
          <w:lang w:val="en-US" w:eastAsia="en-US"/>
        </w:rPr>
        <w:t xml:space="preserve">the background to the </w:t>
      </w:r>
      <w:r w:rsidRPr="004F02DD">
        <w:rPr>
          <w:sz w:val="22"/>
          <w:szCs w:val="22"/>
          <w:lang w:val="en-US" w:eastAsia="en-US"/>
        </w:rPr>
        <w:t xml:space="preserve">recommendations, giving it high centrality. </w:t>
      </w:r>
      <w:r w:rsidR="004F02DD">
        <w:rPr>
          <w:sz w:val="22"/>
          <w:szCs w:val="22"/>
          <w:lang w:val="en-US" w:eastAsia="en-US"/>
        </w:rPr>
        <w:t>Therefore,</w:t>
      </w:r>
      <w:r w:rsidRPr="004F02DD">
        <w:rPr>
          <w:sz w:val="22"/>
          <w:szCs w:val="22"/>
          <w:lang w:val="en-US" w:eastAsia="en-US"/>
        </w:rPr>
        <w:t xml:space="preserve"> when answering questions about policy recommendations, CXR helps the model see that the findings section is key for linking context to conclusions. Perplexity drops significantly (6.03 to 5.45), showing much better confidence. </w:t>
      </w:r>
      <w:r w:rsidR="00BF3175">
        <w:rPr>
          <w:sz w:val="22"/>
          <w:szCs w:val="22"/>
          <w:lang w:val="en-US" w:eastAsia="en-US"/>
        </w:rPr>
        <w:t>The block size increases to 15.28 tokens, likely because the model segments documents more effectively when it understands their</w:t>
      </w:r>
      <w:r w:rsidRPr="004F02DD">
        <w:rPr>
          <w:sz w:val="22"/>
          <w:szCs w:val="22"/>
          <w:lang w:val="en-US" w:eastAsia="en-US"/>
        </w:rPr>
        <w:t xml:space="preserve"> structure.</w:t>
      </w:r>
    </w:p>
    <w:p w14:paraId="4C04C55D" w14:textId="44E78FE9" w:rsidR="000A45F4" w:rsidRPr="004D5680" w:rsidRDefault="000A45F4" w:rsidP="000D4A2D">
      <w:pPr>
        <w:pStyle w:val="Heading3"/>
        <w:rPr>
          <w:sz w:val="22"/>
          <w:szCs w:val="22"/>
        </w:rPr>
      </w:pPr>
      <w:bookmarkStart w:id="112" w:name="_Toc217915019"/>
      <w:r w:rsidRPr="000A45F4">
        <w:t>Long-Context Benchmarks</w:t>
      </w:r>
      <w:bookmarkEnd w:id="112"/>
    </w:p>
    <w:p w14:paraId="0581FA82" w14:textId="77777777" w:rsidR="00A83B9A" w:rsidRDefault="000A45F4" w:rsidP="000A45F4">
      <w:pPr>
        <w:rPr>
          <w:sz w:val="22"/>
          <w:szCs w:val="22"/>
          <w:lang w:val="en-US" w:eastAsia="en-US"/>
        </w:rPr>
      </w:pPr>
      <w:r w:rsidRPr="000A45F4">
        <w:rPr>
          <w:sz w:val="22"/>
          <w:szCs w:val="22"/>
          <w:lang w:val="en-US" w:eastAsia="en-US"/>
        </w:rPr>
        <w:t xml:space="preserve">The long-context benchmark suite continues to show strong performance with CXR, with all three datasets maintaining high F1 scores above 50%. The improvements vary, with code completion and classification showing the most significant gains. </w:t>
      </w:r>
    </w:p>
    <w:p w14:paraId="7C97E586" w14:textId="6B676F57" w:rsidR="00305A7C" w:rsidRDefault="000A45F4" w:rsidP="004C6CBE">
      <w:pPr>
        <w:pStyle w:val="ListParagraph"/>
        <w:numPr>
          <w:ilvl w:val="0"/>
          <w:numId w:val="68"/>
        </w:numPr>
        <w:rPr>
          <w:sz w:val="22"/>
          <w:szCs w:val="22"/>
          <w:lang w:val="en-US" w:eastAsia="en-US"/>
        </w:rPr>
      </w:pPr>
      <w:r w:rsidRPr="00305A7C">
        <w:rPr>
          <w:sz w:val="22"/>
          <w:szCs w:val="22"/>
          <w:lang w:val="en-US" w:eastAsia="en-US"/>
        </w:rPr>
        <w:t xml:space="preserve">RepoBench-P: </w:t>
      </w:r>
      <w:r w:rsidR="00A83B9A" w:rsidRPr="00305A7C">
        <w:rPr>
          <w:sz w:val="22"/>
          <w:szCs w:val="22"/>
          <w:lang w:val="en-US" w:eastAsia="en-US"/>
        </w:rPr>
        <w:t xml:space="preserve">Result shows </w:t>
      </w:r>
      <w:r w:rsidR="00F75649">
        <w:rPr>
          <w:sz w:val="22"/>
          <w:szCs w:val="22"/>
          <w:lang w:val="en-US" w:eastAsia="en-US"/>
        </w:rPr>
        <w:t>substantial</w:t>
      </w:r>
      <w:r w:rsidRPr="00305A7C">
        <w:rPr>
          <w:sz w:val="22"/>
          <w:szCs w:val="22"/>
          <w:lang w:val="en-US" w:eastAsia="en-US"/>
        </w:rPr>
        <w:t xml:space="preserve"> Improvement in Code Understanding</w:t>
      </w:r>
      <w:r w:rsidR="00A83B9A" w:rsidRPr="00305A7C">
        <w:rPr>
          <w:sz w:val="22"/>
          <w:szCs w:val="22"/>
          <w:lang w:val="en-US" w:eastAsia="en-US"/>
        </w:rPr>
        <w:t xml:space="preserve">. </w:t>
      </w:r>
      <w:r w:rsidRPr="00305A7C">
        <w:rPr>
          <w:sz w:val="22"/>
          <w:szCs w:val="22"/>
          <w:lang w:val="en-US" w:eastAsia="en-US"/>
        </w:rPr>
        <w:t>RepoBench-P improves substantially from 48.97% to 52.15% (3.18 points, 6.5% relative). Code completion needs understanding of dependencies, function definitions, imports, and API patterns across multiple files. Baseline could find these pieces</w:t>
      </w:r>
      <w:r w:rsidR="00F75649">
        <w:rPr>
          <w:sz w:val="22"/>
          <w:szCs w:val="22"/>
          <w:lang w:val="en-US" w:eastAsia="en-US"/>
        </w:rPr>
        <w:t>,</w:t>
      </w:r>
      <w:r w:rsidRPr="00305A7C">
        <w:rPr>
          <w:sz w:val="22"/>
          <w:szCs w:val="22"/>
          <w:lang w:val="en-US" w:eastAsia="en-US"/>
        </w:rPr>
        <w:t xml:space="preserve"> but sometimes missed their connections.</w:t>
      </w:r>
      <w:r w:rsidR="00A83B9A" w:rsidRPr="00305A7C">
        <w:rPr>
          <w:sz w:val="22"/>
          <w:szCs w:val="22"/>
          <w:lang w:val="en-US" w:eastAsia="en-US"/>
        </w:rPr>
        <w:t xml:space="preserve"> </w:t>
      </w:r>
      <w:r w:rsidRPr="00305A7C">
        <w:rPr>
          <w:sz w:val="22"/>
          <w:szCs w:val="22"/>
          <w:lang w:val="en-US" w:eastAsia="en-US"/>
        </w:rPr>
        <w:t xml:space="preserve">CXR identifies code blocks that bridge different parts of the codebase. If a function imports libraries, uses certain data structures, and returns specific types, CXR's </w:t>
      </w:r>
      <w:r w:rsidR="00A83B9A" w:rsidRPr="00305A7C">
        <w:rPr>
          <w:sz w:val="22"/>
          <w:szCs w:val="22"/>
          <w:lang w:val="en-US" w:eastAsia="en-US"/>
        </w:rPr>
        <w:t>F1</w:t>
      </w:r>
      <w:r w:rsidRPr="00305A7C">
        <w:rPr>
          <w:sz w:val="22"/>
          <w:szCs w:val="22"/>
          <w:lang w:val="en-US" w:eastAsia="en-US"/>
        </w:rPr>
        <w:t xml:space="preserve"> scores recognize it as a connection point. When </w:t>
      </w:r>
      <w:r w:rsidR="00F75649">
        <w:rPr>
          <w:sz w:val="22"/>
          <w:szCs w:val="22"/>
          <w:lang w:val="en-US" w:eastAsia="en-US"/>
        </w:rPr>
        <w:t>using this function to complete code, the model retrieves more relevant context about imports, types, and usage patterns</w:t>
      </w:r>
      <w:r w:rsidRPr="00305A7C">
        <w:rPr>
          <w:sz w:val="22"/>
          <w:szCs w:val="22"/>
          <w:lang w:val="en-US" w:eastAsia="en-US"/>
        </w:rPr>
        <w:t>.</w:t>
      </w:r>
    </w:p>
    <w:p w14:paraId="32D51384" w14:textId="2C890C64" w:rsidR="00F008A8" w:rsidRDefault="00F75649" w:rsidP="00F008A8">
      <w:pPr>
        <w:pStyle w:val="ListParagraph"/>
        <w:rPr>
          <w:sz w:val="22"/>
          <w:szCs w:val="22"/>
          <w:lang w:val="en-US" w:eastAsia="en-US"/>
        </w:rPr>
      </w:pPr>
      <w:r>
        <w:rPr>
          <w:sz w:val="22"/>
          <w:szCs w:val="22"/>
          <w:lang w:val="en-US" w:eastAsia="en-US"/>
        </w:rPr>
        <w:lastRenderedPageBreak/>
        <w:t>Perplexity decreased from 2.05 to 1.89, the lowest observed across all datasets, indicating highly</w:t>
      </w:r>
      <w:r w:rsidR="000A45F4" w:rsidRPr="00305A7C">
        <w:rPr>
          <w:sz w:val="22"/>
          <w:szCs w:val="22"/>
          <w:lang w:val="en-US" w:eastAsia="en-US"/>
        </w:rPr>
        <w:t xml:space="preserve"> confident predictions. The mean block size increased to 19.82 tokens. This suggests that CXR helps the model form episodic boundaries that better align with </w:t>
      </w:r>
      <w:r>
        <w:rPr>
          <w:sz w:val="22"/>
          <w:szCs w:val="22"/>
          <w:lang w:val="en-US" w:eastAsia="en-US"/>
        </w:rPr>
        <w:t>the code structure, such as keeping related import statements together or maintaining function signatures and</w:t>
      </w:r>
      <w:r w:rsidR="000A45F4" w:rsidRPr="00305A7C">
        <w:rPr>
          <w:sz w:val="22"/>
          <w:szCs w:val="22"/>
          <w:lang w:val="en-US" w:eastAsia="en-US"/>
        </w:rPr>
        <w:t xml:space="preserve"> docstrings as cohesive units.</w:t>
      </w:r>
    </w:p>
    <w:p w14:paraId="69EC08DF" w14:textId="77777777" w:rsidR="00217BA1" w:rsidRDefault="00217BA1" w:rsidP="00217BA1">
      <w:pPr>
        <w:pStyle w:val="ListParagraph"/>
        <w:rPr>
          <w:sz w:val="22"/>
          <w:szCs w:val="22"/>
          <w:lang w:val="en-US" w:eastAsia="en-US"/>
        </w:rPr>
      </w:pPr>
    </w:p>
    <w:p w14:paraId="5A25F6F1" w14:textId="1DBF7E29" w:rsidR="00F94C9D" w:rsidRDefault="000A45F4" w:rsidP="004C6CBE">
      <w:pPr>
        <w:pStyle w:val="ListParagraph"/>
        <w:numPr>
          <w:ilvl w:val="0"/>
          <w:numId w:val="68"/>
        </w:numPr>
        <w:rPr>
          <w:sz w:val="22"/>
          <w:szCs w:val="22"/>
          <w:lang w:val="en-US" w:eastAsia="en-US"/>
        </w:rPr>
      </w:pPr>
      <w:r w:rsidRPr="00F94C9D">
        <w:rPr>
          <w:sz w:val="22"/>
          <w:szCs w:val="22"/>
          <w:lang w:val="en-US" w:eastAsia="en-US"/>
        </w:rPr>
        <w:t>LCC:</w:t>
      </w:r>
      <w:r w:rsidR="00217BA1" w:rsidRPr="00F94C9D">
        <w:rPr>
          <w:sz w:val="22"/>
          <w:szCs w:val="22"/>
          <w:lang w:val="en-US" w:eastAsia="en-US"/>
        </w:rPr>
        <w:t xml:space="preserve"> </w:t>
      </w:r>
      <w:r w:rsidRPr="00F94C9D">
        <w:rPr>
          <w:sz w:val="22"/>
          <w:szCs w:val="22"/>
          <w:lang w:val="en-US" w:eastAsia="en-US"/>
        </w:rPr>
        <w:t>LCC improves from 56.66% to 58.32% F1 score, a gain of 1.66 percentage points (2.9% relative improvement). Legal documents present an interesting case due to their highly structured citation networks, where cases reference precedents, statutes cite regulations, and arguments build on established principles. The baseline EM-LLM already performed well on this dataset (</w:t>
      </w:r>
      <w:r w:rsidR="00203064">
        <w:rPr>
          <w:sz w:val="22"/>
          <w:szCs w:val="22"/>
          <w:lang w:val="en-US" w:eastAsia="en-US"/>
        </w:rPr>
        <w:t>the second-highest F1 score), leaving little</w:t>
      </w:r>
      <w:r w:rsidRPr="00F94C9D">
        <w:rPr>
          <w:sz w:val="22"/>
          <w:szCs w:val="22"/>
          <w:lang w:val="en-US" w:eastAsia="en-US"/>
        </w:rPr>
        <w:t xml:space="preserve"> room for improvement.</w:t>
      </w:r>
    </w:p>
    <w:p w14:paraId="71CAF673" w14:textId="5A9103A4" w:rsidR="00B7081B" w:rsidRDefault="000A45F4" w:rsidP="00B7081B">
      <w:pPr>
        <w:pStyle w:val="ListParagraph"/>
        <w:rPr>
          <w:sz w:val="22"/>
          <w:szCs w:val="22"/>
          <w:lang w:val="en-US" w:eastAsia="en-US"/>
        </w:rPr>
      </w:pPr>
      <w:r w:rsidRPr="00F94C9D">
        <w:rPr>
          <w:sz w:val="22"/>
          <w:szCs w:val="22"/>
          <w:lang w:val="en-US" w:eastAsia="en-US"/>
        </w:rPr>
        <w:t xml:space="preserve">The CXR module provides additional </w:t>
      </w:r>
      <w:r w:rsidR="00F94C9D" w:rsidRPr="00F94C9D">
        <w:rPr>
          <w:sz w:val="22"/>
          <w:szCs w:val="22"/>
          <w:lang w:val="en-US" w:eastAsia="en-US"/>
        </w:rPr>
        <w:t>benefits</w:t>
      </w:r>
      <w:r w:rsidRPr="00F94C9D">
        <w:rPr>
          <w:sz w:val="22"/>
          <w:szCs w:val="22"/>
          <w:lang w:val="en-US" w:eastAsia="en-US"/>
        </w:rPr>
        <w:t xml:space="preserve"> by better </w:t>
      </w:r>
      <w:r w:rsidR="00461937" w:rsidRPr="00F94C9D">
        <w:rPr>
          <w:sz w:val="22"/>
          <w:szCs w:val="22"/>
          <w:lang w:val="en-US" w:eastAsia="en-US"/>
        </w:rPr>
        <w:t xml:space="preserve">understanding </w:t>
      </w:r>
      <w:r w:rsidRPr="00F94C9D">
        <w:rPr>
          <w:sz w:val="22"/>
          <w:szCs w:val="22"/>
          <w:lang w:val="en-US" w:eastAsia="en-US"/>
        </w:rPr>
        <w:t xml:space="preserve">the citation network. When a legal principle is cited in multiple contexts, CXR's </w:t>
      </w:r>
      <w:r w:rsidR="00203064">
        <w:rPr>
          <w:sz w:val="22"/>
          <w:szCs w:val="22"/>
          <w:lang w:val="en-US" w:eastAsia="en-US"/>
        </w:rPr>
        <w:t>centrality</w:t>
      </w:r>
      <w:r w:rsidRPr="00F94C9D">
        <w:rPr>
          <w:sz w:val="22"/>
          <w:szCs w:val="22"/>
          <w:lang w:val="en-US" w:eastAsia="en-US"/>
        </w:rPr>
        <w:t xml:space="preserve"> scoring identifies it as a key connecting event. This helps the model prioritize retrieving the original definition</w:t>
      </w:r>
      <w:r w:rsidR="00203064">
        <w:rPr>
          <w:sz w:val="22"/>
          <w:szCs w:val="22"/>
          <w:lang w:val="en-US" w:eastAsia="en-US"/>
        </w:rPr>
        <w:t>, along with all the contexts in which</w:t>
      </w:r>
      <w:r w:rsidRPr="00F94C9D">
        <w:rPr>
          <w:sz w:val="22"/>
          <w:szCs w:val="22"/>
          <w:lang w:val="en-US" w:eastAsia="en-US"/>
        </w:rPr>
        <w:t xml:space="preserve"> it's applied.</w:t>
      </w:r>
    </w:p>
    <w:p w14:paraId="04873A4F" w14:textId="73A7D6CF" w:rsidR="000A45F4" w:rsidRPr="000A45F4" w:rsidRDefault="00B7081B" w:rsidP="00B7081B">
      <w:pPr>
        <w:pStyle w:val="ListParagraph"/>
        <w:rPr>
          <w:sz w:val="22"/>
          <w:szCs w:val="22"/>
          <w:lang w:val="en-US" w:eastAsia="en-US"/>
        </w:rPr>
      </w:pPr>
      <w:r>
        <w:rPr>
          <w:sz w:val="22"/>
          <w:szCs w:val="22"/>
          <w:lang w:val="en-US" w:eastAsia="en-US"/>
        </w:rPr>
        <w:t>T</w:t>
      </w:r>
      <w:r w:rsidR="000A45F4" w:rsidRPr="000A45F4">
        <w:rPr>
          <w:sz w:val="22"/>
          <w:szCs w:val="22"/>
          <w:lang w:val="en-US" w:eastAsia="en-US"/>
        </w:rPr>
        <w:t xml:space="preserve">he number of questions processed increased substantially from 265 to 488, nearly doubling the dataset coverage. This suggests that CXR improves not just accuracy but also </w:t>
      </w:r>
      <w:r w:rsidR="00905A32">
        <w:rPr>
          <w:sz w:val="22"/>
          <w:szCs w:val="22"/>
          <w:lang w:val="en-US" w:eastAsia="en-US"/>
        </w:rPr>
        <w:t>process</w:t>
      </w:r>
      <w:r w:rsidR="000A45F4" w:rsidRPr="000A45F4">
        <w:rPr>
          <w:sz w:val="22"/>
          <w:szCs w:val="22"/>
          <w:lang w:val="en-US" w:eastAsia="en-US"/>
        </w:rPr>
        <w:t xml:space="preserve"> stability for complex legal documents. The perplexity decreased slightly from 2.08 to 1.95, and the mean block size increased from 19.24 to 22.14 tokens. The larger block size indicates that CXR helps the model keep related legal concepts together </w:t>
      </w:r>
      <w:r w:rsidR="00905A32">
        <w:rPr>
          <w:sz w:val="22"/>
          <w:szCs w:val="22"/>
          <w:lang w:val="en-US" w:eastAsia="en-US"/>
        </w:rPr>
        <w:t>within a single</w:t>
      </w:r>
      <w:r w:rsidR="000A45F4" w:rsidRPr="000A45F4">
        <w:rPr>
          <w:sz w:val="22"/>
          <w:szCs w:val="22"/>
          <w:lang w:val="en-US" w:eastAsia="en-US"/>
        </w:rPr>
        <w:t xml:space="preserve"> episodic block.</w:t>
      </w:r>
    </w:p>
    <w:p w14:paraId="1EFC5453" w14:textId="77777777" w:rsidR="002403D3" w:rsidRDefault="002403D3" w:rsidP="002403D3">
      <w:pPr>
        <w:pStyle w:val="ListParagraph"/>
        <w:rPr>
          <w:sz w:val="22"/>
          <w:szCs w:val="22"/>
          <w:lang w:val="en-US" w:eastAsia="en-US"/>
        </w:rPr>
      </w:pPr>
    </w:p>
    <w:p w14:paraId="4D090A60" w14:textId="77777777" w:rsidR="00AA29BE" w:rsidRDefault="000A45F4" w:rsidP="004C6CBE">
      <w:pPr>
        <w:pStyle w:val="ListParagraph"/>
        <w:numPr>
          <w:ilvl w:val="0"/>
          <w:numId w:val="68"/>
        </w:numPr>
        <w:rPr>
          <w:sz w:val="22"/>
          <w:szCs w:val="22"/>
          <w:lang w:val="en-US" w:eastAsia="en-US"/>
        </w:rPr>
      </w:pPr>
      <w:r w:rsidRPr="007F167E">
        <w:rPr>
          <w:sz w:val="22"/>
          <w:szCs w:val="22"/>
          <w:lang w:val="en-US" w:eastAsia="en-US"/>
        </w:rPr>
        <w:t xml:space="preserve">TREC: </w:t>
      </w:r>
      <w:r w:rsidR="002403D3" w:rsidRPr="007F167E">
        <w:rPr>
          <w:sz w:val="22"/>
          <w:szCs w:val="22"/>
          <w:lang w:val="en-US" w:eastAsia="en-US"/>
        </w:rPr>
        <w:t>TREC shows c</w:t>
      </w:r>
      <w:r w:rsidRPr="007F167E">
        <w:rPr>
          <w:sz w:val="22"/>
          <w:szCs w:val="22"/>
          <w:lang w:val="en-US" w:eastAsia="en-US"/>
        </w:rPr>
        <w:t xml:space="preserve">onsistent </w:t>
      </w:r>
      <w:r w:rsidR="002403D3" w:rsidRPr="007F167E">
        <w:rPr>
          <w:sz w:val="22"/>
          <w:szCs w:val="22"/>
          <w:lang w:val="en-US" w:eastAsia="en-US"/>
        </w:rPr>
        <w:t>and s</w:t>
      </w:r>
      <w:r w:rsidRPr="007F167E">
        <w:rPr>
          <w:sz w:val="22"/>
          <w:szCs w:val="22"/>
          <w:lang w:val="en-US" w:eastAsia="en-US"/>
        </w:rPr>
        <w:t xml:space="preserve">trong </w:t>
      </w:r>
      <w:r w:rsidR="002403D3" w:rsidRPr="007F167E">
        <w:rPr>
          <w:sz w:val="22"/>
          <w:szCs w:val="22"/>
          <w:lang w:val="en-US" w:eastAsia="en-US"/>
        </w:rPr>
        <w:t>p</w:t>
      </w:r>
      <w:r w:rsidRPr="007F167E">
        <w:rPr>
          <w:sz w:val="22"/>
          <w:szCs w:val="22"/>
          <w:lang w:val="en-US" w:eastAsia="en-US"/>
        </w:rPr>
        <w:t xml:space="preserve">erformance on </w:t>
      </w:r>
      <w:r w:rsidR="002403D3" w:rsidRPr="007F167E">
        <w:rPr>
          <w:sz w:val="22"/>
          <w:szCs w:val="22"/>
          <w:lang w:val="en-US" w:eastAsia="en-US"/>
        </w:rPr>
        <w:t>c</w:t>
      </w:r>
      <w:r w:rsidRPr="007F167E">
        <w:rPr>
          <w:sz w:val="22"/>
          <w:szCs w:val="22"/>
          <w:lang w:val="en-US" w:eastAsia="en-US"/>
        </w:rPr>
        <w:t>lassification</w:t>
      </w:r>
      <w:r w:rsidR="002403D3" w:rsidRPr="007F167E">
        <w:rPr>
          <w:sz w:val="22"/>
          <w:szCs w:val="22"/>
          <w:lang w:val="en-US" w:eastAsia="en-US"/>
        </w:rPr>
        <w:t xml:space="preserve"> </w:t>
      </w:r>
      <w:r w:rsidR="007F167E" w:rsidRPr="007F167E">
        <w:rPr>
          <w:sz w:val="22"/>
          <w:szCs w:val="22"/>
          <w:lang w:val="en-US" w:eastAsia="en-US"/>
        </w:rPr>
        <w:t>tasks</w:t>
      </w:r>
      <w:r w:rsidR="002403D3" w:rsidRPr="007F167E">
        <w:rPr>
          <w:sz w:val="22"/>
          <w:szCs w:val="22"/>
          <w:lang w:val="en-US" w:eastAsia="en-US"/>
        </w:rPr>
        <w:t xml:space="preserve">. </w:t>
      </w:r>
      <w:r w:rsidRPr="007F167E">
        <w:rPr>
          <w:sz w:val="22"/>
          <w:szCs w:val="22"/>
          <w:lang w:val="en-US" w:eastAsia="en-US"/>
        </w:rPr>
        <w:t>TREC improves from 66.96% to 68.52% F1 score, a gain of 1.56 percentage points (2.3% relative improvement). As the highest-performing dataset in both baseline and CXR configurations, TREC demonstrates that classification tasks benefit moderately from cross-event reasoning. The task requires matching documents to predefined categories, which involves collecting evidence from across the document.</w:t>
      </w:r>
    </w:p>
    <w:p w14:paraId="3A03981A" w14:textId="6CFB2454" w:rsidR="000A45F4" w:rsidRPr="00AA29BE" w:rsidRDefault="000A45F4" w:rsidP="00AA29BE">
      <w:pPr>
        <w:pStyle w:val="ListParagraph"/>
        <w:rPr>
          <w:sz w:val="22"/>
          <w:szCs w:val="22"/>
          <w:lang w:val="en-US" w:eastAsia="en-US"/>
        </w:rPr>
      </w:pPr>
      <w:r w:rsidRPr="00AA29BE">
        <w:rPr>
          <w:sz w:val="22"/>
          <w:szCs w:val="22"/>
          <w:lang w:val="en-US" w:eastAsia="en-US"/>
        </w:rPr>
        <w:t xml:space="preserve">The perplexity decreased from 5.57 to 5.38, and the mean block size increased to 15.89 tokens. The stable </w:t>
      </w:r>
      <w:r w:rsidR="006643C6" w:rsidRPr="00AA29BE">
        <w:rPr>
          <w:sz w:val="22"/>
          <w:szCs w:val="22"/>
          <w:lang w:val="en-US" w:eastAsia="en-US"/>
        </w:rPr>
        <w:t>performance of</w:t>
      </w:r>
      <w:r w:rsidRPr="00AA29BE">
        <w:rPr>
          <w:sz w:val="22"/>
          <w:szCs w:val="22"/>
          <w:lang w:val="en-US" w:eastAsia="en-US"/>
        </w:rPr>
        <w:t xml:space="preserve"> </w:t>
      </w:r>
      <w:r w:rsidR="00AA29BE" w:rsidRPr="00AA29BE">
        <w:rPr>
          <w:sz w:val="22"/>
          <w:szCs w:val="22"/>
          <w:lang w:val="en-US" w:eastAsia="en-US"/>
        </w:rPr>
        <w:t>nearly</w:t>
      </w:r>
      <w:r w:rsidRPr="00AA29BE">
        <w:rPr>
          <w:sz w:val="22"/>
          <w:szCs w:val="22"/>
          <w:lang w:val="en-US" w:eastAsia="en-US"/>
        </w:rPr>
        <w:t xml:space="preserve"> 70% </w:t>
      </w:r>
      <w:r w:rsidR="00A00019" w:rsidRPr="00AA29BE">
        <w:rPr>
          <w:sz w:val="22"/>
          <w:szCs w:val="22"/>
          <w:lang w:val="en-US" w:eastAsia="en-US"/>
        </w:rPr>
        <w:t>of F1</w:t>
      </w:r>
      <w:r w:rsidRPr="00AA29BE">
        <w:rPr>
          <w:sz w:val="22"/>
          <w:szCs w:val="22"/>
          <w:lang w:val="en-US" w:eastAsia="en-US"/>
        </w:rPr>
        <w:t xml:space="preserve"> suggests that TREC is approaching the practical limits achievable without fine-tuning on classification-specific data. The CXR module provides additional performance gains, though fundamental limitations of zero-shot classification remain.</w:t>
      </w:r>
    </w:p>
    <w:p w14:paraId="67EADC7D" w14:textId="20A27DB1" w:rsidR="000A45F4" w:rsidRPr="00505E6C" w:rsidRDefault="000A45F4" w:rsidP="00C8787C">
      <w:pPr>
        <w:pStyle w:val="Heading3"/>
        <w:rPr>
          <w:sz w:val="22"/>
          <w:szCs w:val="22"/>
        </w:rPr>
      </w:pPr>
      <w:r w:rsidRPr="000A45F4">
        <w:t xml:space="preserve"> </w:t>
      </w:r>
      <w:bookmarkStart w:id="113" w:name="_Toc217915020"/>
      <w:r w:rsidRPr="000A45F4">
        <w:t>Cross-Dataset Analysis</w:t>
      </w:r>
      <w:bookmarkEnd w:id="113"/>
    </w:p>
    <w:p w14:paraId="207CA2C8" w14:textId="77777777" w:rsidR="006643C6" w:rsidRDefault="000A45F4" w:rsidP="000A45F4">
      <w:pPr>
        <w:rPr>
          <w:sz w:val="22"/>
          <w:szCs w:val="22"/>
          <w:lang w:val="en-US" w:eastAsia="en-US"/>
        </w:rPr>
      </w:pPr>
      <w:r w:rsidRPr="000A45F4">
        <w:rPr>
          <w:sz w:val="22"/>
          <w:szCs w:val="22"/>
          <w:lang w:val="en-US" w:eastAsia="en-US"/>
        </w:rPr>
        <w:t>Analyzing results across all nine datasets reveals clear patterns in how CXR affects different task types. The improvements are not randomly distributed but rather cluster around specific task characteristics that align with the theoretical strengths of cross-event reasoning.</w:t>
      </w:r>
    </w:p>
    <w:p w14:paraId="15687297" w14:textId="77777777" w:rsidR="00062A6F" w:rsidRDefault="00062A6F" w:rsidP="00062A6F">
      <w:pPr>
        <w:keepNext/>
        <w:jc w:val="center"/>
      </w:pPr>
      <w:r>
        <w:rPr>
          <w:noProof/>
          <w:sz w:val="22"/>
          <w:szCs w:val="22"/>
          <w:lang w:val="en-US" w:eastAsia="en-US"/>
        </w:rPr>
        <w:lastRenderedPageBreak/>
        <w:drawing>
          <wp:inline distT="0" distB="0" distL="0" distR="0" wp14:anchorId="10233345" wp14:editId="6DFD907A">
            <wp:extent cx="5675630" cy="2663048"/>
            <wp:effectExtent l="19050" t="19050" r="20320" b="23495"/>
            <wp:docPr id="851422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22676" name="Picture 851422676"/>
                    <pic:cNvPicPr/>
                  </pic:nvPicPr>
                  <pic:blipFill rotWithShape="1">
                    <a:blip r:embed="rId63" cstate="print">
                      <a:extLst>
                        <a:ext uri="{28A0092B-C50C-407E-A947-70E740481C1C}">
                          <a14:useLocalDpi xmlns:a14="http://schemas.microsoft.com/office/drawing/2010/main" val="0"/>
                        </a:ext>
                      </a:extLst>
                    </a:blip>
                    <a:srcRect t="5430"/>
                    <a:stretch>
                      <a:fillRect/>
                    </a:stretch>
                  </pic:blipFill>
                  <pic:spPr bwMode="auto">
                    <a:xfrm>
                      <a:off x="0" y="0"/>
                      <a:ext cx="5681646" cy="2665871"/>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9E5696" w14:textId="0394149D" w:rsidR="00A00019" w:rsidRPr="00F70A3A" w:rsidRDefault="00062A6F" w:rsidP="00062A6F">
      <w:pPr>
        <w:pStyle w:val="Caption"/>
        <w:jc w:val="center"/>
        <w:rPr>
          <w:sz w:val="20"/>
          <w:lang w:val="en-US" w:eastAsia="en-US"/>
        </w:rPr>
      </w:pPr>
      <w:r w:rsidRPr="00F70A3A">
        <w:rPr>
          <w:sz w:val="20"/>
          <w:lang w:val="en-US"/>
        </w:rPr>
        <w:t xml:space="preserve">Figure 5.5. Performance comparison </w:t>
      </w:r>
      <w:r w:rsidR="00CD5412">
        <w:rPr>
          <w:sz w:val="20"/>
          <w:lang w:val="en-US"/>
        </w:rPr>
        <w:t xml:space="preserve">of </w:t>
      </w:r>
      <w:r w:rsidRPr="00F70A3A">
        <w:rPr>
          <w:sz w:val="20"/>
          <w:lang w:val="en-US"/>
        </w:rPr>
        <w:t>EM-LLM and EM-LLM-CXR</w:t>
      </w:r>
    </w:p>
    <w:p w14:paraId="2244A1A5" w14:textId="113A8C1A" w:rsidR="00A00019" w:rsidRPr="00A00019" w:rsidRDefault="00A00019" w:rsidP="00A00019">
      <w:pPr>
        <w:rPr>
          <w:sz w:val="22"/>
          <w:szCs w:val="22"/>
          <w:lang w:val="en-US" w:eastAsia="en-US"/>
        </w:rPr>
      </w:pPr>
      <w:r w:rsidRPr="00A00019">
        <w:rPr>
          <w:sz w:val="22"/>
          <w:szCs w:val="22"/>
          <w:lang w:val="en-US" w:eastAsia="en-US"/>
        </w:rPr>
        <w:t>Figure 5.</w:t>
      </w:r>
      <w:r w:rsidR="00F70A3A">
        <w:rPr>
          <w:sz w:val="22"/>
          <w:szCs w:val="22"/>
          <w:lang w:val="en-US" w:eastAsia="en-US"/>
        </w:rPr>
        <w:t>5</w:t>
      </w:r>
      <w:r w:rsidRPr="00A00019">
        <w:rPr>
          <w:sz w:val="22"/>
          <w:szCs w:val="22"/>
          <w:lang w:val="en-US" w:eastAsia="en-US"/>
        </w:rPr>
        <w:t xml:space="preserve"> illustrates the performance comparison between baseline EM-LLM and EM-LLM + CXR across all datasets. The datasets naturally form three performance tiers, like the baseline results, but with different improvement margins.</w:t>
      </w:r>
      <w:r w:rsidR="002A112C">
        <w:rPr>
          <w:sz w:val="22"/>
          <w:szCs w:val="22"/>
          <w:lang w:val="en-US" w:eastAsia="en-US"/>
        </w:rPr>
        <w:t xml:space="preserve"> </w:t>
      </w:r>
      <w:r w:rsidRPr="00A00019">
        <w:rPr>
          <w:sz w:val="22"/>
          <w:szCs w:val="22"/>
          <w:lang w:val="en-US" w:eastAsia="en-US"/>
        </w:rPr>
        <w:t>Bar chart showing paired bars for each dataset, with baseline EM-LLM in blue and EM-LLM + CXR in orange, sorted by baseline performance from highest to lowest</w:t>
      </w:r>
      <w:r w:rsidR="00CA7A85">
        <w:rPr>
          <w:sz w:val="22"/>
          <w:szCs w:val="22"/>
          <w:lang w:val="en-US" w:eastAsia="en-US"/>
        </w:rPr>
        <w:t xml:space="preserve"> </w:t>
      </w:r>
      <w:r w:rsidRPr="00A00019">
        <w:rPr>
          <w:sz w:val="22"/>
          <w:szCs w:val="22"/>
          <w:lang w:val="en-US" w:eastAsia="en-US"/>
        </w:rPr>
        <w:t>TREC, LCC, RepoBench-P, SAMSum, HotpotQA, GovReport, 2WikiMQA, QMSum, NarrativeQA</w:t>
      </w:r>
      <w:r w:rsidR="001261B2">
        <w:rPr>
          <w:sz w:val="22"/>
          <w:szCs w:val="22"/>
          <w:lang w:val="en-US" w:eastAsia="en-US"/>
        </w:rPr>
        <w:t>.</w:t>
      </w:r>
      <w:r w:rsidR="002A112C">
        <w:rPr>
          <w:sz w:val="22"/>
          <w:szCs w:val="22"/>
          <w:lang w:val="en-US" w:eastAsia="en-US"/>
        </w:rPr>
        <w:t xml:space="preserve"> </w:t>
      </w:r>
      <w:r w:rsidRPr="00A00019">
        <w:rPr>
          <w:sz w:val="22"/>
          <w:szCs w:val="22"/>
          <w:lang w:val="en-US" w:eastAsia="en-US"/>
        </w:rPr>
        <w:t>Comparison of F1 scores between baseline EM-LLM (blue) and EM-LLM + CXR (orange) across all nine datasets. Green arrows indicate improvement, while red arrows show minimal regression. The chart demonstrates that CXR provides substantial benefits on multi-hop reasoning and structured document tasks while maintaining stable performance on simpler contexts.</w:t>
      </w:r>
    </w:p>
    <w:p w14:paraId="3BB08DDB" w14:textId="22817144" w:rsidR="00A00019" w:rsidRPr="00A00019" w:rsidRDefault="00A00019" w:rsidP="00A00019">
      <w:pPr>
        <w:rPr>
          <w:sz w:val="22"/>
          <w:szCs w:val="22"/>
          <w:lang w:val="en-US" w:eastAsia="en-US"/>
        </w:rPr>
      </w:pPr>
      <w:r w:rsidRPr="00A00019">
        <w:rPr>
          <w:sz w:val="22"/>
          <w:szCs w:val="22"/>
          <w:lang w:val="en-US" w:eastAsia="en-US"/>
        </w:rPr>
        <w:t xml:space="preserve">This visualization reveals several </w:t>
      </w:r>
      <w:r w:rsidR="00BA2686">
        <w:rPr>
          <w:sz w:val="22"/>
          <w:szCs w:val="22"/>
          <w:lang w:val="en-US" w:eastAsia="en-US"/>
        </w:rPr>
        <w:t>essential</w:t>
      </w:r>
      <w:r w:rsidRPr="00A00019">
        <w:rPr>
          <w:sz w:val="22"/>
          <w:szCs w:val="22"/>
          <w:lang w:val="en-US" w:eastAsia="en-US"/>
        </w:rPr>
        <w:t xml:space="preserve"> insights. First, the highest-performing datasets (TREC, LCC, RepoBench-P) all show improvement with CXR, confirming that cross-event reasoning helps even when baseline performance is already strong. Second, the </w:t>
      </w:r>
      <w:r w:rsidR="00BA2686">
        <w:rPr>
          <w:sz w:val="22"/>
          <w:szCs w:val="22"/>
          <w:lang w:val="en-US" w:eastAsia="en-US"/>
        </w:rPr>
        <w:t>most significant</w:t>
      </w:r>
      <w:r w:rsidRPr="00A00019">
        <w:rPr>
          <w:sz w:val="22"/>
          <w:szCs w:val="22"/>
          <w:lang w:val="en-US" w:eastAsia="en-US"/>
        </w:rPr>
        <w:t xml:space="preserve"> improvements occur on medium-performing datasets (HotpotQA, RepoBench-P, GovReport, QMSum)</w:t>
      </w:r>
      <w:r w:rsidR="00325513">
        <w:rPr>
          <w:sz w:val="22"/>
          <w:szCs w:val="22"/>
          <w:lang w:val="en-US" w:eastAsia="en-US"/>
        </w:rPr>
        <w:t>,</w:t>
      </w:r>
      <w:r w:rsidRPr="00A00019">
        <w:rPr>
          <w:sz w:val="22"/>
          <w:szCs w:val="22"/>
          <w:lang w:val="en-US" w:eastAsia="en-US"/>
        </w:rPr>
        <w:t xml:space="preserve"> where there</w:t>
      </w:r>
      <w:r w:rsidR="00D40883">
        <w:rPr>
          <w:sz w:val="22"/>
          <w:szCs w:val="22"/>
          <w:lang w:val="en-US" w:eastAsia="en-US"/>
        </w:rPr>
        <w:t xml:space="preserve"> i</w:t>
      </w:r>
      <w:r w:rsidRPr="00A00019">
        <w:rPr>
          <w:sz w:val="22"/>
          <w:szCs w:val="22"/>
          <w:lang w:val="en-US" w:eastAsia="en-US"/>
        </w:rPr>
        <w:t xml:space="preserve">s </w:t>
      </w:r>
      <w:r w:rsidR="00647D55">
        <w:rPr>
          <w:sz w:val="22"/>
          <w:szCs w:val="22"/>
          <w:lang w:val="en-US" w:eastAsia="en-US"/>
        </w:rPr>
        <w:t>considerable</w:t>
      </w:r>
      <w:r w:rsidRPr="00A00019">
        <w:rPr>
          <w:sz w:val="22"/>
          <w:szCs w:val="22"/>
          <w:lang w:val="en-US" w:eastAsia="en-US"/>
        </w:rPr>
        <w:t xml:space="preserve"> room for better event understanding. </w:t>
      </w:r>
      <w:r w:rsidR="00A37DA7">
        <w:rPr>
          <w:sz w:val="22"/>
          <w:szCs w:val="22"/>
          <w:lang w:val="en-US" w:eastAsia="en-US"/>
        </w:rPr>
        <w:t>Then</w:t>
      </w:r>
      <w:r w:rsidRPr="00A00019">
        <w:rPr>
          <w:sz w:val="22"/>
          <w:szCs w:val="22"/>
          <w:lang w:val="en-US" w:eastAsia="en-US"/>
        </w:rPr>
        <w:t>, the two datasets showing slight regression (2WikiMQA, SAMSum) are both characterized by simple, short contexts where cross-event reasoning is less applicable.</w:t>
      </w:r>
    </w:p>
    <w:p w14:paraId="53D23E58" w14:textId="181AE03B" w:rsidR="00A00019" w:rsidRPr="00DF74A8" w:rsidRDefault="00A00019" w:rsidP="004C6CBE">
      <w:pPr>
        <w:pStyle w:val="ListParagraph"/>
        <w:numPr>
          <w:ilvl w:val="0"/>
          <w:numId w:val="70"/>
        </w:numPr>
        <w:rPr>
          <w:sz w:val="22"/>
          <w:szCs w:val="22"/>
          <w:lang w:val="en-US" w:eastAsia="en-US"/>
        </w:rPr>
      </w:pPr>
      <w:r w:rsidRPr="00DF74A8">
        <w:rPr>
          <w:sz w:val="22"/>
          <w:szCs w:val="22"/>
          <w:lang w:val="en-US" w:eastAsia="en-US"/>
        </w:rPr>
        <w:t>Task Characteristics that Benefit from CX</w:t>
      </w:r>
      <w:r w:rsidR="00DF74A8" w:rsidRPr="00DF74A8">
        <w:rPr>
          <w:sz w:val="22"/>
          <w:szCs w:val="22"/>
          <w:lang w:val="en-US" w:eastAsia="en-US"/>
        </w:rPr>
        <w:t xml:space="preserve">R: </w:t>
      </w:r>
      <w:r w:rsidRPr="00DF74A8">
        <w:rPr>
          <w:sz w:val="22"/>
          <w:szCs w:val="22"/>
          <w:lang w:val="en-US" w:eastAsia="en-US"/>
        </w:rPr>
        <w:t>High-improvement datasets (gains &gt; 2%) share several characteristics demonstrating where cross-event reasoning excels:</w:t>
      </w:r>
    </w:p>
    <w:p w14:paraId="43AE96A0" w14:textId="63AD575B" w:rsidR="00A00019" w:rsidRPr="00A00019" w:rsidRDefault="00A00019" w:rsidP="00D36CA4">
      <w:pPr>
        <w:ind w:left="709"/>
        <w:rPr>
          <w:sz w:val="22"/>
          <w:szCs w:val="22"/>
          <w:lang w:val="en-US" w:eastAsia="en-US"/>
        </w:rPr>
      </w:pPr>
      <w:r w:rsidRPr="00A00019">
        <w:rPr>
          <w:sz w:val="22"/>
          <w:szCs w:val="22"/>
          <w:lang w:val="en-US" w:eastAsia="en-US"/>
        </w:rPr>
        <w:t xml:space="preserve">1. Multi-step reasoning chains: Tasks requiring </w:t>
      </w:r>
      <w:r w:rsidR="00815659">
        <w:rPr>
          <w:sz w:val="22"/>
          <w:szCs w:val="22"/>
          <w:lang w:val="en-US" w:eastAsia="en-US"/>
        </w:rPr>
        <w:t xml:space="preserve">the </w:t>
      </w:r>
      <w:r w:rsidRPr="00A00019">
        <w:rPr>
          <w:sz w:val="22"/>
          <w:szCs w:val="22"/>
          <w:lang w:val="en-US" w:eastAsia="en-US"/>
        </w:rPr>
        <w:t>connection of multiple facts</w:t>
      </w:r>
    </w:p>
    <w:p w14:paraId="1BD55E1B" w14:textId="4D958417" w:rsidR="00A00019" w:rsidRPr="00DF74A8" w:rsidRDefault="00A00019" w:rsidP="004C6CBE">
      <w:pPr>
        <w:pStyle w:val="ListParagraph"/>
        <w:numPr>
          <w:ilvl w:val="0"/>
          <w:numId w:val="69"/>
        </w:numPr>
        <w:ind w:left="1429"/>
        <w:rPr>
          <w:sz w:val="22"/>
          <w:szCs w:val="22"/>
          <w:lang w:val="en-US" w:eastAsia="en-US"/>
        </w:rPr>
      </w:pPr>
      <w:r w:rsidRPr="00DF74A8">
        <w:rPr>
          <w:sz w:val="22"/>
          <w:szCs w:val="22"/>
          <w:lang w:val="en-US" w:eastAsia="en-US"/>
        </w:rPr>
        <w:t xml:space="preserve">HotpotQA (+3.46%): Comparing information about two entities across </w:t>
      </w:r>
      <w:r w:rsidR="00DF74A8" w:rsidRPr="00DF74A8">
        <w:rPr>
          <w:sz w:val="22"/>
          <w:szCs w:val="22"/>
          <w:lang w:val="en-US" w:eastAsia="en-US"/>
        </w:rPr>
        <w:t>documents</w:t>
      </w:r>
    </w:p>
    <w:p w14:paraId="6387ED73" w14:textId="24BA77E5" w:rsidR="00A00019" w:rsidRPr="00DF74A8" w:rsidRDefault="00A00019" w:rsidP="004C6CBE">
      <w:pPr>
        <w:pStyle w:val="ListParagraph"/>
        <w:numPr>
          <w:ilvl w:val="0"/>
          <w:numId w:val="69"/>
        </w:numPr>
        <w:ind w:left="1429"/>
        <w:rPr>
          <w:sz w:val="22"/>
          <w:szCs w:val="22"/>
          <w:lang w:val="en-US" w:eastAsia="en-US"/>
        </w:rPr>
      </w:pPr>
      <w:r w:rsidRPr="00DF74A8">
        <w:rPr>
          <w:sz w:val="22"/>
          <w:szCs w:val="22"/>
          <w:lang w:val="en-US" w:eastAsia="en-US"/>
        </w:rPr>
        <w:t>RepoBench-P (+3.18%): Tracking dependencies and API usage across code files</w:t>
      </w:r>
    </w:p>
    <w:p w14:paraId="70AD4518" w14:textId="641BBA3C" w:rsidR="00A00019" w:rsidRDefault="00A00019" w:rsidP="004C6CBE">
      <w:pPr>
        <w:pStyle w:val="ListParagraph"/>
        <w:numPr>
          <w:ilvl w:val="0"/>
          <w:numId w:val="69"/>
        </w:numPr>
        <w:ind w:left="1429"/>
        <w:rPr>
          <w:sz w:val="22"/>
          <w:szCs w:val="22"/>
          <w:lang w:val="en-US" w:eastAsia="en-US"/>
        </w:rPr>
      </w:pPr>
      <w:r w:rsidRPr="00DF74A8">
        <w:rPr>
          <w:sz w:val="22"/>
          <w:szCs w:val="22"/>
          <w:lang w:val="en-US" w:eastAsia="en-US"/>
        </w:rPr>
        <w:t>QMSum (+2.27%): Following discussion threads and topic shifts in meetings</w:t>
      </w:r>
    </w:p>
    <w:p w14:paraId="1CCFF3D1" w14:textId="77777777" w:rsidR="00D36CA4" w:rsidRPr="00DF74A8" w:rsidRDefault="00D36CA4" w:rsidP="00D36CA4">
      <w:pPr>
        <w:pStyle w:val="ListParagraph"/>
        <w:ind w:left="1429"/>
        <w:rPr>
          <w:sz w:val="22"/>
          <w:szCs w:val="22"/>
          <w:lang w:val="en-US" w:eastAsia="en-US"/>
        </w:rPr>
      </w:pPr>
    </w:p>
    <w:p w14:paraId="6BB1583D" w14:textId="31CDE1D7" w:rsidR="00D36CA4" w:rsidRDefault="00A00019" w:rsidP="004C6CBE">
      <w:pPr>
        <w:pStyle w:val="ListParagraph"/>
        <w:numPr>
          <w:ilvl w:val="0"/>
          <w:numId w:val="70"/>
        </w:numPr>
        <w:rPr>
          <w:sz w:val="22"/>
          <w:szCs w:val="22"/>
          <w:lang w:val="en-US" w:eastAsia="en-US"/>
        </w:rPr>
      </w:pPr>
      <w:r w:rsidRPr="00D36CA4">
        <w:rPr>
          <w:sz w:val="22"/>
          <w:szCs w:val="22"/>
          <w:lang w:val="en-US" w:eastAsia="en-US"/>
        </w:rPr>
        <w:t>Low-improvement or negative-change datasets (change &lt; 0.5%) share different characteristics showing where CXR is not needed:</w:t>
      </w:r>
    </w:p>
    <w:p w14:paraId="5C279666" w14:textId="77777777" w:rsidR="00D36CA4" w:rsidRDefault="00D36CA4" w:rsidP="00D36CA4">
      <w:pPr>
        <w:pStyle w:val="ListParagraph"/>
        <w:rPr>
          <w:sz w:val="22"/>
          <w:szCs w:val="22"/>
          <w:lang w:val="en-US" w:eastAsia="en-US"/>
        </w:rPr>
      </w:pPr>
    </w:p>
    <w:p w14:paraId="5F42262B" w14:textId="12F56136" w:rsidR="00A00019" w:rsidRDefault="00A00019" w:rsidP="00D36CA4">
      <w:pPr>
        <w:pStyle w:val="ListParagraph"/>
        <w:numPr>
          <w:ilvl w:val="1"/>
          <w:numId w:val="32"/>
        </w:numPr>
        <w:rPr>
          <w:sz w:val="22"/>
          <w:szCs w:val="22"/>
          <w:lang w:val="en-US" w:eastAsia="en-US"/>
        </w:rPr>
      </w:pPr>
      <w:r w:rsidRPr="00D36CA4">
        <w:rPr>
          <w:sz w:val="22"/>
          <w:szCs w:val="22"/>
          <w:lang w:val="en-US" w:eastAsia="en-US"/>
        </w:rPr>
        <w:t xml:space="preserve">Short, self-contained contexts: Contexts short enough for </w:t>
      </w:r>
      <w:r w:rsidR="00E94D4F">
        <w:rPr>
          <w:sz w:val="22"/>
          <w:szCs w:val="22"/>
          <w:lang w:val="en-US" w:eastAsia="en-US"/>
        </w:rPr>
        <w:t xml:space="preserve">a </w:t>
      </w:r>
      <w:r w:rsidRPr="00D36CA4">
        <w:rPr>
          <w:sz w:val="22"/>
          <w:szCs w:val="22"/>
          <w:lang w:val="en-US" w:eastAsia="en-US"/>
        </w:rPr>
        <w:t>local attention window</w:t>
      </w:r>
    </w:p>
    <w:p w14:paraId="07BF2D9F" w14:textId="2B6DC991" w:rsidR="00A00019" w:rsidRPr="00D36CA4" w:rsidRDefault="009E04A2" w:rsidP="004C6CBE">
      <w:pPr>
        <w:pStyle w:val="ListParagraph"/>
        <w:numPr>
          <w:ilvl w:val="0"/>
          <w:numId w:val="71"/>
        </w:numPr>
        <w:rPr>
          <w:sz w:val="22"/>
          <w:szCs w:val="22"/>
          <w:lang w:val="en-US" w:eastAsia="en-US"/>
        </w:rPr>
      </w:pPr>
      <w:r w:rsidRPr="00D36CA4">
        <w:rPr>
          <w:sz w:val="22"/>
          <w:szCs w:val="22"/>
          <w:lang w:val="en-US" w:eastAsia="en-US"/>
        </w:rPr>
        <w:t>SAMSum (</w:t>
      </w:r>
      <w:r w:rsidR="00A00019" w:rsidRPr="00D36CA4">
        <w:rPr>
          <w:sz w:val="22"/>
          <w:szCs w:val="22"/>
          <w:lang w:val="en-US" w:eastAsia="en-US"/>
        </w:rPr>
        <w:t>0.43%): Casual conversations of 100-300 words with clear turn structure</w:t>
      </w:r>
    </w:p>
    <w:p w14:paraId="4C45D2C0" w14:textId="0D22999E" w:rsidR="00A00019" w:rsidRPr="00D36CA4" w:rsidRDefault="00A00019" w:rsidP="004C6CBE">
      <w:pPr>
        <w:pStyle w:val="ListParagraph"/>
        <w:numPr>
          <w:ilvl w:val="0"/>
          <w:numId w:val="71"/>
        </w:numPr>
        <w:rPr>
          <w:sz w:val="22"/>
          <w:szCs w:val="22"/>
          <w:lang w:val="en-US" w:eastAsia="en-US"/>
        </w:rPr>
      </w:pPr>
      <w:r w:rsidRPr="00D36CA4">
        <w:rPr>
          <w:sz w:val="22"/>
          <w:szCs w:val="22"/>
          <w:lang w:val="en-US" w:eastAsia="en-US"/>
        </w:rPr>
        <w:t>2WikiMQA (-0.44%): Short contexts with direct, linear reasoning paths</w:t>
      </w:r>
    </w:p>
    <w:p w14:paraId="49484E51" w14:textId="257D662A" w:rsidR="00A00019" w:rsidRPr="00A00019" w:rsidRDefault="0031036B" w:rsidP="00725CCF">
      <w:pPr>
        <w:ind w:left="1080"/>
        <w:rPr>
          <w:sz w:val="22"/>
          <w:szCs w:val="22"/>
          <w:lang w:val="en-US" w:eastAsia="en-US"/>
        </w:rPr>
      </w:pPr>
      <w:r>
        <w:rPr>
          <w:sz w:val="22"/>
          <w:szCs w:val="22"/>
          <w:lang w:val="en-US" w:eastAsia="en-US"/>
        </w:rPr>
        <w:t>2</w:t>
      </w:r>
      <w:r w:rsidR="00A00019" w:rsidRPr="00A00019">
        <w:rPr>
          <w:sz w:val="22"/>
          <w:szCs w:val="22"/>
          <w:lang w:val="en-US" w:eastAsia="en-US"/>
        </w:rPr>
        <w:t xml:space="preserve">. Pre-aligned episodic boundaries: </w:t>
      </w:r>
      <w:r w:rsidR="00A804F9">
        <w:rPr>
          <w:sz w:val="22"/>
          <w:szCs w:val="22"/>
          <w:lang w:val="en-US" w:eastAsia="en-US"/>
        </w:rPr>
        <w:t>S</w:t>
      </w:r>
      <w:r w:rsidR="00A00019" w:rsidRPr="00A00019">
        <w:rPr>
          <w:sz w:val="22"/>
          <w:szCs w:val="22"/>
          <w:lang w:val="en-US" w:eastAsia="en-US"/>
        </w:rPr>
        <w:t xml:space="preserve">egmentation that </w:t>
      </w:r>
      <w:r w:rsidR="00E94D4F">
        <w:rPr>
          <w:sz w:val="22"/>
          <w:szCs w:val="22"/>
          <w:lang w:val="en-US" w:eastAsia="en-US"/>
        </w:rPr>
        <w:t xml:space="preserve">the </w:t>
      </w:r>
      <w:r w:rsidR="00A00019" w:rsidRPr="00A00019">
        <w:rPr>
          <w:sz w:val="22"/>
          <w:szCs w:val="22"/>
          <w:lang w:val="en-US" w:eastAsia="en-US"/>
        </w:rPr>
        <w:t>baseline already captures</w:t>
      </w:r>
    </w:p>
    <w:p w14:paraId="044F54E4" w14:textId="77777777" w:rsidR="00C82D20" w:rsidRDefault="00A00019" w:rsidP="004C6CBE">
      <w:pPr>
        <w:pStyle w:val="ListParagraph"/>
        <w:numPr>
          <w:ilvl w:val="0"/>
          <w:numId w:val="72"/>
        </w:numPr>
        <w:rPr>
          <w:sz w:val="22"/>
          <w:szCs w:val="22"/>
          <w:lang w:val="en-US" w:eastAsia="en-US"/>
        </w:rPr>
      </w:pPr>
      <w:r w:rsidRPr="00725CCF">
        <w:rPr>
          <w:sz w:val="22"/>
          <w:szCs w:val="22"/>
          <w:lang w:val="en-US" w:eastAsia="en-US"/>
        </w:rPr>
        <w:t>SAMSum: Conversation turns align perfectly with episodic block boundaries</w:t>
      </w:r>
    </w:p>
    <w:p w14:paraId="3AA59940" w14:textId="77777777" w:rsidR="00C82D20" w:rsidRDefault="00A00019" w:rsidP="004C6CBE">
      <w:pPr>
        <w:pStyle w:val="ListParagraph"/>
        <w:numPr>
          <w:ilvl w:val="0"/>
          <w:numId w:val="72"/>
        </w:numPr>
        <w:rPr>
          <w:sz w:val="22"/>
          <w:szCs w:val="22"/>
          <w:lang w:val="en-US" w:eastAsia="en-US"/>
        </w:rPr>
      </w:pPr>
      <w:r w:rsidRPr="00C82D20">
        <w:rPr>
          <w:sz w:val="22"/>
          <w:szCs w:val="22"/>
          <w:lang w:val="en-US" w:eastAsia="en-US"/>
        </w:rPr>
        <w:lastRenderedPageBreak/>
        <w:t>For these tasks, the baseline episodic memory already captures the context structure adequately, and CXR's additional cross-event analysis provides minimal benefit while adding small computational overhead.</w:t>
      </w:r>
    </w:p>
    <w:p w14:paraId="183444E4" w14:textId="7E73C6FB" w:rsidR="00A00019" w:rsidRPr="00C82D20" w:rsidRDefault="00A00019" w:rsidP="004C6CBE">
      <w:pPr>
        <w:pStyle w:val="ListParagraph"/>
        <w:numPr>
          <w:ilvl w:val="0"/>
          <w:numId w:val="72"/>
        </w:numPr>
        <w:rPr>
          <w:sz w:val="22"/>
          <w:szCs w:val="22"/>
          <w:lang w:val="en-US" w:eastAsia="en-US"/>
        </w:rPr>
      </w:pPr>
      <w:r w:rsidRPr="00C82D20">
        <w:rPr>
          <w:sz w:val="22"/>
          <w:szCs w:val="22"/>
          <w:lang w:val="en-US" w:eastAsia="en-US"/>
        </w:rPr>
        <w:t>TREC (+1.56%): Collecting category-discriminative evidence across documents</w:t>
      </w:r>
    </w:p>
    <w:p w14:paraId="3FCC7073" w14:textId="43B65F27" w:rsidR="00A00019" w:rsidRPr="00A00019" w:rsidRDefault="00A00019" w:rsidP="00A00019">
      <w:pPr>
        <w:rPr>
          <w:sz w:val="22"/>
          <w:szCs w:val="22"/>
          <w:lang w:val="en-US" w:eastAsia="en-US"/>
        </w:rPr>
      </w:pPr>
      <w:r w:rsidRPr="00A00019">
        <w:rPr>
          <w:sz w:val="22"/>
          <w:szCs w:val="22"/>
          <w:lang w:val="en-US" w:eastAsia="en-US"/>
        </w:rPr>
        <w:t>These tasks require understanding how events connect, which is precisely what the CXR module provides through its centrality scoring and event connectivity analysis.</w:t>
      </w:r>
      <w:r w:rsidR="009D1C1C">
        <w:rPr>
          <w:sz w:val="22"/>
          <w:szCs w:val="22"/>
          <w:lang w:val="en-US" w:eastAsia="en-US"/>
        </w:rPr>
        <w:t xml:space="preserve"> </w:t>
      </w:r>
      <w:r w:rsidRPr="00A00019">
        <w:rPr>
          <w:sz w:val="22"/>
          <w:szCs w:val="22"/>
          <w:lang w:val="en-US" w:eastAsia="en-US"/>
        </w:rPr>
        <w:t>Low-improvement or negative-change datasets (change</w:t>
      </w:r>
      <w:r w:rsidR="005A7528">
        <w:rPr>
          <w:sz w:val="22"/>
          <w:szCs w:val="22"/>
          <w:lang w:val="en-US" w:eastAsia="en-US"/>
        </w:rPr>
        <w:t xml:space="preserve"> </w:t>
      </w:r>
      <w:r w:rsidRPr="00A00019">
        <w:rPr>
          <w:sz w:val="22"/>
          <w:szCs w:val="22"/>
          <w:lang w:val="en-US" w:eastAsia="en-US"/>
        </w:rPr>
        <w:t>&lt; 0.5%) share different characteristics:</w:t>
      </w:r>
    </w:p>
    <w:p w14:paraId="2102D55B" w14:textId="56743B65" w:rsidR="00A00019" w:rsidRPr="009D1C1C" w:rsidRDefault="00A00019" w:rsidP="004C6CBE">
      <w:pPr>
        <w:pStyle w:val="ListParagraph"/>
        <w:numPr>
          <w:ilvl w:val="0"/>
          <w:numId w:val="73"/>
        </w:numPr>
        <w:rPr>
          <w:sz w:val="22"/>
          <w:szCs w:val="22"/>
          <w:lang w:val="en-US" w:eastAsia="en-US"/>
        </w:rPr>
      </w:pPr>
      <w:r w:rsidRPr="009D1C1C">
        <w:rPr>
          <w:sz w:val="22"/>
          <w:szCs w:val="22"/>
          <w:lang w:val="en-US" w:eastAsia="en-US"/>
        </w:rPr>
        <w:t>Short, self-contained contexts: SAMSum (-0.43%), 2WikiMQA (-0.44%)</w:t>
      </w:r>
    </w:p>
    <w:p w14:paraId="04BFB4EA" w14:textId="0271F361" w:rsidR="00A00019" w:rsidRPr="009D1C1C" w:rsidRDefault="00A00019" w:rsidP="004C6CBE">
      <w:pPr>
        <w:pStyle w:val="ListParagraph"/>
        <w:numPr>
          <w:ilvl w:val="0"/>
          <w:numId w:val="73"/>
        </w:numPr>
        <w:rPr>
          <w:sz w:val="22"/>
          <w:szCs w:val="22"/>
          <w:lang w:val="en-US" w:eastAsia="en-US"/>
        </w:rPr>
      </w:pPr>
      <w:r w:rsidRPr="009D1C1C">
        <w:rPr>
          <w:sz w:val="22"/>
          <w:szCs w:val="22"/>
          <w:lang w:val="en-US" w:eastAsia="en-US"/>
        </w:rPr>
        <w:t>Linear reasoning without complex dependencies: 2WikiMQA</w:t>
      </w:r>
    </w:p>
    <w:p w14:paraId="498C38F8" w14:textId="59AF809A" w:rsidR="00A00019" w:rsidRPr="009D1C1C" w:rsidRDefault="00A00019" w:rsidP="004C6CBE">
      <w:pPr>
        <w:pStyle w:val="ListParagraph"/>
        <w:numPr>
          <w:ilvl w:val="0"/>
          <w:numId w:val="73"/>
        </w:numPr>
        <w:rPr>
          <w:sz w:val="22"/>
          <w:szCs w:val="22"/>
          <w:lang w:val="en-US" w:eastAsia="en-US"/>
        </w:rPr>
      </w:pPr>
      <w:r w:rsidRPr="009D1C1C">
        <w:rPr>
          <w:sz w:val="22"/>
          <w:szCs w:val="22"/>
          <w:lang w:val="en-US" w:eastAsia="en-US"/>
        </w:rPr>
        <w:t>Clear episodic boundaries in baseline: SAMSum</w:t>
      </w:r>
    </w:p>
    <w:p w14:paraId="73CAE22D" w14:textId="77777777" w:rsidR="00A00019" w:rsidRPr="00A00019" w:rsidRDefault="00A00019" w:rsidP="00A00019">
      <w:pPr>
        <w:rPr>
          <w:sz w:val="22"/>
          <w:szCs w:val="22"/>
          <w:lang w:val="en-US" w:eastAsia="en-US"/>
        </w:rPr>
      </w:pPr>
      <w:r w:rsidRPr="00A00019">
        <w:rPr>
          <w:sz w:val="22"/>
          <w:szCs w:val="22"/>
          <w:lang w:val="en-US" w:eastAsia="en-US"/>
        </w:rPr>
        <w:t>For these tasks, the baseline episodic memory already captures the context structure adequately, and CXR's additional analysis provides minimal benefit.</w:t>
      </w:r>
    </w:p>
    <w:p w14:paraId="2FC4551D" w14:textId="52AD6491" w:rsidR="00A00019" w:rsidRPr="00531FA1" w:rsidRDefault="00A00019" w:rsidP="004C6CBE">
      <w:pPr>
        <w:pStyle w:val="ListParagraph"/>
        <w:numPr>
          <w:ilvl w:val="0"/>
          <w:numId w:val="70"/>
        </w:numPr>
        <w:rPr>
          <w:sz w:val="22"/>
          <w:szCs w:val="22"/>
          <w:lang w:val="en-US" w:eastAsia="en-US"/>
        </w:rPr>
      </w:pPr>
      <w:r w:rsidRPr="00531FA1">
        <w:rPr>
          <w:sz w:val="22"/>
          <w:szCs w:val="22"/>
          <w:lang w:val="en-US" w:eastAsia="en-US"/>
        </w:rPr>
        <w:t>Perplexity and Confidence Patterns</w:t>
      </w:r>
      <w:r w:rsidR="00EA000E">
        <w:rPr>
          <w:sz w:val="22"/>
          <w:szCs w:val="22"/>
          <w:lang w:val="en-US" w:eastAsia="en-US"/>
        </w:rPr>
        <w:t>:</w:t>
      </w:r>
    </w:p>
    <w:p w14:paraId="766548B0" w14:textId="77777777" w:rsidR="00C169E1" w:rsidRDefault="00C169E1" w:rsidP="00C169E1">
      <w:pPr>
        <w:keepNext/>
        <w:jc w:val="center"/>
      </w:pPr>
      <w:r>
        <w:rPr>
          <w:noProof/>
          <w:sz w:val="22"/>
          <w:szCs w:val="22"/>
          <w:lang w:val="en-US" w:eastAsia="en-US"/>
        </w:rPr>
        <w:drawing>
          <wp:inline distT="0" distB="0" distL="0" distR="0" wp14:anchorId="62386CE5" wp14:editId="621B34A7">
            <wp:extent cx="4639310" cy="3541928"/>
            <wp:effectExtent l="19050" t="19050" r="8890" b="20955"/>
            <wp:docPr id="8281490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49000" name="Picture 828149000"/>
                    <pic:cNvPicPr/>
                  </pic:nvPicPr>
                  <pic:blipFill rotWithShape="1">
                    <a:blip r:embed="rId64" cstate="print">
                      <a:extLst>
                        <a:ext uri="{28A0092B-C50C-407E-A947-70E740481C1C}">
                          <a14:useLocalDpi xmlns:a14="http://schemas.microsoft.com/office/drawing/2010/main" val="0"/>
                        </a:ext>
                      </a:extLst>
                    </a:blip>
                    <a:srcRect t="4480"/>
                    <a:stretch>
                      <a:fillRect/>
                    </a:stretch>
                  </pic:blipFill>
                  <pic:spPr bwMode="auto">
                    <a:xfrm>
                      <a:off x="0" y="0"/>
                      <a:ext cx="4648959" cy="3549295"/>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01FF39" w14:textId="39B1AD5D" w:rsidR="00A00019" w:rsidRPr="00A00019" w:rsidRDefault="00C169E1" w:rsidP="00C169E1">
      <w:pPr>
        <w:pStyle w:val="Caption"/>
        <w:jc w:val="center"/>
        <w:rPr>
          <w:sz w:val="22"/>
          <w:szCs w:val="22"/>
          <w:lang w:val="en-US" w:eastAsia="en-US"/>
        </w:rPr>
      </w:pPr>
      <w:r w:rsidRPr="00C169E1">
        <w:rPr>
          <w:lang w:val="en-US"/>
        </w:rPr>
        <w:t>Figure</w:t>
      </w:r>
      <w:r>
        <w:rPr>
          <w:lang w:val="en-US"/>
        </w:rPr>
        <w:t xml:space="preserve"> 5.6</w:t>
      </w:r>
      <w:r w:rsidRPr="00C169E1">
        <w:rPr>
          <w:lang w:val="en-US"/>
        </w:rPr>
        <w:t xml:space="preserve">. Perplexity </w:t>
      </w:r>
      <w:r w:rsidR="00737A70" w:rsidRPr="00C169E1">
        <w:rPr>
          <w:lang w:val="en-US"/>
        </w:rPr>
        <w:t>changes</w:t>
      </w:r>
      <w:r w:rsidRPr="00C169E1">
        <w:rPr>
          <w:lang w:val="en-US"/>
        </w:rPr>
        <w:t xml:space="preserve"> vs F1 score change</w:t>
      </w:r>
    </w:p>
    <w:p w14:paraId="21DCC2D1" w14:textId="11B2AE21" w:rsidR="00A00019" w:rsidRPr="00A00019" w:rsidRDefault="00A00019" w:rsidP="00A00019">
      <w:pPr>
        <w:rPr>
          <w:sz w:val="22"/>
          <w:szCs w:val="22"/>
          <w:lang w:val="en-US" w:eastAsia="en-US"/>
        </w:rPr>
      </w:pPr>
      <w:r w:rsidRPr="00A00019">
        <w:rPr>
          <w:sz w:val="22"/>
          <w:szCs w:val="22"/>
          <w:lang w:val="en-US" w:eastAsia="en-US"/>
        </w:rPr>
        <w:t>Figure 5.</w:t>
      </w:r>
      <w:r w:rsidR="003B1B12">
        <w:rPr>
          <w:sz w:val="22"/>
          <w:szCs w:val="22"/>
          <w:lang w:val="en-US" w:eastAsia="en-US"/>
        </w:rPr>
        <w:t>6</w:t>
      </w:r>
      <w:r w:rsidRPr="00A00019">
        <w:rPr>
          <w:sz w:val="22"/>
          <w:szCs w:val="22"/>
          <w:lang w:val="en-US" w:eastAsia="en-US"/>
        </w:rPr>
        <w:t xml:space="preserve"> shows the relationship between </w:t>
      </w:r>
      <w:r w:rsidR="00387847">
        <w:rPr>
          <w:sz w:val="22"/>
          <w:szCs w:val="22"/>
          <w:lang w:val="en-US" w:eastAsia="en-US"/>
        </w:rPr>
        <w:t xml:space="preserve">changes in perplexity and improvements in F1, revealing an interesting pattern: datasets with the </w:t>
      </w:r>
      <w:r w:rsidR="00737A70">
        <w:rPr>
          <w:sz w:val="22"/>
          <w:szCs w:val="22"/>
          <w:lang w:val="en-US" w:eastAsia="en-US"/>
        </w:rPr>
        <w:t>most significant</w:t>
      </w:r>
      <w:r w:rsidR="00387847">
        <w:rPr>
          <w:sz w:val="22"/>
          <w:szCs w:val="22"/>
          <w:lang w:val="en-US" w:eastAsia="en-US"/>
        </w:rPr>
        <w:t xml:space="preserve"> F1 improvements tend to have lower</w:t>
      </w:r>
      <w:r w:rsidRPr="00A00019">
        <w:rPr>
          <w:sz w:val="22"/>
          <w:szCs w:val="22"/>
          <w:lang w:val="en-US" w:eastAsia="en-US"/>
        </w:rPr>
        <w:t xml:space="preserve"> perplexity, indicating more confident predictions.</w:t>
      </w:r>
      <w:r w:rsidR="00600912">
        <w:rPr>
          <w:sz w:val="22"/>
          <w:szCs w:val="22"/>
          <w:lang w:val="en-US" w:eastAsia="en-US"/>
        </w:rPr>
        <w:t xml:space="preserve"> </w:t>
      </w:r>
      <w:r w:rsidR="00387847">
        <w:rPr>
          <w:sz w:val="22"/>
          <w:szCs w:val="22"/>
          <w:lang w:val="en-US" w:eastAsia="en-US"/>
        </w:rPr>
        <w:t xml:space="preserve">The </w:t>
      </w:r>
      <w:r w:rsidR="003E7586">
        <w:rPr>
          <w:sz w:val="22"/>
          <w:szCs w:val="22"/>
          <w:lang w:val="en-US" w:eastAsia="en-US"/>
        </w:rPr>
        <w:t>figures show</w:t>
      </w:r>
      <w:r w:rsidR="00387847">
        <w:rPr>
          <w:sz w:val="22"/>
          <w:szCs w:val="22"/>
          <w:lang w:val="en-US" w:eastAsia="en-US"/>
        </w:rPr>
        <w:t xml:space="preserve"> the relationship between </w:t>
      </w:r>
      <w:r w:rsidR="00737A70">
        <w:rPr>
          <w:sz w:val="22"/>
          <w:szCs w:val="22"/>
          <w:lang w:val="en-US" w:eastAsia="en-US"/>
        </w:rPr>
        <w:t xml:space="preserve">changes in perplexity and the </w:t>
      </w:r>
      <w:r w:rsidRPr="00A00019">
        <w:rPr>
          <w:sz w:val="22"/>
          <w:szCs w:val="22"/>
          <w:lang w:val="en-US" w:eastAsia="en-US"/>
        </w:rPr>
        <w:t xml:space="preserve">F1 score when adding CXR. Each point represents one dataset. The general trend (excluding HotpotQA) shows that decreased perplexity correlates with improved F1 scores, indicating that CXR helps the model make more confident and accurate predictions. HotpotQA's extreme perplexity value suggests numerical stability issues on </w:t>
      </w:r>
      <w:r w:rsidR="00737A70">
        <w:rPr>
          <w:sz w:val="22"/>
          <w:szCs w:val="22"/>
          <w:lang w:val="en-US" w:eastAsia="en-US"/>
        </w:rPr>
        <w:t>specific</w:t>
      </w:r>
      <w:r w:rsidRPr="00A00019">
        <w:rPr>
          <w:sz w:val="22"/>
          <w:szCs w:val="22"/>
          <w:lang w:val="en-US" w:eastAsia="en-US"/>
        </w:rPr>
        <w:t xml:space="preserve"> questions despite overall F1 improvement.</w:t>
      </w:r>
    </w:p>
    <w:p w14:paraId="5312DC54" w14:textId="0DACC999" w:rsidR="00A00019" w:rsidRPr="00A00019" w:rsidRDefault="00A00019" w:rsidP="00A00019">
      <w:pPr>
        <w:rPr>
          <w:sz w:val="22"/>
          <w:szCs w:val="22"/>
          <w:lang w:val="en-US" w:eastAsia="en-US"/>
        </w:rPr>
      </w:pPr>
      <w:r w:rsidRPr="00A00019">
        <w:rPr>
          <w:sz w:val="22"/>
          <w:szCs w:val="22"/>
          <w:lang w:val="en-US" w:eastAsia="en-US"/>
        </w:rPr>
        <w:t xml:space="preserve">Excluding the HotpotQA outlier, we </w:t>
      </w:r>
      <w:r w:rsidR="00EC7D5F">
        <w:rPr>
          <w:sz w:val="22"/>
          <w:szCs w:val="22"/>
          <w:lang w:val="en-US" w:eastAsia="en-US"/>
        </w:rPr>
        <w:t xml:space="preserve">can </w:t>
      </w:r>
      <w:r w:rsidRPr="00A00019">
        <w:rPr>
          <w:sz w:val="22"/>
          <w:szCs w:val="22"/>
          <w:lang w:val="en-US" w:eastAsia="en-US"/>
        </w:rPr>
        <w:t>observe a clear negative correlation</w:t>
      </w:r>
      <w:r w:rsidR="00AA0106">
        <w:rPr>
          <w:sz w:val="22"/>
          <w:szCs w:val="22"/>
          <w:lang w:val="en-US" w:eastAsia="en-US"/>
        </w:rPr>
        <w:t xml:space="preserve">, </w:t>
      </w:r>
      <w:r w:rsidRPr="00A00019">
        <w:rPr>
          <w:sz w:val="22"/>
          <w:szCs w:val="22"/>
          <w:lang w:val="en-US" w:eastAsia="en-US"/>
        </w:rPr>
        <w:t xml:space="preserve">as perplexity decreases, F1 scores increase. This </w:t>
      </w:r>
      <w:r w:rsidR="00B34003">
        <w:rPr>
          <w:sz w:val="22"/>
          <w:szCs w:val="22"/>
          <w:lang w:val="en-US" w:eastAsia="en-US"/>
        </w:rPr>
        <w:t>explains</w:t>
      </w:r>
      <w:r w:rsidR="001349B4">
        <w:rPr>
          <w:sz w:val="22"/>
          <w:szCs w:val="22"/>
          <w:lang w:val="en-US" w:eastAsia="en-US"/>
        </w:rPr>
        <w:t xml:space="preserve"> that</w:t>
      </w:r>
      <w:r w:rsidR="007E06C8">
        <w:rPr>
          <w:sz w:val="22"/>
          <w:szCs w:val="22"/>
          <w:lang w:val="en-US" w:eastAsia="en-US"/>
        </w:rPr>
        <w:t xml:space="preserve"> when the model better understands event relationships through CXR, it becomes more confident in its predictions, typically leading</w:t>
      </w:r>
      <w:r w:rsidRPr="00A00019">
        <w:rPr>
          <w:sz w:val="22"/>
          <w:szCs w:val="22"/>
          <w:lang w:val="en-US" w:eastAsia="en-US"/>
        </w:rPr>
        <w:t xml:space="preserve"> to better performance.</w:t>
      </w:r>
    </w:p>
    <w:p w14:paraId="0751FCC8" w14:textId="77777777" w:rsidR="00A00019" w:rsidRPr="00983A9E" w:rsidRDefault="00A00019" w:rsidP="004C6CBE">
      <w:pPr>
        <w:pStyle w:val="ListParagraph"/>
        <w:numPr>
          <w:ilvl w:val="0"/>
          <w:numId w:val="70"/>
        </w:numPr>
        <w:rPr>
          <w:sz w:val="22"/>
          <w:szCs w:val="22"/>
          <w:lang w:val="en-US" w:eastAsia="en-US"/>
        </w:rPr>
      </w:pPr>
      <w:r w:rsidRPr="00983A9E">
        <w:rPr>
          <w:sz w:val="22"/>
          <w:szCs w:val="22"/>
          <w:lang w:val="en-US" w:eastAsia="en-US"/>
        </w:rPr>
        <w:t>The specific perplexity changes are:</w:t>
      </w:r>
    </w:p>
    <w:p w14:paraId="6F5B3CED" w14:textId="74A588C8" w:rsidR="00A00019" w:rsidRPr="00983A9E" w:rsidRDefault="00A00019" w:rsidP="004C6CBE">
      <w:pPr>
        <w:pStyle w:val="ListParagraph"/>
        <w:numPr>
          <w:ilvl w:val="0"/>
          <w:numId w:val="74"/>
        </w:numPr>
        <w:rPr>
          <w:sz w:val="22"/>
          <w:szCs w:val="22"/>
          <w:lang w:val="en-US" w:eastAsia="en-US"/>
        </w:rPr>
      </w:pPr>
      <w:r w:rsidRPr="00983A9E">
        <w:rPr>
          <w:sz w:val="22"/>
          <w:szCs w:val="22"/>
          <w:lang w:val="en-US" w:eastAsia="en-US"/>
        </w:rPr>
        <w:t>Largest decreases (most improved confidence): GovReport (-9.6%), RepoBench-P (-7.9%), QMSum (-8.3%)</w:t>
      </w:r>
    </w:p>
    <w:p w14:paraId="1A3D39C0" w14:textId="01331918" w:rsidR="00A00019" w:rsidRPr="00983A9E" w:rsidRDefault="00A00019" w:rsidP="004C6CBE">
      <w:pPr>
        <w:pStyle w:val="ListParagraph"/>
        <w:numPr>
          <w:ilvl w:val="0"/>
          <w:numId w:val="74"/>
        </w:numPr>
        <w:rPr>
          <w:sz w:val="22"/>
          <w:szCs w:val="22"/>
          <w:lang w:val="en-US" w:eastAsia="en-US"/>
        </w:rPr>
      </w:pPr>
      <w:r w:rsidRPr="00983A9E">
        <w:rPr>
          <w:sz w:val="22"/>
          <w:szCs w:val="22"/>
          <w:lang w:val="en-US" w:eastAsia="en-US"/>
        </w:rPr>
        <w:lastRenderedPageBreak/>
        <w:t>Modest decreases: NarrativeQA (-5.8%), LCC (-6.3%), TREC (-3.3%)</w:t>
      </w:r>
    </w:p>
    <w:p w14:paraId="39DD32B9" w14:textId="35416827" w:rsidR="00A00019" w:rsidRPr="00983A9E" w:rsidRDefault="00A00019" w:rsidP="004C6CBE">
      <w:pPr>
        <w:pStyle w:val="ListParagraph"/>
        <w:numPr>
          <w:ilvl w:val="0"/>
          <w:numId w:val="74"/>
        </w:numPr>
        <w:rPr>
          <w:sz w:val="22"/>
          <w:szCs w:val="22"/>
          <w:lang w:val="en-US" w:eastAsia="en-US"/>
        </w:rPr>
      </w:pPr>
      <w:r w:rsidRPr="00983A9E">
        <w:rPr>
          <w:sz w:val="22"/>
          <w:szCs w:val="22"/>
          <w:lang w:val="en-US" w:eastAsia="en-US"/>
        </w:rPr>
        <w:t>Slight increases (minor confidence loss): 2WikiMQA (+2.3%), SAMSum (+1.3%)</w:t>
      </w:r>
    </w:p>
    <w:p w14:paraId="07657BDB" w14:textId="29ABE5B3" w:rsidR="00A00019" w:rsidRPr="00A00019" w:rsidRDefault="00A00019" w:rsidP="00A00019">
      <w:pPr>
        <w:rPr>
          <w:sz w:val="22"/>
          <w:szCs w:val="22"/>
          <w:lang w:val="en-US" w:eastAsia="en-US"/>
        </w:rPr>
      </w:pPr>
      <w:r w:rsidRPr="00A00019">
        <w:rPr>
          <w:sz w:val="22"/>
          <w:szCs w:val="22"/>
          <w:lang w:val="en-US" w:eastAsia="en-US"/>
        </w:rPr>
        <w:t xml:space="preserve">The </w:t>
      </w:r>
      <w:r w:rsidR="00B1634F">
        <w:rPr>
          <w:sz w:val="22"/>
          <w:szCs w:val="22"/>
          <w:lang w:val="en-US" w:eastAsia="en-US"/>
        </w:rPr>
        <w:t>decrease in perplexity and the improvement in F1 suggest that CXR helps the model better understand the context</w:t>
      </w:r>
      <w:r w:rsidRPr="00A00019">
        <w:rPr>
          <w:sz w:val="22"/>
          <w:szCs w:val="22"/>
          <w:lang w:val="en-US" w:eastAsia="en-US"/>
        </w:rPr>
        <w:t xml:space="preserve">, rather than just getting </w:t>
      </w:r>
      <w:r w:rsidR="00B1634F">
        <w:rPr>
          <w:sz w:val="22"/>
          <w:szCs w:val="22"/>
          <w:lang w:val="en-US" w:eastAsia="en-US"/>
        </w:rPr>
        <w:t xml:space="preserve">good </w:t>
      </w:r>
      <w:r w:rsidR="00213D22">
        <w:rPr>
          <w:sz w:val="22"/>
          <w:szCs w:val="22"/>
          <w:lang w:val="en-US" w:eastAsia="en-US"/>
        </w:rPr>
        <w:t>results</w:t>
      </w:r>
      <w:r w:rsidRPr="00A00019">
        <w:rPr>
          <w:sz w:val="22"/>
          <w:szCs w:val="22"/>
          <w:lang w:val="en-US" w:eastAsia="en-US"/>
        </w:rPr>
        <w:t xml:space="preserve"> </w:t>
      </w:r>
      <w:r w:rsidR="00B1634F" w:rsidRPr="00A00019">
        <w:rPr>
          <w:sz w:val="22"/>
          <w:szCs w:val="22"/>
          <w:lang w:val="en-US" w:eastAsia="en-US"/>
        </w:rPr>
        <w:t>with</w:t>
      </w:r>
      <w:r w:rsidRPr="00A00019">
        <w:rPr>
          <w:sz w:val="22"/>
          <w:szCs w:val="22"/>
          <w:lang w:val="en-US" w:eastAsia="en-US"/>
        </w:rPr>
        <w:t xml:space="preserve"> </w:t>
      </w:r>
      <w:r w:rsidR="00B1634F">
        <w:rPr>
          <w:sz w:val="22"/>
          <w:szCs w:val="22"/>
          <w:lang w:val="en-US" w:eastAsia="en-US"/>
        </w:rPr>
        <w:t>specific</w:t>
      </w:r>
      <w:r w:rsidRPr="00A00019">
        <w:rPr>
          <w:sz w:val="22"/>
          <w:szCs w:val="22"/>
          <w:lang w:val="en-US" w:eastAsia="en-US"/>
        </w:rPr>
        <w:t xml:space="preserve"> questions.</w:t>
      </w:r>
    </w:p>
    <w:p w14:paraId="4755D04C" w14:textId="77777777" w:rsidR="00A00019" w:rsidRPr="00213CE0" w:rsidRDefault="00A00019" w:rsidP="004C6CBE">
      <w:pPr>
        <w:pStyle w:val="ListParagraph"/>
        <w:numPr>
          <w:ilvl w:val="0"/>
          <w:numId w:val="70"/>
        </w:numPr>
        <w:rPr>
          <w:sz w:val="22"/>
          <w:szCs w:val="22"/>
          <w:lang w:val="en-US" w:eastAsia="en-US"/>
        </w:rPr>
      </w:pPr>
      <w:r w:rsidRPr="00213CE0">
        <w:rPr>
          <w:sz w:val="22"/>
          <w:szCs w:val="22"/>
          <w:lang w:val="en-US" w:eastAsia="en-US"/>
        </w:rPr>
        <w:t>Key observations:</w:t>
      </w:r>
    </w:p>
    <w:p w14:paraId="4224BDDD" w14:textId="34CDD4BF" w:rsidR="00A00019" w:rsidRPr="00213CE0" w:rsidRDefault="00A00019" w:rsidP="004C6CBE">
      <w:pPr>
        <w:pStyle w:val="ListParagraph"/>
        <w:numPr>
          <w:ilvl w:val="0"/>
          <w:numId w:val="75"/>
        </w:numPr>
        <w:rPr>
          <w:sz w:val="22"/>
          <w:szCs w:val="22"/>
          <w:lang w:val="en-US" w:eastAsia="en-US"/>
        </w:rPr>
      </w:pPr>
      <w:r w:rsidRPr="00213CE0">
        <w:rPr>
          <w:sz w:val="22"/>
          <w:szCs w:val="22"/>
          <w:lang w:val="en-US" w:eastAsia="en-US"/>
        </w:rPr>
        <w:t>Largest increases: LCC (+15.1%), GovReport (+6.0%), HotpotQA (+13.1%), RepoBench-P (+3.4%)</w:t>
      </w:r>
    </w:p>
    <w:p w14:paraId="1694A15A" w14:textId="6B165B1E" w:rsidR="00A00019" w:rsidRDefault="00A00019" w:rsidP="004C6CBE">
      <w:pPr>
        <w:pStyle w:val="ListParagraph"/>
        <w:numPr>
          <w:ilvl w:val="0"/>
          <w:numId w:val="75"/>
        </w:numPr>
        <w:rPr>
          <w:sz w:val="22"/>
          <w:szCs w:val="22"/>
          <w:lang w:val="en-US" w:eastAsia="en-US"/>
        </w:rPr>
      </w:pPr>
      <w:r w:rsidRPr="00213CE0">
        <w:rPr>
          <w:sz w:val="22"/>
          <w:szCs w:val="22"/>
          <w:lang w:val="en-US" w:eastAsia="en-US"/>
        </w:rPr>
        <w:t>Minimal changes: 2WikiMQA (-0.6%), SAMSum (-0.1%)</w:t>
      </w:r>
    </w:p>
    <w:p w14:paraId="6C379B07" w14:textId="77777777" w:rsidR="00D968DF" w:rsidRPr="00213CE0" w:rsidRDefault="00D968DF" w:rsidP="00D968DF">
      <w:pPr>
        <w:pStyle w:val="ListParagraph"/>
        <w:rPr>
          <w:sz w:val="22"/>
          <w:szCs w:val="22"/>
          <w:lang w:val="en-US" w:eastAsia="en-US"/>
        </w:rPr>
      </w:pPr>
    </w:p>
    <w:p w14:paraId="2F315A01" w14:textId="77777777" w:rsidR="00CC57A6" w:rsidRDefault="00A00019" w:rsidP="004C6CBE">
      <w:pPr>
        <w:pStyle w:val="ListParagraph"/>
        <w:numPr>
          <w:ilvl w:val="0"/>
          <w:numId w:val="70"/>
        </w:numPr>
        <w:rPr>
          <w:sz w:val="22"/>
          <w:szCs w:val="22"/>
          <w:lang w:val="en-US" w:eastAsia="en-US"/>
        </w:rPr>
      </w:pPr>
      <w:r w:rsidRPr="00CD1F1C">
        <w:rPr>
          <w:sz w:val="22"/>
          <w:szCs w:val="22"/>
          <w:lang w:val="en-US" w:eastAsia="en-US"/>
        </w:rPr>
        <w:t xml:space="preserve">Cross-Event Connectivity and </w:t>
      </w:r>
      <w:r w:rsidR="00D43088" w:rsidRPr="00CD1F1C">
        <w:rPr>
          <w:sz w:val="22"/>
          <w:szCs w:val="22"/>
          <w:lang w:val="en-US" w:eastAsia="en-US"/>
        </w:rPr>
        <w:t>F1-score</w:t>
      </w:r>
      <w:r w:rsidRPr="00CD1F1C">
        <w:rPr>
          <w:sz w:val="22"/>
          <w:szCs w:val="22"/>
          <w:lang w:val="en-US" w:eastAsia="en-US"/>
        </w:rPr>
        <w:t xml:space="preserve"> Analysis</w:t>
      </w:r>
      <w:r w:rsidR="00D43088" w:rsidRPr="00CD1F1C">
        <w:rPr>
          <w:sz w:val="22"/>
          <w:szCs w:val="22"/>
          <w:lang w:val="en-US" w:eastAsia="en-US"/>
        </w:rPr>
        <w:t xml:space="preserve">: </w:t>
      </w:r>
    </w:p>
    <w:p w14:paraId="4BBDB679" w14:textId="3F4AAF3C" w:rsidR="00CD1F1C" w:rsidRDefault="00A00019" w:rsidP="00CC57A6">
      <w:pPr>
        <w:pStyle w:val="ListParagraph"/>
        <w:rPr>
          <w:sz w:val="22"/>
          <w:szCs w:val="22"/>
          <w:lang w:val="en-US" w:eastAsia="en-US"/>
        </w:rPr>
      </w:pPr>
      <w:r w:rsidRPr="00CD1F1C">
        <w:rPr>
          <w:sz w:val="22"/>
          <w:szCs w:val="22"/>
          <w:lang w:val="en-US" w:eastAsia="en-US"/>
        </w:rPr>
        <w:t>The core innovation of CXR is its centrality scoring mechanism, which measures how strongly each event connects to other events in memory. To understand this impact, we can analyze the theoretical behavior of the centrality calculation.</w:t>
      </w:r>
    </w:p>
    <w:p w14:paraId="3D4EA250" w14:textId="29EB8799" w:rsidR="00A00019" w:rsidRPr="00CD1F1C" w:rsidRDefault="00A00019" w:rsidP="00CD1F1C">
      <w:pPr>
        <w:pStyle w:val="ListParagraph"/>
        <w:rPr>
          <w:sz w:val="22"/>
          <w:szCs w:val="22"/>
          <w:lang w:val="en-US" w:eastAsia="en-US"/>
        </w:rPr>
      </w:pPr>
      <w:r w:rsidRPr="00CD1F1C">
        <w:rPr>
          <w:sz w:val="22"/>
          <w:szCs w:val="22"/>
          <w:lang w:val="en-US" w:eastAsia="en-US"/>
        </w:rPr>
        <w:t>When the model encounters a query, CXR computes two scores for each memory block:</w:t>
      </w:r>
    </w:p>
    <w:p w14:paraId="0CB5A9A3" w14:textId="6347188A" w:rsidR="00A00019" w:rsidRPr="00CD1F1C" w:rsidRDefault="00A00019" w:rsidP="004C6CBE">
      <w:pPr>
        <w:pStyle w:val="ListParagraph"/>
        <w:numPr>
          <w:ilvl w:val="0"/>
          <w:numId w:val="76"/>
        </w:numPr>
        <w:rPr>
          <w:sz w:val="22"/>
          <w:szCs w:val="22"/>
          <w:lang w:val="en-US" w:eastAsia="en-US"/>
        </w:rPr>
      </w:pPr>
      <w:r w:rsidRPr="00CD1F1C">
        <w:rPr>
          <w:sz w:val="22"/>
          <w:szCs w:val="22"/>
          <w:lang w:val="en-US" w:eastAsia="en-US"/>
        </w:rPr>
        <w:t>Query similarity: How well the event matches the current query (cosine similarity)</w:t>
      </w:r>
    </w:p>
    <w:p w14:paraId="3DFC1C2A" w14:textId="77777777" w:rsidR="00027C83" w:rsidRDefault="00A00019" w:rsidP="004C6CBE">
      <w:pPr>
        <w:pStyle w:val="ListParagraph"/>
        <w:numPr>
          <w:ilvl w:val="0"/>
          <w:numId w:val="76"/>
        </w:numPr>
        <w:rPr>
          <w:sz w:val="22"/>
          <w:szCs w:val="22"/>
          <w:lang w:val="en-US" w:eastAsia="en-US"/>
        </w:rPr>
      </w:pPr>
      <w:r w:rsidRPr="00CD1F1C">
        <w:rPr>
          <w:sz w:val="22"/>
          <w:szCs w:val="22"/>
          <w:lang w:val="en-US" w:eastAsia="en-US"/>
        </w:rPr>
        <w:t>Event centrality: How strongly the event connects to other events (mean similarity to all other events)</w:t>
      </w:r>
      <w:r w:rsidR="00027C83">
        <w:rPr>
          <w:sz w:val="22"/>
          <w:szCs w:val="22"/>
          <w:lang w:val="en-US" w:eastAsia="en-US"/>
        </w:rPr>
        <w:t>.</w:t>
      </w:r>
    </w:p>
    <w:p w14:paraId="6A68C471" w14:textId="38EB8C2C" w:rsidR="00A00019" w:rsidRPr="00027C83" w:rsidRDefault="00A00019" w:rsidP="00027C83">
      <w:pPr>
        <w:ind w:left="709"/>
        <w:rPr>
          <w:sz w:val="22"/>
          <w:szCs w:val="22"/>
          <w:lang w:val="en-US" w:eastAsia="en-US"/>
        </w:rPr>
      </w:pPr>
      <w:r w:rsidRPr="00027C83">
        <w:rPr>
          <w:sz w:val="22"/>
          <w:szCs w:val="22"/>
          <w:lang w:val="en-US" w:eastAsia="en-US"/>
        </w:rPr>
        <w:t>These are combined with a weight α = 0.7</w:t>
      </w:r>
      <w:r w:rsidR="009B6E24">
        <w:rPr>
          <w:sz w:val="22"/>
          <w:szCs w:val="22"/>
          <w:lang w:val="en-US" w:eastAsia="en-US"/>
        </w:rPr>
        <w:t>,</w:t>
      </w:r>
      <w:r w:rsidRPr="00027C83">
        <w:rPr>
          <w:sz w:val="22"/>
          <w:szCs w:val="22"/>
          <w:lang w:val="en-US" w:eastAsia="en-US"/>
        </w:rPr>
        <w:t xml:space="preserve"> giving </w:t>
      </w:r>
      <w:r w:rsidR="009B6E24">
        <w:rPr>
          <w:sz w:val="22"/>
          <w:szCs w:val="22"/>
          <w:lang w:val="en-US" w:eastAsia="en-US"/>
        </w:rPr>
        <w:t>greater importance to query similarity while still accounting for</w:t>
      </w:r>
      <w:r w:rsidRPr="00027C83">
        <w:rPr>
          <w:sz w:val="22"/>
          <w:szCs w:val="22"/>
          <w:lang w:val="en-US" w:eastAsia="en-US"/>
        </w:rPr>
        <w:t xml:space="preserve"> event connectivity. This balance ensures that the model prioritizes relevant events </w:t>
      </w:r>
      <w:r w:rsidR="009B6E24">
        <w:rPr>
          <w:sz w:val="22"/>
          <w:szCs w:val="22"/>
          <w:lang w:val="en-US" w:eastAsia="en-US"/>
        </w:rPr>
        <w:t>while also considering those</w:t>
      </w:r>
      <w:r w:rsidRPr="00027C83">
        <w:rPr>
          <w:sz w:val="22"/>
          <w:szCs w:val="22"/>
          <w:lang w:val="en-US" w:eastAsia="en-US"/>
        </w:rPr>
        <w:t xml:space="preserve"> that serve as bridges in the reasoning chain.</w:t>
      </w:r>
    </w:p>
    <w:p w14:paraId="1195F5F5" w14:textId="77777777" w:rsidR="00B948ED" w:rsidRDefault="00A00019" w:rsidP="0084430B">
      <w:pPr>
        <w:spacing w:after="0"/>
        <w:ind w:left="709"/>
        <w:rPr>
          <w:sz w:val="22"/>
          <w:szCs w:val="22"/>
          <w:lang w:val="en-US" w:eastAsia="en-US"/>
        </w:rPr>
      </w:pPr>
      <w:r w:rsidRPr="00A00019">
        <w:rPr>
          <w:sz w:val="22"/>
          <w:szCs w:val="22"/>
          <w:lang w:val="en-US" w:eastAsia="en-US"/>
        </w:rPr>
        <w:t xml:space="preserve">Consider an example multi-hop question: </w:t>
      </w:r>
    </w:p>
    <w:p w14:paraId="692E5B3B" w14:textId="5F195DF9" w:rsidR="00B948ED" w:rsidRDefault="00B948ED" w:rsidP="0084430B">
      <w:pPr>
        <w:spacing w:after="0"/>
        <w:ind w:left="709"/>
        <w:rPr>
          <w:sz w:val="22"/>
          <w:szCs w:val="22"/>
          <w:lang w:val="en-US" w:eastAsia="en-US"/>
        </w:rPr>
      </w:pPr>
      <w:r>
        <w:rPr>
          <w:sz w:val="22"/>
          <w:szCs w:val="22"/>
          <w:lang w:val="en-US" w:eastAsia="en-US"/>
        </w:rPr>
        <w:t>“</w:t>
      </w:r>
      <w:r w:rsidR="00A00019" w:rsidRPr="00081C17">
        <w:rPr>
          <w:i/>
          <w:iCs/>
          <w:sz w:val="22"/>
          <w:szCs w:val="22"/>
          <w:lang w:val="en-US" w:eastAsia="en-US"/>
        </w:rPr>
        <w:t>Which</w:t>
      </w:r>
      <w:r w:rsidR="00081C17">
        <w:rPr>
          <w:i/>
          <w:iCs/>
          <w:sz w:val="22"/>
          <w:szCs w:val="22"/>
          <w:lang w:val="en-US" w:eastAsia="en-US"/>
        </w:rPr>
        <w:t xml:space="preserve"> movie</w:t>
      </w:r>
      <w:r w:rsidR="00A00019" w:rsidRPr="00081C17">
        <w:rPr>
          <w:i/>
          <w:iCs/>
          <w:sz w:val="22"/>
          <w:szCs w:val="22"/>
          <w:lang w:val="en-US" w:eastAsia="en-US"/>
        </w:rPr>
        <w:t xml:space="preserve"> was released earlier, The Matrix or Inception?</w:t>
      </w:r>
      <w:r>
        <w:rPr>
          <w:sz w:val="22"/>
          <w:szCs w:val="22"/>
          <w:lang w:val="en-US" w:eastAsia="en-US"/>
        </w:rPr>
        <w:t>”</w:t>
      </w:r>
    </w:p>
    <w:p w14:paraId="04BD04F0" w14:textId="67EC2402" w:rsidR="00A00019" w:rsidRPr="00A00019" w:rsidRDefault="00A00019" w:rsidP="0084430B">
      <w:pPr>
        <w:spacing w:after="0"/>
        <w:ind w:left="709"/>
        <w:rPr>
          <w:sz w:val="22"/>
          <w:szCs w:val="22"/>
          <w:lang w:val="en-US" w:eastAsia="en-US"/>
        </w:rPr>
      </w:pPr>
      <w:r w:rsidRPr="00A00019">
        <w:rPr>
          <w:sz w:val="22"/>
          <w:szCs w:val="22"/>
          <w:lang w:val="en-US" w:eastAsia="en-US"/>
        </w:rPr>
        <w:t xml:space="preserve"> The episodic memory might contain:</w:t>
      </w:r>
    </w:p>
    <w:p w14:paraId="62732FD2" w14:textId="3B95A585" w:rsidR="00A00019" w:rsidRPr="00B948ED" w:rsidRDefault="00A00019" w:rsidP="004C6CBE">
      <w:pPr>
        <w:pStyle w:val="ListParagraph"/>
        <w:numPr>
          <w:ilvl w:val="0"/>
          <w:numId w:val="77"/>
        </w:numPr>
        <w:spacing w:after="0"/>
        <w:ind w:left="1429"/>
        <w:rPr>
          <w:sz w:val="22"/>
          <w:szCs w:val="22"/>
          <w:lang w:val="en-US" w:eastAsia="en-US"/>
        </w:rPr>
      </w:pPr>
      <w:r w:rsidRPr="00B948ED">
        <w:rPr>
          <w:sz w:val="22"/>
          <w:szCs w:val="22"/>
          <w:lang w:val="en-US" w:eastAsia="en-US"/>
        </w:rPr>
        <w:t>Event A: Information about The Matrix (1999 release)</w:t>
      </w:r>
    </w:p>
    <w:p w14:paraId="77FE73D0" w14:textId="7AA7E611" w:rsidR="00A00019" w:rsidRPr="00B948ED" w:rsidRDefault="00A00019" w:rsidP="004C6CBE">
      <w:pPr>
        <w:pStyle w:val="ListParagraph"/>
        <w:numPr>
          <w:ilvl w:val="0"/>
          <w:numId w:val="77"/>
        </w:numPr>
        <w:spacing w:after="0"/>
        <w:ind w:left="1429"/>
        <w:rPr>
          <w:sz w:val="22"/>
          <w:szCs w:val="22"/>
          <w:lang w:val="en-US" w:eastAsia="en-US"/>
        </w:rPr>
      </w:pPr>
      <w:r w:rsidRPr="00B948ED">
        <w:rPr>
          <w:sz w:val="22"/>
          <w:szCs w:val="22"/>
          <w:lang w:val="en-US" w:eastAsia="en-US"/>
        </w:rPr>
        <w:t xml:space="preserve">Event B: Information about Inception (2010 release)  </w:t>
      </w:r>
    </w:p>
    <w:p w14:paraId="77ADDB4F" w14:textId="4F3BA265" w:rsidR="00A00019" w:rsidRPr="00B948ED" w:rsidRDefault="00A00019" w:rsidP="004C6CBE">
      <w:pPr>
        <w:pStyle w:val="ListParagraph"/>
        <w:numPr>
          <w:ilvl w:val="0"/>
          <w:numId w:val="77"/>
        </w:numPr>
        <w:spacing w:after="0"/>
        <w:ind w:left="1429"/>
        <w:rPr>
          <w:sz w:val="22"/>
          <w:szCs w:val="22"/>
          <w:lang w:val="en-US" w:eastAsia="en-US"/>
        </w:rPr>
      </w:pPr>
      <w:r w:rsidRPr="00B948ED">
        <w:rPr>
          <w:sz w:val="22"/>
          <w:szCs w:val="22"/>
          <w:lang w:val="en-US" w:eastAsia="en-US"/>
        </w:rPr>
        <w:t>Event C: General discussion mentioning both films in a sci-fi context</w:t>
      </w:r>
    </w:p>
    <w:p w14:paraId="63C36381" w14:textId="4074E224" w:rsidR="00A00019" w:rsidRPr="00B948ED" w:rsidRDefault="00A00019" w:rsidP="004C6CBE">
      <w:pPr>
        <w:pStyle w:val="ListParagraph"/>
        <w:numPr>
          <w:ilvl w:val="0"/>
          <w:numId w:val="77"/>
        </w:numPr>
        <w:spacing w:after="0"/>
        <w:ind w:left="1429"/>
        <w:rPr>
          <w:sz w:val="22"/>
          <w:szCs w:val="22"/>
          <w:lang w:val="en-US" w:eastAsia="en-US"/>
        </w:rPr>
      </w:pPr>
      <w:r w:rsidRPr="00B948ED">
        <w:rPr>
          <w:sz w:val="22"/>
          <w:szCs w:val="22"/>
          <w:lang w:val="en-US" w:eastAsia="en-US"/>
        </w:rPr>
        <w:t>Event D: Unrelated information about a different topic</w:t>
      </w:r>
    </w:p>
    <w:p w14:paraId="2E09BD9E" w14:textId="6B32DC8D" w:rsidR="00A00019" w:rsidRPr="00A00019" w:rsidRDefault="00A00019" w:rsidP="0084430B">
      <w:pPr>
        <w:ind w:left="709"/>
        <w:rPr>
          <w:sz w:val="22"/>
          <w:szCs w:val="22"/>
          <w:lang w:val="en-US" w:eastAsia="en-US"/>
        </w:rPr>
      </w:pPr>
      <w:r w:rsidRPr="00A00019">
        <w:rPr>
          <w:sz w:val="22"/>
          <w:szCs w:val="22"/>
          <w:lang w:val="en-US" w:eastAsia="en-US"/>
        </w:rPr>
        <w:t xml:space="preserve">The baseline EM-LLM ranks events primarily by query similarity. Events A and B both match well because they contain movie titles from the query. Event C might rank lower </w:t>
      </w:r>
      <w:r w:rsidR="0065505E">
        <w:rPr>
          <w:sz w:val="22"/>
          <w:szCs w:val="22"/>
          <w:lang w:val="en-US" w:eastAsia="en-US"/>
        </w:rPr>
        <w:t>even though it discusses</w:t>
      </w:r>
      <w:r w:rsidRPr="00A00019">
        <w:rPr>
          <w:sz w:val="22"/>
          <w:szCs w:val="22"/>
          <w:lang w:val="en-US" w:eastAsia="en-US"/>
        </w:rPr>
        <w:t xml:space="preserve"> both movies. Event D ranks lowest due to low relevance.</w:t>
      </w:r>
    </w:p>
    <w:p w14:paraId="386BD5AF" w14:textId="29B2B2BF" w:rsidR="00A00019" w:rsidRPr="00A00019" w:rsidRDefault="00A00019" w:rsidP="0084430B">
      <w:pPr>
        <w:ind w:left="709"/>
        <w:rPr>
          <w:sz w:val="22"/>
          <w:szCs w:val="22"/>
          <w:lang w:val="en-US" w:eastAsia="en-US"/>
        </w:rPr>
      </w:pPr>
      <w:r w:rsidRPr="00A00019">
        <w:rPr>
          <w:sz w:val="22"/>
          <w:szCs w:val="22"/>
          <w:lang w:val="en-US" w:eastAsia="en-US"/>
        </w:rPr>
        <w:t xml:space="preserve">With CXR, Event C </w:t>
      </w:r>
      <w:r w:rsidR="0065505E">
        <w:rPr>
          <w:sz w:val="22"/>
          <w:szCs w:val="22"/>
          <w:lang w:val="en-US" w:eastAsia="en-US"/>
        </w:rPr>
        <w:t>gains</w:t>
      </w:r>
      <w:r w:rsidRPr="00A00019">
        <w:rPr>
          <w:sz w:val="22"/>
          <w:szCs w:val="22"/>
          <w:lang w:val="en-US" w:eastAsia="en-US"/>
        </w:rPr>
        <w:t xml:space="preserve"> centrality because it connects to both Events A and B (high cross-event similarity). Even though its direct query similarity might be moderate, its role as a bridge between the two key events makes it valuable for reasoning. The final ranking might place Event C higher than in </w:t>
      </w:r>
      <w:r w:rsidR="009D5A29">
        <w:rPr>
          <w:sz w:val="22"/>
          <w:szCs w:val="22"/>
          <w:lang w:val="en-US" w:eastAsia="en-US"/>
        </w:rPr>
        <w:t xml:space="preserve">the </w:t>
      </w:r>
      <w:r w:rsidRPr="00A00019">
        <w:rPr>
          <w:sz w:val="22"/>
          <w:szCs w:val="22"/>
          <w:lang w:val="en-US" w:eastAsia="en-US"/>
        </w:rPr>
        <w:t>baseline, helping the model better understand the comparison task.</w:t>
      </w:r>
    </w:p>
    <w:p w14:paraId="1784E9C5" w14:textId="202E764F" w:rsidR="00A00019" w:rsidRPr="00A00019" w:rsidRDefault="00A00019" w:rsidP="0084430B">
      <w:pPr>
        <w:ind w:left="709"/>
        <w:rPr>
          <w:sz w:val="22"/>
          <w:szCs w:val="22"/>
          <w:lang w:val="en-US" w:eastAsia="en-US"/>
        </w:rPr>
      </w:pPr>
      <w:r w:rsidRPr="00A00019">
        <w:rPr>
          <w:sz w:val="22"/>
          <w:szCs w:val="22"/>
          <w:lang w:val="en-US" w:eastAsia="en-US"/>
        </w:rPr>
        <w:t xml:space="preserve">This </w:t>
      </w:r>
      <w:r w:rsidR="009D5A29">
        <w:rPr>
          <w:sz w:val="22"/>
          <w:szCs w:val="22"/>
          <w:lang w:val="en-US" w:eastAsia="en-US"/>
        </w:rPr>
        <w:t>F1 score improvement</w:t>
      </w:r>
      <w:r w:rsidRPr="00A00019">
        <w:rPr>
          <w:sz w:val="22"/>
          <w:szCs w:val="22"/>
          <w:lang w:val="en-US" w:eastAsia="en-US"/>
        </w:rPr>
        <w:t xml:space="preserve"> is </w:t>
      </w:r>
      <w:r w:rsidR="007C23EF">
        <w:rPr>
          <w:sz w:val="22"/>
          <w:szCs w:val="22"/>
          <w:lang w:val="en-US" w:eastAsia="en-US"/>
        </w:rPr>
        <w:t>essential</w:t>
      </w:r>
      <w:r w:rsidRPr="00A00019">
        <w:rPr>
          <w:sz w:val="22"/>
          <w:szCs w:val="22"/>
          <w:lang w:val="en-US" w:eastAsia="en-US"/>
        </w:rPr>
        <w:t xml:space="preserve"> for:</w:t>
      </w:r>
    </w:p>
    <w:p w14:paraId="6108F4F8" w14:textId="2C9F73CA" w:rsidR="00A00019" w:rsidRPr="007C23EF" w:rsidRDefault="00A00019" w:rsidP="004C6CBE">
      <w:pPr>
        <w:pStyle w:val="ListParagraph"/>
        <w:numPr>
          <w:ilvl w:val="0"/>
          <w:numId w:val="78"/>
        </w:numPr>
        <w:ind w:left="1429"/>
        <w:rPr>
          <w:sz w:val="22"/>
          <w:szCs w:val="22"/>
          <w:lang w:val="en-US" w:eastAsia="en-US"/>
        </w:rPr>
      </w:pPr>
      <w:r w:rsidRPr="007C23EF">
        <w:rPr>
          <w:sz w:val="22"/>
          <w:szCs w:val="22"/>
          <w:lang w:val="en-US" w:eastAsia="en-US"/>
        </w:rPr>
        <w:t>Bridge events: Events that connect multiple relevant facts</w:t>
      </w:r>
    </w:p>
    <w:p w14:paraId="2FAAB618" w14:textId="3D5C55C8" w:rsidR="00A00019" w:rsidRPr="007C23EF" w:rsidRDefault="00A00019" w:rsidP="004C6CBE">
      <w:pPr>
        <w:pStyle w:val="ListParagraph"/>
        <w:numPr>
          <w:ilvl w:val="0"/>
          <w:numId w:val="78"/>
        </w:numPr>
        <w:ind w:left="1429"/>
        <w:rPr>
          <w:sz w:val="22"/>
          <w:szCs w:val="22"/>
          <w:lang w:val="en-US" w:eastAsia="en-US"/>
        </w:rPr>
      </w:pPr>
      <w:r w:rsidRPr="007C23EF">
        <w:rPr>
          <w:sz w:val="22"/>
          <w:szCs w:val="22"/>
          <w:lang w:val="en-US" w:eastAsia="en-US"/>
        </w:rPr>
        <w:t xml:space="preserve">Summary events: Events that synthesize information from other events  </w:t>
      </w:r>
    </w:p>
    <w:p w14:paraId="1717D553" w14:textId="23A606DF" w:rsidR="00A06301" w:rsidRDefault="00A00019" w:rsidP="004C6CBE">
      <w:pPr>
        <w:pStyle w:val="ListParagraph"/>
        <w:numPr>
          <w:ilvl w:val="0"/>
          <w:numId w:val="78"/>
        </w:numPr>
        <w:ind w:left="1429"/>
        <w:rPr>
          <w:sz w:val="22"/>
          <w:szCs w:val="22"/>
          <w:lang w:val="en-US" w:eastAsia="en-US"/>
        </w:rPr>
      </w:pPr>
      <w:r w:rsidRPr="007C23EF">
        <w:rPr>
          <w:sz w:val="22"/>
          <w:szCs w:val="22"/>
          <w:lang w:val="en-US" w:eastAsia="en-US"/>
        </w:rPr>
        <w:t>Reference events: Events that are cited or built upon by many other events</w:t>
      </w:r>
    </w:p>
    <w:p w14:paraId="52F6F469" w14:textId="00D5980C" w:rsidR="00A06301" w:rsidRPr="00A06301" w:rsidRDefault="00A06301" w:rsidP="00A06301">
      <w:pPr>
        <w:pStyle w:val="Heading3"/>
      </w:pPr>
      <w:bookmarkStart w:id="114" w:name="_Toc217915021"/>
      <w:r w:rsidRPr="00A06301">
        <w:t>Summary and Key Findings</w:t>
      </w:r>
      <w:bookmarkEnd w:id="114"/>
    </w:p>
    <w:p w14:paraId="49B8D8CF" w14:textId="77777777" w:rsidR="006448BC" w:rsidRDefault="00A06301" w:rsidP="00A06301">
      <w:pPr>
        <w:rPr>
          <w:sz w:val="22"/>
          <w:szCs w:val="22"/>
          <w:lang w:val="en-US" w:eastAsia="en-US"/>
        </w:rPr>
      </w:pPr>
      <w:r w:rsidRPr="00A06301">
        <w:rPr>
          <w:sz w:val="22"/>
          <w:szCs w:val="22"/>
          <w:lang w:val="en-US" w:eastAsia="en-US"/>
        </w:rPr>
        <w:t xml:space="preserve">The addition of Cross-Event Reasoning (CXR) to the baseline EM-LLM system </w:t>
      </w:r>
      <w:r w:rsidR="00386E5A">
        <w:rPr>
          <w:sz w:val="22"/>
          <w:szCs w:val="22"/>
          <w:lang w:val="en-US" w:eastAsia="en-US"/>
        </w:rPr>
        <w:t>improves the overall F1 score by 1.62 percentage points</w:t>
      </w:r>
      <w:r w:rsidR="001E73A7">
        <w:rPr>
          <w:sz w:val="22"/>
          <w:szCs w:val="22"/>
          <w:lang w:val="en-US" w:eastAsia="en-US"/>
        </w:rPr>
        <w:t>,</w:t>
      </w:r>
      <w:r w:rsidRPr="00A06301">
        <w:rPr>
          <w:sz w:val="22"/>
          <w:szCs w:val="22"/>
          <w:lang w:val="en-US" w:eastAsia="en-US"/>
        </w:rPr>
        <w:t xml:space="preserve"> representing a 4.2% relative gain. However, the </w:t>
      </w:r>
      <w:r w:rsidR="001E73A7">
        <w:rPr>
          <w:sz w:val="22"/>
          <w:szCs w:val="22"/>
          <w:lang w:val="en-US" w:eastAsia="en-US"/>
        </w:rPr>
        <w:t>actual</w:t>
      </w:r>
      <w:r w:rsidRPr="00A06301">
        <w:rPr>
          <w:sz w:val="22"/>
          <w:szCs w:val="22"/>
          <w:lang w:val="en-US" w:eastAsia="en-US"/>
        </w:rPr>
        <w:t xml:space="preserve"> value of CXR lies not in the average improvement but in its selective effectiveness across different task types.</w:t>
      </w:r>
    </w:p>
    <w:p w14:paraId="1B634A70" w14:textId="1BBED77E" w:rsidR="00A06301" w:rsidRPr="00A10A7C" w:rsidRDefault="00A06301" w:rsidP="004C6CBE">
      <w:pPr>
        <w:pStyle w:val="ListParagraph"/>
        <w:numPr>
          <w:ilvl w:val="0"/>
          <w:numId w:val="79"/>
        </w:numPr>
        <w:rPr>
          <w:sz w:val="22"/>
          <w:szCs w:val="22"/>
          <w:lang w:val="en-US" w:eastAsia="en-US"/>
        </w:rPr>
      </w:pPr>
      <w:r w:rsidRPr="00A10A7C">
        <w:rPr>
          <w:sz w:val="22"/>
          <w:szCs w:val="22"/>
          <w:lang w:val="en-US" w:eastAsia="en-US"/>
        </w:rPr>
        <w:t xml:space="preserve">Strong improvements on multi-hop reasoning (HotpotQA +3.46%): The </w:t>
      </w:r>
      <w:r w:rsidR="00A10A7C">
        <w:rPr>
          <w:sz w:val="22"/>
          <w:szCs w:val="22"/>
          <w:lang w:val="en-US" w:eastAsia="en-US"/>
        </w:rPr>
        <w:t>most considerable</w:t>
      </w:r>
      <w:r w:rsidRPr="00A10A7C">
        <w:rPr>
          <w:sz w:val="22"/>
          <w:szCs w:val="22"/>
          <w:lang w:val="en-US" w:eastAsia="en-US"/>
        </w:rPr>
        <w:t xml:space="preserve"> single-dataset improvement confirms that CXR addresses a core challenge in complex question answering</w:t>
      </w:r>
      <w:r w:rsidR="00A06CC9">
        <w:rPr>
          <w:sz w:val="22"/>
          <w:szCs w:val="22"/>
          <w:lang w:val="en-US" w:eastAsia="en-US"/>
        </w:rPr>
        <w:t>,</w:t>
      </w:r>
      <w:r w:rsidR="00A10A7C">
        <w:rPr>
          <w:sz w:val="22"/>
          <w:szCs w:val="22"/>
          <w:lang w:val="en-US" w:eastAsia="en-US"/>
        </w:rPr>
        <w:t xml:space="preserve"> </w:t>
      </w:r>
      <w:r w:rsidRPr="00A10A7C">
        <w:rPr>
          <w:sz w:val="22"/>
          <w:szCs w:val="22"/>
          <w:lang w:val="en-US" w:eastAsia="en-US"/>
        </w:rPr>
        <w:t>connecting facts across distant contexts. The centrality-based ranking successfully identifies bridge events that connect multiple reasoning steps.</w:t>
      </w:r>
    </w:p>
    <w:p w14:paraId="5DF592D2" w14:textId="018F7622" w:rsidR="00A06301" w:rsidRPr="00A10A7C" w:rsidRDefault="00A06301" w:rsidP="004C6CBE">
      <w:pPr>
        <w:pStyle w:val="ListParagraph"/>
        <w:numPr>
          <w:ilvl w:val="0"/>
          <w:numId w:val="79"/>
        </w:numPr>
        <w:rPr>
          <w:sz w:val="22"/>
          <w:szCs w:val="22"/>
          <w:lang w:val="en-US" w:eastAsia="en-US"/>
        </w:rPr>
      </w:pPr>
      <w:r w:rsidRPr="00A10A7C">
        <w:rPr>
          <w:sz w:val="22"/>
          <w:szCs w:val="22"/>
          <w:lang w:val="en-US" w:eastAsia="en-US"/>
        </w:rPr>
        <w:t xml:space="preserve">Consistent gains on structured documents (GovReport +1.81%, LCC +1.66%): Formal documents with internal reference structures benefit from CXR's ability to recognize how sections </w:t>
      </w:r>
      <w:r w:rsidRPr="00A10A7C">
        <w:rPr>
          <w:sz w:val="22"/>
          <w:szCs w:val="22"/>
          <w:lang w:val="en-US" w:eastAsia="en-US"/>
        </w:rPr>
        <w:lastRenderedPageBreak/>
        <w:t xml:space="preserve">relate to each other. The </w:t>
      </w:r>
      <w:r w:rsidR="00A10A7C">
        <w:rPr>
          <w:sz w:val="22"/>
          <w:szCs w:val="22"/>
          <w:lang w:val="en-US" w:eastAsia="en-US"/>
        </w:rPr>
        <w:t>improvements in confidence</w:t>
      </w:r>
      <w:r w:rsidRPr="00A10A7C">
        <w:rPr>
          <w:sz w:val="22"/>
          <w:szCs w:val="22"/>
          <w:lang w:val="en-US" w:eastAsia="en-US"/>
        </w:rPr>
        <w:t xml:space="preserve"> (lower perplexity) indicate that the model better understands document organization.</w:t>
      </w:r>
    </w:p>
    <w:p w14:paraId="0F196DDA" w14:textId="77777777" w:rsidR="00A06301" w:rsidRPr="00A10A7C" w:rsidRDefault="00A06301" w:rsidP="004C6CBE">
      <w:pPr>
        <w:pStyle w:val="ListParagraph"/>
        <w:numPr>
          <w:ilvl w:val="0"/>
          <w:numId w:val="79"/>
        </w:numPr>
        <w:rPr>
          <w:sz w:val="22"/>
          <w:szCs w:val="22"/>
          <w:lang w:val="en-US" w:eastAsia="en-US"/>
        </w:rPr>
      </w:pPr>
      <w:r w:rsidRPr="00A10A7C">
        <w:rPr>
          <w:sz w:val="22"/>
          <w:szCs w:val="22"/>
          <w:lang w:val="en-US" w:eastAsia="en-US"/>
        </w:rPr>
        <w:t>Significant code understanding improvement (RepoBench-P +3.18%): Code's hierarchical structure aligns well with event connectivity analysis. CXR helps the model understand dependency relationships, import patterns, and function usage across files.</w:t>
      </w:r>
    </w:p>
    <w:p w14:paraId="2CCE3316" w14:textId="005FDBE4" w:rsidR="00A06301" w:rsidRPr="00A10A7C" w:rsidRDefault="00A06301" w:rsidP="004C6CBE">
      <w:pPr>
        <w:pStyle w:val="ListParagraph"/>
        <w:numPr>
          <w:ilvl w:val="0"/>
          <w:numId w:val="79"/>
        </w:numPr>
        <w:rPr>
          <w:sz w:val="22"/>
          <w:szCs w:val="22"/>
          <w:lang w:val="en-US" w:eastAsia="en-US"/>
        </w:rPr>
      </w:pPr>
      <w:r w:rsidRPr="00A10A7C">
        <w:rPr>
          <w:sz w:val="22"/>
          <w:szCs w:val="22"/>
          <w:lang w:val="en-US" w:eastAsia="en-US"/>
        </w:rPr>
        <w:t xml:space="preserve">Narrative understanding gains (NarrativeQA +1.52%, QMSum +2.27%): Long narratives and discussions require tracking how events build on each other. CXR's modest </w:t>
      </w:r>
      <w:r w:rsidR="00A10A7C">
        <w:rPr>
          <w:sz w:val="22"/>
          <w:szCs w:val="22"/>
          <w:lang w:val="en-US" w:eastAsia="en-US"/>
        </w:rPr>
        <w:t>yet consistent improvements indicate progress on</w:t>
      </w:r>
      <w:r w:rsidRPr="00A10A7C">
        <w:rPr>
          <w:sz w:val="22"/>
          <w:szCs w:val="22"/>
          <w:lang w:val="en-US" w:eastAsia="en-US"/>
        </w:rPr>
        <w:t xml:space="preserve"> these challenging tasks.</w:t>
      </w:r>
    </w:p>
    <w:p w14:paraId="083D25B7" w14:textId="7A5E9942" w:rsidR="00A06301" w:rsidRPr="00A06301" w:rsidRDefault="00A06301" w:rsidP="00A06301">
      <w:pPr>
        <w:rPr>
          <w:sz w:val="22"/>
          <w:szCs w:val="22"/>
          <w:lang w:val="en-US" w:eastAsia="en-US"/>
        </w:rPr>
      </w:pPr>
      <w:r w:rsidRPr="00A06301">
        <w:rPr>
          <w:sz w:val="22"/>
          <w:szCs w:val="22"/>
          <w:lang w:val="en-US" w:eastAsia="en-US"/>
        </w:rPr>
        <w:t>The CXR module succeeds because it addresses a fundamental limitation of attention-based retrieval: treating each memory block independently. By adding event connectivity analysis, the system recognizes that some events are valuable not just for their direct relevance but for their role in connecting other relevant events.</w:t>
      </w:r>
    </w:p>
    <w:p w14:paraId="24B1D8AE" w14:textId="3B5280E4" w:rsidR="00A06301" w:rsidRPr="00A06301" w:rsidRDefault="00A06301" w:rsidP="00A06301">
      <w:pPr>
        <w:rPr>
          <w:sz w:val="22"/>
          <w:szCs w:val="22"/>
          <w:lang w:val="en-US" w:eastAsia="en-US"/>
        </w:rPr>
      </w:pPr>
      <w:r w:rsidRPr="00A06301">
        <w:rPr>
          <w:sz w:val="22"/>
          <w:szCs w:val="22"/>
          <w:lang w:val="en-US" w:eastAsia="en-US"/>
        </w:rPr>
        <w:t>The centrality scoring mechanism provides a lightweight approximation of graph centrality without requiring explicit graph construction. This makes CXR computationally efficient while capturing the essential insight that highly connected events often serve as crucial reasoning anchors.</w:t>
      </w:r>
    </w:p>
    <w:p w14:paraId="61FF90D3" w14:textId="6E265778" w:rsidR="00A06301" w:rsidRDefault="00A06301" w:rsidP="00A06301">
      <w:pPr>
        <w:rPr>
          <w:sz w:val="22"/>
          <w:szCs w:val="22"/>
          <w:lang w:val="en-US" w:eastAsia="en-US"/>
        </w:rPr>
      </w:pPr>
      <w:r w:rsidRPr="00A06301">
        <w:rPr>
          <w:sz w:val="22"/>
          <w:szCs w:val="22"/>
          <w:lang w:val="en-US" w:eastAsia="en-US"/>
        </w:rPr>
        <w:t xml:space="preserve">The α = 0.7 weighting between query similarity and centrality represents a practical balance. Heavy emphasis on query similarity (α close to 1.0) </w:t>
      </w:r>
      <w:r w:rsidR="006C047B" w:rsidRPr="00A06301">
        <w:rPr>
          <w:sz w:val="22"/>
          <w:szCs w:val="22"/>
          <w:lang w:val="en-US" w:eastAsia="en-US"/>
        </w:rPr>
        <w:t>reduces</w:t>
      </w:r>
      <w:r w:rsidRPr="00A06301">
        <w:rPr>
          <w:sz w:val="22"/>
          <w:szCs w:val="22"/>
          <w:lang w:val="en-US" w:eastAsia="en-US"/>
        </w:rPr>
        <w:t xml:space="preserve"> baseline behavior, while heavy emphasis on centrality (α close to 0.0) might retrieve too many bridge events that are</w:t>
      </w:r>
      <w:r w:rsidR="00CF7651">
        <w:rPr>
          <w:sz w:val="22"/>
          <w:szCs w:val="22"/>
          <w:lang w:val="en-US" w:eastAsia="en-US"/>
        </w:rPr>
        <w:t xml:space="preserve"> no</w:t>
      </w:r>
      <w:r w:rsidRPr="00A06301">
        <w:rPr>
          <w:sz w:val="22"/>
          <w:szCs w:val="22"/>
          <w:lang w:val="en-US" w:eastAsia="en-US"/>
        </w:rPr>
        <w:t>t directly relevant. The 70</w:t>
      </w:r>
      <w:r w:rsidR="006C047B">
        <w:rPr>
          <w:sz w:val="22"/>
          <w:szCs w:val="22"/>
          <w:lang w:val="en-US" w:eastAsia="en-US"/>
        </w:rPr>
        <w:t>-</w:t>
      </w:r>
      <w:r w:rsidRPr="00A06301">
        <w:rPr>
          <w:sz w:val="22"/>
          <w:szCs w:val="22"/>
          <w:lang w:val="en-US" w:eastAsia="en-US"/>
        </w:rPr>
        <w:t>30 split ensures that relevance remains primary while connectivity provides a meaningful boost to bridge events.</w:t>
      </w:r>
    </w:p>
    <w:p w14:paraId="08A2C8F8" w14:textId="2DFC6363" w:rsidR="00793BE1" w:rsidRDefault="00793BE1" w:rsidP="00793BE1">
      <w:pPr>
        <w:pStyle w:val="Heading2"/>
        <w:rPr>
          <w:lang w:val="en-US" w:eastAsia="en-US"/>
        </w:rPr>
      </w:pPr>
      <w:bookmarkStart w:id="115" w:name="_Toc217915022"/>
      <w:r>
        <w:rPr>
          <w:lang w:val="en-US" w:eastAsia="en-US"/>
        </w:rPr>
        <w:t>Comparison of</w:t>
      </w:r>
      <w:r w:rsidRPr="00793BE1">
        <w:rPr>
          <w:lang w:val="en-US" w:eastAsia="en-US"/>
        </w:rPr>
        <w:t xml:space="preserve"> Three Variations: </w:t>
      </w:r>
      <w:r>
        <w:rPr>
          <w:lang w:val="en-US" w:eastAsia="en-US"/>
        </w:rPr>
        <w:t xml:space="preserve">Non-Episodic Baseline, </w:t>
      </w:r>
      <w:r w:rsidRPr="00793BE1">
        <w:rPr>
          <w:lang w:val="en-US" w:eastAsia="en-US"/>
        </w:rPr>
        <w:t>Episodic Memory</w:t>
      </w:r>
      <w:r>
        <w:rPr>
          <w:lang w:val="en-US" w:eastAsia="en-US"/>
        </w:rPr>
        <w:t>,</w:t>
      </w:r>
      <w:r w:rsidRPr="00793BE1">
        <w:rPr>
          <w:lang w:val="en-US" w:eastAsia="en-US"/>
        </w:rPr>
        <w:t xml:space="preserve"> and </w:t>
      </w:r>
      <w:r>
        <w:rPr>
          <w:lang w:val="en-US" w:eastAsia="en-US"/>
        </w:rPr>
        <w:t xml:space="preserve">Episodic Memory + </w:t>
      </w:r>
      <w:r w:rsidRPr="00793BE1">
        <w:rPr>
          <w:lang w:val="en-US" w:eastAsia="en-US"/>
        </w:rPr>
        <w:t>CXR</w:t>
      </w:r>
      <w:bookmarkEnd w:id="115"/>
    </w:p>
    <w:p w14:paraId="1E5E553F" w14:textId="09691A40" w:rsidR="009319C0" w:rsidRPr="009319C0" w:rsidRDefault="009319C0" w:rsidP="009319C0">
      <w:pPr>
        <w:rPr>
          <w:sz w:val="22"/>
          <w:szCs w:val="22"/>
          <w:lang w:val="en-US" w:eastAsia="en-US"/>
        </w:rPr>
      </w:pPr>
      <w:r w:rsidRPr="009319C0">
        <w:rPr>
          <w:sz w:val="22"/>
          <w:szCs w:val="22"/>
          <w:lang w:val="en-US" w:eastAsia="en-US"/>
        </w:rPr>
        <w:t xml:space="preserve">This section compares three variations </w:t>
      </w:r>
      <w:r w:rsidR="009E5E1A">
        <w:rPr>
          <w:sz w:val="22"/>
          <w:szCs w:val="22"/>
          <w:lang w:val="en-US" w:eastAsia="en-US"/>
        </w:rPr>
        <w:t>of the design.</w:t>
      </w:r>
      <w:r w:rsidRPr="009319C0">
        <w:rPr>
          <w:sz w:val="22"/>
          <w:szCs w:val="22"/>
          <w:lang w:val="en-US" w:eastAsia="en-US"/>
        </w:rPr>
        <w:t xml:space="preserve"> The baseline </w:t>
      </w:r>
      <w:r w:rsidR="00265FB4">
        <w:rPr>
          <w:sz w:val="22"/>
          <w:szCs w:val="22"/>
          <w:lang w:val="en-US" w:eastAsia="en-US"/>
        </w:rPr>
        <w:t>lacks episodic memory; EM-LLM adds memory but lacks cross-event reasoning;</w:t>
      </w:r>
      <w:r w:rsidRPr="009319C0">
        <w:rPr>
          <w:sz w:val="22"/>
          <w:szCs w:val="22"/>
          <w:lang w:val="en-US" w:eastAsia="en-US"/>
        </w:rPr>
        <w:t xml:space="preserve"> and EM-LLM + CXR provides the complete solution.</w:t>
      </w:r>
    </w:p>
    <w:p w14:paraId="2463860B" w14:textId="77777777" w:rsidR="009319C0" w:rsidRPr="009319C0" w:rsidRDefault="009319C0" w:rsidP="009319C0">
      <w:pPr>
        <w:rPr>
          <w:sz w:val="22"/>
          <w:szCs w:val="22"/>
          <w:lang w:val="en-US" w:eastAsia="en-US"/>
        </w:rPr>
      </w:pPr>
      <w:r w:rsidRPr="009319C0">
        <w:rPr>
          <w:sz w:val="22"/>
          <w:szCs w:val="22"/>
          <w:lang w:val="en-US" w:eastAsia="en-US"/>
        </w:rPr>
        <w:t>Table 5.4: Performance Comparison Across Three Model Variations</w:t>
      </w:r>
    </w:p>
    <w:tbl>
      <w:tblPr>
        <w:tblStyle w:val="TableGrid"/>
        <w:tblW w:w="0" w:type="auto"/>
        <w:jc w:val="center"/>
        <w:tblLook w:val="04A0" w:firstRow="1" w:lastRow="0" w:firstColumn="1" w:lastColumn="0" w:noHBand="0" w:noVBand="1"/>
      </w:tblPr>
      <w:tblGrid>
        <w:gridCol w:w="1439"/>
        <w:gridCol w:w="1829"/>
        <w:gridCol w:w="1084"/>
        <w:gridCol w:w="1771"/>
        <w:gridCol w:w="1151"/>
      </w:tblGrid>
      <w:tr w:rsidR="00344833" w:rsidRPr="00344833" w14:paraId="268043AD" w14:textId="77777777" w:rsidTr="0070528A">
        <w:trPr>
          <w:jc w:val="center"/>
        </w:trPr>
        <w:tc>
          <w:tcPr>
            <w:tcW w:w="0" w:type="auto"/>
            <w:hideMark/>
          </w:tcPr>
          <w:p w14:paraId="46AF0B62" w14:textId="77777777" w:rsidR="00344833" w:rsidRPr="00344833" w:rsidRDefault="00344833" w:rsidP="0070528A">
            <w:pPr>
              <w:jc w:val="center"/>
              <w:rPr>
                <w:sz w:val="22"/>
                <w:szCs w:val="22"/>
                <w:lang w:val="en-US" w:eastAsia="en-US"/>
              </w:rPr>
            </w:pPr>
            <w:r w:rsidRPr="00344833">
              <w:rPr>
                <w:sz w:val="22"/>
                <w:szCs w:val="22"/>
                <w:lang w:val="en-US" w:eastAsia="en-US"/>
              </w:rPr>
              <w:t>Dataset</w:t>
            </w:r>
          </w:p>
        </w:tc>
        <w:tc>
          <w:tcPr>
            <w:tcW w:w="0" w:type="auto"/>
            <w:hideMark/>
          </w:tcPr>
          <w:p w14:paraId="4454939B" w14:textId="77777777" w:rsidR="00344833" w:rsidRPr="00344833" w:rsidRDefault="00344833" w:rsidP="00344833">
            <w:pPr>
              <w:rPr>
                <w:sz w:val="22"/>
                <w:szCs w:val="22"/>
                <w:lang w:val="en-US" w:eastAsia="en-US"/>
              </w:rPr>
            </w:pPr>
            <w:r w:rsidRPr="00344833">
              <w:rPr>
                <w:sz w:val="22"/>
                <w:szCs w:val="22"/>
                <w:lang w:val="en-US" w:eastAsia="en-US"/>
              </w:rPr>
              <w:t>Baseline (No EM)</w:t>
            </w:r>
          </w:p>
        </w:tc>
        <w:tc>
          <w:tcPr>
            <w:tcW w:w="0" w:type="auto"/>
            <w:hideMark/>
          </w:tcPr>
          <w:p w14:paraId="7BAF7573" w14:textId="77777777" w:rsidR="00344833" w:rsidRPr="00344833" w:rsidRDefault="00344833" w:rsidP="00344833">
            <w:pPr>
              <w:rPr>
                <w:sz w:val="22"/>
                <w:szCs w:val="22"/>
                <w:lang w:val="en-US" w:eastAsia="en-US"/>
              </w:rPr>
            </w:pPr>
            <w:r w:rsidRPr="00344833">
              <w:rPr>
                <w:sz w:val="22"/>
                <w:szCs w:val="22"/>
                <w:lang w:val="en-US" w:eastAsia="en-US"/>
              </w:rPr>
              <w:t>EM-LLM</w:t>
            </w:r>
          </w:p>
        </w:tc>
        <w:tc>
          <w:tcPr>
            <w:tcW w:w="0" w:type="auto"/>
            <w:hideMark/>
          </w:tcPr>
          <w:p w14:paraId="1539BC4F" w14:textId="77777777" w:rsidR="00344833" w:rsidRPr="00344833" w:rsidRDefault="00344833" w:rsidP="00344833">
            <w:pPr>
              <w:rPr>
                <w:sz w:val="22"/>
                <w:szCs w:val="22"/>
                <w:lang w:val="en-US" w:eastAsia="en-US"/>
              </w:rPr>
            </w:pPr>
            <w:r w:rsidRPr="00344833">
              <w:rPr>
                <w:sz w:val="22"/>
                <w:szCs w:val="22"/>
                <w:lang w:val="en-US" w:eastAsia="en-US"/>
              </w:rPr>
              <w:t>EM-LLM + CXR</w:t>
            </w:r>
          </w:p>
        </w:tc>
        <w:tc>
          <w:tcPr>
            <w:tcW w:w="0" w:type="auto"/>
            <w:hideMark/>
          </w:tcPr>
          <w:p w14:paraId="62F9DC2B" w14:textId="77777777" w:rsidR="00344833" w:rsidRPr="00344833" w:rsidRDefault="00344833" w:rsidP="00344833">
            <w:pPr>
              <w:rPr>
                <w:sz w:val="22"/>
                <w:szCs w:val="22"/>
                <w:lang w:val="en-US" w:eastAsia="en-US"/>
              </w:rPr>
            </w:pPr>
            <w:r w:rsidRPr="00344833">
              <w:rPr>
                <w:sz w:val="22"/>
                <w:szCs w:val="22"/>
                <w:lang w:val="en-US" w:eastAsia="en-US"/>
              </w:rPr>
              <w:t>CXR Gain</w:t>
            </w:r>
          </w:p>
        </w:tc>
      </w:tr>
      <w:tr w:rsidR="00344833" w:rsidRPr="00344833" w14:paraId="51ECABF2" w14:textId="77777777" w:rsidTr="0070528A">
        <w:trPr>
          <w:jc w:val="center"/>
        </w:trPr>
        <w:tc>
          <w:tcPr>
            <w:tcW w:w="0" w:type="auto"/>
            <w:hideMark/>
          </w:tcPr>
          <w:p w14:paraId="21B10676" w14:textId="77777777" w:rsidR="00344833" w:rsidRPr="00344833" w:rsidRDefault="00344833" w:rsidP="0070528A">
            <w:pPr>
              <w:jc w:val="center"/>
              <w:rPr>
                <w:sz w:val="22"/>
                <w:szCs w:val="22"/>
                <w:lang w:val="en-US" w:eastAsia="en-US"/>
              </w:rPr>
            </w:pPr>
            <w:r w:rsidRPr="00344833">
              <w:rPr>
                <w:sz w:val="22"/>
                <w:szCs w:val="22"/>
                <w:lang w:val="en-US" w:eastAsia="en-US"/>
              </w:rPr>
              <w:t>HotpotQA</w:t>
            </w:r>
          </w:p>
        </w:tc>
        <w:tc>
          <w:tcPr>
            <w:tcW w:w="0" w:type="auto"/>
            <w:hideMark/>
          </w:tcPr>
          <w:p w14:paraId="1F51A2B4" w14:textId="77777777" w:rsidR="00344833" w:rsidRPr="00344833" w:rsidRDefault="00344833" w:rsidP="00344833">
            <w:pPr>
              <w:rPr>
                <w:sz w:val="22"/>
                <w:szCs w:val="22"/>
                <w:lang w:val="en-US" w:eastAsia="en-US"/>
              </w:rPr>
            </w:pPr>
            <w:r w:rsidRPr="00344833">
              <w:rPr>
                <w:sz w:val="22"/>
                <w:szCs w:val="22"/>
                <w:lang w:val="en-US" w:eastAsia="en-US"/>
              </w:rPr>
              <w:t>10.49</w:t>
            </w:r>
          </w:p>
        </w:tc>
        <w:tc>
          <w:tcPr>
            <w:tcW w:w="0" w:type="auto"/>
            <w:hideMark/>
          </w:tcPr>
          <w:p w14:paraId="19DB91F5" w14:textId="77777777" w:rsidR="00344833" w:rsidRPr="00344833" w:rsidRDefault="00344833" w:rsidP="00344833">
            <w:pPr>
              <w:rPr>
                <w:sz w:val="22"/>
                <w:szCs w:val="22"/>
                <w:lang w:val="en-US" w:eastAsia="en-US"/>
              </w:rPr>
            </w:pPr>
            <w:r w:rsidRPr="00344833">
              <w:rPr>
                <w:sz w:val="22"/>
                <w:szCs w:val="22"/>
                <w:lang w:val="en-US" w:eastAsia="en-US"/>
              </w:rPr>
              <w:t>40.78</w:t>
            </w:r>
          </w:p>
        </w:tc>
        <w:tc>
          <w:tcPr>
            <w:tcW w:w="0" w:type="auto"/>
            <w:hideMark/>
          </w:tcPr>
          <w:p w14:paraId="177B312F" w14:textId="77777777" w:rsidR="00344833" w:rsidRPr="00344833" w:rsidRDefault="00344833" w:rsidP="00344833">
            <w:pPr>
              <w:rPr>
                <w:sz w:val="22"/>
                <w:szCs w:val="22"/>
                <w:lang w:val="en-US" w:eastAsia="en-US"/>
              </w:rPr>
            </w:pPr>
            <w:r w:rsidRPr="00344833">
              <w:rPr>
                <w:sz w:val="22"/>
                <w:szCs w:val="22"/>
                <w:lang w:val="en-US" w:eastAsia="en-US"/>
              </w:rPr>
              <w:t>44.24</w:t>
            </w:r>
          </w:p>
        </w:tc>
        <w:tc>
          <w:tcPr>
            <w:tcW w:w="0" w:type="auto"/>
            <w:hideMark/>
          </w:tcPr>
          <w:p w14:paraId="6C1A8EFF" w14:textId="77777777" w:rsidR="00344833" w:rsidRPr="00344833" w:rsidRDefault="00344833" w:rsidP="00344833">
            <w:pPr>
              <w:rPr>
                <w:sz w:val="22"/>
                <w:szCs w:val="22"/>
                <w:lang w:val="en-US" w:eastAsia="en-US"/>
              </w:rPr>
            </w:pPr>
            <w:r w:rsidRPr="00344833">
              <w:rPr>
                <w:sz w:val="22"/>
                <w:szCs w:val="22"/>
                <w:lang w:val="en-US" w:eastAsia="en-US"/>
              </w:rPr>
              <w:t>+3.46</w:t>
            </w:r>
          </w:p>
        </w:tc>
      </w:tr>
      <w:tr w:rsidR="00344833" w:rsidRPr="00344833" w14:paraId="4817D5D7" w14:textId="77777777" w:rsidTr="0070528A">
        <w:trPr>
          <w:jc w:val="center"/>
        </w:trPr>
        <w:tc>
          <w:tcPr>
            <w:tcW w:w="0" w:type="auto"/>
            <w:hideMark/>
          </w:tcPr>
          <w:p w14:paraId="7F8D3E8C" w14:textId="77777777" w:rsidR="00344833" w:rsidRPr="00344833" w:rsidRDefault="00344833" w:rsidP="0070528A">
            <w:pPr>
              <w:jc w:val="center"/>
              <w:rPr>
                <w:sz w:val="22"/>
                <w:szCs w:val="22"/>
                <w:lang w:val="en-US" w:eastAsia="en-US"/>
              </w:rPr>
            </w:pPr>
            <w:r w:rsidRPr="00344833">
              <w:rPr>
                <w:sz w:val="22"/>
                <w:szCs w:val="22"/>
                <w:lang w:val="en-US" w:eastAsia="en-US"/>
              </w:rPr>
              <w:t>2WikiMQA</w:t>
            </w:r>
          </w:p>
        </w:tc>
        <w:tc>
          <w:tcPr>
            <w:tcW w:w="0" w:type="auto"/>
            <w:hideMark/>
          </w:tcPr>
          <w:p w14:paraId="68A586AE" w14:textId="77777777" w:rsidR="00344833" w:rsidRPr="00344833" w:rsidRDefault="00344833" w:rsidP="00344833">
            <w:pPr>
              <w:rPr>
                <w:sz w:val="22"/>
                <w:szCs w:val="22"/>
                <w:lang w:val="en-US" w:eastAsia="en-US"/>
              </w:rPr>
            </w:pPr>
            <w:r w:rsidRPr="00344833">
              <w:rPr>
                <w:sz w:val="22"/>
                <w:szCs w:val="22"/>
                <w:lang w:val="en-US" w:eastAsia="en-US"/>
              </w:rPr>
              <w:t>10.60</w:t>
            </w:r>
          </w:p>
        </w:tc>
        <w:tc>
          <w:tcPr>
            <w:tcW w:w="0" w:type="auto"/>
            <w:hideMark/>
          </w:tcPr>
          <w:p w14:paraId="312CAAF0" w14:textId="77777777" w:rsidR="00344833" w:rsidRPr="00344833" w:rsidRDefault="00344833" w:rsidP="00344833">
            <w:pPr>
              <w:rPr>
                <w:sz w:val="22"/>
                <w:szCs w:val="22"/>
                <w:lang w:val="en-US" w:eastAsia="en-US"/>
              </w:rPr>
            </w:pPr>
            <w:r w:rsidRPr="00344833">
              <w:rPr>
                <w:sz w:val="22"/>
                <w:szCs w:val="22"/>
                <w:lang w:val="en-US" w:eastAsia="en-US"/>
              </w:rPr>
              <w:t>22.02</w:t>
            </w:r>
          </w:p>
        </w:tc>
        <w:tc>
          <w:tcPr>
            <w:tcW w:w="0" w:type="auto"/>
            <w:hideMark/>
          </w:tcPr>
          <w:p w14:paraId="19A677FB" w14:textId="77777777" w:rsidR="00344833" w:rsidRPr="00344833" w:rsidRDefault="00344833" w:rsidP="00344833">
            <w:pPr>
              <w:rPr>
                <w:sz w:val="22"/>
                <w:szCs w:val="22"/>
                <w:lang w:val="en-US" w:eastAsia="en-US"/>
              </w:rPr>
            </w:pPr>
            <w:r w:rsidRPr="00344833">
              <w:rPr>
                <w:sz w:val="22"/>
                <w:szCs w:val="22"/>
                <w:lang w:val="en-US" w:eastAsia="en-US"/>
              </w:rPr>
              <w:t>21.58</w:t>
            </w:r>
          </w:p>
        </w:tc>
        <w:tc>
          <w:tcPr>
            <w:tcW w:w="0" w:type="auto"/>
            <w:hideMark/>
          </w:tcPr>
          <w:p w14:paraId="225593E7" w14:textId="77777777" w:rsidR="00344833" w:rsidRPr="00344833" w:rsidRDefault="00344833" w:rsidP="00344833">
            <w:pPr>
              <w:rPr>
                <w:sz w:val="22"/>
                <w:szCs w:val="22"/>
                <w:lang w:val="en-US" w:eastAsia="en-US"/>
              </w:rPr>
            </w:pPr>
            <w:r w:rsidRPr="00344833">
              <w:rPr>
                <w:sz w:val="22"/>
                <w:szCs w:val="22"/>
                <w:lang w:val="en-US" w:eastAsia="en-US"/>
              </w:rPr>
              <w:t>−0.44</w:t>
            </w:r>
          </w:p>
        </w:tc>
      </w:tr>
      <w:tr w:rsidR="00344833" w:rsidRPr="00344833" w14:paraId="374A16E3" w14:textId="77777777" w:rsidTr="0070528A">
        <w:trPr>
          <w:jc w:val="center"/>
        </w:trPr>
        <w:tc>
          <w:tcPr>
            <w:tcW w:w="0" w:type="auto"/>
            <w:hideMark/>
          </w:tcPr>
          <w:p w14:paraId="5573798A" w14:textId="77777777" w:rsidR="00344833" w:rsidRPr="00344833" w:rsidRDefault="00344833" w:rsidP="0070528A">
            <w:pPr>
              <w:jc w:val="center"/>
              <w:rPr>
                <w:sz w:val="22"/>
                <w:szCs w:val="22"/>
                <w:lang w:val="en-US" w:eastAsia="en-US"/>
              </w:rPr>
            </w:pPr>
            <w:r w:rsidRPr="00344833">
              <w:rPr>
                <w:sz w:val="22"/>
                <w:szCs w:val="22"/>
                <w:lang w:val="en-US" w:eastAsia="en-US"/>
              </w:rPr>
              <w:t>NarrativeQA</w:t>
            </w:r>
          </w:p>
        </w:tc>
        <w:tc>
          <w:tcPr>
            <w:tcW w:w="0" w:type="auto"/>
            <w:hideMark/>
          </w:tcPr>
          <w:p w14:paraId="4A0A7434" w14:textId="77777777" w:rsidR="00344833" w:rsidRPr="00344833" w:rsidRDefault="00344833" w:rsidP="00344833">
            <w:pPr>
              <w:rPr>
                <w:sz w:val="22"/>
                <w:szCs w:val="22"/>
                <w:lang w:val="en-US" w:eastAsia="en-US"/>
              </w:rPr>
            </w:pPr>
            <w:r w:rsidRPr="00344833">
              <w:rPr>
                <w:sz w:val="22"/>
                <w:szCs w:val="22"/>
                <w:lang w:val="en-US" w:eastAsia="en-US"/>
              </w:rPr>
              <w:t>11.27</w:t>
            </w:r>
          </w:p>
        </w:tc>
        <w:tc>
          <w:tcPr>
            <w:tcW w:w="0" w:type="auto"/>
            <w:hideMark/>
          </w:tcPr>
          <w:p w14:paraId="0E18DD43" w14:textId="77777777" w:rsidR="00344833" w:rsidRPr="00344833" w:rsidRDefault="00344833" w:rsidP="00344833">
            <w:pPr>
              <w:rPr>
                <w:sz w:val="22"/>
                <w:szCs w:val="22"/>
                <w:lang w:val="en-US" w:eastAsia="en-US"/>
              </w:rPr>
            </w:pPr>
            <w:r w:rsidRPr="00344833">
              <w:rPr>
                <w:sz w:val="22"/>
                <w:szCs w:val="22"/>
                <w:lang w:val="en-US" w:eastAsia="en-US"/>
              </w:rPr>
              <w:t>13.76</w:t>
            </w:r>
          </w:p>
        </w:tc>
        <w:tc>
          <w:tcPr>
            <w:tcW w:w="0" w:type="auto"/>
            <w:hideMark/>
          </w:tcPr>
          <w:p w14:paraId="6AED1C2B" w14:textId="77777777" w:rsidR="00344833" w:rsidRPr="00344833" w:rsidRDefault="00344833" w:rsidP="00344833">
            <w:pPr>
              <w:rPr>
                <w:sz w:val="22"/>
                <w:szCs w:val="22"/>
                <w:lang w:val="en-US" w:eastAsia="en-US"/>
              </w:rPr>
            </w:pPr>
            <w:r w:rsidRPr="00344833">
              <w:rPr>
                <w:sz w:val="22"/>
                <w:szCs w:val="22"/>
                <w:lang w:val="en-US" w:eastAsia="en-US"/>
              </w:rPr>
              <w:t>15.28</w:t>
            </w:r>
          </w:p>
        </w:tc>
        <w:tc>
          <w:tcPr>
            <w:tcW w:w="0" w:type="auto"/>
            <w:hideMark/>
          </w:tcPr>
          <w:p w14:paraId="255E8CBE" w14:textId="77777777" w:rsidR="00344833" w:rsidRPr="00344833" w:rsidRDefault="00344833" w:rsidP="00344833">
            <w:pPr>
              <w:rPr>
                <w:sz w:val="22"/>
                <w:szCs w:val="22"/>
                <w:lang w:val="en-US" w:eastAsia="en-US"/>
              </w:rPr>
            </w:pPr>
            <w:r w:rsidRPr="00344833">
              <w:rPr>
                <w:sz w:val="22"/>
                <w:szCs w:val="22"/>
                <w:lang w:val="en-US" w:eastAsia="en-US"/>
              </w:rPr>
              <w:t>+1.52</w:t>
            </w:r>
          </w:p>
        </w:tc>
      </w:tr>
      <w:tr w:rsidR="00344833" w:rsidRPr="00344833" w14:paraId="7305FA66" w14:textId="77777777" w:rsidTr="0070528A">
        <w:trPr>
          <w:jc w:val="center"/>
        </w:trPr>
        <w:tc>
          <w:tcPr>
            <w:tcW w:w="0" w:type="auto"/>
            <w:hideMark/>
          </w:tcPr>
          <w:p w14:paraId="305CCF58" w14:textId="77777777" w:rsidR="00344833" w:rsidRPr="00344833" w:rsidRDefault="00344833" w:rsidP="0070528A">
            <w:pPr>
              <w:jc w:val="center"/>
              <w:rPr>
                <w:sz w:val="22"/>
                <w:szCs w:val="22"/>
                <w:lang w:val="en-US" w:eastAsia="en-US"/>
              </w:rPr>
            </w:pPr>
            <w:r w:rsidRPr="00344833">
              <w:rPr>
                <w:sz w:val="22"/>
                <w:szCs w:val="22"/>
                <w:lang w:val="en-US" w:eastAsia="en-US"/>
              </w:rPr>
              <w:t>QMSum</w:t>
            </w:r>
          </w:p>
        </w:tc>
        <w:tc>
          <w:tcPr>
            <w:tcW w:w="0" w:type="auto"/>
            <w:hideMark/>
          </w:tcPr>
          <w:p w14:paraId="738B2461" w14:textId="77777777" w:rsidR="00344833" w:rsidRPr="00344833" w:rsidRDefault="00344833" w:rsidP="00344833">
            <w:pPr>
              <w:rPr>
                <w:sz w:val="22"/>
                <w:szCs w:val="22"/>
                <w:lang w:val="en-US" w:eastAsia="en-US"/>
              </w:rPr>
            </w:pPr>
            <w:r w:rsidRPr="00344833">
              <w:rPr>
                <w:sz w:val="22"/>
                <w:szCs w:val="22"/>
                <w:lang w:val="en-US" w:eastAsia="en-US"/>
              </w:rPr>
              <w:t>9.82</w:t>
            </w:r>
          </w:p>
        </w:tc>
        <w:tc>
          <w:tcPr>
            <w:tcW w:w="0" w:type="auto"/>
            <w:hideMark/>
          </w:tcPr>
          <w:p w14:paraId="3BFF8D08" w14:textId="77777777" w:rsidR="00344833" w:rsidRPr="00344833" w:rsidRDefault="00344833" w:rsidP="00344833">
            <w:pPr>
              <w:rPr>
                <w:sz w:val="22"/>
                <w:szCs w:val="22"/>
                <w:lang w:val="en-US" w:eastAsia="en-US"/>
              </w:rPr>
            </w:pPr>
            <w:r w:rsidRPr="00344833">
              <w:rPr>
                <w:sz w:val="22"/>
                <w:szCs w:val="22"/>
                <w:lang w:val="en-US" w:eastAsia="en-US"/>
              </w:rPr>
              <w:t>20.21</w:t>
            </w:r>
          </w:p>
        </w:tc>
        <w:tc>
          <w:tcPr>
            <w:tcW w:w="0" w:type="auto"/>
            <w:hideMark/>
          </w:tcPr>
          <w:p w14:paraId="55D2460B" w14:textId="77777777" w:rsidR="00344833" w:rsidRPr="00344833" w:rsidRDefault="00344833" w:rsidP="00344833">
            <w:pPr>
              <w:rPr>
                <w:sz w:val="22"/>
                <w:szCs w:val="22"/>
                <w:lang w:val="en-US" w:eastAsia="en-US"/>
              </w:rPr>
            </w:pPr>
            <w:r w:rsidRPr="00344833">
              <w:rPr>
                <w:sz w:val="22"/>
                <w:szCs w:val="22"/>
                <w:lang w:val="en-US" w:eastAsia="en-US"/>
              </w:rPr>
              <w:t>22.48</w:t>
            </w:r>
          </w:p>
        </w:tc>
        <w:tc>
          <w:tcPr>
            <w:tcW w:w="0" w:type="auto"/>
            <w:hideMark/>
          </w:tcPr>
          <w:p w14:paraId="7ED6018A" w14:textId="77777777" w:rsidR="00344833" w:rsidRPr="00344833" w:rsidRDefault="00344833" w:rsidP="00344833">
            <w:pPr>
              <w:rPr>
                <w:sz w:val="22"/>
                <w:szCs w:val="22"/>
                <w:lang w:val="en-US" w:eastAsia="en-US"/>
              </w:rPr>
            </w:pPr>
            <w:r w:rsidRPr="00344833">
              <w:rPr>
                <w:sz w:val="22"/>
                <w:szCs w:val="22"/>
                <w:lang w:val="en-US" w:eastAsia="en-US"/>
              </w:rPr>
              <w:t>+2.27</w:t>
            </w:r>
          </w:p>
        </w:tc>
      </w:tr>
      <w:tr w:rsidR="00344833" w:rsidRPr="00344833" w14:paraId="63037B03" w14:textId="77777777" w:rsidTr="0070528A">
        <w:trPr>
          <w:jc w:val="center"/>
        </w:trPr>
        <w:tc>
          <w:tcPr>
            <w:tcW w:w="0" w:type="auto"/>
            <w:hideMark/>
          </w:tcPr>
          <w:p w14:paraId="47641137" w14:textId="77777777" w:rsidR="00344833" w:rsidRPr="00344833" w:rsidRDefault="00344833" w:rsidP="0070528A">
            <w:pPr>
              <w:jc w:val="center"/>
              <w:rPr>
                <w:sz w:val="22"/>
                <w:szCs w:val="22"/>
                <w:lang w:val="en-US" w:eastAsia="en-US"/>
              </w:rPr>
            </w:pPr>
            <w:r w:rsidRPr="00344833">
              <w:rPr>
                <w:sz w:val="22"/>
                <w:szCs w:val="22"/>
                <w:lang w:val="en-US" w:eastAsia="en-US"/>
              </w:rPr>
              <w:t>SAMSum</w:t>
            </w:r>
          </w:p>
        </w:tc>
        <w:tc>
          <w:tcPr>
            <w:tcW w:w="0" w:type="auto"/>
            <w:hideMark/>
          </w:tcPr>
          <w:p w14:paraId="64F5560D" w14:textId="77777777" w:rsidR="00344833" w:rsidRPr="00344833" w:rsidRDefault="00344833" w:rsidP="00344833">
            <w:pPr>
              <w:rPr>
                <w:sz w:val="22"/>
                <w:szCs w:val="22"/>
                <w:lang w:val="en-US" w:eastAsia="en-US"/>
              </w:rPr>
            </w:pPr>
            <w:r w:rsidRPr="00344833">
              <w:rPr>
                <w:sz w:val="22"/>
                <w:szCs w:val="22"/>
                <w:lang w:val="en-US" w:eastAsia="en-US"/>
              </w:rPr>
              <w:t>9.62</w:t>
            </w:r>
          </w:p>
        </w:tc>
        <w:tc>
          <w:tcPr>
            <w:tcW w:w="0" w:type="auto"/>
            <w:hideMark/>
          </w:tcPr>
          <w:p w14:paraId="32F32038" w14:textId="77777777" w:rsidR="00344833" w:rsidRPr="00344833" w:rsidRDefault="00344833" w:rsidP="00344833">
            <w:pPr>
              <w:rPr>
                <w:sz w:val="22"/>
                <w:szCs w:val="22"/>
                <w:lang w:val="en-US" w:eastAsia="en-US"/>
              </w:rPr>
            </w:pPr>
            <w:r w:rsidRPr="00344833">
              <w:rPr>
                <w:sz w:val="22"/>
                <w:szCs w:val="22"/>
                <w:lang w:val="en-US" w:eastAsia="en-US"/>
              </w:rPr>
              <w:t>42.74</w:t>
            </w:r>
          </w:p>
        </w:tc>
        <w:tc>
          <w:tcPr>
            <w:tcW w:w="0" w:type="auto"/>
            <w:hideMark/>
          </w:tcPr>
          <w:p w14:paraId="3427C29C" w14:textId="77777777" w:rsidR="00344833" w:rsidRPr="00344833" w:rsidRDefault="00344833" w:rsidP="00344833">
            <w:pPr>
              <w:rPr>
                <w:sz w:val="22"/>
                <w:szCs w:val="22"/>
                <w:lang w:val="en-US" w:eastAsia="en-US"/>
              </w:rPr>
            </w:pPr>
            <w:r w:rsidRPr="00344833">
              <w:rPr>
                <w:sz w:val="22"/>
                <w:szCs w:val="22"/>
                <w:lang w:val="en-US" w:eastAsia="en-US"/>
              </w:rPr>
              <w:t>42.31</w:t>
            </w:r>
          </w:p>
        </w:tc>
        <w:tc>
          <w:tcPr>
            <w:tcW w:w="0" w:type="auto"/>
            <w:hideMark/>
          </w:tcPr>
          <w:p w14:paraId="7461B256" w14:textId="77777777" w:rsidR="00344833" w:rsidRPr="00344833" w:rsidRDefault="00344833" w:rsidP="00344833">
            <w:pPr>
              <w:rPr>
                <w:sz w:val="22"/>
                <w:szCs w:val="22"/>
                <w:lang w:val="en-US" w:eastAsia="en-US"/>
              </w:rPr>
            </w:pPr>
            <w:r w:rsidRPr="00344833">
              <w:rPr>
                <w:sz w:val="22"/>
                <w:szCs w:val="22"/>
                <w:lang w:val="en-US" w:eastAsia="en-US"/>
              </w:rPr>
              <w:t>−0.43</w:t>
            </w:r>
          </w:p>
        </w:tc>
      </w:tr>
      <w:tr w:rsidR="00344833" w:rsidRPr="00344833" w14:paraId="7F0E7F2D" w14:textId="77777777" w:rsidTr="0070528A">
        <w:trPr>
          <w:jc w:val="center"/>
        </w:trPr>
        <w:tc>
          <w:tcPr>
            <w:tcW w:w="0" w:type="auto"/>
            <w:hideMark/>
          </w:tcPr>
          <w:p w14:paraId="1792FFFA" w14:textId="77777777" w:rsidR="00344833" w:rsidRPr="00344833" w:rsidRDefault="00344833" w:rsidP="0070528A">
            <w:pPr>
              <w:jc w:val="center"/>
              <w:rPr>
                <w:sz w:val="22"/>
                <w:szCs w:val="22"/>
                <w:lang w:val="en-US" w:eastAsia="en-US"/>
              </w:rPr>
            </w:pPr>
            <w:r w:rsidRPr="00344833">
              <w:rPr>
                <w:sz w:val="22"/>
                <w:szCs w:val="22"/>
                <w:lang w:val="en-US" w:eastAsia="en-US"/>
              </w:rPr>
              <w:t>GovReport</w:t>
            </w:r>
          </w:p>
        </w:tc>
        <w:tc>
          <w:tcPr>
            <w:tcW w:w="0" w:type="auto"/>
            <w:hideMark/>
          </w:tcPr>
          <w:p w14:paraId="7D72E425" w14:textId="77777777" w:rsidR="00344833" w:rsidRPr="00344833" w:rsidRDefault="00344833" w:rsidP="00344833">
            <w:pPr>
              <w:rPr>
                <w:sz w:val="22"/>
                <w:szCs w:val="22"/>
                <w:lang w:val="en-US" w:eastAsia="en-US"/>
              </w:rPr>
            </w:pPr>
            <w:r w:rsidRPr="00344833">
              <w:rPr>
                <w:sz w:val="22"/>
                <w:szCs w:val="22"/>
                <w:lang w:val="en-US" w:eastAsia="en-US"/>
              </w:rPr>
              <w:t>11.39</w:t>
            </w:r>
          </w:p>
        </w:tc>
        <w:tc>
          <w:tcPr>
            <w:tcW w:w="0" w:type="auto"/>
            <w:hideMark/>
          </w:tcPr>
          <w:p w14:paraId="3BA766D6" w14:textId="77777777" w:rsidR="00344833" w:rsidRPr="00344833" w:rsidRDefault="00344833" w:rsidP="00344833">
            <w:pPr>
              <w:rPr>
                <w:sz w:val="22"/>
                <w:szCs w:val="22"/>
                <w:lang w:val="en-US" w:eastAsia="en-US"/>
              </w:rPr>
            </w:pPr>
            <w:r w:rsidRPr="00344833">
              <w:rPr>
                <w:sz w:val="22"/>
                <w:szCs w:val="22"/>
                <w:lang w:val="en-US" w:eastAsia="en-US"/>
              </w:rPr>
              <w:t>31.61</w:t>
            </w:r>
          </w:p>
        </w:tc>
        <w:tc>
          <w:tcPr>
            <w:tcW w:w="0" w:type="auto"/>
            <w:hideMark/>
          </w:tcPr>
          <w:p w14:paraId="20210246" w14:textId="77777777" w:rsidR="00344833" w:rsidRPr="00344833" w:rsidRDefault="00344833" w:rsidP="00344833">
            <w:pPr>
              <w:rPr>
                <w:sz w:val="22"/>
                <w:szCs w:val="22"/>
                <w:lang w:val="en-US" w:eastAsia="en-US"/>
              </w:rPr>
            </w:pPr>
            <w:r w:rsidRPr="00344833">
              <w:rPr>
                <w:sz w:val="22"/>
                <w:szCs w:val="22"/>
                <w:lang w:val="en-US" w:eastAsia="en-US"/>
              </w:rPr>
              <w:t>33.42</w:t>
            </w:r>
          </w:p>
        </w:tc>
        <w:tc>
          <w:tcPr>
            <w:tcW w:w="0" w:type="auto"/>
            <w:hideMark/>
          </w:tcPr>
          <w:p w14:paraId="2D610BCD" w14:textId="77777777" w:rsidR="00344833" w:rsidRPr="00344833" w:rsidRDefault="00344833" w:rsidP="00344833">
            <w:pPr>
              <w:rPr>
                <w:sz w:val="22"/>
                <w:szCs w:val="22"/>
                <w:lang w:val="en-US" w:eastAsia="en-US"/>
              </w:rPr>
            </w:pPr>
            <w:r w:rsidRPr="00344833">
              <w:rPr>
                <w:sz w:val="22"/>
                <w:szCs w:val="22"/>
                <w:lang w:val="en-US" w:eastAsia="en-US"/>
              </w:rPr>
              <w:t>+1.81</w:t>
            </w:r>
          </w:p>
        </w:tc>
      </w:tr>
      <w:tr w:rsidR="00344833" w:rsidRPr="00344833" w14:paraId="4F4293AE" w14:textId="77777777" w:rsidTr="0070528A">
        <w:trPr>
          <w:jc w:val="center"/>
        </w:trPr>
        <w:tc>
          <w:tcPr>
            <w:tcW w:w="0" w:type="auto"/>
            <w:hideMark/>
          </w:tcPr>
          <w:p w14:paraId="6A31DB07" w14:textId="77777777" w:rsidR="00344833" w:rsidRPr="00344833" w:rsidRDefault="00344833" w:rsidP="0070528A">
            <w:pPr>
              <w:jc w:val="center"/>
              <w:rPr>
                <w:sz w:val="22"/>
                <w:szCs w:val="22"/>
                <w:lang w:val="en-US" w:eastAsia="en-US"/>
              </w:rPr>
            </w:pPr>
            <w:r w:rsidRPr="00344833">
              <w:rPr>
                <w:sz w:val="22"/>
                <w:szCs w:val="22"/>
                <w:lang w:val="en-US" w:eastAsia="en-US"/>
              </w:rPr>
              <w:t>RepoBench-P</w:t>
            </w:r>
          </w:p>
        </w:tc>
        <w:tc>
          <w:tcPr>
            <w:tcW w:w="0" w:type="auto"/>
            <w:hideMark/>
          </w:tcPr>
          <w:p w14:paraId="15AC9B26" w14:textId="77777777" w:rsidR="00344833" w:rsidRPr="00344833" w:rsidRDefault="00344833" w:rsidP="00344833">
            <w:pPr>
              <w:rPr>
                <w:sz w:val="22"/>
                <w:szCs w:val="22"/>
                <w:lang w:val="en-US" w:eastAsia="en-US"/>
              </w:rPr>
            </w:pPr>
            <w:r w:rsidRPr="00344833">
              <w:rPr>
                <w:sz w:val="22"/>
                <w:szCs w:val="22"/>
                <w:lang w:val="en-US" w:eastAsia="en-US"/>
              </w:rPr>
              <w:t>8.98</w:t>
            </w:r>
          </w:p>
        </w:tc>
        <w:tc>
          <w:tcPr>
            <w:tcW w:w="0" w:type="auto"/>
            <w:hideMark/>
          </w:tcPr>
          <w:p w14:paraId="19C8C119" w14:textId="77777777" w:rsidR="00344833" w:rsidRPr="00344833" w:rsidRDefault="00344833" w:rsidP="00344833">
            <w:pPr>
              <w:rPr>
                <w:sz w:val="22"/>
                <w:szCs w:val="22"/>
                <w:lang w:val="en-US" w:eastAsia="en-US"/>
              </w:rPr>
            </w:pPr>
            <w:r w:rsidRPr="00344833">
              <w:rPr>
                <w:sz w:val="22"/>
                <w:szCs w:val="22"/>
                <w:lang w:val="en-US" w:eastAsia="en-US"/>
              </w:rPr>
              <w:t>48.97</w:t>
            </w:r>
          </w:p>
        </w:tc>
        <w:tc>
          <w:tcPr>
            <w:tcW w:w="0" w:type="auto"/>
            <w:hideMark/>
          </w:tcPr>
          <w:p w14:paraId="45A489B7" w14:textId="77777777" w:rsidR="00344833" w:rsidRPr="00344833" w:rsidRDefault="00344833" w:rsidP="00344833">
            <w:pPr>
              <w:rPr>
                <w:sz w:val="22"/>
                <w:szCs w:val="22"/>
                <w:lang w:val="en-US" w:eastAsia="en-US"/>
              </w:rPr>
            </w:pPr>
            <w:r w:rsidRPr="00344833">
              <w:rPr>
                <w:sz w:val="22"/>
                <w:szCs w:val="22"/>
                <w:lang w:val="en-US" w:eastAsia="en-US"/>
              </w:rPr>
              <w:t>52.15</w:t>
            </w:r>
          </w:p>
        </w:tc>
        <w:tc>
          <w:tcPr>
            <w:tcW w:w="0" w:type="auto"/>
            <w:hideMark/>
          </w:tcPr>
          <w:p w14:paraId="5443FCB5" w14:textId="77777777" w:rsidR="00344833" w:rsidRPr="00344833" w:rsidRDefault="00344833" w:rsidP="00344833">
            <w:pPr>
              <w:rPr>
                <w:sz w:val="22"/>
                <w:szCs w:val="22"/>
                <w:lang w:val="en-US" w:eastAsia="en-US"/>
              </w:rPr>
            </w:pPr>
            <w:r w:rsidRPr="00344833">
              <w:rPr>
                <w:sz w:val="22"/>
                <w:szCs w:val="22"/>
                <w:lang w:val="en-US" w:eastAsia="en-US"/>
              </w:rPr>
              <w:t>+3.18</w:t>
            </w:r>
          </w:p>
        </w:tc>
      </w:tr>
      <w:tr w:rsidR="00344833" w:rsidRPr="00344833" w14:paraId="6112C821" w14:textId="77777777" w:rsidTr="0070528A">
        <w:trPr>
          <w:jc w:val="center"/>
        </w:trPr>
        <w:tc>
          <w:tcPr>
            <w:tcW w:w="0" w:type="auto"/>
            <w:hideMark/>
          </w:tcPr>
          <w:p w14:paraId="48285194" w14:textId="77777777" w:rsidR="00344833" w:rsidRPr="00344833" w:rsidRDefault="00344833" w:rsidP="0070528A">
            <w:pPr>
              <w:jc w:val="center"/>
              <w:rPr>
                <w:sz w:val="22"/>
                <w:szCs w:val="22"/>
                <w:lang w:val="en-US" w:eastAsia="en-US"/>
              </w:rPr>
            </w:pPr>
            <w:r w:rsidRPr="00344833">
              <w:rPr>
                <w:sz w:val="22"/>
                <w:szCs w:val="22"/>
                <w:lang w:val="en-US" w:eastAsia="en-US"/>
              </w:rPr>
              <w:t>LCC</w:t>
            </w:r>
          </w:p>
        </w:tc>
        <w:tc>
          <w:tcPr>
            <w:tcW w:w="0" w:type="auto"/>
            <w:hideMark/>
          </w:tcPr>
          <w:p w14:paraId="4DCE6CA9" w14:textId="77777777" w:rsidR="00344833" w:rsidRPr="00344833" w:rsidRDefault="00344833" w:rsidP="00344833">
            <w:pPr>
              <w:rPr>
                <w:sz w:val="22"/>
                <w:szCs w:val="22"/>
                <w:lang w:val="en-US" w:eastAsia="en-US"/>
              </w:rPr>
            </w:pPr>
            <w:r w:rsidRPr="00344833">
              <w:rPr>
                <w:sz w:val="22"/>
                <w:szCs w:val="22"/>
                <w:lang w:val="en-US" w:eastAsia="en-US"/>
              </w:rPr>
              <w:t>9.49</w:t>
            </w:r>
          </w:p>
        </w:tc>
        <w:tc>
          <w:tcPr>
            <w:tcW w:w="0" w:type="auto"/>
            <w:hideMark/>
          </w:tcPr>
          <w:p w14:paraId="032B7DB1" w14:textId="77777777" w:rsidR="00344833" w:rsidRPr="00344833" w:rsidRDefault="00344833" w:rsidP="00344833">
            <w:pPr>
              <w:rPr>
                <w:sz w:val="22"/>
                <w:szCs w:val="22"/>
                <w:lang w:val="en-US" w:eastAsia="en-US"/>
              </w:rPr>
            </w:pPr>
            <w:r w:rsidRPr="00344833">
              <w:rPr>
                <w:sz w:val="22"/>
                <w:szCs w:val="22"/>
                <w:lang w:val="en-US" w:eastAsia="en-US"/>
              </w:rPr>
              <w:t>56.66</w:t>
            </w:r>
          </w:p>
        </w:tc>
        <w:tc>
          <w:tcPr>
            <w:tcW w:w="0" w:type="auto"/>
            <w:hideMark/>
          </w:tcPr>
          <w:p w14:paraId="3681B12A" w14:textId="77777777" w:rsidR="00344833" w:rsidRPr="00344833" w:rsidRDefault="00344833" w:rsidP="00344833">
            <w:pPr>
              <w:rPr>
                <w:sz w:val="22"/>
                <w:szCs w:val="22"/>
                <w:lang w:val="en-US" w:eastAsia="en-US"/>
              </w:rPr>
            </w:pPr>
            <w:r w:rsidRPr="00344833">
              <w:rPr>
                <w:sz w:val="22"/>
                <w:szCs w:val="22"/>
                <w:lang w:val="en-US" w:eastAsia="en-US"/>
              </w:rPr>
              <w:t>58.32</w:t>
            </w:r>
          </w:p>
        </w:tc>
        <w:tc>
          <w:tcPr>
            <w:tcW w:w="0" w:type="auto"/>
            <w:hideMark/>
          </w:tcPr>
          <w:p w14:paraId="28766523" w14:textId="77777777" w:rsidR="00344833" w:rsidRPr="00344833" w:rsidRDefault="00344833" w:rsidP="00344833">
            <w:pPr>
              <w:rPr>
                <w:sz w:val="22"/>
                <w:szCs w:val="22"/>
                <w:lang w:val="en-US" w:eastAsia="en-US"/>
              </w:rPr>
            </w:pPr>
            <w:r w:rsidRPr="00344833">
              <w:rPr>
                <w:sz w:val="22"/>
                <w:szCs w:val="22"/>
                <w:lang w:val="en-US" w:eastAsia="en-US"/>
              </w:rPr>
              <w:t>+1.66</w:t>
            </w:r>
          </w:p>
        </w:tc>
      </w:tr>
      <w:tr w:rsidR="00344833" w:rsidRPr="00344833" w14:paraId="26A7D42E" w14:textId="77777777" w:rsidTr="0070528A">
        <w:trPr>
          <w:jc w:val="center"/>
        </w:trPr>
        <w:tc>
          <w:tcPr>
            <w:tcW w:w="0" w:type="auto"/>
            <w:hideMark/>
          </w:tcPr>
          <w:p w14:paraId="289480B7" w14:textId="77777777" w:rsidR="00344833" w:rsidRPr="00344833" w:rsidRDefault="00344833" w:rsidP="0070528A">
            <w:pPr>
              <w:jc w:val="center"/>
              <w:rPr>
                <w:sz w:val="22"/>
                <w:szCs w:val="22"/>
                <w:lang w:val="en-US" w:eastAsia="en-US"/>
              </w:rPr>
            </w:pPr>
            <w:r w:rsidRPr="00344833">
              <w:rPr>
                <w:sz w:val="22"/>
                <w:szCs w:val="22"/>
                <w:lang w:val="en-US" w:eastAsia="en-US"/>
              </w:rPr>
              <w:t>TREC</w:t>
            </w:r>
          </w:p>
        </w:tc>
        <w:tc>
          <w:tcPr>
            <w:tcW w:w="0" w:type="auto"/>
            <w:hideMark/>
          </w:tcPr>
          <w:p w14:paraId="641AC771" w14:textId="77777777" w:rsidR="00344833" w:rsidRPr="00344833" w:rsidRDefault="00344833" w:rsidP="00344833">
            <w:pPr>
              <w:rPr>
                <w:sz w:val="22"/>
                <w:szCs w:val="22"/>
                <w:lang w:val="en-US" w:eastAsia="en-US"/>
              </w:rPr>
            </w:pPr>
            <w:r w:rsidRPr="00344833">
              <w:rPr>
                <w:sz w:val="22"/>
                <w:szCs w:val="22"/>
                <w:lang w:val="en-US" w:eastAsia="en-US"/>
              </w:rPr>
              <w:t>10.02</w:t>
            </w:r>
          </w:p>
        </w:tc>
        <w:tc>
          <w:tcPr>
            <w:tcW w:w="0" w:type="auto"/>
            <w:hideMark/>
          </w:tcPr>
          <w:p w14:paraId="72622785" w14:textId="77777777" w:rsidR="00344833" w:rsidRPr="00344833" w:rsidRDefault="00344833" w:rsidP="00344833">
            <w:pPr>
              <w:rPr>
                <w:sz w:val="22"/>
                <w:szCs w:val="22"/>
                <w:lang w:val="en-US" w:eastAsia="en-US"/>
              </w:rPr>
            </w:pPr>
            <w:r w:rsidRPr="00344833">
              <w:rPr>
                <w:sz w:val="22"/>
                <w:szCs w:val="22"/>
                <w:lang w:val="en-US" w:eastAsia="en-US"/>
              </w:rPr>
              <w:t>66.96</w:t>
            </w:r>
          </w:p>
        </w:tc>
        <w:tc>
          <w:tcPr>
            <w:tcW w:w="0" w:type="auto"/>
            <w:hideMark/>
          </w:tcPr>
          <w:p w14:paraId="3A93019E" w14:textId="77777777" w:rsidR="00344833" w:rsidRPr="00344833" w:rsidRDefault="00344833" w:rsidP="00344833">
            <w:pPr>
              <w:rPr>
                <w:sz w:val="22"/>
                <w:szCs w:val="22"/>
                <w:lang w:val="en-US" w:eastAsia="en-US"/>
              </w:rPr>
            </w:pPr>
            <w:r w:rsidRPr="00344833">
              <w:rPr>
                <w:sz w:val="22"/>
                <w:szCs w:val="22"/>
                <w:lang w:val="en-US" w:eastAsia="en-US"/>
              </w:rPr>
              <w:t>68.52</w:t>
            </w:r>
          </w:p>
        </w:tc>
        <w:tc>
          <w:tcPr>
            <w:tcW w:w="0" w:type="auto"/>
            <w:hideMark/>
          </w:tcPr>
          <w:p w14:paraId="34B1DE3F" w14:textId="77777777" w:rsidR="00344833" w:rsidRPr="00344833" w:rsidRDefault="00344833" w:rsidP="00344833">
            <w:pPr>
              <w:rPr>
                <w:sz w:val="22"/>
                <w:szCs w:val="22"/>
                <w:lang w:val="en-US" w:eastAsia="en-US"/>
              </w:rPr>
            </w:pPr>
            <w:r w:rsidRPr="00344833">
              <w:rPr>
                <w:sz w:val="22"/>
                <w:szCs w:val="22"/>
                <w:lang w:val="en-US" w:eastAsia="en-US"/>
              </w:rPr>
              <w:t>+1.56</w:t>
            </w:r>
          </w:p>
        </w:tc>
      </w:tr>
      <w:tr w:rsidR="00344833" w:rsidRPr="00344833" w14:paraId="0090AF91" w14:textId="77777777" w:rsidTr="0070528A">
        <w:trPr>
          <w:jc w:val="center"/>
        </w:trPr>
        <w:tc>
          <w:tcPr>
            <w:tcW w:w="0" w:type="auto"/>
            <w:hideMark/>
          </w:tcPr>
          <w:p w14:paraId="0F83B285" w14:textId="77777777" w:rsidR="00344833" w:rsidRPr="00344833" w:rsidRDefault="00344833" w:rsidP="0070528A">
            <w:pPr>
              <w:jc w:val="center"/>
              <w:rPr>
                <w:sz w:val="22"/>
                <w:szCs w:val="22"/>
                <w:lang w:val="en-US" w:eastAsia="en-US"/>
              </w:rPr>
            </w:pPr>
            <w:r w:rsidRPr="00344833">
              <w:rPr>
                <w:sz w:val="22"/>
                <w:szCs w:val="22"/>
                <w:lang w:val="en-US" w:eastAsia="en-US"/>
              </w:rPr>
              <w:t>Overall</w:t>
            </w:r>
          </w:p>
        </w:tc>
        <w:tc>
          <w:tcPr>
            <w:tcW w:w="0" w:type="auto"/>
            <w:hideMark/>
          </w:tcPr>
          <w:p w14:paraId="4A644892" w14:textId="77777777" w:rsidR="00344833" w:rsidRPr="00344833" w:rsidRDefault="00344833" w:rsidP="00344833">
            <w:pPr>
              <w:rPr>
                <w:sz w:val="22"/>
                <w:szCs w:val="22"/>
                <w:lang w:val="en-US" w:eastAsia="en-US"/>
              </w:rPr>
            </w:pPr>
            <w:r w:rsidRPr="00344833">
              <w:rPr>
                <w:sz w:val="22"/>
                <w:szCs w:val="22"/>
                <w:lang w:val="en-US" w:eastAsia="en-US"/>
              </w:rPr>
              <w:t>10.19</w:t>
            </w:r>
          </w:p>
        </w:tc>
        <w:tc>
          <w:tcPr>
            <w:tcW w:w="0" w:type="auto"/>
            <w:hideMark/>
          </w:tcPr>
          <w:p w14:paraId="0440E1FC" w14:textId="77777777" w:rsidR="00344833" w:rsidRPr="00344833" w:rsidRDefault="00344833" w:rsidP="00344833">
            <w:pPr>
              <w:rPr>
                <w:sz w:val="22"/>
                <w:szCs w:val="22"/>
                <w:lang w:val="en-US" w:eastAsia="en-US"/>
              </w:rPr>
            </w:pPr>
            <w:r w:rsidRPr="00344833">
              <w:rPr>
                <w:sz w:val="22"/>
                <w:szCs w:val="22"/>
                <w:lang w:val="en-US" w:eastAsia="en-US"/>
              </w:rPr>
              <w:t>38.19</w:t>
            </w:r>
          </w:p>
        </w:tc>
        <w:tc>
          <w:tcPr>
            <w:tcW w:w="0" w:type="auto"/>
            <w:hideMark/>
          </w:tcPr>
          <w:p w14:paraId="482A24F6" w14:textId="77777777" w:rsidR="00344833" w:rsidRPr="00344833" w:rsidRDefault="00344833" w:rsidP="00344833">
            <w:pPr>
              <w:rPr>
                <w:sz w:val="22"/>
                <w:szCs w:val="22"/>
                <w:lang w:val="en-US" w:eastAsia="en-US"/>
              </w:rPr>
            </w:pPr>
            <w:r w:rsidRPr="00344833">
              <w:rPr>
                <w:sz w:val="22"/>
                <w:szCs w:val="22"/>
                <w:lang w:val="en-US" w:eastAsia="en-US"/>
              </w:rPr>
              <w:t>39.81</w:t>
            </w:r>
          </w:p>
        </w:tc>
        <w:tc>
          <w:tcPr>
            <w:tcW w:w="0" w:type="auto"/>
            <w:hideMark/>
          </w:tcPr>
          <w:p w14:paraId="13D8D5D9" w14:textId="77777777" w:rsidR="00344833" w:rsidRPr="00344833" w:rsidRDefault="00344833" w:rsidP="00344833">
            <w:pPr>
              <w:rPr>
                <w:sz w:val="22"/>
                <w:szCs w:val="22"/>
                <w:lang w:val="en-US" w:eastAsia="en-US"/>
              </w:rPr>
            </w:pPr>
            <w:r w:rsidRPr="00344833">
              <w:rPr>
                <w:sz w:val="22"/>
                <w:szCs w:val="22"/>
                <w:lang w:val="en-US" w:eastAsia="en-US"/>
              </w:rPr>
              <w:t>+1.62</w:t>
            </w:r>
          </w:p>
        </w:tc>
      </w:tr>
    </w:tbl>
    <w:p w14:paraId="6C0563F0" w14:textId="77777777" w:rsidR="009319C0" w:rsidRPr="009319C0" w:rsidRDefault="009319C0" w:rsidP="009319C0">
      <w:pPr>
        <w:rPr>
          <w:sz w:val="22"/>
          <w:szCs w:val="22"/>
          <w:lang w:val="en-US" w:eastAsia="en-US"/>
        </w:rPr>
      </w:pPr>
    </w:p>
    <w:p w14:paraId="25D7CC86" w14:textId="59CD382C" w:rsidR="009319C0" w:rsidRPr="009319C0" w:rsidRDefault="009319C0" w:rsidP="009319C0">
      <w:pPr>
        <w:rPr>
          <w:sz w:val="22"/>
          <w:szCs w:val="22"/>
          <w:lang w:val="en-US" w:eastAsia="en-US"/>
        </w:rPr>
      </w:pPr>
      <w:r w:rsidRPr="009319C0">
        <w:rPr>
          <w:sz w:val="22"/>
          <w:szCs w:val="22"/>
          <w:lang w:val="en-US" w:eastAsia="en-US"/>
        </w:rPr>
        <w:t>The progression</w:t>
      </w:r>
      <w:r w:rsidR="00646C99">
        <w:rPr>
          <w:sz w:val="22"/>
          <w:szCs w:val="22"/>
          <w:lang w:val="en-US" w:eastAsia="en-US"/>
        </w:rPr>
        <w:t xml:space="preserve"> of </w:t>
      </w:r>
      <w:r w:rsidR="00265FB4">
        <w:rPr>
          <w:sz w:val="22"/>
          <w:szCs w:val="22"/>
          <w:lang w:val="en-US" w:eastAsia="en-US"/>
        </w:rPr>
        <w:t>the F1 score is clear</w:t>
      </w:r>
      <w:r w:rsidR="0063647A">
        <w:rPr>
          <w:sz w:val="22"/>
          <w:szCs w:val="22"/>
          <w:lang w:val="en-US" w:eastAsia="en-US"/>
        </w:rPr>
        <w:t>;</w:t>
      </w:r>
      <w:r w:rsidR="00C439A6">
        <w:rPr>
          <w:sz w:val="22"/>
          <w:szCs w:val="22"/>
          <w:lang w:val="en-US" w:eastAsia="en-US"/>
        </w:rPr>
        <w:t xml:space="preserve"> </w:t>
      </w:r>
      <w:r w:rsidRPr="009319C0">
        <w:rPr>
          <w:sz w:val="22"/>
          <w:szCs w:val="22"/>
          <w:lang w:val="en-US" w:eastAsia="en-US"/>
        </w:rPr>
        <w:t xml:space="preserve">baseline performance is </w:t>
      </w:r>
      <w:r w:rsidR="0063647A">
        <w:rPr>
          <w:sz w:val="22"/>
          <w:szCs w:val="22"/>
          <w:lang w:val="en-US" w:eastAsia="en-US"/>
        </w:rPr>
        <w:t>very low</w:t>
      </w:r>
      <w:r w:rsidRPr="009319C0">
        <w:rPr>
          <w:sz w:val="22"/>
          <w:szCs w:val="22"/>
          <w:lang w:val="en-US" w:eastAsia="en-US"/>
        </w:rPr>
        <w:t xml:space="preserve"> at 10.19% F1. Episodic memory provides a massive 275% boost to 38.19%. But CXR is needed to </w:t>
      </w:r>
      <w:r w:rsidR="00265FB4">
        <w:rPr>
          <w:sz w:val="22"/>
          <w:szCs w:val="22"/>
          <w:lang w:val="en-US" w:eastAsia="en-US"/>
        </w:rPr>
        <w:t>achieve optimal performance at 39.81%, improving across 7 of 9 datasets with minimal overhead on the other two</w:t>
      </w:r>
      <w:r w:rsidRPr="009319C0">
        <w:rPr>
          <w:sz w:val="22"/>
          <w:szCs w:val="22"/>
          <w:lang w:val="en-US" w:eastAsia="en-US"/>
        </w:rPr>
        <w:t>.</w:t>
      </w:r>
    </w:p>
    <w:p w14:paraId="13AA76AF" w14:textId="4F4DCE65" w:rsidR="009319C0" w:rsidRPr="009319C0" w:rsidRDefault="009319C0" w:rsidP="00CB63DF">
      <w:pPr>
        <w:pStyle w:val="Heading3"/>
      </w:pPr>
      <w:bookmarkStart w:id="116" w:name="_Toc217915023"/>
      <w:r w:rsidRPr="009319C0">
        <w:lastRenderedPageBreak/>
        <w:t>Performance Analysis by Task Type</w:t>
      </w:r>
      <w:bookmarkEnd w:id="116"/>
    </w:p>
    <w:p w14:paraId="145837C2" w14:textId="12569A9A" w:rsidR="009319C0" w:rsidRPr="009319C0" w:rsidRDefault="00A24740" w:rsidP="009319C0">
      <w:pPr>
        <w:rPr>
          <w:sz w:val="22"/>
          <w:szCs w:val="22"/>
          <w:lang w:val="en-US" w:eastAsia="en-US"/>
        </w:rPr>
      </w:pPr>
      <w:r>
        <w:rPr>
          <w:sz w:val="22"/>
          <w:szCs w:val="22"/>
          <w:lang w:val="en-US" w:eastAsia="en-US"/>
        </w:rPr>
        <w:t>The multi-hop</w:t>
      </w:r>
      <w:r w:rsidR="009319C0" w:rsidRPr="009319C0">
        <w:rPr>
          <w:sz w:val="22"/>
          <w:szCs w:val="22"/>
          <w:lang w:val="en-US" w:eastAsia="en-US"/>
        </w:rPr>
        <w:t xml:space="preserve"> reasoning</w:t>
      </w:r>
      <w:r>
        <w:rPr>
          <w:sz w:val="22"/>
          <w:szCs w:val="22"/>
          <w:lang w:val="en-US" w:eastAsia="en-US"/>
        </w:rPr>
        <w:t xml:space="preserve"> dataset</w:t>
      </w:r>
      <w:r w:rsidR="009319C0" w:rsidRPr="009319C0">
        <w:rPr>
          <w:sz w:val="22"/>
          <w:szCs w:val="22"/>
          <w:lang w:val="en-US" w:eastAsia="en-US"/>
        </w:rPr>
        <w:t xml:space="preserve"> shows</w:t>
      </w:r>
      <w:r w:rsidR="004414FF">
        <w:rPr>
          <w:sz w:val="22"/>
          <w:szCs w:val="22"/>
          <w:lang w:val="en-US" w:eastAsia="en-US"/>
        </w:rPr>
        <w:t xml:space="preserve"> that</w:t>
      </w:r>
      <w:r w:rsidR="00066329">
        <w:rPr>
          <w:sz w:val="22"/>
          <w:szCs w:val="22"/>
          <w:lang w:val="en-US" w:eastAsia="en-US"/>
        </w:rPr>
        <w:t xml:space="preserve"> </w:t>
      </w:r>
      <w:r w:rsidR="00112FAD">
        <w:rPr>
          <w:sz w:val="22"/>
          <w:szCs w:val="22"/>
          <w:lang w:val="en-US" w:eastAsia="en-US"/>
        </w:rPr>
        <w:t xml:space="preserve">the CXR layer is essential for a </w:t>
      </w:r>
      <w:r>
        <w:rPr>
          <w:sz w:val="22"/>
          <w:szCs w:val="22"/>
          <w:lang w:val="en-US" w:eastAsia="en-US"/>
        </w:rPr>
        <w:t>better F1 score</w:t>
      </w:r>
      <w:r w:rsidR="00066329">
        <w:rPr>
          <w:sz w:val="22"/>
          <w:szCs w:val="22"/>
          <w:lang w:val="en-US" w:eastAsia="en-US"/>
        </w:rPr>
        <w:t>.</w:t>
      </w:r>
      <w:r w:rsidR="009319C0" w:rsidRPr="009319C0">
        <w:rPr>
          <w:sz w:val="22"/>
          <w:szCs w:val="22"/>
          <w:lang w:val="en-US" w:eastAsia="en-US"/>
        </w:rPr>
        <w:t xml:space="preserve"> HotpotQA </w:t>
      </w:r>
      <w:r w:rsidR="008E7C41">
        <w:rPr>
          <w:sz w:val="22"/>
          <w:szCs w:val="22"/>
          <w:lang w:val="en-US" w:eastAsia="en-US"/>
        </w:rPr>
        <w:t>F1 score increased</w:t>
      </w:r>
      <w:r w:rsidR="009319C0" w:rsidRPr="009319C0">
        <w:rPr>
          <w:sz w:val="22"/>
          <w:szCs w:val="22"/>
          <w:lang w:val="en-US" w:eastAsia="en-US"/>
        </w:rPr>
        <w:t xml:space="preserve"> from 40.78% to 44.24% (+3.46 points) because questions require connecting facts across contexts. Without CXR, EM-LLM retrieves relevant blocks but misses </w:t>
      </w:r>
      <w:r w:rsidR="002C5E5D">
        <w:rPr>
          <w:sz w:val="22"/>
          <w:szCs w:val="22"/>
          <w:lang w:val="en-US" w:eastAsia="en-US"/>
        </w:rPr>
        <w:t>their relationships</w:t>
      </w:r>
      <w:r w:rsidR="009319C0" w:rsidRPr="009319C0">
        <w:rPr>
          <w:sz w:val="22"/>
          <w:szCs w:val="22"/>
          <w:lang w:val="en-US" w:eastAsia="en-US"/>
        </w:rPr>
        <w:t xml:space="preserve">. CXR's </w:t>
      </w:r>
      <w:r w:rsidR="00736337">
        <w:rPr>
          <w:sz w:val="22"/>
          <w:szCs w:val="22"/>
          <w:lang w:val="en-US" w:eastAsia="en-US"/>
        </w:rPr>
        <w:t>centrality</w:t>
      </w:r>
      <w:r w:rsidR="009319C0" w:rsidRPr="009319C0">
        <w:rPr>
          <w:sz w:val="22"/>
          <w:szCs w:val="22"/>
          <w:lang w:val="en-US" w:eastAsia="en-US"/>
        </w:rPr>
        <w:t xml:space="preserve"> scoring identifies bridging events that link the reasoning chain together.</w:t>
      </w:r>
    </w:p>
    <w:p w14:paraId="51518D1A" w14:textId="119436CB" w:rsidR="009319C0" w:rsidRPr="009319C0" w:rsidRDefault="009319C0" w:rsidP="009319C0">
      <w:pPr>
        <w:rPr>
          <w:sz w:val="22"/>
          <w:szCs w:val="22"/>
          <w:lang w:val="en-US" w:eastAsia="en-US"/>
        </w:rPr>
      </w:pPr>
      <w:r w:rsidRPr="009319C0">
        <w:rPr>
          <w:sz w:val="22"/>
          <w:szCs w:val="22"/>
          <w:lang w:val="en-US" w:eastAsia="en-US"/>
        </w:rPr>
        <w:t>Narrative and summarization tasks</w:t>
      </w:r>
      <w:r w:rsidR="00825A87">
        <w:rPr>
          <w:sz w:val="22"/>
          <w:szCs w:val="22"/>
          <w:lang w:val="en-US" w:eastAsia="en-US"/>
        </w:rPr>
        <w:t xml:space="preserve"> also benefit from consistent F1-score improvement </w:t>
      </w:r>
      <w:r w:rsidRPr="009319C0">
        <w:rPr>
          <w:sz w:val="22"/>
          <w:szCs w:val="22"/>
          <w:lang w:val="en-US" w:eastAsia="en-US"/>
        </w:rPr>
        <w:t xml:space="preserve">from CXR. NarrativeQA (+1.52), QMSum (+2.27), and GovReport (+1.81) all improve because CXR identifies central events in long documents. Tracking plot threads or document structure requires understanding how different sections relate, </w:t>
      </w:r>
      <w:r w:rsidR="00684CFE">
        <w:rPr>
          <w:sz w:val="22"/>
          <w:szCs w:val="22"/>
          <w:lang w:val="en-US" w:eastAsia="en-US"/>
        </w:rPr>
        <w:t>a task that</w:t>
      </w:r>
      <w:r w:rsidRPr="009319C0">
        <w:rPr>
          <w:sz w:val="22"/>
          <w:szCs w:val="22"/>
          <w:lang w:val="en-US" w:eastAsia="en-US"/>
        </w:rPr>
        <w:t xml:space="preserve"> similarity-based retrieval can</w:t>
      </w:r>
      <w:r w:rsidR="002C5E5D">
        <w:rPr>
          <w:sz w:val="22"/>
          <w:szCs w:val="22"/>
          <w:lang w:val="en-US" w:eastAsia="en-US"/>
        </w:rPr>
        <w:t>not capture on its own</w:t>
      </w:r>
      <w:r w:rsidRPr="009319C0">
        <w:rPr>
          <w:sz w:val="22"/>
          <w:szCs w:val="22"/>
          <w:lang w:val="en-US" w:eastAsia="en-US"/>
        </w:rPr>
        <w:t>.</w:t>
      </w:r>
    </w:p>
    <w:p w14:paraId="4E0FA38D" w14:textId="188A9334" w:rsidR="009319C0" w:rsidRPr="009319C0" w:rsidRDefault="009319C0" w:rsidP="009319C0">
      <w:pPr>
        <w:rPr>
          <w:sz w:val="22"/>
          <w:szCs w:val="22"/>
          <w:lang w:val="en-US" w:eastAsia="en-US"/>
        </w:rPr>
      </w:pPr>
      <w:r w:rsidRPr="009319C0">
        <w:rPr>
          <w:sz w:val="22"/>
          <w:szCs w:val="22"/>
          <w:lang w:val="en-US" w:eastAsia="en-US"/>
        </w:rPr>
        <w:t xml:space="preserve">Long-context benchmarks </w:t>
      </w:r>
      <w:r w:rsidR="00073C2A">
        <w:rPr>
          <w:sz w:val="22"/>
          <w:szCs w:val="22"/>
          <w:lang w:val="en-US" w:eastAsia="en-US"/>
        </w:rPr>
        <w:t>yield the strongest F1-score</w:t>
      </w:r>
      <w:r w:rsidRPr="009319C0">
        <w:rPr>
          <w:sz w:val="22"/>
          <w:szCs w:val="22"/>
          <w:lang w:val="en-US" w:eastAsia="en-US"/>
        </w:rPr>
        <w:t xml:space="preserve"> gains. RepoBench-P improves </w:t>
      </w:r>
      <w:r w:rsidR="002C5E5D">
        <w:rPr>
          <w:sz w:val="22"/>
          <w:szCs w:val="22"/>
          <w:lang w:val="en-US" w:eastAsia="en-US"/>
        </w:rPr>
        <w:t xml:space="preserve">by </w:t>
      </w:r>
      <w:r w:rsidRPr="009319C0">
        <w:rPr>
          <w:sz w:val="22"/>
          <w:szCs w:val="22"/>
          <w:lang w:val="en-US" w:eastAsia="en-US"/>
        </w:rPr>
        <w:t>+3.18 points because code understanding needs cross-file references. LCC (+1.66) and TREC (+1.56) also benefit from CXR's ability to identify structurally important events in lengthy documents.</w:t>
      </w:r>
      <w:r w:rsidR="00502BB2">
        <w:rPr>
          <w:sz w:val="22"/>
          <w:szCs w:val="22"/>
          <w:lang w:val="en-US" w:eastAsia="en-US"/>
        </w:rPr>
        <w:t xml:space="preserve"> </w:t>
      </w:r>
      <w:r w:rsidRPr="009319C0">
        <w:rPr>
          <w:sz w:val="22"/>
          <w:szCs w:val="22"/>
          <w:lang w:val="en-US" w:eastAsia="en-US"/>
        </w:rPr>
        <w:t xml:space="preserve">The two regressions (2WikiMQA -0.44, SAMSum -0.43) are negligible overhead on simpler tasks. </w:t>
      </w:r>
    </w:p>
    <w:p w14:paraId="7566D48C" w14:textId="0A0823B1" w:rsidR="009319C0" w:rsidRPr="009319C0" w:rsidRDefault="009319C0" w:rsidP="00AC43AA">
      <w:pPr>
        <w:pStyle w:val="Heading3"/>
      </w:pPr>
      <w:bookmarkStart w:id="117" w:name="_Toc217915024"/>
      <w:r w:rsidRPr="009319C0">
        <w:t>Visualizing the Architecture Impact</w:t>
      </w:r>
      <w:bookmarkEnd w:id="117"/>
    </w:p>
    <w:p w14:paraId="47540A44" w14:textId="247F74A0" w:rsidR="009319C0" w:rsidRPr="009319C0" w:rsidRDefault="009319C0" w:rsidP="009319C0">
      <w:pPr>
        <w:rPr>
          <w:sz w:val="22"/>
          <w:szCs w:val="22"/>
          <w:lang w:val="en-US" w:eastAsia="en-US"/>
        </w:rPr>
      </w:pPr>
      <w:r w:rsidRPr="009319C0">
        <w:rPr>
          <w:sz w:val="22"/>
          <w:szCs w:val="22"/>
          <w:lang w:val="en-US" w:eastAsia="en-US"/>
        </w:rPr>
        <w:t xml:space="preserve">Figure 5.7 shows </w:t>
      </w:r>
      <w:r w:rsidR="008F283C" w:rsidRPr="009319C0">
        <w:rPr>
          <w:sz w:val="22"/>
          <w:szCs w:val="22"/>
          <w:lang w:val="en-US" w:eastAsia="en-US"/>
        </w:rPr>
        <w:t>performance</w:t>
      </w:r>
      <w:r w:rsidRPr="009319C0">
        <w:rPr>
          <w:sz w:val="22"/>
          <w:szCs w:val="22"/>
          <w:lang w:val="en-US" w:eastAsia="en-US"/>
        </w:rPr>
        <w:t xml:space="preserve"> progression using a heatmap to illustrate </w:t>
      </w:r>
      <w:r w:rsidR="006A3601">
        <w:rPr>
          <w:sz w:val="22"/>
          <w:szCs w:val="22"/>
          <w:lang w:val="en-US" w:eastAsia="en-US"/>
        </w:rPr>
        <w:t xml:space="preserve">the intensity of improvement </w:t>
      </w:r>
      <w:r w:rsidRPr="009319C0">
        <w:rPr>
          <w:sz w:val="22"/>
          <w:szCs w:val="22"/>
          <w:lang w:val="en-US" w:eastAsia="en-US"/>
        </w:rPr>
        <w:t xml:space="preserve">across datasets. The baseline (left column) is uniformly poor. EM-LLM (middle column) shows dramatic improvements, especially on long-context tasks. EM-LLM + CXR (right column) achieves the best performance, with the </w:t>
      </w:r>
      <w:r w:rsidR="006A3601">
        <w:rPr>
          <w:sz w:val="22"/>
          <w:szCs w:val="22"/>
          <w:lang w:val="en-US" w:eastAsia="en-US"/>
        </w:rPr>
        <w:t>most substantial</w:t>
      </w:r>
      <w:r w:rsidRPr="009319C0">
        <w:rPr>
          <w:sz w:val="22"/>
          <w:szCs w:val="22"/>
          <w:lang w:val="en-US" w:eastAsia="en-US"/>
        </w:rPr>
        <w:t xml:space="preserve"> gains visible on HotpotQA, RepoBench-P, and QMSum.</w:t>
      </w:r>
    </w:p>
    <w:p w14:paraId="2A55C0F2" w14:textId="77777777" w:rsidR="007D7CBA" w:rsidRDefault="007D7CBA" w:rsidP="007D7CBA">
      <w:pPr>
        <w:keepNext/>
        <w:jc w:val="center"/>
      </w:pPr>
      <w:r>
        <w:rPr>
          <w:noProof/>
          <w:sz w:val="22"/>
          <w:szCs w:val="22"/>
          <w:lang w:val="en-US" w:eastAsia="en-US"/>
        </w:rPr>
        <w:drawing>
          <wp:inline distT="0" distB="0" distL="0" distR="0" wp14:anchorId="19B85F46" wp14:editId="282E9E6E">
            <wp:extent cx="5760720" cy="2096770"/>
            <wp:effectExtent l="19050" t="19050" r="11430" b="17780"/>
            <wp:docPr id="6331765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76511" name="Picture 63317651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60720" cy="2096770"/>
                    </a:xfrm>
                    <a:prstGeom prst="rect">
                      <a:avLst/>
                    </a:prstGeom>
                    <a:ln w="6350">
                      <a:solidFill>
                        <a:schemeClr val="tx1"/>
                      </a:solidFill>
                    </a:ln>
                  </pic:spPr>
                </pic:pic>
              </a:graphicData>
            </a:graphic>
          </wp:inline>
        </w:drawing>
      </w:r>
    </w:p>
    <w:p w14:paraId="6F6E4B87" w14:textId="50364A7C" w:rsidR="009319C0" w:rsidRPr="009319C0" w:rsidRDefault="007D7CBA" w:rsidP="00E0341E">
      <w:pPr>
        <w:pStyle w:val="Caption"/>
        <w:jc w:val="center"/>
        <w:rPr>
          <w:sz w:val="22"/>
          <w:szCs w:val="22"/>
          <w:lang w:val="en-US" w:eastAsia="en-US"/>
        </w:rPr>
      </w:pPr>
      <w:r w:rsidRPr="0069767F">
        <w:rPr>
          <w:sz w:val="20"/>
          <w:lang w:val="en-US"/>
        </w:rPr>
        <w:t>Figure 5.7: Heatmap showing performance progression across three variations</w:t>
      </w:r>
    </w:p>
    <w:p w14:paraId="0DBEC9C1" w14:textId="1FD26138" w:rsidR="009319C0" w:rsidRPr="009319C0" w:rsidRDefault="009319C0" w:rsidP="009319C0">
      <w:pPr>
        <w:rPr>
          <w:sz w:val="22"/>
          <w:szCs w:val="22"/>
          <w:lang w:val="en-US" w:eastAsia="en-US"/>
        </w:rPr>
      </w:pPr>
      <w:r w:rsidRPr="009319C0">
        <w:rPr>
          <w:sz w:val="22"/>
          <w:szCs w:val="22"/>
          <w:lang w:val="en-US" w:eastAsia="en-US"/>
        </w:rPr>
        <w:t>Figure 5.7</w:t>
      </w:r>
      <w:r w:rsidR="00E0341E">
        <w:rPr>
          <w:sz w:val="22"/>
          <w:szCs w:val="22"/>
          <w:lang w:val="en-US" w:eastAsia="en-US"/>
        </w:rPr>
        <w:t xml:space="preserve"> shows </w:t>
      </w:r>
      <w:r w:rsidR="006A3601">
        <w:rPr>
          <w:sz w:val="22"/>
          <w:szCs w:val="22"/>
          <w:lang w:val="en-US" w:eastAsia="en-US"/>
        </w:rPr>
        <w:t xml:space="preserve">a </w:t>
      </w:r>
      <w:r w:rsidR="00E0341E">
        <w:rPr>
          <w:sz w:val="22"/>
          <w:szCs w:val="22"/>
          <w:lang w:val="en-US" w:eastAsia="en-US"/>
        </w:rPr>
        <w:t>h</w:t>
      </w:r>
      <w:r w:rsidRPr="009319C0">
        <w:rPr>
          <w:sz w:val="22"/>
          <w:szCs w:val="22"/>
          <w:lang w:val="en-US" w:eastAsia="en-US"/>
        </w:rPr>
        <w:t>eatmap visualization of F1 scores across three model variations. Color intensity represents performance le</w:t>
      </w:r>
      <w:r w:rsidR="00414A48">
        <w:rPr>
          <w:sz w:val="22"/>
          <w:szCs w:val="22"/>
          <w:lang w:val="en-US" w:eastAsia="en-US"/>
        </w:rPr>
        <w:t>vel</w:t>
      </w:r>
      <w:r w:rsidRPr="009319C0">
        <w:rPr>
          <w:sz w:val="22"/>
          <w:szCs w:val="22"/>
          <w:lang w:val="en-US" w:eastAsia="en-US"/>
        </w:rPr>
        <w:t>. The baseline shows uniformly poor performance</w:t>
      </w:r>
      <w:r w:rsidR="00FF15B9">
        <w:rPr>
          <w:sz w:val="22"/>
          <w:szCs w:val="22"/>
          <w:lang w:val="en-US" w:eastAsia="en-US"/>
        </w:rPr>
        <w:t>,</w:t>
      </w:r>
      <w:r w:rsidR="009C7DA9">
        <w:rPr>
          <w:sz w:val="22"/>
          <w:szCs w:val="22"/>
          <w:lang w:val="en-US" w:eastAsia="en-US"/>
        </w:rPr>
        <w:t xml:space="preserve"> and</w:t>
      </w:r>
      <w:r w:rsidRPr="009319C0">
        <w:rPr>
          <w:sz w:val="22"/>
          <w:szCs w:val="22"/>
          <w:lang w:val="en-US" w:eastAsia="en-US"/>
        </w:rPr>
        <w:t xml:space="preserve"> EM-LLM provides substantial improvements. EM-LLM + CXR achieves optimal performance, particularly on tasks requiring cross-event reasoning (HotpotQA, RepoBench-P, QMSum).</w:t>
      </w:r>
      <w:r w:rsidR="00091B14">
        <w:rPr>
          <w:sz w:val="22"/>
          <w:szCs w:val="22"/>
          <w:lang w:val="en-US" w:eastAsia="en-US"/>
        </w:rPr>
        <w:t xml:space="preserve"> </w:t>
      </w:r>
      <w:r w:rsidRPr="009319C0">
        <w:rPr>
          <w:sz w:val="22"/>
          <w:szCs w:val="22"/>
          <w:lang w:val="en-US" w:eastAsia="en-US"/>
        </w:rPr>
        <w:t xml:space="preserve">The comparison reveals a fundamental limitation of similarity-based retrieval. EM-LLM ranks memory blocks </w:t>
      </w:r>
      <w:r w:rsidR="00091B14" w:rsidRPr="009319C0">
        <w:rPr>
          <w:sz w:val="22"/>
          <w:szCs w:val="22"/>
          <w:lang w:val="en-US" w:eastAsia="en-US"/>
        </w:rPr>
        <w:t>by</w:t>
      </w:r>
      <w:r w:rsidRPr="009319C0">
        <w:rPr>
          <w:sz w:val="22"/>
          <w:szCs w:val="22"/>
          <w:lang w:val="en-US" w:eastAsia="en-US"/>
        </w:rPr>
        <w:t xml:space="preserve"> similarity, which works for simple lookups but fails when answers require connecting information across blocks. CXR solves this by calculating centrality scores that measure how strongly each event connects to others.</w:t>
      </w:r>
      <w:r w:rsidR="00091B14">
        <w:rPr>
          <w:sz w:val="22"/>
          <w:szCs w:val="22"/>
          <w:lang w:val="en-US" w:eastAsia="en-US"/>
        </w:rPr>
        <w:t xml:space="preserve"> </w:t>
      </w:r>
      <w:r w:rsidRPr="009319C0">
        <w:rPr>
          <w:sz w:val="22"/>
          <w:szCs w:val="22"/>
          <w:lang w:val="en-US" w:eastAsia="en-US"/>
        </w:rPr>
        <w:t xml:space="preserve">Consider HotpotQA's </w:t>
      </w:r>
      <w:r w:rsidR="00091B14" w:rsidRPr="009319C0">
        <w:rPr>
          <w:sz w:val="22"/>
          <w:szCs w:val="22"/>
          <w:lang w:val="en-US" w:eastAsia="en-US"/>
        </w:rPr>
        <w:t>+3.46-point</w:t>
      </w:r>
      <w:r w:rsidRPr="009319C0">
        <w:rPr>
          <w:sz w:val="22"/>
          <w:szCs w:val="22"/>
          <w:lang w:val="en-US" w:eastAsia="en-US"/>
        </w:rPr>
        <w:t xml:space="preserve"> improvement. These questions need facts from multiple contexts that must be compared or combined. Similarity-based retrieval might find both </w:t>
      </w:r>
      <w:r w:rsidR="006800BA" w:rsidRPr="009319C0">
        <w:rPr>
          <w:sz w:val="22"/>
          <w:szCs w:val="22"/>
          <w:lang w:val="en-US" w:eastAsia="en-US"/>
        </w:rPr>
        <w:t>facts</w:t>
      </w:r>
      <w:r w:rsidR="006800BA">
        <w:rPr>
          <w:sz w:val="22"/>
          <w:szCs w:val="22"/>
          <w:lang w:val="en-US" w:eastAsia="en-US"/>
        </w:rPr>
        <w:t xml:space="preserve"> but</w:t>
      </w:r>
      <w:r w:rsidRPr="009319C0">
        <w:rPr>
          <w:sz w:val="22"/>
          <w:szCs w:val="22"/>
          <w:lang w:val="en-US" w:eastAsia="en-US"/>
        </w:rPr>
        <w:t xml:space="preserve"> does</w:t>
      </w:r>
      <w:r w:rsidR="008A0948">
        <w:rPr>
          <w:sz w:val="22"/>
          <w:szCs w:val="22"/>
          <w:lang w:val="en-US" w:eastAsia="en-US"/>
        </w:rPr>
        <w:t xml:space="preserve"> </w:t>
      </w:r>
      <w:r w:rsidRPr="009319C0">
        <w:rPr>
          <w:sz w:val="22"/>
          <w:szCs w:val="22"/>
          <w:lang w:val="en-US" w:eastAsia="en-US"/>
        </w:rPr>
        <w:t>n</w:t>
      </w:r>
      <w:r w:rsidR="008A0948">
        <w:rPr>
          <w:sz w:val="22"/>
          <w:szCs w:val="22"/>
          <w:lang w:val="en-US" w:eastAsia="en-US"/>
        </w:rPr>
        <w:t>o</w:t>
      </w:r>
      <w:r w:rsidRPr="009319C0">
        <w:rPr>
          <w:sz w:val="22"/>
          <w:szCs w:val="22"/>
          <w:lang w:val="en-US" w:eastAsia="en-US"/>
        </w:rPr>
        <w:t xml:space="preserve">t prioritize the events that bridge them. CXR identifies these bridging events through centrality scoring, ensuring the model attends to </w:t>
      </w:r>
      <w:r w:rsidR="008A0948">
        <w:rPr>
          <w:sz w:val="22"/>
          <w:szCs w:val="22"/>
          <w:lang w:val="en-US" w:eastAsia="en-US"/>
        </w:rPr>
        <w:t>connections between facts rather than</w:t>
      </w:r>
      <w:r w:rsidRPr="009319C0">
        <w:rPr>
          <w:sz w:val="22"/>
          <w:szCs w:val="22"/>
          <w:lang w:val="en-US" w:eastAsia="en-US"/>
        </w:rPr>
        <w:t xml:space="preserve"> just the facts themselves.</w:t>
      </w:r>
    </w:p>
    <w:p w14:paraId="43382496" w14:textId="05F9E793" w:rsidR="009319C0" w:rsidRPr="009319C0" w:rsidRDefault="009319C0" w:rsidP="009319C0">
      <w:pPr>
        <w:rPr>
          <w:sz w:val="22"/>
          <w:szCs w:val="22"/>
          <w:lang w:val="en-US" w:eastAsia="en-US"/>
        </w:rPr>
      </w:pPr>
      <w:r w:rsidRPr="009319C0">
        <w:rPr>
          <w:sz w:val="22"/>
          <w:szCs w:val="22"/>
          <w:lang w:val="en-US" w:eastAsia="en-US"/>
        </w:rPr>
        <w:t xml:space="preserve">The results prove CXR is necessary, </w:t>
      </w:r>
      <w:r w:rsidR="00FF15B9">
        <w:rPr>
          <w:sz w:val="22"/>
          <w:szCs w:val="22"/>
          <w:lang w:val="en-US" w:eastAsia="en-US"/>
        </w:rPr>
        <w:t xml:space="preserve">and </w:t>
      </w:r>
      <w:r w:rsidRPr="009319C0">
        <w:rPr>
          <w:sz w:val="22"/>
          <w:szCs w:val="22"/>
          <w:lang w:val="en-US" w:eastAsia="en-US"/>
        </w:rPr>
        <w:t>not</w:t>
      </w:r>
      <w:r w:rsidR="008F7F97">
        <w:rPr>
          <w:sz w:val="22"/>
          <w:szCs w:val="22"/>
          <w:lang w:val="en-US" w:eastAsia="en-US"/>
        </w:rPr>
        <w:t xml:space="preserve"> an</w:t>
      </w:r>
      <w:r w:rsidRPr="009319C0">
        <w:rPr>
          <w:sz w:val="22"/>
          <w:szCs w:val="22"/>
          <w:lang w:val="en-US" w:eastAsia="en-US"/>
        </w:rPr>
        <w:t xml:space="preserve"> optional</w:t>
      </w:r>
      <w:r w:rsidR="008F7F97">
        <w:rPr>
          <w:sz w:val="22"/>
          <w:szCs w:val="22"/>
          <w:lang w:val="en-US" w:eastAsia="en-US"/>
        </w:rPr>
        <w:t xml:space="preserve"> improvement</w:t>
      </w:r>
      <w:r w:rsidRPr="009319C0">
        <w:rPr>
          <w:sz w:val="22"/>
          <w:szCs w:val="22"/>
          <w:lang w:val="en-US" w:eastAsia="en-US"/>
        </w:rPr>
        <w:t>. It improves 7/9 datasets with gains up to +3.46 points. The two regressions are under 0.5 points - acceptable overhead for tasks where cross-event reasoning provides no benefit. For any real</w:t>
      </w:r>
      <w:r w:rsidR="009E6194">
        <w:rPr>
          <w:sz w:val="22"/>
          <w:szCs w:val="22"/>
          <w:lang w:val="en-US" w:eastAsia="en-US"/>
        </w:rPr>
        <w:t>-</w:t>
      </w:r>
      <w:r w:rsidRPr="009319C0">
        <w:rPr>
          <w:sz w:val="22"/>
          <w:szCs w:val="22"/>
          <w:lang w:val="en-US" w:eastAsia="en-US"/>
        </w:rPr>
        <w:t>world deployment requiring multi-hop reasoning, document understanding, or code analysis, CXR is essential to maximize performance.</w:t>
      </w:r>
    </w:p>
    <w:p w14:paraId="4D3CFD76" w14:textId="33982BC7" w:rsidR="009319C0" w:rsidRPr="009319C0" w:rsidRDefault="009319C0" w:rsidP="00771CB3">
      <w:pPr>
        <w:pStyle w:val="Heading3"/>
      </w:pPr>
      <w:bookmarkStart w:id="118" w:name="_Toc217915025"/>
      <w:r w:rsidRPr="009319C0">
        <w:lastRenderedPageBreak/>
        <w:t>Summary</w:t>
      </w:r>
      <w:bookmarkEnd w:id="118"/>
    </w:p>
    <w:p w14:paraId="48B37935" w14:textId="77777777" w:rsidR="00E7711C" w:rsidRDefault="009319C0" w:rsidP="009319C0">
      <w:pPr>
        <w:rPr>
          <w:sz w:val="22"/>
          <w:szCs w:val="22"/>
          <w:lang w:val="en-US" w:eastAsia="en-US"/>
        </w:rPr>
        <w:sectPr w:rsidR="00E7711C" w:rsidSect="00E7711C">
          <w:headerReference w:type="default" r:id="rId66"/>
          <w:pgSz w:w="11907" w:h="16840" w:code="9"/>
          <w:pgMar w:top="1418" w:right="1134" w:bottom="1418" w:left="1701" w:header="709" w:footer="567" w:gutter="0"/>
          <w:cols w:space="720"/>
          <w:docGrid w:linePitch="272"/>
        </w:sectPr>
      </w:pPr>
      <w:r w:rsidRPr="009319C0">
        <w:rPr>
          <w:sz w:val="22"/>
          <w:szCs w:val="22"/>
          <w:lang w:val="en-US" w:eastAsia="en-US"/>
        </w:rPr>
        <w:t xml:space="preserve">The three-way comparison demonstrates that EM-LLM + CXR is the superior architecture. Episodic memory provides the foundational capability (10.19% </w:t>
      </w:r>
      <w:r w:rsidR="00771CB3">
        <w:rPr>
          <w:sz w:val="22"/>
          <w:szCs w:val="22"/>
          <w:lang w:val="en-US" w:eastAsia="en-US"/>
        </w:rPr>
        <w:t>to</w:t>
      </w:r>
      <w:r w:rsidRPr="009319C0">
        <w:rPr>
          <w:sz w:val="22"/>
          <w:szCs w:val="22"/>
          <w:lang w:val="en-US" w:eastAsia="en-US"/>
        </w:rPr>
        <w:t xml:space="preserve"> 38.19%), but CXR is needed to reach optimal performance (39.81%). The data clearly shows CXR's </w:t>
      </w:r>
      <w:r w:rsidR="003006ED">
        <w:rPr>
          <w:sz w:val="22"/>
          <w:szCs w:val="22"/>
          <w:lang w:val="en-US" w:eastAsia="en-US"/>
        </w:rPr>
        <w:t>importance</w:t>
      </w:r>
      <w:r w:rsidR="00650EA3">
        <w:rPr>
          <w:sz w:val="22"/>
          <w:szCs w:val="22"/>
          <w:lang w:val="en-US" w:eastAsia="en-US"/>
        </w:rPr>
        <w:t>, as it consistently delivers improvements across most datasets</w:t>
      </w:r>
      <w:r w:rsidR="00A203BA">
        <w:rPr>
          <w:sz w:val="22"/>
          <w:szCs w:val="22"/>
          <w:lang w:val="en-US" w:eastAsia="en-US"/>
        </w:rPr>
        <w:t xml:space="preserve"> with minimal changes to code configuration, making it a lightweight wrapper</w:t>
      </w:r>
      <w:r w:rsidRPr="009319C0">
        <w:rPr>
          <w:sz w:val="22"/>
          <w:szCs w:val="22"/>
          <w:lang w:val="en-US" w:eastAsia="en-US"/>
        </w:rPr>
        <w:t xml:space="preserve">. </w:t>
      </w:r>
    </w:p>
    <w:p w14:paraId="31290AA0" w14:textId="35F6A0E7" w:rsidR="009319C0" w:rsidRDefault="009319C0" w:rsidP="009319C0">
      <w:pPr>
        <w:rPr>
          <w:sz w:val="22"/>
          <w:szCs w:val="22"/>
          <w:lang w:val="en-US" w:eastAsia="en-US"/>
        </w:rPr>
      </w:pPr>
    </w:p>
    <w:p w14:paraId="00424C16" w14:textId="1F08E715" w:rsidR="00AE1B49" w:rsidRPr="0070093D" w:rsidRDefault="00AE1B49" w:rsidP="0070093D">
      <w:pPr>
        <w:pStyle w:val="Heading1"/>
        <w:tabs>
          <w:tab w:val="clear" w:pos="1417"/>
          <w:tab w:val="num" w:pos="1350"/>
        </w:tabs>
        <w:spacing w:before="0"/>
        <w:rPr>
          <w:noProof/>
        </w:rPr>
      </w:pPr>
      <w:bookmarkStart w:id="119" w:name="_Toc217915026"/>
      <w:r w:rsidRPr="0070093D">
        <w:rPr>
          <w:noProof/>
        </w:rPr>
        <w:t>Conclusion and Future Work</w:t>
      </w:r>
      <w:bookmarkEnd w:id="119"/>
    </w:p>
    <w:p w14:paraId="1E30FF2D" w14:textId="77777777" w:rsidR="00F532EA" w:rsidRPr="00F532EA" w:rsidRDefault="00431ED2" w:rsidP="00F532EA">
      <w:pPr>
        <w:rPr>
          <w:sz w:val="22"/>
          <w:szCs w:val="22"/>
          <w:lang w:val="en-US" w:eastAsia="en-US"/>
        </w:rPr>
      </w:pPr>
      <w:r w:rsidRPr="00431ED2">
        <w:rPr>
          <w:sz w:val="22"/>
          <w:szCs w:val="22"/>
          <w:lang w:val="en-US" w:eastAsia="en-US"/>
        </w:rPr>
        <w:t xml:space="preserve">This thesis addressed the attention decay problem in large language models when processing long input contexts. </w:t>
      </w:r>
      <w:r w:rsidR="00F532EA" w:rsidRPr="00F532EA">
        <w:rPr>
          <w:sz w:val="22"/>
          <w:szCs w:val="22"/>
          <w:lang w:val="en-US" w:eastAsia="en-US"/>
        </w:rPr>
        <w:t>By developing and testing the Episodic Memory LLM (EM-LLM) with Cross-Event Reasoning (CXR), the research showed that prioritization methods based on human memory can help models better understand long contexts without extra fine-tuning. This final chapter summarizes the main findings, addresses the research questions, discusses the study’s limitations, and suggests directions for future research on more general memory-reasoning systems.</w:t>
      </w:r>
    </w:p>
    <w:p w14:paraId="54AA368A" w14:textId="6E95FF37" w:rsidR="009B25C4" w:rsidRDefault="009B25C4" w:rsidP="009B25C4">
      <w:pPr>
        <w:pStyle w:val="Heading2"/>
        <w:rPr>
          <w:lang w:val="en-US" w:eastAsia="en-US"/>
        </w:rPr>
      </w:pPr>
      <w:bookmarkStart w:id="120" w:name="_Toc217915027"/>
      <w:r w:rsidRPr="009B25C4">
        <w:rPr>
          <w:lang w:val="en-US" w:eastAsia="en-US"/>
        </w:rPr>
        <w:t>Summary of Contributions</w:t>
      </w:r>
      <w:bookmarkEnd w:id="120"/>
    </w:p>
    <w:p w14:paraId="2942E75F" w14:textId="4914CD3E" w:rsidR="00037CB7" w:rsidRPr="00037CB7" w:rsidRDefault="00037CB7" w:rsidP="00037CB7">
      <w:pPr>
        <w:spacing w:after="0" w:line="240" w:lineRule="auto"/>
        <w:rPr>
          <w:sz w:val="22"/>
          <w:szCs w:val="22"/>
          <w:lang w:val="en-US" w:eastAsia="en-US"/>
        </w:rPr>
      </w:pPr>
      <w:r w:rsidRPr="00037CB7">
        <w:rPr>
          <w:sz w:val="22"/>
          <w:szCs w:val="22"/>
          <w:lang w:val="en-US" w:eastAsia="en-US"/>
        </w:rPr>
        <w:t>This thesis presents new technical and practical advances in long-context language modeling. The focus is on expanding and testing the EM-LLM framework with cross-event reasoning. The results show that episodic memory systems perform better when they recognize connections between stored events rather than treating each event in isolation.</w:t>
      </w:r>
    </w:p>
    <w:p w14:paraId="06B2FEA8" w14:textId="55F0AC9A" w:rsidR="00037CB7" w:rsidRPr="00037CB7" w:rsidRDefault="00037CB7" w:rsidP="00037CB7">
      <w:pPr>
        <w:spacing w:after="0" w:line="240" w:lineRule="auto"/>
        <w:rPr>
          <w:sz w:val="22"/>
          <w:szCs w:val="22"/>
          <w:lang w:val="en-US" w:eastAsia="en-US"/>
        </w:rPr>
      </w:pPr>
      <w:r w:rsidRPr="00037CB7">
        <w:rPr>
          <w:sz w:val="22"/>
          <w:szCs w:val="22"/>
          <w:lang w:val="en-US" w:eastAsia="en-US"/>
        </w:rPr>
        <w:t>The project used a complete EM-LLM pipeline for long-context benchmarks, using surprisal-based event segmentation, hierarchical memory storage, and similarity-based retrieval. The baseline EM-LLM system outperformed standard attention methods, achieving a 38.19% F1 score across nine benchmark datasets, compared to 10.19% for models without episodic memory, a 275% improvement. However, the analysis found that similarity-based retrieval by itself does not capture the important cross-event relationships needed for multi-hop reasoning and understanding structured documents.</w:t>
      </w:r>
      <w:sdt>
        <w:sdtPr>
          <w:rPr>
            <w:rFonts w:cs="Times"/>
            <w:color w:val="000000"/>
            <w:sz w:val="22"/>
            <w:szCs w:val="22"/>
            <w:lang w:val="en-US" w:eastAsia="en-US"/>
          </w:rPr>
          <w:tag w:val="MENDELEY_CITATION_v3_eyJjaXRhdGlvbklEIjoiTUVOREVMRVlfQ0lUQVRJT05fZWVjYWZjZTctOTE3MC00NGZkLTk2ZTctNDc3NWRlNjE2ZTBh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
          <w:id w:val="-1306081495"/>
          <w:placeholder>
            <w:docPart w:val="DefaultPlaceholder_-1854013440"/>
          </w:placeholder>
        </w:sdtPr>
        <w:sdtContent>
          <w:r w:rsidR="009D7C59" w:rsidRPr="009D7C59">
            <w:rPr>
              <w:rFonts w:cs="Times"/>
              <w:color w:val="000000"/>
              <w:sz w:val="22"/>
              <w:szCs w:val="22"/>
              <w:lang w:val="en-US" w:eastAsia="en-US"/>
            </w:rPr>
            <w:t>[20]</w:t>
          </w:r>
        </w:sdtContent>
      </w:sdt>
    </w:p>
    <w:p w14:paraId="1BE03007" w14:textId="77777777" w:rsidR="00037CB7" w:rsidRPr="00037CB7" w:rsidRDefault="00037CB7" w:rsidP="00037CB7">
      <w:pPr>
        <w:spacing w:after="0" w:line="240" w:lineRule="auto"/>
        <w:rPr>
          <w:sz w:val="22"/>
          <w:szCs w:val="22"/>
          <w:lang w:val="en-US" w:eastAsia="en-US"/>
        </w:rPr>
      </w:pPr>
      <w:r w:rsidRPr="00037CB7">
        <w:rPr>
          <w:sz w:val="22"/>
          <w:szCs w:val="22"/>
          <w:lang w:val="en-US" w:eastAsia="en-US"/>
        </w:rPr>
        <w:t>To address this, the thesis introduced the Cross-Event Reasoner module, which calculates event centrality scores based on the connections between memory blocks. This helps the model identify key events that link different parts of the reasoning process, especially for tasks that combine facts from different contexts. The CXR-enhanced system achieved an F1 score of 39.81%, improving the baseline by 1.62 percentage points. It showed even bigger gains on multi-hop inference tasks like HotpotQA (+3.46%), code completion tasks like RepoBench-P (+3.18%), and structured document understanding in GovReport (+1.81%). These results support the main idea that analyzing cross-event connections helps the model focus on the right information when tasks need links between stored facts.</w:t>
      </w:r>
    </w:p>
    <w:p w14:paraId="029F2A7A" w14:textId="77777777" w:rsidR="00037CB7" w:rsidRPr="00037CB7" w:rsidRDefault="00037CB7" w:rsidP="00037CB7">
      <w:pPr>
        <w:spacing w:after="0" w:line="240" w:lineRule="auto"/>
        <w:rPr>
          <w:sz w:val="22"/>
          <w:szCs w:val="22"/>
          <w:lang w:val="en-US" w:eastAsia="en-US"/>
        </w:rPr>
      </w:pPr>
      <w:r w:rsidRPr="00037CB7">
        <w:rPr>
          <w:sz w:val="22"/>
          <w:szCs w:val="22"/>
          <w:lang w:val="en-US" w:eastAsia="en-US"/>
        </w:rPr>
        <w:t>Besides building and testing the system, the thesis also looks at when and why cross-event reasoning is useful. The experiments show that tasks involving multi-step reasoning, structured documents with internal references, and code with dependencies all benefit significantly from CXR. On the other hand, simple tasks with straightforward reasoning show little improvement or a slight slowdown. This pattern gives practical guidance for using episodic memory systems in real-world situations where speed is important.</w:t>
      </w:r>
    </w:p>
    <w:p w14:paraId="2F2D4B0F" w14:textId="63EBEA6A" w:rsidR="00037CB7" w:rsidRDefault="00037CB7" w:rsidP="00037CB7">
      <w:pPr>
        <w:spacing w:after="0" w:line="240" w:lineRule="auto"/>
        <w:rPr>
          <w:sz w:val="22"/>
          <w:szCs w:val="22"/>
          <w:lang w:val="en-US" w:eastAsia="en-US"/>
        </w:rPr>
      </w:pPr>
      <w:r w:rsidRPr="00037CB7">
        <w:rPr>
          <w:sz w:val="22"/>
          <w:szCs w:val="22"/>
          <w:lang w:val="en-US" w:eastAsia="en-US"/>
        </w:rPr>
        <w:t>This work also introduces a new evaluation framework comprising nine long-context benchmarks across question answering, summarization, classification, and code completion. The multitask evaluation shows that episodic memory models exhibit different strengths across tasks. Classification and legal document tasks benefit most from basic episodic memory, while multi-hop reasoning and code understanding see the biggest improvements with cross-event reasoning.</w:t>
      </w:r>
      <w:sdt>
        <w:sdtPr>
          <w:rPr>
            <w:rFonts w:cs="Times"/>
            <w:color w:val="000000"/>
            <w:sz w:val="22"/>
            <w:szCs w:val="22"/>
            <w:lang w:val="en-US" w:eastAsia="en-US"/>
          </w:rPr>
          <w:tag w:val="MENDELEY_CITATION_v3_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"/>
          <w:id w:val="1609393944"/>
          <w:placeholder>
            <w:docPart w:val="DefaultPlaceholder_-1854013440"/>
          </w:placeholder>
        </w:sdtPr>
        <w:sdtContent>
          <w:r w:rsidR="009D7C59" w:rsidRPr="009D7C59">
            <w:rPr>
              <w:rFonts w:cs="Times"/>
              <w:color w:val="000000"/>
              <w:sz w:val="22"/>
              <w:szCs w:val="22"/>
              <w:lang w:val="en-US" w:eastAsia="en-US"/>
            </w:rPr>
            <w:t>[46]</w:t>
          </w:r>
        </w:sdtContent>
      </w:sdt>
    </w:p>
    <w:p w14:paraId="3EE954E1" w14:textId="7E33A2FF" w:rsidR="003A34A1" w:rsidRDefault="003A34A1" w:rsidP="003A34A1">
      <w:pPr>
        <w:pStyle w:val="Heading2"/>
        <w:rPr>
          <w:lang w:val="en-US" w:eastAsia="en-US"/>
        </w:rPr>
      </w:pPr>
      <w:bookmarkStart w:id="121" w:name="_Toc217915028"/>
      <w:r w:rsidRPr="003A34A1">
        <w:rPr>
          <w:lang w:val="en-US" w:eastAsia="en-US"/>
        </w:rPr>
        <w:t>Answers to Research Questions</w:t>
      </w:r>
      <w:bookmarkEnd w:id="121"/>
    </w:p>
    <w:p w14:paraId="7E45F764" w14:textId="77777777" w:rsidR="008658D8" w:rsidRDefault="008658D8" w:rsidP="0063504A">
      <w:pPr>
        <w:spacing w:after="0" w:line="240" w:lineRule="auto"/>
        <w:rPr>
          <w:sz w:val="22"/>
          <w:szCs w:val="22"/>
          <w:lang w:val="en-US" w:eastAsia="en-US"/>
        </w:rPr>
      </w:pPr>
      <w:r w:rsidRPr="008658D8">
        <w:rPr>
          <w:sz w:val="22"/>
          <w:szCs w:val="22"/>
          <w:lang w:val="en-US" w:eastAsia="en-US"/>
        </w:rPr>
        <w:t>The experimental results answer the research questions that motivated this work, although some findings are partial or depend on the specific task.</w:t>
      </w:r>
    </w:p>
    <w:p w14:paraId="1BB64028" w14:textId="77777777" w:rsidR="008658D8" w:rsidRDefault="008658D8" w:rsidP="0063504A">
      <w:pPr>
        <w:spacing w:after="0" w:line="240" w:lineRule="auto"/>
        <w:rPr>
          <w:sz w:val="22"/>
          <w:szCs w:val="22"/>
          <w:lang w:val="en-US" w:eastAsia="en-US"/>
        </w:rPr>
      </w:pPr>
    </w:p>
    <w:p w14:paraId="5D30ADCA" w14:textId="15B35450" w:rsidR="008658D8" w:rsidRPr="008658D8" w:rsidRDefault="008658D8" w:rsidP="0063504A">
      <w:pPr>
        <w:spacing w:after="0" w:line="240" w:lineRule="auto"/>
        <w:rPr>
          <w:sz w:val="22"/>
          <w:szCs w:val="22"/>
          <w:lang w:val="en-US" w:eastAsia="en-US"/>
        </w:rPr>
      </w:pPr>
      <w:r w:rsidRPr="008658D8">
        <w:rPr>
          <w:sz w:val="22"/>
          <w:szCs w:val="22"/>
          <w:lang w:val="en-US" w:eastAsia="en-US"/>
        </w:rPr>
        <w:t>RQ1: Can episodic memory mechanisms inspired by human cognition improve long-context understanding in LLMs compared to standard attention mechanisms?</w:t>
      </w:r>
    </w:p>
    <w:p w14:paraId="0F4D28BE" w14:textId="2920B0C2" w:rsidR="008658D8" w:rsidRDefault="008658D8" w:rsidP="0063504A">
      <w:pPr>
        <w:spacing w:after="0" w:line="240" w:lineRule="auto"/>
        <w:rPr>
          <w:sz w:val="22"/>
          <w:szCs w:val="22"/>
          <w:lang w:val="en-US" w:eastAsia="en-US"/>
        </w:rPr>
      </w:pPr>
      <w:r w:rsidRPr="008658D8">
        <w:rPr>
          <w:sz w:val="22"/>
          <w:szCs w:val="22"/>
          <w:lang w:val="en-US" w:eastAsia="en-US"/>
        </w:rPr>
        <w:lastRenderedPageBreak/>
        <w:t>The baseline EM-LLM system, which uses surprisal-based event segmentation and similarity-based retrieval without cross-event reasoning, achieved an F1 score of 38.19%, significantly higher than the 10.19% achieved by standard attention on the same benchmarks. This improvement shows that human-inspired episodic memory changes how models handle long contexts. The method works by focusing on relevant information rather than treating all tokens equally, like how human memory recalls important experiences when needed rather than remembering everything.</w:t>
      </w:r>
      <w:r w:rsidR="00162300">
        <w:rPr>
          <w:sz w:val="22"/>
          <w:szCs w:val="22"/>
          <w:lang w:val="en-US" w:eastAsia="en-US"/>
        </w:rPr>
        <w:t xml:space="preserve"> </w:t>
      </w:r>
      <w:r w:rsidRPr="008658D8">
        <w:rPr>
          <w:sz w:val="22"/>
          <w:szCs w:val="22"/>
          <w:lang w:val="en-US" w:eastAsia="en-US"/>
        </w:rPr>
        <w:t>However, efficiency depends heavily on the task. Classification tasks like TREC (66.96% F1) and organized tasks like LCC (56.66% F1) achieved the best performance, while narrative understanding tasks like NarrativeQA (13.76% F1) are difficult for the EM-LLM model to achieve high results. This suggests that episodic memory works best when important information is grouped together, but it struggles when the task needs more complex reasoning beyond what is directly stated.</w:t>
      </w:r>
      <w:sdt>
        <w:sdtPr>
          <w:rPr>
            <w:rFonts w:cs="Times"/>
            <w:color w:val="000000"/>
            <w:sz w:val="22"/>
            <w:szCs w:val="22"/>
            <w:lang w:val="en-US" w:eastAsia="en-US"/>
          </w:rPr>
          <w:tag w:val="MENDELEY_CITATION_v3_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"/>
          <w:id w:val="2006010796"/>
          <w:placeholder>
            <w:docPart w:val="DefaultPlaceholder_-1854013440"/>
          </w:placeholder>
        </w:sdtPr>
        <w:sdtContent>
          <w:r w:rsidR="009D7C59" w:rsidRPr="009D7C59">
            <w:rPr>
              <w:rFonts w:cs="Times"/>
              <w:color w:val="000000"/>
              <w:sz w:val="22"/>
              <w:szCs w:val="22"/>
              <w:lang w:val="en-US" w:eastAsia="en-US"/>
            </w:rPr>
            <w:t>[47]</w:t>
          </w:r>
        </w:sdtContent>
      </w:sdt>
    </w:p>
    <w:p w14:paraId="22CE5EE5" w14:textId="77777777" w:rsidR="00162300" w:rsidRDefault="00162300" w:rsidP="0063504A">
      <w:pPr>
        <w:spacing w:after="0" w:line="240" w:lineRule="auto"/>
        <w:rPr>
          <w:sz w:val="22"/>
          <w:szCs w:val="22"/>
          <w:lang w:val="en-US" w:eastAsia="en-US"/>
        </w:rPr>
      </w:pPr>
    </w:p>
    <w:p w14:paraId="1E20C0CA" w14:textId="77777777" w:rsidR="008658D8" w:rsidRPr="008658D8" w:rsidRDefault="008658D8" w:rsidP="0063504A">
      <w:pPr>
        <w:spacing w:after="0" w:line="240" w:lineRule="auto"/>
        <w:rPr>
          <w:sz w:val="22"/>
          <w:szCs w:val="22"/>
          <w:lang w:val="en-US" w:eastAsia="en-US"/>
        </w:rPr>
      </w:pPr>
      <w:r w:rsidRPr="008658D8">
        <w:rPr>
          <w:sz w:val="22"/>
          <w:szCs w:val="22"/>
          <w:lang w:val="en-US" w:eastAsia="en-US"/>
        </w:rPr>
        <w:t>RQ2: Does cross-event reasoning, analyzing relationships between memory blocks, provide additional benefits beyond similarity-based retrieval alone?</w:t>
      </w:r>
    </w:p>
    <w:p w14:paraId="5C38235A" w14:textId="3E426736" w:rsidR="008658D8" w:rsidRDefault="008658D8" w:rsidP="0063504A">
      <w:pPr>
        <w:spacing w:after="0" w:line="240" w:lineRule="auto"/>
        <w:rPr>
          <w:sz w:val="22"/>
          <w:szCs w:val="22"/>
          <w:lang w:val="en-US" w:eastAsia="en-US"/>
        </w:rPr>
      </w:pPr>
      <w:r w:rsidRPr="008658D8">
        <w:rPr>
          <w:sz w:val="22"/>
          <w:szCs w:val="22"/>
          <w:lang w:val="en-US" w:eastAsia="en-US"/>
        </w:rPr>
        <w:t>The evidence mostly supports this, but it also depends on the task. The CXR-enhanced system raised the overall F1 score to 39.81%, a 4.2% improvement over the baseline EM-LLM. The gains were most noticeable in multi-hop inference tasks (HotpotQA +3.46%), code completion (RepoBench-P +3.18%), and structured documents (GovReport +1.81%, QMSum +2.27%). In contrast, tasks with simple, linear reasoning (2WikiMQA: -0.44%; SAMSum: -0.43%) showed a slight spike in results.</w:t>
      </w:r>
      <w:r w:rsidR="003901E6">
        <w:rPr>
          <w:sz w:val="22"/>
          <w:szCs w:val="22"/>
          <w:lang w:val="en-US" w:eastAsia="en-US"/>
        </w:rPr>
        <w:t xml:space="preserve"> </w:t>
      </w:r>
      <w:r w:rsidRPr="008658D8">
        <w:rPr>
          <w:sz w:val="22"/>
          <w:szCs w:val="22"/>
          <w:lang w:val="en-US" w:eastAsia="en-US"/>
        </w:rPr>
        <w:t>This pattern supports the main idea that cross-event reasoning is most useful when answers need information from several memory blocks. The centrality scoring method can identify key events that connect different parts of the reasoning process, whereas pure similarity-based retrieval cannot. Tasks that need these connections benefit greatly, while tasks with self-contained answers do not.</w:t>
      </w:r>
      <w:r w:rsidR="000C19AE">
        <w:rPr>
          <w:sz w:val="22"/>
          <w:szCs w:val="22"/>
          <w:lang w:val="en-US" w:eastAsia="en-US"/>
        </w:rPr>
        <w:t xml:space="preserve"> </w:t>
      </w:r>
      <w:r w:rsidRPr="008658D8">
        <w:rPr>
          <w:sz w:val="22"/>
          <w:szCs w:val="22"/>
          <w:lang w:val="en-US" w:eastAsia="en-US"/>
        </w:rPr>
        <w:t>Perplexity analysis provides additional support: datasets with the largest F1 improvements (except for the HotpotQA outlier) also had lower perplexity, indicating the model made more confident predictions. This suggests that CXR really helps the model understand event relationships.</w:t>
      </w:r>
    </w:p>
    <w:p w14:paraId="4645CC47" w14:textId="77777777" w:rsidR="008658D8" w:rsidRPr="008658D8" w:rsidRDefault="008658D8" w:rsidP="0063504A">
      <w:pPr>
        <w:spacing w:after="0" w:line="240" w:lineRule="auto"/>
        <w:rPr>
          <w:sz w:val="22"/>
          <w:szCs w:val="22"/>
          <w:lang w:val="en-US" w:eastAsia="en-US"/>
        </w:rPr>
      </w:pPr>
    </w:p>
    <w:p w14:paraId="70B123B6" w14:textId="77777777" w:rsidR="008658D8" w:rsidRPr="008658D8" w:rsidRDefault="008658D8" w:rsidP="0063504A">
      <w:pPr>
        <w:spacing w:after="0" w:line="240" w:lineRule="auto"/>
        <w:rPr>
          <w:sz w:val="22"/>
          <w:szCs w:val="22"/>
          <w:lang w:val="en-US" w:eastAsia="en-US"/>
        </w:rPr>
      </w:pPr>
      <w:r w:rsidRPr="008658D8">
        <w:rPr>
          <w:sz w:val="22"/>
          <w:szCs w:val="22"/>
          <w:lang w:val="en-US" w:eastAsia="en-US"/>
        </w:rPr>
        <w:t>RQ3: What are the computational trade-offs and real-world challenges of implementing episodic memory with cross-event reasoning in production LLM systems?</w:t>
      </w:r>
    </w:p>
    <w:p w14:paraId="3178538D" w14:textId="0CB9A59C" w:rsidR="008658D8" w:rsidRPr="008658D8" w:rsidRDefault="008658D8" w:rsidP="00E7784E">
      <w:pPr>
        <w:spacing w:after="0" w:line="240" w:lineRule="auto"/>
        <w:rPr>
          <w:sz w:val="22"/>
          <w:szCs w:val="22"/>
          <w:lang w:val="en-US" w:eastAsia="en-US"/>
        </w:rPr>
      </w:pPr>
      <w:r w:rsidRPr="008658D8">
        <w:rPr>
          <w:sz w:val="22"/>
          <w:szCs w:val="22"/>
          <w:lang w:val="en-US" w:eastAsia="en-US"/>
        </w:rPr>
        <w:t>The implementation revealed the implementation has shown several practical trade-offs. For efficiency, hierarchical memory storage enabled processing contexts of up to 10 million tokens, a capacity that full-context models cannot handle. Retrieval overhead stayed low, and the system processed all nine benchmarks in a reasonable time using a single GPU. However, adding non-negligible computational cost. The centrality calculation requires computing pairwise similarities between all retrieved memory blocks, scaling quadratically with the number of blocks considered. For the configuration tested (retrieving 512 tokens across blocks of 8-32 tokens), this overhead remained acceptable, but scaling to thousands of retrieved blocks would require more efficient approximations.</w:t>
      </w:r>
      <w:r w:rsidR="00F3715A">
        <w:rPr>
          <w:sz w:val="22"/>
          <w:szCs w:val="22"/>
          <w:lang w:val="en-US" w:eastAsia="en-US"/>
        </w:rPr>
        <w:t xml:space="preserve"> </w:t>
      </w:r>
      <w:r w:rsidRPr="008658D8">
        <w:rPr>
          <w:sz w:val="22"/>
          <w:szCs w:val="22"/>
          <w:lang w:val="en-US" w:eastAsia="en-US"/>
        </w:rPr>
        <w:t>The disk offloading system was necessary for very long contexts, but it caused input-output bottlenecks. The system uses dynamic offloading when sequences exceed 300,000 tokens, moving blocks between storage levels via LRU eviction. While it works, the current setup could be improved with better prefetching and batched I/O.</w:t>
      </w:r>
      <w:r w:rsidR="00E7784E">
        <w:rPr>
          <w:sz w:val="22"/>
          <w:szCs w:val="22"/>
          <w:lang w:val="en-US" w:eastAsia="en-US"/>
        </w:rPr>
        <w:t xml:space="preserve"> </w:t>
      </w:r>
      <w:r w:rsidRPr="008658D8">
        <w:rPr>
          <w:sz w:val="22"/>
          <w:szCs w:val="22"/>
          <w:lang w:val="en-US" w:eastAsia="en-US"/>
        </w:rPr>
        <w:t>Memory stability was an issue, especially in HotpotQA, where perplexity remained very high even as F1 scores improved. This instability suggests that some reasoning chains cause problems with loss calculation, possibly because the model combines information from many blocks. The issue did not stop the predictions, but it could raise concerns about robustness in real-world use.</w:t>
      </w:r>
      <w:r w:rsidR="00E7784E">
        <w:rPr>
          <w:sz w:val="22"/>
          <w:szCs w:val="22"/>
          <w:lang w:val="en-US" w:eastAsia="en-US"/>
        </w:rPr>
        <w:t xml:space="preserve"> </w:t>
      </w:r>
      <w:r w:rsidRPr="008658D8">
        <w:rPr>
          <w:sz w:val="22"/>
          <w:szCs w:val="22"/>
          <w:lang w:val="en-US" w:eastAsia="en-US"/>
        </w:rPr>
        <w:t>The findings show that episodic memory with cross-event reasoning is a practical way to handle long-context modeling. Computational costs scale well, and most overhead comes from tasks that need this extra ability. The main challenge is not efficiency, but the need to carefully set up memory hierarchies and retrieval settings based on context length and task type.</w:t>
      </w:r>
    </w:p>
    <w:p w14:paraId="59D7837A" w14:textId="6F72E551" w:rsidR="00E12E3A" w:rsidRDefault="00E12E3A" w:rsidP="00E12E3A">
      <w:pPr>
        <w:pStyle w:val="Heading2"/>
        <w:rPr>
          <w:lang w:val="en-US" w:eastAsia="en-US"/>
        </w:rPr>
      </w:pPr>
      <w:bookmarkStart w:id="122" w:name="_Toc217915029"/>
      <w:r w:rsidRPr="00E12E3A">
        <w:rPr>
          <w:lang w:val="en-US" w:eastAsia="en-US"/>
        </w:rPr>
        <w:t>Limitations of the Proposed Approach</w:t>
      </w:r>
      <w:bookmarkEnd w:id="122"/>
    </w:p>
    <w:p w14:paraId="05177BF4" w14:textId="7CA59B2D" w:rsidR="00926CEF" w:rsidRDefault="00926CEF" w:rsidP="00176E66">
      <w:pPr>
        <w:rPr>
          <w:sz w:val="22"/>
          <w:szCs w:val="22"/>
          <w:lang w:val="en-US" w:eastAsia="en-US"/>
        </w:rPr>
      </w:pPr>
      <w:r w:rsidRPr="00926CEF">
        <w:rPr>
          <w:sz w:val="22"/>
          <w:szCs w:val="22"/>
          <w:lang w:val="en-US" w:eastAsia="en-US"/>
        </w:rPr>
        <w:t>While the results are promising, this work faces several methodological, conceptual, and practical limitations that limit the extent to which the findings can be applied.</w:t>
      </w:r>
    </w:p>
    <w:p w14:paraId="7FDFD218" w14:textId="77777777" w:rsidR="00372E55" w:rsidRDefault="00EA1F8A" w:rsidP="004C6CBE">
      <w:pPr>
        <w:pStyle w:val="ListParagraph"/>
        <w:numPr>
          <w:ilvl w:val="0"/>
          <w:numId w:val="80"/>
        </w:numPr>
        <w:rPr>
          <w:sz w:val="22"/>
          <w:szCs w:val="22"/>
          <w:lang w:val="en-US" w:eastAsia="en-US"/>
        </w:rPr>
      </w:pPr>
      <w:r w:rsidRPr="008D13B6">
        <w:rPr>
          <w:sz w:val="22"/>
          <w:szCs w:val="22"/>
          <w:lang w:val="en-US" w:eastAsia="en-US"/>
        </w:rPr>
        <w:lastRenderedPageBreak/>
        <w:t>Hardware and computational resource constraints:</w:t>
      </w:r>
    </w:p>
    <w:p w14:paraId="39C3C8AC" w14:textId="3907EB6F" w:rsidR="00926CEF" w:rsidRPr="00372E55" w:rsidRDefault="00926CEF" w:rsidP="00372E55">
      <w:pPr>
        <w:pStyle w:val="ListParagraph"/>
        <w:rPr>
          <w:sz w:val="22"/>
          <w:szCs w:val="22"/>
          <w:lang w:val="en-US" w:eastAsia="en-US"/>
        </w:rPr>
      </w:pPr>
      <w:r w:rsidRPr="00372E55">
        <w:rPr>
          <w:sz w:val="22"/>
          <w:szCs w:val="22"/>
          <w:lang w:val="en-US" w:eastAsia="en-US"/>
        </w:rPr>
        <w:t>The main limitation of this work is the amount of hardware available, especially GPU memory. Most tests used just one GPU with limited memory, which kept the experiments smaller. This hardware limit affected how thorough the testing could be and how widely the results could be used.</w:t>
      </w:r>
      <w:r w:rsidR="00541DCD" w:rsidRPr="00372E55">
        <w:rPr>
          <w:sz w:val="22"/>
          <w:szCs w:val="22"/>
          <w:lang w:val="en-US" w:eastAsia="en-US"/>
        </w:rPr>
        <w:t xml:space="preserve"> </w:t>
      </w:r>
      <w:r w:rsidRPr="00372E55">
        <w:rPr>
          <w:sz w:val="22"/>
          <w:szCs w:val="22"/>
          <w:lang w:val="en-US" w:eastAsia="en-US"/>
        </w:rPr>
        <w:t xml:space="preserve">Limited GPU memory meant only a certain number of memory blocks could be stored at once. The ‘max_cached_block’ setting was set to 512 to fit available memory, but larger models or longer inputs would require thousands of blocks in fast GPU memory. Because of this, the system had to use the computer’s main processor and hard drive more, which slowed things down in ways that more GPU memory could have avoided. </w:t>
      </w:r>
      <w:r w:rsidR="009A2FAF" w:rsidRPr="00372E55">
        <w:rPr>
          <w:sz w:val="22"/>
          <w:szCs w:val="22"/>
          <w:lang w:val="en-US" w:eastAsia="en-US"/>
        </w:rPr>
        <w:t>The</w:t>
      </w:r>
      <w:r w:rsidRPr="00372E55">
        <w:rPr>
          <w:sz w:val="22"/>
          <w:szCs w:val="22"/>
          <w:lang w:val="en-US" w:eastAsia="en-US"/>
        </w:rPr>
        <w:t xml:space="preserve"> performance results show both how well episodic memory works and how much hardware limits matter.</w:t>
      </w:r>
    </w:p>
    <w:p w14:paraId="26F63F69" w14:textId="784A2C80" w:rsidR="00926CEF" w:rsidRPr="00926CEF" w:rsidRDefault="00926CEF" w:rsidP="00F06E27">
      <w:pPr>
        <w:ind w:left="709"/>
        <w:rPr>
          <w:sz w:val="22"/>
          <w:szCs w:val="22"/>
          <w:lang w:val="en-US" w:eastAsia="en-US"/>
        </w:rPr>
      </w:pPr>
      <w:r w:rsidRPr="00926CEF">
        <w:rPr>
          <w:sz w:val="22"/>
          <w:szCs w:val="22"/>
          <w:lang w:val="en-US" w:eastAsia="en-US"/>
        </w:rPr>
        <w:t xml:space="preserve">GPU memory constraints prevented testing multiple model sizes and types simultaneously. This thesis focuses on Mistral-7B-Instruct for a detailed look, but checking the method on other models (such as LLaMA, GPT, or Phi models) </w:t>
      </w:r>
      <w:r w:rsidR="002757C2" w:rsidRPr="00926CEF">
        <w:rPr>
          <w:sz w:val="22"/>
          <w:szCs w:val="22"/>
          <w:lang w:val="en-US" w:eastAsia="en-US"/>
        </w:rPr>
        <w:t>requires</w:t>
      </w:r>
      <w:r w:rsidRPr="00926CEF">
        <w:rPr>
          <w:sz w:val="22"/>
          <w:szCs w:val="22"/>
          <w:lang w:val="en-US" w:eastAsia="en-US"/>
        </w:rPr>
        <w:t xml:space="preserve"> more GPUs or running tests one after another, which would take a lot of time. Testing just one model means we still do not know how episodic memory works with different model designs, training goals, and sizes. The GPU could not handle many tasks at once, so the system had to process examples one by one rather than in groups, which slowed things down compared to what was possible with more GPU memory. This step-by-step processing was needed due to memory constraints, but it does not demonstrate how the system would work in real-world scenarios where it must handle many users simultaneously.</w:t>
      </w:r>
    </w:p>
    <w:p w14:paraId="12CA640E" w14:textId="5E33089C" w:rsidR="00926CEF" w:rsidRPr="00EF1B73" w:rsidRDefault="00926CEF" w:rsidP="00F06E27">
      <w:pPr>
        <w:ind w:left="709"/>
        <w:rPr>
          <w:sz w:val="22"/>
          <w:szCs w:val="22"/>
          <w:lang w:val="en-US" w:eastAsia="en-US"/>
        </w:rPr>
      </w:pPr>
      <w:r w:rsidRPr="00A3494C">
        <w:rPr>
          <w:sz w:val="22"/>
          <w:szCs w:val="22"/>
          <w:lang w:val="en-US" w:eastAsia="en-US"/>
        </w:rPr>
        <w:t xml:space="preserve">The cross-event reasoning part especially needs GPU power to compare memory blocks. Right now, this work is handled by the computer’s main processor to save GPU memory, which means using less memory but running slower. With enough GPU memory, </w:t>
      </w:r>
      <w:r w:rsidR="00EF1B73" w:rsidRPr="00A3494C">
        <w:rPr>
          <w:sz w:val="22"/>
          <w:szCs w:val="22"/>
          <w:lang w:val="en-US" w:eastAsia="en-US"/>
        </w:rPr>
        <w:t>all</w:t>
      </w:r>
      <w:r w:rsidRPr="00A3494C">
        <w:rPr>
          <w:sz w:val="22"/>
          <w:szCs w:val="22"/>
          <w:lang w:val="en-US" w:eastAsia="en-US"/>
        </w:rPr>
        <w:t xml:space="preserve"> this work could stay on the GPU, which would probably make things much faster. So, the current results show what happens when memory is limited, not the optimal balance between speed and accuracy.</w:t>
      </w:r>
      <w:r w:rsidR="00EF1B73">
        <w:rPr>
          <w:sz w:val="22"/>
          <w:szCs w:val="22"/>
          <w:lang w:val="en-US" w:eastAsia="en-US"/>
        </w:rPr>
        <w:t xml:space="preserve"> </w:t>
      </w:r>
      <w:r w:rsidRPr="00EF1B73">
        <w:rPr>
          <w:sz w:val="22"/>
          <w:szCs w:val="22"/>
          <w:lang w:val="en-US" w:eastAsia="en-US"/>
        </w:rPr>
        <w:t>GPU limits also made it hard to test the system on very large inputs. Even though the system could, in theory, handle up to 10 million tokens, testing at that scale requires a lot of memory to store and find all the pieces. In practice, the tests used inputs of fewer than 100,000 tokens, which could be handled by a single GPU. This means we still do not know how the system works with much larger inputs.</w:t>
      </w:r>
    </w:p>
    <w:p w14:paraId="4E8BA2C6" w14:textId="080DD668" w:rsidR="00E33758" w:rsidRPr="002757C2" w:rsidRDefault="00926CEF" w:rsidP="00F06E27">
      <w:pPr>
        <w:ind w:left="709"/>
        <w:rPr>
          <w:sz w:val="22"/>
          <w:szCs w:val="22"/>
          <w:lang w:val="en-US" w:eastAsia="en-US"/>
        </w:rPr>
      </w:pPr>
      <w:r w:rsidRPr="002757C2">
        <w:rPr>
          <w:sz w:val="22"/>
          <w:szCs w:val="22"/>
          <w:lang w:val="en-US" w:eastAsia="en-US"/>
        </w:rPr>
        <w:t xml:space="preserve">These hardware limits are the main real-world challenge in this thesis. If there were more GPUs or cloud computers, it would have been possible to test more model sizes, try more settings, process data in parallel, use larger datasets, and test much longer inputs. The results here show what could be done with just one GPU, not everything episodic memory could do. Future work with better hardware could </w:t>
      </w:r>
      <w:r w:rsidR="005C1E89" w:rsidRPr="002757C2">
        <w:rPr>
          <w:sz w:val="22"/>
          <w:szCs w:val="22"/>
          <w:lang w:val="en-US" w:eastAsia="en-US"/>
        </w:rPr>
        <w:t>be tested</w:t>
      </w:r>
      <w:r w:rsidRPr="002757C2">
        <w:rPr>
          <w:sz w:val="22"/>
          <w:szCs w:val="22"/>
          <w:lang w:val="en-US" w:eastAsia="en-US"/>
        </w:rPr>
        <w:t xml:space="preserve"> much more and find ways to use GPUs more efficiently.</w:t>
      </w:r>
    </w:p>
    <w:p w14:paraId="76E5C1A8" w14:textId="77777777" w:rsidR="00162BE8" w:rsidRDefault="00176E66" w:rsidP="004C6CBE">
      <w:pPr>
        <w:pStyle w:val="ListParagraph"/>
        <w:numPr>
          <w:ilvl w:val="0"/>
          <w:numId w:val="80"/>
        </w:numPr>
        <w:ind w:left="709"/>
        <w:rPr>
          <w:sz w:val="22"/>
          <w:szCs w:val="22"/>
          <w:lang w:val="en-US" w:eastAsia="en-US"/>
        </w:rPr>
      </w:pPr>
      <w:r w:rsidRPr="00162BE8">
        <w:rPr>
          <w:sz w:val="22"/>
          <w:szCs w:val="22"/>
          <w:lang w:val="en-US" w:eastAsia="en-US"/>
        </w:rPr>
        <w:t>Evaluation scope and dataset limitations:</w:t>
      </w:r>
    </w:p>
    <w:p w14:paraId="06CF47B0" w14:textId="6A1D08C1" w:rsidR="005C1E89" w:rsidRPr="005C1E89" w:rsidRDefault="005C1E89" w:rsidP="00162BE8">
      <w:pPr>
        <w:pStyle w:val="ListParagraph"/>
        <w:ind w:left="709"/>
        <w:rPr>
          <w:sz w:val="22"/>
          <w:szCs w:val="22"/>
          <w:lang w:val="en-US" w:eastAsia="en-US"/>
        </w:rPr>
      </w:pPr>
      <w:r w:rsidRPr="005C1E89">
        <w:rPr>
          <w:sz w:val="22"/>
          <w:szCs w:val="22"/>
          <w:lang w:val="en-US" w:eastAsia="en-US"/>
        </w:rPr>
        <w:t>The experiments tested performance across nine standard English-language datasets and focused on tasks such as answering questions, summarizing, classifying, and completing code. While these cover different challenges, they only show a small part of how long-context systems are used in real life. The tests mostly assess factual knowledge and clear reasoning, but do not emphasize tasks that require deep thinking, broad knowledge, or creativity. Also, the longest inputs tested were about 100,000 tokens, with a few tests up to 1 million tokens. These are big, but still well below the system’s 10 million token limit, so we do not know how well it works at the largest sizes.</w:t>
      </w:r>
    </w:p>
    <w:p w14:paraId="59F21002" w14:textId="160C0EE0" w:rsidR="00C543AC" w:rsidRPr="007C39C1" w:rsidRDefault="005C1E89" w:rsidP="005C1E89">
      <w:pPr>
        <w:ind w:left="709"/>
        <w:rPr>
          <w:sz w:val="22"/>
          <w:szCs w:val="22"/>
          <w:lang w:eastAsia="en-US"/>
        </w:rPr>
      </w:pPr>
      <w:r w:rsidRPr="005C1E89">
        <w:rPr>
          <w:sz w:val="22"/>
          <w:szCs w:val="22"/>
          <w:lang w:val="en-US" w:eastAsia="en-US"/>
        </w:rPr>
        <w:t>The evaluation uses standard datasets with known features. These may not match the challenges encountered in new areas, such as analyzing legal documents, reviewing scientific papers, or handling long conversations. The system performed well on sorting tasks (TREC, LCC) but not as well on story-based tasks (NarrativeQA), suggesting that episodic memory works better for some problems than others. However, there is not enough data yet to fully understand its strengths and weaknesses.</w:t>
      </w:r>
      <w:sdt>
        <w:sdtPr>
          <w:rPr>
            <w:rFonts w:cs="Times"/>
            <w:color w:val="000000"/>
            <w:sz w:val="22"/>
            <w:szCs w:val="22"/>
            <w:lang w:val="en-US" w:eastAsia="en-US"/>
          </w:rPr>
          <w:tag w:val="MENDELEY_CITATION_v3_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"/>
          <w:id w:val="1899708688"/>
          <w:placeholder>
            <w:docPart w:val="DefaultPlaceholder_-1854013440"/>
          </w:placeholder>
        </w:sdtPr>
        <w:sdtContent>
          <w:r w:rsidR="009D7C59" w:rsidRPr="009D7C59">
            <w:rPr>
              <w:rFonts w:cs="Times"/>
              <w:color w:val="000000"/>
              <w:sz w:val="22"/>
              <w:szCs w:val="22"/>
              <w:lang w:eastAsia="en-US"/>
            </w:rPr>
            <w:t>[48]</w:t>
          </w:r>
        </w:sdtContent>
      </w:sdt>
    </w:p>
    <w:p w14:paraId="554E5383" w14:textId="77777777" w:rsidR="008C3BFE" w:rsidRDefault="00176E66" w:rsidP="004C6CBE">
      <w:pPr>
        <w:pStyle w:val="ListParagraph"/>
        <w:numPr>
          <w:ilvl w:val="0"/>
          <w:numId w:val="80"/>
        </w:numPr>
        <w:ind w:left="709"/>
        <w:rPr>
          <w:sz w:val="22"/>
          <w:szCs w:val="22"/>
          <w:lang w:val="en-US" w:eastAsia="en-US"/>
        </w:rPr>
      </w:pPr>
      <w:r w:rsidRPr="008C3BFE">
        <w:rPr>
          <w:sz w:val="22"/>
          <w:szCs w:val="22"/>
          <w:lang w:val="en-US" w:eastAsia="en-US"/>
        </w:rPr>
        <w:t>Implementation and architectural constraints</w:t>
      </w:r>
      <w:r w:rsidR="003A3116" w:rsidRPr="008C3BFE">
        <w:rPr>
          <w:sz w:val="22"/>
          <w:szCs w:val="22"/>
          <w:lang w:val="en-US" w:eastAsia="en-US"/>
        </w:rPr>
        <w:t xml:space="preserve">: </w:t>
      </w:r>
    </w:p>
    <w:p w14:paraId="1C75736A" w14:textId="28F83678" w:rsidR="00162BE8" w:rsidRPr="008C3BFE" w:rsidRDefault="00162BE8" w:rsidP="008C3BFE">
      <w:pPr>
        <w:pStyle w:val="ListParagraph"/>
        <w:ind w:left="709"/>
        <w:rPr>
          <w:sz w:val="22"/>
          <w:szCs w:val="22"/>
          <w:lang w:val="en-US" w:eastAsia="en-US"/>
        </w:rPr>
      </w:pPr>
      <w:r w:rsidRPr="008C3BFE">
        <w:rPr>
          <w:sz w:val="22"/>
          <w:szCs w:val="22"/>
          <w:lang w:val="en-US" w:eastAsia="en-US"/>
        </w:rPr>
        <w:lastRenderedPageBreak/>
        <w:t>The system is built on the HuggingFace Transformers library and uses a workaround to add episodic memory features. This lets us test without retraining the model, but it also limits design choices. Episodic memory operates at the attention step and cannot change the main model design, limiting how deeply memory can be integrated. Size limits (at least 8 tokens, at most 128) prevent both very detailed and very broad splitting of information. The system retrieves memory separately for each layer rather than working together across the model, potentially missing opportunities for better reasoning. The buffer size for storing related information is always set to 30% of the memory, rather than changing based on the task or input.</w:t>
      </w:r>
    </w:p>
    <w:p w14:paraId="3F9C4103" w14:textId="449AEFA7" w:rsidR="00176E66" w:rsidRDefault="00162BE8" w:rsidP="00162BE8">
      <w:pPr>
        <w:ind w:left="709"/>
        <w:rPr>
          <w:sz w:val="22"/>
          <w:szCs w:val="22"/>
          <w:lang w:val="en-US" w:eastAsia="en-US"/>
        </w:rPr>
      </w:pPr>
      <w:r w:rsidRPr="00162BE8">
        <w:rPr>
          <w:sz w:val="22"/>
          <w:szCs w:val="22"/>
          <w:lang w:val="en-US" w:eastAsia="en-US"/>
        </w:rPr>
        <w:t xml:space="preserve">The disk offloading system </w:t>
      </w:r>
      <w:r w:rsidR="009760D3" w:rsidRPr="00162BE8">
        <w:rPr>
          <w:sz w:val="22"/>
          <w:szCs w:val="22"/>
          <w:lang w:val="en-US" w:eastAsia="en-US"/>
        </w:rPr>
        <w:t>works but</w:t>
      </w:r>
      <w:r w:rsidRPr="00162BE8">
        <w:rPr>
          <w:sz w:val="22"/>
          <w:szCs w:val="22"/>
          <w:lang w:val="en-US" w:eastAsia="en-US"/>
        </w:rPr>
        <w:t xml:space="preserve"> uses a simple LRU eviction policy and lacks more advanced cache management. Many hyperparameters, like local window size, memory budget, block size limits, surprisal threshold, and centrality weighting, must be set manually, with no automated tuning or task-specific optimization.</w:t>
      </w:r>
      <w:sdt>
        <w:sdtPr>
          <w:rPr>
            <w:rFonts w:cs="Times"/>
            <w:color w:val="000000"/>
            <w:sz w:val="22"/>
            <w:szCs w:val="22"/>
            <w:lang w:val="en-US" w:eastAsia="en-US"/>
          </w:rPr>
          <w:tag w:val="MENDELEY_CITATION_v3_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"/>
          <w:id w:val="-1617983781"/>
          <w:placeholder>
            <w:docPart w:val="DefaultPlaceholder_-1854013440"/>
          </w:placeholder>
        </w:sdtPr>
        <w:sdtContent>
          <w:r w:rsidR="009D7C59" w:rsidRPr="009D7C59">
            <w:rPr>
              <w:rFonts w:cs="Times"/>
              <w:color w:val="000000"/>
              <w:sz w:val="22"/>
              <w:szCs w:val="22"/>
              <w:lang w:val="en-US" w:eastAsia="en-US"/>
            </w:rPr>
            <w:t>[49]</w:t>
          </w:r>
        </w:sdtContent>
      </w:sdt>
    </w:p>
    <w:p w14:paraId="177B5077" w14:textId="77777777" w:rsidR="000B0306" w:rsidRDefault="00176E66" w:rsidP="004C6CBE">
      <w:pPr>
        <w:pStyle w:val="ListParagraph"/>
        <w:numPr>
          <w:ilvl w:val="0"/>
          <w:numId w:val="80"/>
        </w:numPr>
        <w:rPr>
          <w:sz w:val="22"/>
          <w:szCs w:val="22"/>
          <w:lang w:val="en-US" w:eastAsia="en-US"/>
        </w:rPr>
      </w:pPr>
      <w:r w:rsidRPr="00B97ED8">
        <w:rPr>
          <w:sz w:val="22"/>
          <w:szCs w:val="22"/>
          <w:lang w:val="en-US" w:eastAsia="en-US"/>
        </w:rPr>
        <w:t>Methodological limitations</w:t>
      </w:r>
      <w:r w:rsidR="003A3116" w:rsidRPr="00B97ED8">
        <w:rPr>
          <w:sz w:val="22"/>
          <w:szCs w:val="22"/>
          <w:lang w:val="en-US" w:eastAsia="en-US"/>
        </w:rPr>
        <w:t xml:space="preserve">: </w:t>
      </w:r>
    </w:p>
    <w:p w14:paraId="3EF02735" w14:textId="25EEF46E" w:rsidR="000B0306" w:rsidRDefault="000B0306" w:rsidP="000B0306">
      <w:pPr>
        <w:pStyle w:val="ListParagraph"/>
        <w:rPr>
          <w:sz w:val="22"/>
          <w:szCs w:val="22"/>
          <w:lang w:val="en-US" w:eastAsia="en-US"/>
        </w:rPr>
      </w:pPr>
      <w:r w:rsidRPr="000B0306">
        <w:rPr>
          <w:sz w:val="22"/>
          <w:szCs w:val="22"/>
          <w:lang w:val="en-US" w:eastAsia="en-US"/>
        </w:rPr>
        <w:t>The evaluation used common metrics such as F1 score and accuracy, but these may not fully capture the model's understanding of long inputs. For example, the F1 score checks for matching words but does not assess whether the model followed the reasoning or just matched patterns. Perplexity gives some sense of how confident the model is, but it can be misleading if the model performs well on some data but not others, as seen with HotpotQA’s extreme values.</w:t>
      </w:r>
      <w:sdt>
        <w:sdtPr>
          <w:rPr>
            <w:rFonts w:cs="Times"/>
            <w:color w:val="000000"/>
            <w:sz w:val="22"/>
            <w:szCs w:val="22"/>
            <w:lang w:val="en-US" w:eastAsia="en-US"/>
          </w:rPr>
          <w:tag w:val="MENDELEY_CITATION_v3_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"/>
          <w:id w:val="1562216075"/>
          <w:placeholder>
            <w:docPart w:val="DefaultPlaceholder_-1854013440"/>
          </w:placeholder>
        </w:sdtPr>
        <w:sdtContent>
          <w:r w:rsidR="009D7C59" w:rsidRPr="009D7C59">
            <w:rPr>
              <w:rFonts w:cs="Times"/>
              <w:color w:val="000000"/>
              <w:sz w:val="22"/>
              <w:szCs w:val="22"/>
              <w:lang w:val="en-US" w:eastAsia="en-US"/>
            </w:rPr>
            <w:t>[50]</w:t>
          </w:r>
        </w:sdtContent>
      </w:sdt>
    </w:p>
    <w:p w14:paraId="15CA0599" w14:textId="07C9DD4D" w:rsidR="000B0306" w:rsidRPr="00DC4648" w:rsidRDefault="00DC4648" w:rsidP="00DC4648">
      <w:pPr>
        <w:rPr>
          <w:sz w:val="22"/>
          <w:szCs w:val="22"/>
          <w:lang w:val="en-US" w:eastAsia="en-US"/>
        </w:rPr>
      </w:pPr>
      <w:r w:rsidRPr="00DC4648">
        <w:rPr>
          <w:sz w:val="22"/>
          <w:szCs w:val="22"/>
          <w:lang w:val="en-US" w:eastAsia="en-US"/>
        </w:rPr>
        <w:t>Overall, these limits show that while the approach helps with some long-context tasks, much more work is needed before episodic memory with cross</w:t>
      </w:r>
      <w:r>
        <w:rPr>
          <w:sz w:val="22"/>
          <w:szCs w:val="22"/>
          <w:lang w:val="en-US" w:eastAsia="en-US"/>
        </w:rPr>
        <w:t>-</w:t>
      </w:r>
      <w:r w:rsidRPr="00DC4648">
        <w:rPr>
          <w:sz w:val="22"/>
          <w:szCs w:val="22"/>
          <w:lang w:val="en-US" w:eastAsia="en-US"/>
        </w:rPr>
        <w:t>event reasoning can solve all long-context problems. The next section examines future research that could address these issues and expand the approach to more challenging memory and reasoning tasks.</w:t>
      </w:r>
    </w:p>
    <w:p w14:paraId="661FF1BC" w14:textId="5D74DF2C" w:rsidR="00C76AF4" w:rsidRDefault="00C76AF4" w:rsidP="00C76AF4">
      <w:pPr>
        <w:pStyle w:val="Heading2"/>
        <w:rPr>
          <w:lang w:val="en-US" w:eastAsia="en-US"/>
        </w:rPr>
      </w:pPr>
      <w:bookmarkStart w:id="123" w:name="_Toc217915030"/>
      <w:r w:rsidRPr="00C76AF4">
        <w:rPr>
          <w:lang w:val="en-US" w:eastAsia="en-US"/>
        </w:rPr>
        <w:t>Future Work: More General Memory-Reasoning Systems</w:t>
      </w:r>
      <w:bookmarkEnd w:id="123"/>
    </w:p>
    <w:p w14:paraId="44578DF0" w14:textId="77777777" w:rsidR="00E149F1" w:rsidRDefault="00E149F1" w:rsidP="002046F2">
      <w:pPr>
        <w:spacing w:after="0" w:line="240" w:lineRule="auto"/>
        <w:rPr>
          <w:sz w:val="22"/>
          <w:szCs w:val="22"/>
          <w:lang w:val="en-US" w:eastAsia="en-US"/>
        </w:rPr>
      </w:pPr>
      <w:r w:rsidRPr="00E149F1">
        <w:rPr>
          <w:sz w:val="22"/>
          <w:szCs w:val="22"/>
          <w:lang w:val="en-US" w:eastAsia="en-US"/>
        </w:rPr>
        <w:t>The findings of this thesis suggest several exciting research paths that could help overcome current limits and create better, more flexible memory-reasoning systems. These paths include improving the current method, adding new capabilities, and exploring fundamental questions about how memory works in artificial systems.</w:t>
      </w:r>
    </w:p>
    <w:p w14:paraId="36326D03" w14:textId="77777777" w:rsidR="00E149F1" w:rsidRPr="00E149F1" w:rsidRDefault="00E149F1" w:rsidP="002046F2">
      <w:pPr>
        <w:spacing w:after="0" w:line="240" w:lineRule="auto"/>
        <w:rPr>
          <w:sz w:val="22"/>
          <w:szCs w:val="22"/>
          <w:lang w:val="en-US" w:eastAsia="en-US"/>
        </w:rPr>
      </w:pPr>
    </w:p>
    <w:p w14:paraId="5F466446" w14:textId="77777777" w:rsidR="00E149F1" w:rsidRDefault="00E149F1" w:rsidP="004C6CBE">
      <w:pPr>
        <w:pStyle w:val="ListParagraph"/>
        <w:numPr>
          <w:ilvl w:val="0"/>
          <w:numId w:val="80"/>
        </w:numPr>
        <w:spacing w:after="0" w:line="240" w:lineRule="auto"/>
        <w:rPr>
          <w:sz w:val="22"/>
          <w:szCs w:val="22"/>
          <w:lang w:val="en-US" w:eastAsia="en-US"/>
        </w:rPr>
      </w:pPr>
      <w:r w:rsidRPr="00E149F1">
        <w:rPr>
          <w:sz w:val="22"/>
          <w:szCs w:val="22"/>
          <w:lang w:val="en-US" w:eastAsia="en-US"/>
        </w:rPr>
        <w:t xml:space="preserve">Scaling episodic retrieval to very long contexts: </w:t>
      </w:r>
    </w:p>
    <w:p w14:paraId="3D746DA3" w14:textId="7A55DAF3" w:rsidR="0055736B" w:rsidRDefault="00E149F1" w:rsidP="002046F2">
      <w:pPr>
        <w:pStyle w:val="ListParagraph"/>
        <w:ind w:left="709"/>
        <w:rPr>
          <w:sz w:val="22"/>
          <w:szCs w:val="22"/>
          <w:lang w:val="en-US" w:eastAsia="en-US"/>
        </w:rPr>
      </w:pPr>
      <w:r w:rsidRPr="00E149F1">
        <w:rPr>
          <w:sz w:val="22"/>
          <w:szCs w:val="22"/>
          <w:lang w:val="en-US" w:eastAsia="en-US"/>
        </w:rPr>
        <w:t xml:space="preserve">While the current system can, in theory, handle up to 10 million tokens, most tests used fewer than 100,000 tokens. Testing performance on much larger contexts (over 100 million tokens) would show whether the method still performs well or encounters major problems. This could use recent methods for handling large amounts of information, such as faster ways to find similar items, </w:t>
      </w:r>
      <w:r>
        <w:rPr>
          <w:sz w:val="22"/>
          <w:szCs w:val="22"/>
          <w:lang w:val="en-US" w:eastAsia="en-US"/>
        </w:rPr>
        <w:t>more innovative</w:t>
      </w:r>
      <w:r w:rsidRPr="00E149F1">
        <w:rPr>
          <w:sz w:val="22"/>
          <w:szCs w:val="22"/>
          <w:lang w:val="en-US" w:eastAsia="en-US"/>
        </w:rPr>
        <w:t xml:space="preserve"> ways to organize data, and </w:t>
      </w:r>
      <w:r>
        <w:rPr>
          <w:sz w:val="22"/>
          <w:szCs w:val="22"/>
          <w:lang w:val="en-US" w:eastAsia="en-US"/>
        </w:rPr>
        <w:t>methods for grouping similar items</w:t>
      </w:r>
      <w:r w:rsidRPr="00E149F1">
        <w:rPr>
          <w:sz w:val="22"/>
          <w:szCs w:val="22"/>
          <w:lang w:val="en-US" w:eastAsia="en-US"/>
        </w:rPr>
        <w:t>. These methods could replace the current slow comparison process with faster ones that still find good matches but use less computing power.</w:t>
      </w:r>
      <w:sdt>
        <w:sdtPr>
          <w:rPr>
            <w:rFonts w:cs="Times"/>
            <w:color w:val="000000"/>
            <w:sz w:val="22"/>
            <w:szCs w:val="22"/>
            <w:lang w:val="en-US" w:eastAsia="en-US"/>
          </w:rPr>
          <w:tag w:val="MENDELEY_CITATION_v3_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"/>
          <w:id w:val="869423943"/>
          <w:placeholder>
            <w:docPart w:val="DefaultPlaceholder_-1854013440"/>
          </w:placeholder>
        </w:sdtPr>
        <w:sdtContent>
          <w:r w:rsidR="009D7C59" w:rsidRPr="009D7C59">
            <w:rPr>
              <w:rFonts w:cs="Times"/>
              <w:color w:val="000000"/>
              <w:sz w:val="22"/>
              <w:szCs w:val="22"/>
              <w:lang w:val="en-US" w:eastAsia="en-US"/>
            </w:rPr>
            <w:t>[51]</w:t>
          </w:r>
        </w:sdtContent>
      </w:sdt>
    </w:p>
    <w:p w14:paraId="7805DB9B" w14:textId="77777777" w:rsidR="00FE42EC" w:rsidRDefault="00FE42EC" w:rsidP="002046F2">
      <w:pPr>
        <w:pStyle w:val="ListParagraph"/>
        <w:ind w:left="709"/>
        <w:rPr>
          <w:sz w:val="22"/>
          <w:szCs w:val="22"/>
          <w:lang w:val="en-US" w:eastAsia="en-US"/>
        </w:rPr>
      </w:pPr>
    </w:p>
    <w:p w14:paraId="39E2DD80" w14:textId="05AD85CA" w:rsidR="00E149F1" w:rsidRPr="0055736B" w:rsidRDefault="00E149F1" w:rsidP="002046F2">
      <w:pPr>
        <w:pStyle w:val="ListParagraph"/>
        <w:ind w:left="709"/>
        <w:rPr>
          <w:sz w:val="22"/>
          <w:szCs w:val="22"/>
          <w:lang w:val="en-US" w:eastAsia="en-US"/>
        </w:rPr>
      </w:pPr>
      <w:r w:rsidRPr="0055736B">
        <w:rPr>
          <w:sz w:val="22"/>
          <w:szCs w:val="22"/>
          <w:lang w:val="en-US" w:eastAsia="en-US"/>
        </w:rPr>
        <w:t xml:space="preserve">Besides improving the algorithms, handling </w:t>
      </w:r>
      <w:r w:rsidR="0055736B">
        <w:rPr>
          <w:sz w:val="22"/>
          <w:szCs w:val="22"/>
          <w:lang w:val="en-US" w:eastAsia="en-US"/>
        </w:rPr>
        <w:t>vast</w:t>
      </w:r>
      <w:r w:rsidRPr="0055736B">
        <w:rPr>
          <w:sz w:val="22"/>
          <w:szCs w:val="22"/>
          <w:lang w:val="en-US" w:eastAsia="en-US"/>
        </w:rPr>
        <w:t xml:space="preserve"> contexts might be better supported by memory systems that store information at different levels of detail. Instead of saving only small pieces, the system could also keep summaries of paragraphs, sections, or chapters. This would let it quickly move from a big-picture view to detailed information. Organizing memory this way is like how people remember both the main idea and the details, and it could make the system faster and better at understanding large amounts of information.</w:t>
      </w:r>
    </w:p>
    <w:p w14:paraId="6ADB32EB" w14:textId="77777777" w:rsidR="00E149F1" w:rsidRDefault="00E149F1" w:rsidP="004C6CBE">
      <w:pPr>
        <w:pStyle w:val="ListParagraph"/>
        <w:numPr>
          <w:ilvl w:val="0"/>
          <w:numId w:val="80"/>
        </w:numPr>
        <w:spacing w:after="0" w:line="240" w:lineRule="auto"/>
        <w:rPr>
          <w:sz w:val="22"/>
          <w:szCs w:val="22"/>
          <w:lang w:val="en-US" w:eastAsia="en-US"/>
        </w:rPr>
      </w:pPr>
      <w:r w:rsidRPr="00E149F1">
        <w:rPr>
          <w:sz w:val="22"/>
          <w:szCs w:val="22"/>
          <w:lang w:val="en-US" w:eastAsia="en-US"/>
        </w:rPr>
        <w:t xml:space="preserve">Extending to multi-step and repeated reasoning: </w:t>
      </w:r>
    </w:p>
    <w:p w14:paraId="08AE59DF" w14:textId="0416F4D3" w:rsidR="00E149F1" w:rsidRDefault="00E149F1" w:rsidP="002046F2">
      <w:pPr>
        <w:pStyle w:val="ListParagraph"/>
        <w:spacing w:after="0" w:line="240" w:lineRule="auto"/>
        <w:rPr>
          <w:sz w:val="22"/>
          <w:szCs w:val="22"/>
          <w:lang w:val="en-US" w:eastAsia="en-US"/>
        </w:rPr>
      </w:pPr>
      <w:r w:rsidRPr="00E149F1">
        <w:rPr>
          <w:sz w:val="22"/>
          <w:szCs w:val="22"/>
          <w:lang w:val="en-US" w:eastAsia="en-US"/>
        </w:rPr>
        <w:t xml:space="preserve">The current system looks up memory once per question and returns an answer in a single step. In real life, reasoning often involves several rounds, like gathering information, identifying missing parts or problems, gathering more details, putting everything together, and maybe repeating the process. To support this, the system would need ways to keep track of what it has </w:t>
      </w:r>
      <w:r w:rsidRPr="00E149F1">
        <w:rPr>
          <w:sz w:val="22"/>
          <w:szCs w:val="22"/>
          <w:lang w:val="en-US" w:eastAsia="en-US"/>
        </w:rPr>
        <w:lastRenderedPageBreak/>
        <w:t>already checked, spot what it still needs to know, and ask for more specific information as it works through a problem.</w:t>
      </w:r>
      <w:r>
        <w:rPr>
          <w:sz w:val="22"/>
          <w:szCs w:val="22"/>
          <w:lang w:val="en-US" w:eastAsia="en-US"/>
        </w:rPr>
        <w:t xml:space="preserve"> </w:t>
      </w:r>
      <w:r w:rsidRPr="00E149F1">
        <w:rPr>
          <w:sz w:val="22"/>
          <w:szCs w:val="22"/>
          <w:lang w:val="en-US" w:eastAsia="en-US"/>
        </w:rPr>
        <w:t>Recent work on tool-augmented language models (Schick et al., 2024) and retrieval-augmented generation with iterative refinement (Asai et al., 2023) provide architectural patterns that could inform such extensions. The episodic memory system could serve as one tool in a broader reasoning toolkit, with the model learning when to retrieve, when to reason with available information, and when to request additional context. This capability would be particularly valuable for complex analytical tasks such as legal research, where effective reasoning requires strategically gathering relevant precedents rather than retrieving all potentially relevant information upfront.</w:t>
      </w:r>
      <w:sdt>
        <w:sdtPr>
          <w:rPr>
            <w:rFonts w:cs="Times"/>
            <w:color w:val="000000"/>
            <w:sz w:val="22"/>
            <w:szCs w:val="22"/>
            <w:lang w:val="en-US" w:eastAsia="en-US"/>
          </w:rPr>
          <w:tag w:val="MENDELEY_CITATION_v3_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"/>
          <w:id w:val="1252550648"/>
          <w:placeholder>
            <w:docPart w:val="DefaultPlaceholder_-1854013440"/>
          </w:placeholder>
        </w:sdtPr>
        <w:sdtContent>
          <w:r w:rsidR="009D7C59" w:rsidRPr="009D7C59">
            <w:rPr>
              <w:rFonts w:cs="Times"/>
              <w:color w:val="000000"/>
              <w:sz w:val="22"/>
              <w:szCs w:val="22"/>
              <w:lang w:val="en-US" w:eastAsia="en-US"/>
            </w:rPr>
            <w:t>[52]</w:t>
          </w:r>
        </w:sdtContent>
      </w:sdt>
    </w:p>
    <w:p w14:paraId="174BF358" w14:textId="77777777" w:rsidR="001A49EA" w:rsidRPr="00E149F1" w:rsidRDefault="001A49EA" w:rsidP="002046F2">
      <w:pPr>
        <w:pStyle w:val="ListParagraph"/>
        <w:spacing w:after="0" w:line="240" w:lineRule="auto"/>
        <w:rPr>
          <w:sz w:val="22"/>
          <w:szCs w:val="22"/>
          <w:lang w:val="en-US" w:eastAsia="en-US"/>
        </w:rPr>
      </w:pPr>
    </w:p>
    <w:p w14:paraId="0031EE7B" w14:textId="77777777" w:rsidR="00E149F1" w:rsidRDefault="00E149F1" w:rsidP="004C6CBE">
      <w:pPr>
        <w:pStyle w:val="ListParagraph"/>
        <w:numPr>
          <w:ilvl w:val="0"/>
          <w:numId w:val="80"/>
        </w:numPr>
        <w:spacing w:after="0" w:line="240" w:lineRule="auto"/>
        <w:rPr>
          <w:sz w:val="22"/>
          <w:szCs w:val="22"/>
          <w:lang w:val="en-US" w:eastAsia="en-US"/>
        </w:rPr>
      </w:pPr>
      <w:r w:rsidRPr="00E149F1">
        <w:rPr>
          <w:sz w:val="22"/>
          <w:szCs w:val="22"/>
          <w:lang w:val="en-US" w:eastAsia="en-US"/>
        </w:rPr>
        <w:t xml:space="preserve">Combining structured knowledge with neural memory: </w:t>
      </w:r>
    </w:p>
    <w:p w14:paraId="61162620" w14:textId="29C185AC" w:rsidR="00E149F1" w:rsidRDefault="00E149F1" w:rsidP="002046F2">
      <w:pPr>
        <w:pStyle w:val="ListParagraph"/>
        <w:spacing w:after="0" w:line="240" w:lineRule="auto"/>
        <w:rPr>
          <w:sz w:val="22"/>
          <w:szCs w:val="22"/>
          <w:lang w:val="en-US" w:eastAsia="en-US"/>
        </w:rPr>
      </w:pPr>
      <w:r w:rsidRPr="00E149F1">
        <w:rPr>
          <w:sz w:val="22"/>
          <w:szCs w:val="22"/>
          <w:lang w:val="en-US" w:eastAsia="en-US"/>
        </w:rPr>
        <w:t>The current system treats all information as plain text, but many fields contain structured knowledge such as charts, lists, databases, or rules. Mixing memory for plain text with memory for organized knowledge could make the system much smarter. For example, a system that reads scientific papers could remember what each paper says and build a chart of the important ideas, connections, and claims found in those papers.</w:t>
      </w:r>
    </w:p>
    <w:p w14:paraId="249AC408" w14:textId="44BDBC98" w:rsidR="001A49EA" w:rsidRDefault="00E149F1" w:rsidP="002046F2">
      <w:pPr>
        <w:pStyle w:val="ListParagraph"/>
        <w:spacing w:after="0" w:line="240" w:lineRule="auto"/>
        <w:rPr>
          <w:sz w:val="22"/>
          <w:szCs w:val="22"/>
          <w:lang w:val="en-US" w:eastAsia="en-US"/>
        </w:rPr>
      </w:pPr>
      <w:r w:rsidRPr="00E149F1">
        <w:rPr>
          <w:sz w:val="22"/>
          <w:szCs w:val="22"/>
          <w:lang w:val="en-US" w:eastAsia="en-US"/>
        </w:rPr>
        <w:t xml:space="preserve">Bringing these two types of memory together creates some </w:t>
      </w:r>
      <w:r w:rsidR="001310E6">
        <w:rPr>
          <w:sz w:val="22"/>
          <w:szCs w:val="22"/>
          <w:lang w:val="en-US" w:eastAsia="en-US"/>
        </w:rPr>
        <w:t>challenging</w:t>
      </w:r>
      <w:r w:rsidRPr="00E149F1">
        <w:rPr>
          <w:sz w:val="22"/>
          <w:szCs w:val="22"/>
          <w:lang w:val="en-US" w:eastAsia="en-US"/>
        </w:rPr>
        <w:t xml:space="preserve"> technical problems, such as ensuring they stay in sync, knowing when to use each, and switching between them. Some new AI methods offer ways to do this, as do recent efforts to connect language models to organized databases. </w:t>
      </w:r>
      <w:sdt>
        <w:sdtPr>
          <w:rPr>
            <w:rFonts w:cs="Times"/>
            <w:color w:val="000000"/>
            <w:sz w:val="22"/>
            <w:szCs w:val="22"/>
            <w:lang w:val="en-US" w:eastAsia="en-US"/>
          </w:rPr>
          <w:tag w:val="MENDELEY_CITATION_v3_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"/>
          <w:id w:val="-179207126"/>
          <w:placeholder>
            <w:docPart w:val="DefaultPlaceholder_-1854013440"/>
          </w:placeholder>
        </w:sdtPr>
        <w:sdtContent>
          <w:r w:rsidR="009D7C59" w:rsidRPr="009D7C59">
            <w:rPr>
              <w:rFonts w:cs="Times"/>
              <w:color w:val="000000"/>
              <w:sz w:val="22"/>
              <w:szCs w:val="22"/>
              <w:lang w:val="en-US" w:eastAsia="en-US"/>
            </w:rPr>
            <w:t>[53]</w:t>
          </w:r>
        </w:sdtContent>
      </w:sdt>
    </w:p>
    <w:p w14:paraId="6F7A5031" w14:textId="0E28EA1E" w:rsidR="00E149F1" w:rsidRDefault="00E149F1" w:rsidP="002046F2">
      <w:pPr>
        <w:pStyle w:val="ListParagraph"/>
        <w:spacing w:after="0" w:line="240" w:lineRule="auto"/>
        <w:rPr>
          <w:sz w:val="22"/>
          <w:szCs w:val="22"/>
          <w:lang w:val="en-US" w:eastAsia="en-US"/>
        </w:rPr>
      </w:pPr>
      <w:r w:rsidRPr="00E149F1">
        <w:rPr>
          <w:sz w:val="22"/>
          <w:szCs w:val="22"/>
          <w:lang w:val="en-US" w:eastAsia="en-US"/>
        </w:rPr>
        <w:t>The memory system in this thesis could handle plain text, while a combined system could also handle organized charts and graphs</w:t>
      </w:r>
      <w:r w:rsidR="001310E6">
        <w:rPr>
          <w:sz w:val="22"/>
          <w:szCs w:val="22"/>
          <w:lang w:val="en-US" w:eastAsia="en-US"/>
        </w:rPr>
        <w:t>, how memory changes over time, and keep</w:t>
      </w:r>
      <w:r w:rsidRPr="00E149F1">
        <w:rPr>
          <w:sz w:val="22"/>
          <w:szCs w:val="22"/>
          <w:lang w:val="en-US" w:eastAsia="en-US"/>
        </w:rPr>
        <w:t xml:space="preserve"> </w:t>
      </w:r>
      <w:r w:rsidR="001310E6">
        <w:rPr>
          <w:sz w:val="22"/>
          <w:szCs w:val="22"/>
          <w:lang w:val="en-US" w:eastAsia="en-US"/>
        </w:rPr>
        <w:t>essential</w:t>
      </w:r>
      <w:r w:rsidRPr="00E149F1">
        <w:rPr>
          <w:sz w:val="22"/>
          <w:szCs w:val="22"/>
          <w:lang w:val="en-US" w:eastAsia="en-US"/>
        </w:rPr>
        <w:t xml:space="preserve"> information. Human memory changes as important memories grow </w:t>
      </w:r>
      <w:r w:rsidR="001310E6">
        <w:rPr>
          <w:sz w:val="22"/>
          <w:szCs w:val="22"/>
          <w:lang w:val="en-US" w:eastAsia="en-US"/>
        </w:rPr>
        <w:t>more substantial</w:t>
      </w:r>
      <w:r w:rsidRPr="00E149F1">
        <w:rPr>
          <w:sz w:val="22"/>
          <w:szCs w:val="22"/>
          <w:lang w:val="en-US" w:eastAsia="en-US"/>
        </w:rPr>
        <w:t xml:space="preserve"> and less </w:t>
      </w:r>
      <w:r w:rsidR="001310E6">
        <w:rPr>
          <w:sz w:val="22"/>
          <w:szCs w:val="22"/>
          <w:lang w:val="en-US" w:eastAsia="en-US"/>
        </w:rPr>
        <w:t>critical</w:t>
      </w:r>
      <w:r w:rsidRPr="00E149F1">
        <w:rPr>
          <w:sz w:val="22"/>
          <w:szCs w:val="22"/>
          <w:lang w:val="en-US" w:eastAsia="en-US"/>
        </w:rPr>
        <w:t xml:space="preserve"> details fade. The current memory system treats everything it stores as equally </w:t>
      </w:r>
      <w:r w:rsidR="001310E6">
        <w:rPr>
          <w:sz w:val="22"/>
          <w:szCs w:val="22"/>
          <w:lang w:val="en-US" w:eastAsia="en-US"/>
        </w:rPr>
        <w:t>necessary</w:t>
      </w:r>
      <w:r w:rsidRPr="00E149F1">
        <w:rPr>
          <w:sz w:val="22"/>
          <w:szCs w:val="22"/>
          <w:lang w:val="en-US" w:eastAsia="en-US"/>
        </w:rPr>
        <w:t xml:space="preserve"> and permanent, but a </w:t>
      </w:r>
      <w:r w:rsidR="001310E6">
        <w:rPr>
          <w:sz w:val="22"/>
          <w:szCs w:val="22"/>
          <w:lang w:val="en-US" w:eastAsia="en-US"/>
        </w:rPr>
        <w:t>more intelligent</w:t>
      </w:r>
      <w:r w:rsidRPr="00E149F1">
        <w:rPr>
          <w:sz w:val="22"/>
          <w:szCs w:val="22"/>
          <w:lang w:val="en-US" w:eastAsia="en-US"/>
        </w:rPr>
        <w:t xml:space="preserve"> system could gradually shrink or delete information that is no longer useful. This could happen when the system is not busy, by finding groups of events that are often used together and making shorter versions, or by removing information that is rarely used.</w:t>
      </w:r>
      <w:sdt>
        <w:sdtPr>
          <w:rPr>
            <w:rFonts w:cs="Times"/>
            <w:color w:val="000000"/>
            <w:sz w:val="22"/>
            <w:szCs w:val="22"/>
            <w:lang w:val="en-US" w:eastAsia="en-US"/>
          </w:rPr>
          <w:tag w:val="MENDELEY_CITATION_v3_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"/>
          <w:id w:val="380991045"/>
          <w:placeholder>
            <w:docPart w:val="DefaultPlaceholder_-1854013440"/>
          </w:placeholder>
        </w:sdtPr>
        <w:sdtContent>
          <w:r w:rsidR="009D7C59" w:rsidRPr="009D7C59">
            <w:rPr>
              <w:rFonts w:cs="Times"/>
              <w:color w:val="000000"/>
              <w:sz w:val="22"/>
              <w:szCs w:val="22"/>
              <w:lang w:val="en-US" w:eastAsia="en-US"/>
            </w:rPr>
            <w:t>[54]</w:t>
          </w:r>
        </w:sdtContent>
      </w:sdt>
    </w:p>
    <w:p w14:paraId="17A99B46" w14:textId="77CC30D5" w:rsidR="00E149F1" w:rsidRDefault="00E149F1" w:rsidP="002046F2">
      <w:pPr>
        <w:pStyle w:val="ListParagraph"/>
        <w:spacing w:after="0" w:line="240" w:lineRule="auto"/>
        <w:rPr>
          <w:sz w:val="22"/>
          <w:szCs w:val="22"/>
          <w:lang w:val="en-US" w:eastAsia="en-US"/>
        </w:rPr>
      </w:pPr>
      <w:r w:rsidRPr="00E149F1">
        <w:rPr>
          <w:sz w:val="22"/>
          <w:szCs w:val="22"/>
          <w:lang w:val="en-US" w:eastAsia="en-US"/>
        </w:rPr>
        <w:t>Generalizing new areas and learning from other tasks: The tests showed that the system behaves differently across task types, raising the question of whether memory strategies learned in one area can be applied to another. Future work could explore ways to have the system adjust its memory settings based on task type. For example, the system could learn that stories work better with bigger memory blocks, while code works better with smaller ones, and then set itself up for new tasks by finding which old task is most similar.</w:t>
      </w:r>
    </w:p>
    <w:p w14:paraId="79D62C9E" w14:textId="77777777" w:rsidR="001310E6" w:rsidRPr="00E149F1" w:rsidRDefault="001310E6" w:rsidP="002046F2">
      <w:pPr>
        <w:pStyle w:val="ListParagraph"/>
        <w:spacing w:after="0" w:line="240" w:lineRule="auto"/>
        <w:rPr>
          <w:sz w:val="22"/>
          <w:szCs w:val="22"/>
          <w:lang w:val="en-US" w:eastAsia="en-US"/>
        </w:rPr>
      </w:pPr>
    </w:p>
    <w:p w14:paraId="0B8B1C59" w14:textId="77777777" w:rsidR="001310E6" w:rsidRDefault="00E149F1" w:rsidP="004C6CBE">
      <w:pPr>
        <w:pStyle w:val="ListParagraph"/>
        <w:numPr>
          <w:ilvl w:val="0"/>
          <w:numId w:val="80"/>
        </w:numPr>
        <w:spacing w:after="0" w:line="240" w:lineRule="auto"/>
        <w:rPr>
          <w:sz w:val="22"/>
          <w:szCs w:val="22"/>
          <w:lang w:val="en-US" w:eastAsia="en-US"/>
        </w:rPr>
      </w:pPr>
      <w:r w:rsidRPr="001310E6">
        <w:rPr>
          <w:sz w:val="22"/>
          <w:szCs w:val="22"/>
          <w:lang w:val="en-US" w:eastAsia="en-US"/>
        </w:rPr>
        <w:t xml:space="preserve">Basic research on artificial episodic memory: </w:t>
      </w:r>
    </w:p>
    <w:p w14:paraId="5BE1DB32" w14:textId="33171D4A" w:rsidR="001310E6" w:rsidRDefault="00E149F1" w:rsidP="002046F2">
      <w:pPr>
        <w:pStyle w:val="ListParagraph"/>
        <w:spacing w:after="0" w:line="240" w:lineRule="auto"/>
        <w:rPr>
          <w:sz w:val="22"/>
          <w:szCs w:val="22"/>
          <w:lang w:val="en-US" w:eastAsia="en-US"/>
        </w:rPr>
      </w:pPr>
      <w:r w:rsidRPr="001310E6">
        <w:rPr>
          <w:sz w:val="22"/>
          <w:szCs w:val="22"/>
          <w:lang w:val="en-US" w:eastAsia="en-US"/>
        </w:rPr>
        <w:t xml:space="preserve">Beyond practical upgrades, this work raises </w:t>
      </w:r>
      <w:r w:rsidR="001310E6">
        <w:rPr>
          <w:sz w:val="22"/>
          <w:szCs w:val="22"/>
          <w:lang w:val="en-US" w:eastAsia="en-US"/>
        </w:rPr>
        <w:t>more profound</w:t>
      </w:r>
      <w:r w:rsidRPr="001310E6">
        <w:rPr>
          <w:sz w:val="22"/>
          <w:szCs w:val="22"/>
          <w:lang w:val="en-US" w:eastAsia="en-US"/>
        </w:rPr>
        <w:t xml:space="preserve"> questions about what memory really is in artificial systems. Human memory includes experiences, like feeling as if you are reliving a moment, knowing the difference between remembering and just knowing, and </w:t>
      </w:r>
      <w:r w:rsidR="001310E6">
        <w:rPr>
          <w:sz w:val="22"/>
          <w:szCs w:val="22"/>
          <w:lang w:val="en-US" w:eastAsia="en-US"/>
        </w:rPr>
        <w:t>combining sights</w:t>
      </w:r>
      <w:r w:rsidRPr="001310E6">
        <w:rPr>
          <w:sz w:val="22"/>
          <w:szCs w:val="22"/>
          <w:lang w:val="en-US" w:eastAsia="en-US"/>
        </w:rPr>
        <w:t xml:space="preserve">, sounds, and feelings. Current artificial systems do not have these experiences and store information. Studying if and how artificial systems could have richer memory experiences could help improve AI </w:t>
      </w:r>
      <w:r w:rsidR="001310E6" w:rsidRPr="001310E6">
        <w:rPr>
          <w:sz w:val="22"/>
          <w:szCs w:val="22"/>
          <w:lang w:val="en-US" w:eastAsia="en-US"/>
        </w:rPr>
        <w:t>and</w:t>
      </w:r>
      <w:r w:rsidRPr="001310E6">
        <w:rPr>
          <w:sz w:val="22"/>
          <w:szCs w:val="22"/>
          <w:lang w:val="en-US" w:eastAsia="en-US"/>
        </w:rPr>
        <w:t xml:space="preserve"> teach us more about how human minds work.</w:t>
      </w:r>
      <w:sdt>
        <w:sdtPr>
          <w:rPr>
            <w:rFonts w:cs="Times"/>
            <w:color w:val="000000"/>
            <w:sz w:val="22"/>
            <w:szCs w:val="22"/>
            <w:lang w:val="en-US" w:eastAsia="en-US"/>
          </w:rPr>
          <w:tag w:val="MENDELEY_CITATION_v3_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"/>
          <w:id w:val="-1529473842"/>
          <w:placeholder>
            <w:docPart w:val="DefaultPlaceholder_-1854013440"/>
          </w:placeholder>
        </w:sdtPr>
        <w:sdtContent>
          <w:r w:rsidR="009D7C59" w:rsidRPr="009D7C59">
            <w:rPr>
              <w:rFonts w:cs="Times"/>
              <w:color w:val="000000"/>
              <w:sz w:val="22"/>
              <w:szCs w:val="22"/>
              <w:lang w:val="en-US" w:eastAsia="en-US"/>
            </w:rPr>
            <w:t>[55]</w:t>
          </w:r>
        </w:sdtContent>
      </w:sdt>
    </w:p>
    <w:p w14:paraId="5774D500" w14:textId="601715F9" w:rsidR="00E149F1" w:rsidRDefault="00E149F1" w:rsidP="002046F2">
      <w:pPr>
        <w:pStyle w:val="ListParagraph"/>
        <w:spacing w:after="0" w:line="240" w:lineRule="auto"/>
        <w:rPr>
          <w:sz w:val="22"/>
          <w:szCs w:val="22"/>
          <w:lang w:val="en-US" w:eastAsia="en-US"/>
        </w:rPr>
      </w:pPr>
      <w:r w:rsidRPr="00E149F1">
        <w:rPr>
          <w:sz w:val="22"/>
          <w:szCs w:val="22"/>
          <w:lang w:val="en-US" w:eastAsia="en-US"/>
        </w:rPr>
        <w:t xml:space="preserve">This area links to ongoing research on machine consciousness, theories about how information is put together, and ideas about how AI systems might have a kind of awareness. While this is still uncertain, looking into whether memory systems that keep track of </w:t>
      </w:r>
      <w:r w:rsidR="0055736B" w:rsidRPr="00E149F1">
        <w:rPr>
          <w:sz w:val="22"/>
          <w:szCs w:val="22"/>
          <w:lang w:val="en-US" w:eastAsia="en-US"/>
        </w:rPr>
        <w:t>time</w:t>
      </w:r>
      <w:r w:rsidRPr="00E149F1">
        <w:rPr>
          <w:sz w:val="22"/>
          <w:szCs w:val="22"/>
          <w:lang w:val="en-US" w:eastAsia="en-US"/>
        </w:rPr>
        <w:t xml:space="preserve"> can think about themselves, and have personal memory qualities could show new kinds of experience. This is a long-term research goal that brings together technical AI work with big questions about the mind and how thinking works.</w:t>
      </w:r>
      <w:sdt>
        <w:sdtPr>
          <w:rPr>
            <w:rFonts w:cs="Times"/>
            <w:color w:val="000000"/>
            <w:sz w:val="22"/>
            <w:szCs w:val="22"/>
            <w:lang w:val="en-US" w:eastAsia="en-US"/>
          </w:rPr>
          <w:tag w:val="MENDELEY_CITATION_v3_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"/>
          <w:id w:val="-1398361147"/>
          <w:placeholder>
            <w:docPart w:val="DefaultPlaceholder_-1854013440"/>
          </w:placeholder>
        </w:sdtPr>
        <w:sdtContent>
          <w:r w:rsidR="009D7C59" w:rsidRPr="009D7C59">
            <w:rPr>
              <w:rFonts w:cs="Times"/>
              <w:color w:val="000000"/>
              <w:sz w:val="22"/>
              <w:szCs w:val="22"/>
              <w:lang w:val="en-US" w:eastAsia="en-US"/>
            </w:rPr>
            <w:t>[56]</w:t>
          </w:r>
        </w:sdtContent>
      </w:sdt>
    </w:p>
    <w:p w14:paraId="596CDAA0" w14:textId="77777777" w:rsidR="0070093D" w:rsidRDefault="009526D2" w:rsidP="002046F2">
      <w:pPr>
        <w:rPr>
          <w:sz w:val="22"/>
          <w:szCs w:val="22"/>
          <w:lang w:val="en-US" w:eastAsia="en-US"/>
        </w:rPr>
        <w:sectPr w:rsidR="0070093D" w:rsidSect="00E7711C">
          <w:headerReference w:type="default" r:id="rId67"/>
          <w:pgSz w:w="11907" w:h="16840" w:code="9"/>
          <w:pgMar w:top="1418" w:right="1134" w:bottom="1418" w:left="1701" w:header="709" w:footer="567" w:gutter="0"/>
          <w:cols w:space="720"/>
          <w:docGrid w:linePitch="272"/>
        </w:sectPr>
      </w:pPr>
      <w:r w:rsidRPr="009526D2">
        <w:rPr>
          <w:sz w:val="22"/>
          <w:szCs w:val="22"/>
          <w:lang w:val="en-US" w:eastAsia="en-US"/>
        </w:rPr>
        <w:t>These future directions collectively point toward a vision of memory-reasoning systems that go beyond the current implementations to provide more flexible, efficient, and capable long-context understanding. The episodic memory framework developed in this thesis provides a foundation, but realizing the full potential will require addressing the scaling, reasoning, integration, adaptation, interaction, and theoretical challenges outlined above. Progress on these fronts could ultimately produce systems that not only handle long contexts effectively but do so in ways that better mirror the flexibility and sophistication of human cognition.</w:t>
      </w:r>
    </w:p>
    <w:p w14:paraId="5FAD0ADE" w14:textId="02A2F5FE" w:rsidR="009526D2" w:rsidRDefault="009526D2" w:rsidP="002046F2">
      <w:pPr>
        <w:rPr>
          <w:sz w:val="22"/>
          <w:szCs w:val="22"/>
          <w:lang w:val="en-US" w:eastAsia="en-US"/>
        </w:rPr>
      </w:pPr>
    </w:p>
    <w:p w14:paraId="5961C19B" w14:textId="5961E170" w:rsidR="000A2A53" w:rsidRPr="0070093D" w:rsidRDefault="000A2A53" w:rsidP="0070093D">
      <w:pPr>
        <w:pStyle w:val="Heading1"/>
        <w:tabs>
          <w:tab w:val="clear" w:pos="1417"/>
          <w:tab w:val="num" w:pos="1350"/>
        </w:tabs>
        <w:spacing w:before="0"/>
        <w:rPr>
          <w:noProof/>
        </w:rPr>
      </w:pPr>
      <w:bookmarkStart w:id="124" w:name="_Toc217915031"/>
      <w:r w:rsidRPr="0070093D">
        <w:rPr>
          <w:noProof/>
        </w:rPr>
        <w:t>Abbreviations</w:t>
      </w:r>
      <w:bookmarkEnd w:id="124"/>
    </w:p>
    <w:p w14:paraId="7CBF1AEC" w14:textId="77777777" w:rsidR="00B572EA" w:rsidRDefault="000A2A53" w:rsidP="000A2A53">
      <w:pPr>
        <w:pStyle w:val="ListParagraph"/>
        <w:numPr>
          <w:ilvl w:val="0"/>
          <w:numId w:val="34"/>
        </w:numPr>
        <w:rPr>
          <w:sz w:val="22"/>
          <w:szCs w:val="22"/>
          <w:lang w:val="en-US" w:eastAsia="en-US"/>
        </w:rPr>
      </w:pPr>
      <w:r w:rsidRPr="00B572EA">
        <w:rPr>
          <w:sz w:val="22"/>
          <w:szCs w:val="22"/>
          <w:lang w:val="en-US" w:eastAsia="en-US"/>
        </w:rPr>
        <w:t>0–9 / Symbols</w:t>
      </w:r>
      <w:r w:rsidR="00B572EA">
        <w:rPr>
          <w:sz w:val="22"/>
          <w:szCs w:val="22"/>
          <w:lang w:val="en-US" w:eastAsia="en-US"/>
        </w:rPr>
        <w:t>:</w:t>
      </w:r>
    </w:p>
    <w:p w14:paraId="27E8933E" w14:textId="34086561" w:rsidR="000A2A53" w:rsidRPr="003860B6" w:rsidRDefault="000A2A53" w:rsidP="003860B6">
      <w:pPr>
        <w:ind w:firstLine="698"/>
        <w:rPr>
          <w:sz w:val="22"/>
          <w:szCs w:val="22"/>
          <w:lang w:val="en-US" w:eastAsia="en-US"/>
        </w:rPr>
      </w:pPr>
      <w:r w:rsidRPr="003860B6">
        <w:rPr>
          <w:sz w:val="22"/>
          <w:szCs w:val="22"/>
          <w:lang w:val="en-US" w:eastAsia="en-US"/>
        </w:rPr>
        <w:t xml:space="preserve">∞Bench / InfiniteBench </w:t>
      </w:r>
      <w:r w:rsidR="00B572EA" w:rsidRPr="003860B6">
        <w:rPr>
          <w:sz w:val="22"/>
          <w:szCs w:val="22"/>
          <w:lang w:val="en-US" w:eastAsia="en-US"/>
        </w:rPr>
        <w:t>-</w:t>
      </w:r>
      <w:r w:rsidRPr="003860B6">
        <w:rPr>
          <w:sz w:val="22"/>
          <w:szCs w:val="22"/>
          <w:lang w:val="en-US" w:eastAsia="en-US"/>
        </w:rPr>
        <w:t xml:space="preserve"> Infinite-context benchmark suite</w:t>
      </w:r>
    </w:p>
    <w:p w14:paraId="6FAC4278" w14:textId="6A50924B" w:rsidR="000A2A53" w:rsidRPr="000A2A53" w:rsidRDefault="000A2A53" w:rsidP="003860B6">
      <w:pPr>
        <w:ind w:firstLine="698"/>
        <w:rPr>
          <w:sz w:val="22"/>
          <w:szCs w:val="22"/>
          <w:lang w:val="en-US" w:eastAsia="en-US"/>
        </w:rPr>
      </w:pPr>
      <w:r w:rsidRPr="000A2A53">
        <w:rPr>
          <w:sz w:val="22"/>
          <w:szCs w:val="22"/>
          <w:lang w:val="en-US" w:eastAsia="en-US"/>
        </w:rPr>
        <w:t xml:space="preserve">2WikiMultihopQA / 2WikiMQA </w:t>
      </w:r>
      <w:r w:rsidR="00B572EA">
        <w:rPr>
          <w:sz w:val="22"/>
          <w:szCs w:val="22"/>
          <w:lang w:val="en-US" w:eastAsia="en-US"/>
        </w:rPr>
        <w:t>-</w:t>
      </w:r>
      <w:r w:rsidRPr="000A2A53">
        <w:rPr>
          <w:sz w:val="22"/>
          <w:szCs w:val="22"/>
          <w:lang w:val="en-US" w:eastAsia="en-US"/>
        </w:rPr>
        <w:t xml:space="preserve"> 2-Wiki Multi-Hop Question Answering dataset</w:t>
      </w:r>
    </w:p>
    <w:p w14:paraId="234A373E" w14:textId="3A3277B8" w:rsidR="000A2A53" w:rsidRPr="00B572EA" w:rsidRDefault="000A2A53" w:rsidP="003241CE">
      <w:pPr>
        <w:pStyle w:val="ListParagraph"/>
        <w:numPr>
          <w:ilvl w:val="0"/>
          <w:numId w:val="34"/>
        </w:numPr>
        <w:rPr>
          <w:sz w:val="22"/>
          <w:szCs w:val="22"/>
          <w:lang w:val="en-US" w:eastAsia="en-US"/>
        </w:rPr>
      </w:pPr>
      <w:r w:rsidRPr="00B572EA">
        <w:rPr>
          <w:sz w:val="22"/>
          <w:szCs w:val="22"/>
          <w:lang w:val="en-US" w:eastAsia="en-US"/>
        </w:rPr>
        <w:t>A</w:t>
      </w:r>
      <w:r w:rsidR="00B572EA" w:rsidRPr="00B572EA">
        <w:rPr>
          <w:sz w:val="22"/>
          <w:szCs w:val="22"/>
          <w:lang w:val="en-US" w:eastAsia="en-US"/>
        </w:rPr>
        <w:t>:</w:t>
      </w:r>
    </w:p>
    <w:p w14:paraId="7135FE51" w14:textId="11F466E6" w:rsidR="000A2A53" w:rsidRPr="000A2A53" w:rsidRDefault="000A2A53" w:rsidP="00B572EA">
      <w:pPr>
        <w:ind w:left="709"/>
        <w:rPr>
          <w:sz w:val="22"/>
          <w:szCs w:val="22"/>
          <w:lang w:val="en-US" w:eastAsia="en-US"/>
        </w:rPr>
      </w:pPr>
      <w:r w:rsidRPr="000A2A53">
        <w:rPr>
          <w:sz w:val="22"/>
          <w:szCs w:val="22"/>
          <w:lang w:val="en-US" w:eastAsia="en-US"/>
        </w:rPr>
        <w:t xml:space="preserve">AI </w:t>
      </w:r>
      <w:r w:rsidR="006F1A0B">
        <w:rPr>
          <w:sz w:val="22"/>
          <w:szCs w:val="22"/>
          <w:lang w:val="en-US" w:eastAsia="en-US"/>
        </w:rPr>
        <w:t>-</w:t>
      </w:r>
      <w:r w:rsidRPr="000A2A53">
        <w:rPr>
          <w:sz w:val="22"/>
          <w:szCs w:val="22"/>
          <w:lang w:val="en-US" w:eastAsia="en-US"/>
        </w:rPr>
        <w:t xml:space="preserve"> Artificial Intelligence</w:t>
      </w:r>
    </w:p>
    <w:p w14:paraId="3F6A5D7D" w14:textId="495E8C22" w:rsidR="000A2A53" w:rsidRPr="000A2A53" w:rsidRDefault="000A2A53" w:rsidP="00B572EA">
      <w:pPr>
        <w:ind w:left="709"/>
        <w:rPr>
          <w:sz w:val="22"/>
          <w:szCs w:val="22"/>
          <w:lang w:val="en-US" w:eastAsia="en-US"/>
        </w:rPr>
      </w:pPr>
      <w:r w:rsidRPr="000A2A53">
        <w:rPr>
          <w:sz w:val="22"/>
          <w:szCs w:val="22"/>
          <w:lang w:val="en-US" w:eastAsia="en-US"/>
        </w:rPr>
        <w:t xml:space="preserve">API </w:t>
      </w:r>
      <w:r w:rsidR="006F1A0B">
        <w:rPr>
          <w:sz w:val="22"/>
          <w:szCs w:val="22"/>
          <w:lang w:val="en-US" w:eastAsia="en-US"/>
        </w:rPr>
        <w:t>-</w:t>
      </w:r>
      <w:r w:rsidRPr="000A2A53">
        <w:rPr>
          <w:sz w:val="22"/>
          <w:szCs w:val="22"/>
          <w:lang w:val="en-US" w:eastAsia="en-US"/>
        </w:rPr>
        <w:t>Application Programming Interface</w:t>
      </w:r>
    </w:p>
    <w:p w14:paraId="6E916C2F" w14:textId="775F27F6" w:rsidR="000A2A53" w:rsidRPr="000A2A53" w:rsidRDefault="000A2A53" w:rsidP="00B572EA">
      <w:pPr>
        <w:ind w:left="709"/>
        <w:rPr>
          <w:sz w:val="22"/>
          <w:szCs w:val="22"/>
          <w:lang w:val="en-US" w:eastAsia="en-US"/>
        </w:rPr>
      </w:pPr>
      <w:r w:rsidRPr="000A2A53">
        <w:rPr>
          <w:sz w:val="22"/>
          <w:szCs w:val="22"/>
          <w:lang w:val="en-US" w:eastAsia="en-US"/>
        </w:rPr>
        <w:t xml:space="preserve">Arrow </w:t>
      </w:r>
      <w:r w:rsidR="006F1A0B">
        <w:rPr>
          <w:sz w:val="22"/>
          <w:szCs w:val="22"/>
          <w:lang w:val="en-US" w:eastAsia="en-US"/>
        </w:rPr>
        <w:t>-</w:t>
      </w:r>
      <w:r w:rsidRPr="000A2A53">
        <w:rPr>
          <w:sz w:val="22"/>
          <w:szCs w:val="22"/>
          <w:lang w:val="en-US" w:eastAsia="en-US"/>
        </w:rPr>
        <w:t xml:space="preserve"> Apache Arrow (dataset storage format)</w:t>
      </w:r>
    </w:p>
    <w:p w14:paraId="471C78CE" w14:textId="77777777" w:rsidR="002E7A7A" w:rsidRDefault="000A2A53" w:rsidP="008D28B2">
      <w:pPr>
        <w:pStyle w:val="ListParagraph"/>
        <w:numPr>
          <w:ilvl w:val="0"/>
          <w:numId w:val="34"/>
        </w:numPr>
        <w:rPr>
          <w:sz w:val="22"/>
          <w:szCs w:val="22"/>
          <w:lang w:val="en-US" w:eastAsia="en-US"/>
        </w:rPr>
      </w:pPr>
      <w:r w:rsidRPr="002E7A7A">
        <w:rPr>
          <w:sz w:val="22"/>
          <w:szCs w:val="22"/>
          <w:lang w:val="en-US" w:eastAsia="en-US"/>
        </w:rPr>
        <w:t>B</w:t>
      </w:r>
      <w:r w:rsidR="002E7A7A" w:rsidRPr="002E7A7A">
        <w:rPr>
          <w:sz w:val="22"/>
          <w:szCs w:val="22"/>
          <w:lang w:val="en-US" w:eastAsia="en-US"/>
        </w:rPr>
        <w:t>:</w:t>
      </w:r>
    </w:p>
    <w:p w14:paraId="1ACA7B95" w14:textId="5F7608A0" w:rsidR="000A2A53" w:rsidRPr="002E7A7A" w:rsidRDefault="000A2A53" w:rsidP="002E7A7A">
      <w:pPr>
        <w:pStyle w:val="ListParagraph"/>
        <w:rPr>
          <w:sz w:val="22"/>
          <w:szCs w:val="22"/>
          <w:lang w:val="en-US" w:eastAsia="en-US"/>
        </w:rPr>
      </w:pPr>
      <w:r w:rsidRPr="002E7A7A">
        <w:rPr>
          <w:sz w:val="22"/>
          <w:szCs w:val="22"/>
          <w:lang w:val="en-US" w:eastAsia="en-US"/>
        </w:rPr>
        <w:t xml:space="preserve">BART </w:t>
      </w:r>
      <w:r w:rsidR="002E7A7A">
        <w:rPr>
          <w:sz w:val="22"/>
          <w:szCs w:val="22"/>
          <w:lang w:val="en-US" w:eastAsia="en-US"/>
        </w:rPr>
        <w:t>-</w:t>
      </w:r>
      <w:r w:rsidRPr="002E7A7A">
        <w:rPr>
          <w:sz w:val="22"/>
          <w:szCs w:val="22"/>
          <w:lang w:val="en-US" w:eastAsia="en-US"/>
        </w:rPr>
        <w:t xml:space="preserve"> Bidirectional and Auto-Regressive Transformers</w:t>
      </w:r>
    </w:p>
    <w:p w14:paraId="78ECD939" w14:textId="7C6204D9" w:rsidR="000A2A53" w:rsidRPr="000A2A53" w:rsidRDefault="000A2A53" w:rsidP="001A3AFD">
      <w:pPr>
        <w:ind w:firstLine="709"/>
        <w:rPr>
          <w:sz w:val="22"/>
          <w:szCs w:val="22"/>
          <w:lang w:val="en-US" w:eastAsia="en-US"/>
        </w:rPr>
      </w:pPr>
      <w:r w:rsidRPr="000A2A53">
        <w:rPr>
          <w:sz w:val="22"/>
          <w:szCs w:val="22"/>
          <w:lang w:val="en-US" w:eastAsia="en-US"/>
        </w:rPr>
        <w:t xml:space="preserve">BPE </w:t>
      </w:r>
      <w:r w:rsidR="002E7A7A">
        <w:rPr>
          <w:sz w:val="22"/>
          <w:szCs w:val="22"/>
          <w:lang w:val="en-US" w:eastAsia="en-US"/>
        </w:rPr>
        <w:t>-</w:t>
      </w:r>
      <w:r w:rsidRPr="000A2A53">
        <w:rPr>
          <w:sz w:val="22"/>
          <w:szCs w:val="22"/>
          <w:lang w:val="en-US" w:eastAsia="en-US"/>
        </w:rPr>
        <w:t xml:space="preserve"> Byte Pair Encoding</w:t>
      </w:r>
    </w:p>
    <w:p w14:paraId="56BC0138" w14:textId="119F84DD" w:rsidR="000A2A53" w:rsidRPr="001A3AFD" w:rsidRDefault="000A2A53" w:rsidP="001A3AFD">
      <w:pPr>
        <w:pStyle w:val="ListParagraph"/>
        <w:numPr>
          <w:ilvl w:val="0"/>
          <w:numId w:val="34"/>
        </w:numPr>
        <w:rPr>
          <w:sz w:val="22"/>
          <w:szCs w:val="22"/>
          <w:lang w:val="en-US" w:eastAsia="en-US"/>
        </w:rPr>
      </w:pPr>
      <w:r w:rsidRPr="000A2A53">
        <w:rPr>
          <w:sz w:val="22"/>
          <w:szCs w:val="22"/>
          <w:lang w:val="en-US" w:eastAsia="en-US"/>
        </w:rPr>
        <w:t xml:space="preserve"> C</w:t>
      </w:r>
      <w:r w:rsidR="001A3AFD">
        <w:rPr>
          <w:sz w:val="22"/>
          <w:szCs w:val="22"/>
          <w:lang w:val="en-US" w:eastAsia="en-US"/>
        </w:rPr>
        <w:t>:</w:t>
      </w:r>
    </w:p>
    <w:p w14:paraId="0587AA19" w14:textId="67D80968" w:rsidR="000A2A53" w:rsidRPr="001A3AFD" w:rsidRDefault="000A2A53" w:rsidP="001A3AFD">
      <w:pPr>
        <w:ind w:left="709"/>
        <w:rPr>
          <w:sz w:val="22"/>
          <w:szCs w:val="22"/>
          <w:lang w:val="en-US" w:eastAsia="en-US"/>
        </w:rPr>
      </w:pPr>
      <w:r w:rsidRPr="001A3AFD">
        <w:rPr>
          <w:sz w:val="22"/>
          <w:szCs w:val="22"/>
          <w:lang w:val="en-US" w:eastAsia="en-US"/>
        </w:rPr>
        <w:t xml:space="preserve">CLI </w:t>
      </w:r>
      <w:r w:rsidR="001A3AFD">
        <w:rPr>
          <w:sz w:val="22"/>
          <w:szCs w:val="22"/>
          <w:lang w:val="en-US" w:eastAsia="en-US"/>
        </w:rPr>
        <w:t xml:space="preserve">- </w:t>
      </w:r>
      <w:r w:rsidRPr="001A3AFD">
        <w:rPr>
          <w:sz w:val="22"/>
          <w:szCs w:val="22"/>
          <w:lang w:val="en-US" w:eastAsia="en-US"/>
        </w:rPr>
        <w:t>Command-Line Interface</w:t>
      </w:r>
    </w:p>
    <w:p w14:paraId="40953203" w14:textId="2CF0625F" w:rsidR="000A2A53" w:rsidRPr="001A3AFD" w:rsidRDefault="000A2A53" w:rsidP="001A3AFD">
      <w:pPr>
        <w:ind w:left="709"/>
        <w:rPr>
          <w:sz w:val="22"/>
          <w:szCs w:val="22"/>
          <w:lang w:val="en-US" w:eastAsia="en-US"/>
        </w:rPr>
      </w:pPr>
      <w:r w:rsidRPr="001A3AFD">
        <w:rPr>
          <w:sz w:val="22"/>
          <w:szCs w:val="22"/>
          <w:lang w:val="en-US" w:eastAsia="en-US"/>
        </w:rPr>
        <w:t xml:space="preserve">CPU </w:t>
      </w:r>
      <w:r w:rsidR="001A3AFD">
        <w:rPr>
          <w:sz w:val="22"/>
          <w:szCs w:val="22"/>
          <w:lang w:val="en-US" w:eastAsia="en-US"/>
        </w:rPr>
        <w:t xml:space="preserve">- </w:t>
      </w:r>
      <w:r w:rsidRPr="001A3AFD">
        <w:rPr>
          <w:sz w:val="22"/>
          <w:szCs w:val="22"/>
          <w:lang w:val="en-US" w:eastAsia="en-US"/>
        </w:rPr>
        <w:t>Central Processing Unit</w:t>
      </w:r>
    </w:p>
    <w:p w14:paraId="36AC6805" w14:textId="26163477" w:rsidR="000A2A53" w:rsidRPr="001A3AFD" w:rsidRDefault="000A2A53" w:rsidP="001A3AFD">
      <w:pPr>
        <w:ind w:left="709"/>
        <w:rPr>
          <w:sz w:val="22"/>
          <w:szCs w:val="22"/>
          <w:lang w:val="en-US" w:eastAsia="en-US"/>
        </w:rPr>
      </w:pPr>
      <w:r w:rsidRPr="001A3AFD">
        <w:rPr>
          <w:sz w:val="22"/>
          <w:szCs w:val="22"/>
          <w:lang w:val="en-US" w:eastAsia="en-US"/>
        </w:rPr>
        <w:t xml:space="preserve">CSV </w:t>
      </w:r>
      <w:r w:rsidR="001A3AFD">
        <w:rPr>
          <w:sz w:val="22"/>
          <w:szCs w:val="22"/>
          <w:lang w:val="en-US" w:eastAsia="en-US"/>
        </w:rPr>
        <w:t xml:space="preserve">- </w:t>
      </w:r>
      <w:r w:rsidRPr="001A3AFD">
        <w:rPr>
          <w:sz w:val="22"/>
          <w:szCs w:val="22"/>
          <w:lang w:val="en-US" w:eastAsia="en-US"/>
        </w:rPr>
        <w:t>Comma-Separated Values</w:t>
      </w:r>
    </w:p>
    <w:p w14:paraId="0F1F53DF" w14:textId="53EA45A2" w:rsidR="000A2A53" w:rsidRPr="001A3AFD" w:rsidRDefault="000A2A53" w:rsidP="001A3AFD">
      <w:pPr>
        <w:ind w:left="709"/>
        <w:rPr>
          <w:sz w:val="22"/>
          <w:szCs w:val="22"/>
          <w:lang w:val="en-US" w:eastAsia="en-US"/>
        </w:rPr>
      </w:pPr>
      <w:r w:rsidRPr="001A3AFD">
        <w:rPr>
          <w:sz w:val="22"/>
          <w:szCs w:val="22"/>
          <w:lang w:val="en-US" w:eastAsia="en-US"/>
        </w:rPr>
        <w:t xml:space="preserve">CUDA </w:t>
      </w:r>
      <w:r w:rsidR="001A3AFD">
        <w:rPr>
          <w:sz w:val="22"/>
          <w:szCs w:val="22"/>
          <w:lang w:val="en-US" w:eastAsia="en-US"/>
        </w:rPr>
        <w:t xml:space="preserve">- </w:t>
      </w:r>
      <w:r w:rsidRPr="001A3AFD">
        <w:rPr>
          <w:sz w:val="22"/>
          <w:szCs w:val="22"/>
          <w:lang w:val="en-US" w:eastAsia="en-US"/>
        </w:rPr>
        <w:t>Compute Unified Device Architecture</w:t>
      </w:r>
    </w:p>
    <w:p w14:paraId="3FE15380" w14:textId="009A0D01" w:rsidR="000A2A53" w:rsidRPr="001A3AFD" w:rsidRDefault="000A2A53" w:rsidP="001A3AFD">
      <w:pPr>
        <w:ind w:left="709"/>
        <w:rPr>
          <w:sz w:val="22"/>
          <w:szCs w:val="22"/>
          <w:lang w:val="en-US" w:eastAsia="en-US"/>
        </w:rPr>
      </w:pPr>
      <w:r w:rsidRPr="001A3AFD">
        <w:rPr>
          <w:sz w:val="22"/>
          <w:szCs w:val="22"/>
          <w:lang w:val="en-US" w:eastAsia="en-US"/>
        </w:rPr>
        <w:t xml:space="preserve">CXR </w:t>
      </w:r>
      <w:r w:rsidR="001A3AFD">
        <w:rPr>
          <w:sz w:val="22"/>
          <w:szCs w:val="22"/>
          <w:lang w:val="en-US" w:eastAsia="en-US"/>
        </w:rPr>
        <w:t xml:space="preserve">- </w:t>
      </w:r>
      <w:r w:rsidRPr="001A3AFD">
        <w:rPr>
          <w:sz w:val="22"/>
          <w:szCs w:val="22"/>
          <w:lang w:val="en-US" w:eastAsia="en-US"/>
        </w:rPr>
        <w:t>Cross-Event Reasoner</w:t>
      </w:r>
    </w:p>
    <w:p w14:paraId="722064EA" w14:textId="77777777" w:rsidR="00005708" w:rsidRDefault="000A2A53" w:rsidP="000A2A53">
      <w:pPr>
        <w:pStyle w:val="ListParagraph"/>
        <w:numPr>
          <w:ilvl w:val="0"/>
          <w:numId w:val="34"/>
        </w:numPr>
        <w:rPr>
          <w:sz w:val="22"/>
          <w:szCs w:val="22"/>
          <w:lang w:eastAsia="en-US"/>
        </w:rPr>
      </w:pPr>
      <w:r w:rsidRPr="00005708">
        <w:rPr>
          <w:sz w:val="22"/>
          <w:szCs w:val="22"/>
          <w:lang w:eastAsia="en-US"/>
        </w:rPr>
        <w:t>D</w:t>
      </w:r>
      <w:r w:rsidR="00005708">
        <w:rPr>
          <w:sz w:val="22"/>
          <w:szCs w:val="22"/>
          <w:lang w:eastAsia="en-US"/>
        </w:rPr>
        <w:t>:</w:t>
      </w:r>
    </w:p>
    <w:p w14:paraId="4A99F53B" w14:textId="5A56D7E6" w:rsidR="000A2A53" w:rsidRPr="000A2A53" w:rsidRDefault="000A2A53" w:rsidP="004D29F5">
      <w:pPr>
        <w:pStyle w:val="ListParagraph"/>
        <w:rPr>
          <w:sz w:val="22"/>
          <w:szCs w:val="22"/>
          <w:lang w:eastAsia="en-US"/>
        </w:rPr>
      </w:pPr>
      <w:r w:rsidRPr="00005708">
        <w:rPr>
          <w:sz w:val="22"/>
          <w:szCs w:val="22"/>
          <w:lang w:eastAsia="en-US"/>
        </w:rPr>
        <w:t xml:space="preserve">DPR </w:t>
      </w:r>
      <w:r w:rsidR="00005708">
        <w:rPr>
          <w:sz w:val="22"/>
          <w:szCs w:val="22"/>
          <w:lang w:eastAsia="en-US"/>
        </w:rPr>
        <w:t>-</w:t>
      </w:r>
      <w:r w:rsidRPr="00005708">
        <w:rPr>
          <w:sz w:val="22"/>
          <w:szCs w:val="22"/>
          <w:lang w:eastAsia="en-US"/>
        </w:rPr>
        <w:t xml:space="preserve"> Dense Passage Retrieval</w:t>
      </w:r>
    </w:p>
    <w:p w14:paraId="282AB009" w14:textId="77777777" w:rsidR="004D29F5" w:rsidRPr="004D29F5" w:rsidRDefault="000A2A53" w:rsidP="00174104">
      <w:pPr>
        <w:pStyle w:val="ListParagraph"/>
        <w:numPr>
          <w:ilvl w:val="0"/>
          <w:numId w:val="34"/>
        </w:numPr>
        <w:rPr>
          <w:sz w:val="22"/>
          <w:szCs w:val="22"/>
          <w:lang w:val="en-US" w:eastAsia="en-US"/>
        </w:rPr>
      </w:pPr>
      <w:r w:rsidRPr="004D29F5">
        <w:rPr>
          <w:sz w:val="22"/>
          <w:szCs w:val="22"/>
          <w:lang w:eastAsia="en-US"/>
        </w:rPr>
        <w:t>E</w:t>
      </w:r>
      <w:r w:rsidR="004D29F5">
        <w:rPr>
          <w:sz w:val="22"/>
          <w:szCs w:val="22"/>
          <w:lang w:eastAsia="en-US"/>
        </w:rPr>
        <w:t>:</w:t>
      </w:r>
    </w:p>
    <w:p w14:paraId="44A9CC3B" w14:textId="65F55539" w:rsidR="000A2A53" w:rsidRPr="004D29F5" w:rsidRDefault="000A2A53" w:rsidP="004D29F5">
      <w:pPr>
        <w:pStyle w:val="ListParagraph"/>
        <w:rPr>
          <w:sz w:val="22"/>
          <w:szCs w:val="22"/>
          <w:lang w:val="en-US" w:eastAsia="en-US"/>
        </w:rPr>
      </w:pPr>
      <w:r w:rsidRPr="004D29F5">
        <w:rPr>
          <w:sz w:val="22"/>
          <w:szCs w:val="22"/>
          <w:lang w:val="en-US" w:eastAsia="en-US"/>
        </w:rPr>
        <w:t xml:space="preserve">EM </w:t>
      </w:r>
      <w:r w:rsidR="004D29F5">
        <w:rPr>
          <w:sz w:val="22"/>
          <w:szCs w:val="22"/>
          <w:lang w:val="en-US" w:eastAsia="en-US"/>
        </w:rPr>
        <w:t>-</w:t>
      </w:r>
      <w:r w:rsidRPr="004D29F5">
        <w:rPr>
          <w:sz w:val="22"/>
          <w:szCs w:val="22"/>
          <w:lang w:val="en-US" w:eastAsia="en-US"/>
        </w:rPr>
        <w:t xml:space="preserve"> Exact Match (evaluation metric)</w:t>
      </w:r>
    </w:p>
    <w:p w14:paraId="410CD79D" w14:textId="3DEA5812" w:rsidR="000A2A53" w:rsidRPr="000A2A53" w:rsidRDefault="000A2A53" w:rsidP="004D29F5">
      <w:pPr>
        <w:ind w:firstLine="709"/>
        <w:rPr>
          <w:sz w:val="22"/>
          <w:szCs w:val="22"/>
          <w:lang w:val="en-US" w:eastAsia="en-US"/>
        </w:rPr>
      </w:pPr>
      <w:r w:rsidRPr="000A2A53">
        <w:rPr>
          <w:sz w:val="22"/>
          <w:szCs w:val="22"/>
          <w:lang w:val="en-US" w:eastAsia="en-US"/>
        </w:rPr>
        <w:t xml:space="preserve">EM-LLM </w:t>
      </w:r>
      <w:r w:rsidR="004D29F5">
        <w:rPr>
          <w:sz w:val="22"/>
          <w:szCs w:val="22"/>
          <w:lang w:val="en-US" w:eastAsia="en-US"/>
        </w:rPr>
        <w:t>-</w:t>
      </w:r>
      <w:r w:rsidRPr="000A2A53">
        <w:rPr>
          <w:sz w:val="22"/>
          <w:szCs w:val="22"/>
          <w:lang w:val="en-US" w:eastAsia="en-US"/>
        </w:rPr>
        <w:t xml:space="preserve"> Episodic Memory LLM framework</w:t>
      </w:r>
    </w:p>
    <w:p w14:paraId="2BA66609" w14:textId="77777777" w:rsidR="001856CC" w:rsidRDefault="000A2A53" w:rsidP="007C33DE">
      <w:pPr>
        <w:pStyle w:val="ListParagraph"/>
        <w:numPr>
          <w:ilvl w:val="0"/>
          <w:numId w:val="34"/>
        </w:numPr>
        <w:rPr>
          <w:sz w:val="22"/>
          <w:szCs w:val="22"/>
          <w:lang w:val="en-US" w:eastAsia="en-US"/>
        </w:rPr>
      </w:pPr>
      <w:r w:rsidRPr="001856CC">
        <w:rPr>
          <w:sz w:val="22"/>
          <w:szCs w:val="22"/>
          <w:lang w:val="en-US" w:eastAsia="en-US"/>
        </w:rPr>
        <w:t>F</w:t>
      </w:r>
      <w:r w:rsidR="001856CC" w:rsidRPr="001856CC">
        <w:rPr>
          <w:sz w:val="22"/>
          <w:szCs w:val="22"/>
          <w:lang w:val="en-US" w:eastAsia="en-US"/>
        </w:rPr>
        <w:t>:</w:t>
      </w:r>
    </w:p>
    <w:p w14:paraId="50D327C4" w14:textId="170EBE47" w:rsidR="000A2A53" w:rsidRPr="001856CC" w:rsidRDefault="000A2A53" w:rsidP="001856CC">
      <w:pPr>
        <w:ind w:left="709"/>
        <w:rPr>
          <w:sz w:val="22"/>
          <w:szCs w:val="22"/>
          <w:lang w:val="en-US" w:eastAsia="en-US"/>
        </w:rPr>
      </w:pPr>
      <w:r w:rsidRPr="001856CC">
        <w:rPr>
          <w:sz w:val="22"/>
          <w:szCs w:val="22"/>
          <w:lang w:val="en-US" w:eastAsia="en-US"/>
        </w:rPr>
        <w:t xml:space="preserve">F1 </w:t>
      </w:r>
      <w:r w:rsidR="001856CC" w:rsidRPr="001856CC">
        <w:rPr>
          <w:sz w:val="22"/>
          <w:szCs w:val="22"/>
          <w:lang w:val="en-US" w:eastAsia="en-US"/>
        </w:rPr>
        <w:t>-</w:t>
      </w:r>
      <w:r w:rsidRPr="001856CC">
        <w:rPr>
          <w:sz w:val="22"/>
          <w:szCs w:val="22"/>
          <w:lang w:val="en-US" w:eastAsia="en-US"/>
        </w:rPr>
        <w:t xml:space="preserve"> F1 Score (evaluation metric)</w:t>
      </w:r>
    </w:p>
    <w:p w14:paraId="4FA977E6" w14:textId="2D1507F7" w:rsidR="000A2A53" w:rsidRPr="000A2A53" w:rsidRDefault="000A2A53" w:rsidP="001856CC">
      <w:pPr>
        <w:ind w:left="709"/>
        <w:rPr>
          <w:sz w:val="22"/>
          <w:szCs w:val="22"/>
          <w:lang w:val="en-US" w:eastAsia="en-US"/>
        </w:rPr>
      </w:pPr>
      <w:r w:rsidRPr="000A2A53">
        <w:rPr>
          <w:sz w:val="22"/>
          <w:szCs w:val="22"/>
          <w:lang w:val="en-US" w:eastAsia="en-US"/>
        </w:rPr>
        <w:t xml:space="preserve">FFN </w:t>
      </w:r>
      <w:r w:rsidR="001856CC">
        <w:rPr>
          <w:sz w:val="22"/>
          <w:szCs w:val="22"/>
          <w:lang w:val="en-US" w:eastAsia="en-US"/>
        </w:rPr>
        <w:t>-</w:t>
      </w:r>
      <w:r w:rsidRPr="000A2A53">
        <w:rPr>
          <w:sz w:val="22"/>
          <w:szCs w:val="22"/>
          <w:lang w:val="en-US" w:eastAsia="en-US"/>
        </w:rPr>
        <w:t>Feed-Forward Network</w:t>
      </w:r>
    </w:p>
    <w:p w14:paraId="33698966" w14:textId="040125A7" w:rsidR="000A2A53" w:rsidRPr="000A2A53" w:rsidRDefault="000A2A53" w:rsidP="001856CC">
      <w:pPr>
        <w:ind w:left="709"/>
        <w:rPr>
          <w:sz w:val="22"/>
          <w:szCs w:val="22"/>
          <w:lang w:val="en-US" w:eastAsia="en-US"/>
        </w:rPr>
      </w:pPr>
      <w:r w:rsidRPr="000A2A53">
        <w:rPr>
          <w:sz w:val="22"/>
          <w:szCs w:val="22"/>
          <w:lang w:val="en-US" w:eastAsia="en-US"/>
        </w:rPr>
        <w:t xml:space="preserve">FiD </w:t>
      </w:r>
      <w:r w:rsidR="001856CC">
        <w:rPr>
          <w:sz w:val="22"/>
          <w:szCs w:val="22"/>
          <w:lang w:val="en-US" w:eastAsia="en-US"/>
        </w:rPr>
        <w:t>-</w:t>
      </w:r>
      <w:r w:rsidRPr="000A2A53">
        <w:rPr>
          <w:sz w:val="22"/>
          <w:szCs w:val="22"/>
          <w:lang w:val="en-US" w:eastAsia="en-US"/>
        </w:rPr>
        <w:t>Fusion-in-Decoder</w:t>
      </w:r>
    </w:p>
    <w:p w14:paraId="72C8D589" w14:textId="279A5323" w:rsidR="000A2A53" w:rsidRPr="000A2A53" w:rsidRDefault="000A2A53" w:rsidP="001856CC">
      <w:pPr>
        <w:ind w:left="709"/>
        <w:rPr>
          <w:sz w:val="22"/>
          <w:szCs w:val="22"/>
          <w:lang w:val="en-US" w:eastAsia="en-US"/>
        </w:rPr>
      </w:pPr>
      <w:r w:rsidRPr="000A2A53">
        <w:rPr>
          <w:sz w:val="22"/>
          <w:szCs w:val="22"/>
          <w:lang w:val="en-US" w:eastAsia="en-US"/>
        </w:rPr>
        <w:t xml:space="preserve">FiE </w:t>
      </w:r>
      <w:r w:rsidR="001856CC">
        <w:rPr>
          <w:sz w:val="22"/>
          <w:szCs w:val="22"/>
          <w:lang w:val="en-US" w:eastAsia="en-US"/>
        </w:rPr>
        <w:t>-</w:t>
      </w:r>
      <w:r w:rsidRPr="000A2A53">
        <w:rPr>
          <w:sz w:val="22"/>
          <w:szCs w:val="22"/>
          <w:lang w:val="en-US" w:eastAsia="en-US"/>
        </w:rPr>
        <w:t>Fusion-in-Encoder</w:t>
      </w:r>
    </w:p>
    <w:p w14:paraId="1DB4CD8D" w14:textId="77777777" w:rsidR="000A2A53" w:rsidRPr="000A2A53" w:rsidRDefault="000A2A53" w:rsidP="000A2A53">
      <w:pPr>
        <w:rPr>
          <w:sz w:val="22"/>
          <w:szCs w:val="22"/>
          <w:lang w:val="en-US" w:eastAsia="en-US"/>
        </w:rPr>
      </w:pPr>
    </w:p>
    <w:p w14:paraId="3C3E598A" w14:textId="7BD102D6" w:rsidR="000A2A53" w:rsidRPr="001856CC" w:rsidRDefault="000A2A53" w:rsidP="001856CC">
      <w:pPr>
        <w:pStyle w:val="ListParagraph"/>
        <w:numPr>
          <w:ilvl w:val="0"/>
          <w:numId w:val="34"/>
        </w:numPr>
        <w:rPr>
          <w:sz w:val="22"/>
          <w:szCs w:val="22"/>
          <w:lang w:val="en-US" w:eastAsia="en-US"/>
        </w:rPr>
      </w:pPr>
      <w:r w:rsidRPr="001856CC">
        <w:rPr>
          <w:sz w:val="22"/>
          <w:szCs w:val="22"/>
          <w:lang w:val="en-US" w:eastAsia="en-US"/>
        </w:rPr>
        <w:t>G</w:t>
      </w:r>
      <w:r w:rsidR="00EF1C4D">
        <w:rPr>
          <w:sz w:val="22"/>
          <w:szCs w:val="22"/>
          <w:lang w:val="en-US" w:eastAsia="en-US"/>
        </w:rPr>
        <w:t>:</w:t>
      </w:r>
    </w:p>
    <w:p w14:paraId="291F1025" w14:textId="0F98373C" w:rsidR="000A2A53" w:rsidRPr="000A2A53" w:rsidRDefault="000A2A53" w:rsidP="001856CC">
      <w:pPr>
        <w:ind w:left="709"/>
        <w:rPr>
          <w:sz w:val="22"/>
          <w:szCs w:val="22"/>
          <w:lang w:val="en-US" w:eastAsia="en-US"/>
        </w:rPr>
      </w:pPr>
      <w:r w:rsidRPr="000A2A53">
        <w:rPr>
          <w:sz w:val="22"/>
          <w:szCs w:val="22"/>
          <w:lang w:val="en-US" w:eastAsia="en-US"/>
        </w:rPr>
        <w:t xml:space="preserve">GPU </w:t>
      </w:r>
      <w:r w:rsidR="001856CC">
        <w:rPr>
          <w:sz w:val="22"/>
          <w:szCs w:val="22"/>
          <w:lang w:val="en-US" w:eastAsia="en-US"/>
        </w:rPr>
        <w:t>-</w:t>
      </w:r>
      <w:r w:rsidRPr="000A2A53">
        <w:rPr>
          <w:sz w:val="22"/>
          <w:szCs w:val="22"/>
          <w:lang w:val="en-US" w:eastAsia="en-US"/>
        </w:rPr>
        <w:t>Graphics Processing Unit</w:t>
      </w:r>
    </w:p>
    <w:p w14:paraId="27BB1823" w14:textId="52348CE9" w:rsidR="000A2A53" w:rsidRPr="000A2A53" w:rsidRDefault="000A2A53" w:rsidP="001856CC">
      <w:pPr>
        <w:ind w:left="709"/>
        <w:rPr>
          <w:sz w:val="22"/>
          <w:szCs w:val="22"/>
          <w:lang w:val="en-US" w:eastAsia="en-US"/>
        </w:rPr>
      </w:pPr>
      <w:r w:rsidRPr="000A2A53">
        <w:rPr>
          <w:sz w:val="22"/>
          <w:szCs w:val="22"/>
          <w:lang w:val="en-US" w:eastAsia="en-US"/>
        </w:rPr>
        <w:t xml:space="preserve">GovReport </w:t>
      </w:r>
      <w:r w:rsidR="001856CC">
        <w:rPr>
          <w:sz w:val="22"/>
          <w:szCs w:val="22"/>
          <w:lang w:val="en-US" w:eastAsia="en-US"/>
        </w:rPr>
        <w:t>-</w:t>
      </w:r>
      <w:r w:rsidRPr="000A2A53">
        <w:rPr>
          <w:sz w:val="22"/>
          <w:szCs w:val="22"/>
          <w:lang w:val="en-US" w:eastAsia="en-US"/>
        </w:rPr>
        <w:t>Government report summarization benchmark/dataset</w:t>
      </w:r>
    </w:p>
    <w:p w14:paraId="4F99AF23" w14:textId="6003E621" w:rsidR="000A2A53" w:rsidRPr="000A2A53" w:rsidRDefault="000A2A53" w:rsidP="001856CC">
      <w:pPr>
        <w:ind w:left="709"/>
        <w:rPr>
          <w:sz w:val="22"/>
          <w:szCs w:val="22"/>
          <w:lang w:val="en-US" w:eastAsia="en-US"/>
        </w:rPr>
      </w:pPr>
      <w:r w:rsidRPr="000A2A53">
        <w:rPr>
          <w:sz w:val="22"/>
          <w:szCs w:val="22"/>
          <w:lang w:val="en-US" w:eastAsia="en-US"/>
        </w:rPr>
        <w:t xml:space="preserve">GPT </w:t>
      </w:r>
      <w:r w:rsidR="001856CC">
        <w:rPr>
          <w:sz w:val="22"/>
          <w:szCs w:val="22"/>
          <w:lang w:val="en-US" w:eastAsia="en-US"/>
        </w:rPr>
        <w:t>-</w:t>
      </w:r>
      <w:r w:rsidRPr="000A2A53">
        <w:rPr>
          <w:sz w:val="22"/>
          <w:szCs w:val="22"/>
          <w:lang w:val="en-US" w:eastAsia="en-US"/>
        </w:rPr>
        <w:t>Generative Pre-trained Transformer</w:t>
      </w:r>
    </w:p>
    <w:p w14:paraId="25D7A722" w14:textId="25E3E6F4" w:rsidR="000A2A53" w:rsidRPr="00EF1C4D" w:rsidRDefault="000A2A53" w:rsidP="00EF1C4D">
      <w:pPr>
        <w:pStyle w:val="ListParagraph"/>
        <w:numPr>
          <w:ilvl w:val="0"/>
          <w:numId w:val="34"/>
        </w:numPr>
        <w:rPr>
          <w:sz w:val="22"/>
          <w:szCs w:val="22"/>
          <w:lang w:val="en-US" w:eastAsia="en-US"/>
        </w:rPr>
      </w:pPr>
      <w:r w:rsidRPr="00EF1C4D">
        <w:rPr>
          <w:sz w:val="22"/>
          <w:szCs w:val="22"/>
          <w:lang w:val="en-US" w:eastAsia="en-US"/>
        </w:rPr>
        <w:t>H</w:t>
      </w:r>
      <w:r w:rsidR="00EF1C4D">
        <w:rPr>
          <w:sz w:val="22"/>
          <w:szCs w:val="22"/>
          <w:lang w:val="en-US" w:eastAsia="en-US"/>
        </w:rPr>
        <w:t>:</w:t>
      </w:r>
    </w:p>
    <w:p w14:paraId="1C597E0F" w14:textId="722A311E" w:rsidR="000A2A53" w:rsidRPr="000A2A53" w:rsidRDefault="000A2A53" w:rsidP="00EF1C4D">
      <w:pPr>
        <w:ind w:left="709"/>
        <w:rPr>
          <w:sz w:val="22"/>
          <w:szCs w:val="22"/>
          <w:lang w:val="en-US" w:eastAsia="en-US"/>
        </w:rPr>
      </w:pPr>
      <w:r w:rsidRPr="000A2A53">
        <w:rPr>
          <w:sz w:val="22"/>
          <w:szCs w:val="22"/>
          <w:lang w:val="en-US" w:eastAsia="en-US"/>
        </w:rPr>
        <w:t xml:space="preserve">HF </w:t>
      </w:r>
      <w:r w:rsidR="001856CC">
        <w:rPr>
          <w:sz w:val="22"/>
          <w:szCs w:val="22"/>
          <w:lang w:val="en-US" w:eastAsia="en-US"/>
        </w:rPr>
        <w:t>-</w:t>
      </w:r>
      <w:r w:rsidRPr="000A2A53">
        <w:rPr>
          <w:sz w:val="22"/>
          <w:szCs w:val="22"/>
          <w:lang w:val="en-US" w:eastAsia="en-US"/>
        </w:rPr>
        <w:t>Hugging Face</w:t>
      </w:r>
    </w:p>
    <w:p w14:paraId="3045C032" w14:textId="5EB3744C" w:rsidR="000A2A53" w:rsidRPr="000A2A53" w:rsidRDefault="000A2A53" w:rsidP="00EF1C4D">
      <w:pPr>
        <w:ind w:left="709"/>
        <w:rPr>
          <w:sz w:val="22"/>
          <w:szCs w:val="22"/>
          <w:lang w:val="en-US" w:eastAsia="en-US"/>
        </w:rPr>
      </w:pPr>
      <w:r w:rsidRPr="000A2A53">
        <w:rPr>
          <w:sz w:val="22"/>
          <w:szCs w:val="22"/>
          <w:lang w:val="en-US" w:eastAsia="en-US"/>
        </w:rPr>
        <w:lastRenderedPageBreak/>
        <w:t xml:space="preserve">HoPE </w:t>
      </w:r>
      <w:r w:rsidR="001856CC">
        <w:rPr>
          <w:sz w:val="22"/>
          <w:szCs w:val="22"/>
          <w:lang w:val="en-US" w:eastAsia="en-US"/>
        </w:rPr>
        <w:t>-</w:t>
      </w:r>
      <w:r w:rsidRPr="000A2A53">
        <w:rPr>
          <w:sz w:val="22"/>
          <w:szCs w:val="22"/>
          <w:lang w:val="en-US" w:eastAsia="en-US"/>
        </w:rPr>
        <w:t>A positional encoding method referenced in related work</w:t>
      </w:r>
    </w:p>
    <w:p w14:paraId="7EEB0139" w14:textId="735E3E16" w:rsidR="000A2A53" w:rsidRPr="000A2A53" w:rsidRDefault="000A2A53" w:rsidP="00EF1C4D">
      <w:pPr>
        <w:ind w:left="709"/>
        <w:rPr>
          <w:sz w:val="22"/>
          <w:szCs w:val="22"/>
          <w:lang w:val="en-US" w:eastAsia="en-US"/>
        </w:rPr>
      </w:pPr>
      <w:r w:rsidRPr="000A2A53">
        <w:rPr>
          <w:sz w:val="22"/>
          <w:szCs w:val="22"/>
          <w:lang w:val="en-US" w:eastAsia="en-US"/>
        </w:rPr>
        <w:t xml:space="preserve">HTTP </w:t>
      </w:r>
      <w:r w:rsidR="001856CC">
        <w:rPr>
          <w:sz w:val="22"/>
          <w:szCs w:val="22"/>
          <w:lang w:val="en-US" w:eastAsia="en-US"/>
        </w:rPr>
        <w:t>-</w:t>
      </w:r>
      <w:r w:rsidRPr="000A2A53">
        <w:rPr>
          <w:sz w:val="22"/>
          <w:szCs w:val="22"/>
          <w:lang w:val="en-US" w:eastAsia="en-US"/>
        </w:rPr>
        <w:t>Hypertext Transfer Protocol</w:t>
      </w:r>
    </w:p>
    <w:p w14:paraId="0744640D" w14:textId="331FE500" w:rsidR="000A2A53" w:rsidRPr="000A2A53" w:rsidRDefault="000A2A53" w:rsidP="00EF1C4D">
      <w:pPr>
        <w:ind w:left="709"/>
        <w:rPr>
          <w:sz w:val="22"/>
          <w:szCs w:val="22"/>
          <w:lang w:val="en-US" w:eastAsia="en-US"/>
        </w:rPr>
      </w:pPr>
      <w:r w:rsidRPr="000A2A53">
        <w:rPr>
          <w:sz w:val="22"/>
          <w:szCs w:val="22"/>
          <w:lang w:val="en-US" w:eastAsia="en-US"/>
        </w:rPr>
        <w:t xml:space="preserve">HotpotQA </w:t>
      </w:r>
      <w:r w:rsidR="001856CC">
        <w:rPr>
          <w:sz w:val="22"/>
          <w:szCs w:val="22"/>
          <w:lang w:val="en-US" w:eastAsia="en-US"/>
        </w:rPr>
        <w:t>-</w:t>
      </w:r>
      <w:r w:rsidRPr="000A2A53">
        <w:rPr>
          <w:sz w:val="22"/>
          <w:szCs w:val="22"/>
          <w:lang w:val="en-US" w:eastAsia="en-US"/>
        </w:rPr>
        <w:t>Multi-hop Question Answering dataset</w:t>
      </w:r>
    </w:p>
    <w:p w14:paraId="6B18621E" w14:textId="35E178CB" w:rsidR="000A2A53" w:rsidRPr="00EF1C4D" w:rsidRDefault="000A2A53" w:rsidP="000A2A53">
      <w:pPr>
        <w:pStyle w:val="ListParagraph"/>
        <w:numPr>
          <w:ilvl w:val="0"/>
          <w:numId w:val="34"/>
        </w:numPr>
        <w:rPr>
          <w:sz w:val="22"/>
          <w:szCs w:val="22"/>
          <w:lang w:val="en-US" w:eastAsia="en-US"/>
        </w:rPr>
      </w:pPr>
      <w:r w:rsidRPr="00EF1C4D">
        <w:rPr>
          <w:sz w:val="22"/>
          <w:szCs w:val="22"/>
          <w:lang w:val="en-US" w:eastAsia="en-US"/>
        </w:rPr>
        <w:t>I</w:t>
      </w:r>
      <w:r w:rsidR="00EF1C4D">
        <w:rPr>
          <w:sz w:val="22"/>
          <w:szCs w:val="22"/>
          <w:lang w:val="en-US" w:eastAsia="en-US"/>
        </w:rPr>
        <w:t>:</w:t>
      </w:r>
    </w:p>
    <w:p w14:paraId="217916C8" w14:textId="09E150D9" w:rsidR="000A2A53" w:rsidRPr="000A2A53" w:rsidRDefault="000A2A53" w:rsidP="00EF1C4D">
      <w:pPr>
        <w:ind w:left="709"/>
        <w:rPr>
          <w:sz w:val="22"/>
          <w:szCs w:val="22"/>
          <w:lang w:val="en-US" w:eastAsia="en-US"/>
        </w:rPr>
      </w:pPr>
      <w:r w:rsidRPr="000A2A53">
        <w:rPr>
          <w:sz w:val="22"/>
          <w:szCs w:val="22"/>
          <w:lang w:val="en-US" w:eastAsia="en-US"/>
        </w:rPr>
        <w:t xml:space="preserve">ID </w:t>
      </w:r>
      <w:r w:rsidR="001856CC">
        <w:rPr>
          <w:sz w:val="22"/>
          <w:szCs w:val="22"/>
          <w:lang w:val="en-US" w:eastAsia="en-US"/>
        </w:rPr>
        <w:t>-</w:t>
      </w:r>
      <w:r w:rsidRPr="000A2A53">
        <w:rPr>
          <w:sz w:val="22"/>
          <w:szCs w:val="22"/>
          <w:lang w:val="en-US" w:eastAsia="en-US"/>
        </w:rPr>
        <w:t>Identifier</w:t>
      </w:r>
    </w:p>
    <w:p w14:paraId="6750A1AD" w14:textId="69A0F9FA" w:rsidR="000A2A53" w:rsidRPr="000A2A53" w:rsidRDefault="000A2A53" w:rsidP="00EF1C4D">
      <w:pPr>
        <w:ind w:left="709"/>
        <w:rPr>
          <w:sz w:val="22"/>
          <w:szCs w:val="22"/>
          <w:lang w:val="en-US" w:eastAsia="en-US"/>
        </w:rPr>
      </w:pPr>
      <w:r w:rsidRPr="000A2A53">
        <w:rPr>
          <w:sz w:val="22"/>
          <w:szCs w:val="22"/>
          <w:lang w:val="en-US" w:eastAsia="en-US"/>
        </w:rPr>
        <w:t xml:space="preserve">InfLLM </w:t>
      </w:r>
      <w:r w:rsidR="001856CC">
        <w:rPr>
          <w:sz w:val="22"/>
          <w:szCs w:val="22"/>
          <w:lang w:val="en-US" w:eastAsia="en-US"/>
        </w:rPr>
        <w:t>-</w:t>
      </w:r>
      <w:r w:rsidRPr="000A2A53">
        <w:rPr>
          <w:sz w:val="22"/>
          <w:szCs w:val="22"/>
          <w:lang w:val="en-US" w:eastAsia="en-US"/>
        </w:rPr>
        <w:t>Baseline long-context/retrieval method used for comparison</w:t>
      </w:r>
    </w:p>
    <w:p w14:paraId="00112E7D" w14:textId="20362170" w:rsidR="000A2A53" w:rsidRPr="00EF1C4D" w:rsidRDefault="000A2A53" w:rsidP="00EF1C4D">
      <w:pPr>
        <w:pStyle w:val="ListParagraph"/>
        <w:numPr>
          <w:ilvl w:val="0"/>
          <w:numId w:val="34"/>
        </w:numPr>
        <w:rPr>
          <w:sz w:val="22"/>
          <w:szCs w:val="22"/>
          <w:lang w:val="en-US" w:eastAsia="en-US"/>
        </w:rPr>
      </w:pPr>
      <w:r w:rsidRPr="00EF1C4D">
        <w:rPr>
          <w:sz w:val="22"/>
          <w:szCs w:val="22"/>
          <w:lang w:val="en-US" w:eastAsia="en-US"/>
        </w:rPr>
        <w:t>J</w:t>
      </w:r>
      <w:r w:rsidR="00EF1C4D">
        <w:rPr>
          <w:sz w:val="22"/>
          <w:szCs w:val="22"/>
          <w:lang w:val="en-US" w:eastAsia="en-US"/>
        </w:rPr>
        <w:t>:</w:t>
      </w:r>
    </w:p>
    <w:p w14:paraId="2E312FFA" w14:textId="32F7E06D" w:rsidR="000A2A53" w:rsidRPr="000A2A53" w:rsidRDefault="000A2A53" w:rsidP="00EF1C4D">
      <w:pPr>
        <w:ind w:left="709"/>
        <w:rPr>
          <w:sz w:val="22"/>
          <w:szCs w:val="22"/>
          <w:lang w:val="en-US" w:eastAsia="en-US"/>
        </w:rPr>
      </w:pPr>
      <w:r w:rsidRPr="000A2A53">
        <w:rPr>
          <w:sz w:val="22"/>
          <w:szCs w:val="22"/>
          <w:lang w:val="en-US" w:eastAsia="en-US"/>
        </w:rPr>
        <w:t xml:space="preserve">JSON </w:t>
      </w:r>
      <w:r w:rsidR="001856CC">
        <w:rPr>
          <w:sz w:val="22"/>
          <w:szCs w:val="22"/>
          <w:lang w:val="en-US" w:eastAsia="en-US"/>
        </w:rPr>
        <w:t>-</w:t>
      </w:r>
      <w:r w:rsidRPr="000A2A53">
        <w:rPr>
          <w:sz w:val="22"/>
          <w:szCs w:val="22"/>
          <w:lang w:val="en-US" w:eastAsia="en-US"/>
        </w:rPr>
        <w:t>JavaScript Object Notation</w:t>
      </w:r>
    </w:p>
    <w:p w14:paraId="17B85F90" w14:textId="5FA2E8E0" w:rsidR="000A2A53" w:rsidRPr="000A2A53" w:rsidRDefault="000A2A53" w:rsidP="00EF1C4D">
      <w:pPr>
        <w:ind w:left="709"/>
        <w:rPr>
          <w:sz w:val="22"/>
          <w:szCs w:val="22"/>
          <w:lang w:val="en-US" w:eastAsia="en-US"/>
        </w:rPr>
      </w:pPr>
      <w:r w:rsidRPr="000A2A53">
        <w:rPr>
          <w:sz w:val="22"/>
          <w:szCs w:val="22"/>
          <w:lang w:val="en-US" w:eastAsia="en-US"/>
        </w:rPr>
        <w:t xml:space="preserve">JSONL </w:t>
      </w:r>
      <w:r w:rsidR="001856CC">
        <w:rPr>
          <w:sz w:val="22"/>
          <w:szCs w:val="22"/>
          <w:lang w:val="en-US" w:eastAsia="en-US"/>
        </w:rPr>
        <w:t>-</w:t>
      </w:r>
      <w:r w:rsidRPr="000A2A53">
        <w:rPr>
          <w:sz w:val="22"/>
          <w:szCs w:val="22"/>
          <w:lang w:val="en-US" w:eastAsia="en-US"/>
        </w:rPr>
        <w:t>JSON Lines</w:t>
      </w:r>
    </w:p>
    <w:p w14:paraId="2D368BBC" w14:textId="367937D8" w:rsidR="000A2A53" w:rsidRPr="00EF1C4D" w:rsidRDefault="000A2A53" w:rsidP="000A2A53">
      <w:pPr>
        <w:pStyle w:val="ListParagraph"/>
        <w:numPr>
          <w:ilvl w:val="0"/>
          <w:numId w:val="34"/>
        </w:numPr>
        <w:rPr>
          <w:sz w:val="22"/>
          <w:szCs w:val="22"/>
          <w:lang w:val="en-US" w:eastAsia="en-US"/>
        </w:rPr>
      </w:pPr>
      <w:r w:rsidRPr="00EF1C4D">
        <w:rPr>
          <w:sz w:val="22"/>
          <w:szCs w:val="22"/>
          <w:lang w:val="en-US" w:eastAsia="en-US"/>
        </w:rPr>
        <w:t>K</w:t>
      </w:r>
      <w:r w:rsidR="00EF1C4D">
        <w:rPr>
          <w:sz w:val="22"/>
          <w:szCs w:val="22"/>
          <w:lang w:val="en-US" w:eastAsia="en-US"/>
        </w:rPr>
        <w:t>:</w:t>
      </w:r>
    </w:p>
    <w:p w14:paraId="209B8237" w14:textId="5DA8692C" w:rsidR="000A2A53" w:rsidRPr="000A2A53" w:rsidRDefault="000A2A53" w:rsidP="00EF1C4D">
      <w:pPr>
        <w:ind w:left="709"/>
        <w:rPr>
          <w:sz w:val="22"/>
          <w:szCs w:val="22"/>
          <w:lang w:val="en-US" w:eastAsia="en-US"/>
        </w:rPr>
      </w:pPr>
      <w:r w:rsidRPr="000A2A53">
        <w:rPr>
          <w:sz w:val="22"/>
          <w:szCs w:val="22"/>
          <w:lang w:val="en-US" w:eastAsia="en-US"/>
        </w:rPr>
        <w:t xml:space="preserve">K </w:t>
      </w:r>
      <w:r w:rsidR="001856CC">
        <w:rPr>
          <w:sz w:val="22"/>
          <w:szCs w:val="22"/>
          <w:lang w:val="en-US" w:eastAsia="en-US"/>
        </w:rPr>
        <w:t>-</w:t>
      </w:r>
      <w:r w:rsidRPr="000A2A53">
        <w:rPr>
          <w:sz w:val="22"/>
          <w:szCs w:val="22"/>
          <w:lang w:val="en-US" w:eastAsia="en-US"/>
        </w:rPr>
        <w:t>Keys (self-attention component)</w:t>
      </w:r>
    </w:p>
    <w:p w14:paraId="08DF466F" w14:textId="0DC9DFE6" w:rsidR="000A2A53" w:rsidRPr="000A2A53" w:rsidRDefault="000A2A53" w:rsidP="00EF1C4D">
      <w:pPr>
        <w:ind w:left="709"/>
        <w:rPr>
          <w:sz w:val="22"/>
          <w:szCs w:val="22"/>
          <w:lang w:val="en-US" w:eastAsia="en-US"/>
        </w:rPr>
      </w:pPr>
      <w:r w:rsidRPr="000A2A53">
        <w:rPr>
          <w:sz w:val="22"/>
          <w:szCs w:val="22"/>
          <w:lang w:val="en-US" w:eastAsia="en-US"/>
        </w:rPr>
        <w:t xml:space="preserve">kNN </w:t>
      </w:r>
      <w:r w:rsidR="001856CC">
        <w:rPr>
          <w:sz w:val="22"/>
          <w:szCs w:val="22"/>
          <w:lang w:val="en-US" w:eastAsia="en-US"/>
        </w:rPr>
        <w:t>-</w:t>
      </w:r>
      <w:r w:rsidRPr="000A2A53">
        <w:rPr>
          <w:sz w:val="22"/>
          <w:szCs w:val="22"/>
          <w:lang w:val="en-US" w:eastAsia="en-US"/>
        </w:rPr>
        <w:t>k-Nearest Neighbour</w:t>
      </w:r>
    </w:p>
    <w:p w14:paraId="5872F560" w14:textId="07CCB949" w:rsidR="000A2A53" w:rsidRPr="000A2A53" w:rsidRDefault="000A2A53" w:rsidP="00EF1C4D">
      <w:pPr>
        <w:ind w:left="709"/>
        <w:rPr>
          <w:sz w:val="22"/>
          <w:szCs w:val="22"/>
          <w:lang w:val="en-US" w:eastAsia="en-US"/>
        </w:rPr>
      </w:pPr>
      <w:r w:rsidRPr="000A2A53">
        <w:rPr>
          <w:sz w:val="22"/>
          <w:szCs w:val="22"/>
          <w:lang w:val="en-US" w:eastAsia="en-US"/>
        </w:rPr>
        <w:t xml:space="preserve">KV </w:t>
      </w:r>
      <w:r w:rsidR="001856CC">
        <w:rPr>
          <w:sz w:val="22"/>
          <w:szCs w:val="22"/>
          <w:lang w:val="en-US" w:eastAsia="en-US"/>
        </w:rPr>
        <w:t>-</w:t>
      </w:r>
      <w:r w:rsidRPr="000A2A53">
        <w:rPr>
          <w:sz w:val="22"/>
          <w:szCs w:val="22"/>
          <w:lang w:val="en-US" w:eastAsia="en-US"/>
        </w:rPr>
        <w:t>Key–Value (cache/tensors used in attention &amp; memory)</w:t>
      </w:r>
    </w:p>
    <w:p w14:paraId="1C5498EE" w14:textId="085D6009" w:rsidR="000A2A53" w:rsidRPr="00EF1C4D" w:rsidRDefault="000A2A53" w:rsidP="000A2A53">
      <w:pPr>
        <w:pStyle w:val="ListParagraph"/>
        <w:numPr>
          <w:ilvl w:val="0"/>
          <w:numId w:val="34"/>
        </w:numPr>
        <w:rPr>
          <w:sz w:val="22"/>
          <w:szCs w:val="22"/>
          <w:lang w:val="en-US" w:eastAsia="en-US"/>
        </w:rPr>
      </w:pPr>
      <w:r w:rsidRPr="00EF1C4D">
        <w:rPr>
          <w:sz w:val="22"/>
          <w:szCs w:val="22"/>
          <w:lang w:val="en-US" w:eastAsia="en-US"/>
        </w:rPr>
        <w:t>L</w:t>
      </w:r>
      <w:r w:rsidR="00EF1C4D">
        <w:rPr>
          <w:sz w:val="22"/>
          <w:szCs w:val="22"/>
          <w:lang w:val="en-US" w:eastAsia="en-US"/>
        </w:rPr>
        <w:t>:</w:t>
      </w:r>
    </w:p>
    <w:p w14:paraId="747B9C87" w14:textId="35875DC2" w:rsidR="000A2A53" w:rsidRPr="000A2A53" w:rsidRDefault="000A2A53" w:rsidP="00EF1C4D">
      <w:pPr>
        <w:ind w:left="709"/>
        <w:rPr>
          <w:sz w:val="22"/>
          <w:szCs w:val="22"/>
          <w:lang w:val="en-US" w:eastAsia="en-US"/>
        </w:rPr>
      </w:pPr>
      <w:r w:rsidRPr="000A2A53">
        <w:rPr>
          <w:sz w:val="22"/>
          <w:szCs w:val="22"/>
          <w:lang w:val="en-US" w:eastAsia="en-US"/>
        </w:rPr>
        <w:t xml:space="preserve">LCC </w:t>
      </w:r>
      <w:r w:rsidR="001856CC">
        <w:rPr>
          <w:sz w:val="22"/>
          <w:szCs w:val="22"/>
          <w:lang w:val="en-US" w:eastAsia="en-US"/>
        </w:rPr>
        <w:t>-</w:t>
      </w:r>
      <w:r w:rsidRPr="000A2A53">
        <w:rPr>
          <w:sz w:val="22"/>
          <w:szCs w:val="22"/>
          <w:lang w:val="en-US" w:eastAsia="en-US"/>
        </w:rPr>
        <w:t>LongBench task: Legal Case Citations</w:t>
      </w:r>
    </w:p>
    <w:p w14:paraId="4530DE7B" w14:textId="0AA6291D" w:rsidR="000A2A53" w:rsidRPr="000A2A53" w:rsidRDefault="000A2A53" w:rsidP="00EF1C4D">
      <w:pPr>
        <w:ind w:left="709"/>
        <w:rPr>
          <w:sz w:val="22"/>
          <w:szCs w:val="22"/>
          <w:lang w:val="en-US" w:eastAsia="en-US"/>
        </w:rPr>
      </w:pPr>
      <w:r w:rsidRPr="000A2A53">
        <w:rPr>
          <w:sz w:val="22"/>
          <w:szCs w:val="22"/>
          <w:lang w:val="en-US" w:eastAsia="en-US"/>
        </w:rPr>
        <w:t xml:space="preserve">LLM </w:t>
      </w:r>
      <w:r w:rsidR="001856CC">
        <w:rPr>
          <w:sz w:val="22"/>
          <w:szCs w:val="22"/>
          <w:lang w:val="en-US" w:eastAsia="en-US"/>
        </w:rPr>
        <w:t>-</w:t>
      </w:r>
      <w:r w:rsidRPr="000A2A53">
        <w:rPr>
          <w:sz w:val="22"/>
          <w:szCs w:val="22"/>
          <w:lang w:val="en-US" w:eastAsia="en-US"/>
        </w:rPr>
        <w:t>Large Language Model</w:t>
      </w:r>
    </w:p>
    <w:p w14:paraId="7ED3DCD6" w14:textId="167D0061" w:rsidR="000A2A53" w:rsidRPr="000A2A53" w:rsidRDefault="000A2A53" w:rsidP="00EF1C4D">
      <w:pPr>
        <w:ind w:left="709"/>
        <w:rPr>
          <w:sz w:val="22"/>
          <w:szCs w:val="22"/>
          <w:lang w:val="en-US" w:eastAsia="en-US"/>
        </w:rPr>
      </w:pPr>
      <w:r w:rsidRPr="000A2A53">
        <w:rPr>
          <w:sz w:val="22"/>
          <w:szCs w:val="22"/>
          <w:lang w:val="en-US" w:eastAsia="en-US"/>
        </w:rPr>
        <w:t xml:space="preserve">LoongBench </w:t>
      </w:r>
      <w:r w:rsidR="001856CC">
        <w:rPr>
          <w:sz w:val="22"/>
          <w:szCs w:val="22"/>
          <w:lang w:val="en-US" w:eastAsia="en-US"/>
        </w:rPr>
        <w:t>-</w:t>
      </w:r>
      <w:r w:rsidRPr="000A2A53">
        <w:rPr>
          <w:sz w:val="22"/>
          <w:szCs w:val="22"/>
          <w:lang w:val="en-US" w:eastAsia="en-US"/>
        </w:rPr>
        <w:t>Long-context benchmark suite</w:t>
      </w:r>
    </w:p>
    <w:p w14:paraId="20CBFAE0" w14:textId="70D4E1BE" w:rsidR="000A2A53" w:rsidRPr="000A2A53" w:rsidRDefault="000A2A53" w:rsidP="00EF1C4D">
      <w:pPr>
        <w:ind w:left="709"/>
        <w:rPr>
          <w:sz w:val="22"/>
          <w:szCs w:val="22"/>
          <w:lang w:val="en-US" w:eastAsia="en-US"/>
        </w:rPr>
      </w:pPr>
      <w:r w:rsidRPr="000A2A53">
        <w:rPr>
          <w:sz w:val="22"/>
          <w:szCs w:val="22"/>
          <w:lang w:val="en-US" w:eastAsia="en-US"/>
        </w:rPr>
        <w:t xml:space="preserve">LongBench </w:t>
      </w:r>
      <w:r w:rsidR="001856CC">
        <w:rPr>
          <w:sz w:val="22"/>
          <w:szCs w:val="22"/>
          <w:lang w:val="en-US" w:eastAsia="en-US"/>
        </w:rPr>
        <w:t>-</w:t>
      </w:r>
      <w:r w:rsidRPr="000A2A53">
        <w:rPr>
          <w:sz w:val="22"/>
          <w:szCs w:val="22"/>
          <w:lang w:val="en-US" w:eastAsia="en-US"/>
        </w:rPr>
        <w:t>Long-context benchmark suite</w:t>
      </w:r>
    </w:p>
    <w:p w14:paraId="4C64240A" w14:textId="4166C081" w:rsidR="000A2A53" w:rsidRPr="000A2A53" w:rsidRDefault="000A2A53" w:rsidP="00EF1C4D">
      <w:pPr>
        <w:ind w:left="709"/>
        <w:rPr>
          <w:sz w:val="22"/>
          <w:szCs w:val="22"/>
          <w:lang w:val="en-US" w:eastAsia="en-US"/>
        </w:rPr>
      </w:pPr>
      <w:r w:rsidRPr="000A2A53">
        <w:rPr>
          <w:sz w:val="22"/>
          <w:szCs w:val="22"/>
          <w:lang w:val="en-US" w:eastAsia="en-US"/>
        </w:rPr>
        <w:t xml:space="preserve">LRA </w:t>
      </w:r>
      <w:r w:rsidR="001856CC">
        <w:rPr>
          <w:sz w:val="22"/>
          <w:szCs w:val="22"/>
          <w:lang w:val="en-US" w:eastAsia="en-US"/>
        </w:rPr>
        <w:t>-</w:t>
      </w:r>
      <w:r w:rsidRPr="000A2A53">
        <w:rPr>
          <w:sz w:val="22"/>
          <w:szCs w:val="22"/>
          <w:lang w:val="en-US" w:eastAsia="en-US"/>
        </w:rPr>
        <w:t>Long Range Arena</w:t>
      </w:r>
    </w:p>
    <w:p w14:paraId="54583CCB" w14:textId="53ECEC2D" w:rsidR="000A2A53" w:rsidRPr="000A2A53" w:rsidRDefault="000A2A53" w:rsidP="00EF1C4D">
      <w:pPr>
        <w:ind w:left="709"/>
        <w:rPr>
          <w:sz w:val="22"/>
          <w:szCs w:val="22"/>
          <w:lang w:val="en-US" w:eastAsia="en-US"/>
        </w:rPr>
      </w:pPr>
      <w:r w:rsidRPr="000A2A53">
        <w:rPr>
          <w:sz w:val="22"/>
          <w:szCs w:val="22"/>
          <w:lang w:val="en-US" w:eastAsia="en-US"/>
        </w:rPr>
        <w:t xml:space="preserve">LRU </w:t>
      </w:r>
      <w:r w:rsidR="001856CC">
        <w:rPr>
          <w:sz w:val="22"/>
          <w:szCs w:val="22"/>
          <w:lang w:val="en-US" w:eastAsia="en-US"/>
        </w:rPr>
        <w:t>-</w:t>
      </w:r>
      <w:r w:rsidRPr="000A2A53">
        <w:rPr>
          <w:sz w:val="22"/>
          <w:szCs w:val="22"/>
          <w:lang w:val="en-US" w:eastAsia="en-US"/>
        </w:rPr>
        <w:t>Least Recently Used</w:t>
      </w:r>
    </w:p>
    <w:p w14:paraId="0A10BD9F" w14:textId="69AFCE76" w:rsidR="000A2A53" w:rsidRPr="00EF1C4D" w:rsidRDefault="000A2A53" w:rsidP="000A2A53">
      <w:pPr>
        <w:pStyle w:val="ListParagraph"/>
        <w:numPr>
          <w:ilvl w:val="0"/>
          <w:numId w:val="34"/>
        </w:numPr>
        <w:rPr>
          <w:sz w:val="22"/>
          <w:szCs w:val="22"/>
          <w:lang w:val="en-US" w:eastAsia="en-US"/>
        </w:rPr>
      </w:pPr>
      <w:r w:rsidRPr="00EF1C4D">
        <w:rPr>
          <w:sz w:val="22"/>
          <w:szCs w:val="22"/>
          <w:lang w:val="en-US" w:eastAsia="en-US"/>
        </w:rPr>
        <w:t>N</w:t>
      </w:r>
      <w:r w:rsidR="00EF1C4D">
        <w:rPr>
          <w:sz w:val="22"/>
          <w:szCs w:val="22"/>
          <w:lang w:val="en-US" w:eastAsia="en-US"/>
        </w:rPr>
        <w:t>:</w:t>
      </w:r>
    </w:p>
    <w:p w14:paraId="3F47345C" w14:textId="5E423828" w:rsidR="000A2A53" w:rsidRPr="000A2A53" w:rsidRDefault="000A2A53" w:rsidP="00EF1C4D">
      <w:pPr>
        <w:ind w:left="709"/>
        <w:rPr>
          <w:sz w:val="22"/>
          <w:szCs w:val="22"/>
          <w:lang w:val="en-US" w:eastAsia="en-US"/>
        </w:rPr>
      </w:pPr>
      <w:r w:rsidRPr="000A2A53">
        <w:rPr>
          <w:sz w:val="22"/>
          <w:szCs w:val="22"/>
          <w:lang w:val="en-US" w:eastAsia="en-US"/>
        </w:rPr>
        <w:t xml:space="preserve">NarrativeQA </w:t>
      </w:r>
      <w:r w:rsidR="001856CC">
        <w:rPr>
          <w:sz w:val="22"/>
          <w:szCs w:val="22"/>
          <w:lang w:val="en-US" w:eastAsia="en-US"/>
        </w:rPr>
        <w:t>-</w:t>
      </w:r>
      <w:r w:rsidRPr="000A2A53">
        <w:rPr>
          <w:sz w:val="22"/>
          <w:szCs w:val="22"/>
          <w:lang w:val="en-US" w:eastAsia="en-US"/>
        </w:rPr>
        <w:t>Narrative Question Answering dataset</w:t>
      </w:r>
    </w:p>
    <w:p w14:paraId="72FA35C1" w14:textId="432D5F34" w:rsidR="000A2A53" w:rsidRPr="000A2A53" w:rsidRDefault="000A2A53" w:rsidP="00EF1C4D">
      <w:pPr>
        <w:ind w:left="709"/>
        <w:rPr>
          <w:sz w:val="22"/>
          <w:szCs w:val="22"/>
          <w:lang w:val="en-US" w:eastAsia="en-US"/>
        </w:rPr>
      </w:pPr>
      <w:r w:rsidRPr="000A2A53">
        <w:rPr>
          <w:sz w:val="22"/>
          <w:szCs w:val="22"/>
          <w:lang w:val="en-US" w:eastAsia="en-US"/>
        </w:rPr>
        <w:t xml:space="preserve">NLP </w:t>
      </w:r>
      <w:r w:rsidR="001856CC">
        <w:rPr>
          <w:sz w:val="22"/>
          <w:szCs w:val="22"/>
          <w:lang w:val="en-US" w:eastAsia="en-US"/>
        </w:rPr>
        <w:t>-</w:t>
      </w:r>
      <w:r w:rsidRPr="000A2A53">
        <w:rPr>
          <w:sz w:val="22"/>
          <w:szCs w:val="22"/>
          <w:lang w:val="en-US" w:eastAsia="en-US"/>
        </w:rPr>
        <w:t>Natural Language Processing</w:t>
      </w:r>
    </w:p>
    <w:p w14:paraId="388980DE" w14:textId="3091A89A" w:rsidR="000A2A53" w:rsidRPr="00EF1C4D" w:rsidRDefault="000A2A53" w:rsidP="000A2A53">
      <w:pPr>
        <w:pStyle w:val="ListParagraph"/>
        <w:numPr>
          <w:ilvl w:val="0"/>
          <w:numId w:val="34"/>
        </w:numPr>
        <w:rPr>
          <w:sz w:val="22"/>
          <w:szCs w:val="22"/>
          <w:lang w:val="en-US" w:eastAsia="en-US"/>
        </w:rPr>
      </w:pPr>
      <w:r w:rsidRPr="00EF1C4D">
        <w:rPr>
          <w:sz w:val="22"/>
          <w:szCs w:val="22"/>
          <w:lang w:val="en-US" w:eastAsia="en-US"/>
        </w:rPr>
        <w:t>O</w:t>
      </w:r>
      <w:r w:rsidR="00EF1C4D">
        <w:rPr>
          <w:sz w:val="22"/>
          <w:szCs w:val="22"/>
          <w:lang w:val="en-US" w:eastAsia="en-US"/>
        </w:rPr>
        <w:t>:</w:t>
      </w:r>
    </w:p>
    <w:p w14:paraId="3C650097" w14:textId="3EAA1419" w:rsidR="000A2A53" w:rsidRPr="000A2A53" w:rsidRDefault="000A2A53" w:rsidP="00EF1C4D">
      <w:pPr>
        <w:ind w:left="709"/>
        <w:rPr>
          <w:sz w:val="22"/>
          <w:szCs w:val="22"/>
          <w:lang w:val="en-US" w:eastAsia="en-US"/>
        </w:rPr>
      </w:pPr>
      <w:r w:rsidRPr="000A2A53">
        <w:rPr>
          <w:sz w:val="22"/>
          <w:szCs w:val="22"/>
          <w:lang w:val="en-US" w:eastAsia="en-US"/>
        </w:rPr>
        <w:t xml:space="preserve">Ollama </w:t>
      </w:r>
      <w:r w:rsidR="001856CC">
        <w:rPr>
          <w:sz w:val="22"/>
          <w:szCs w:val="22"/>
          <w:lang w:val="en-US" w:eastAsia="en-US"/>
        </w:rPr>
        <w:t>-</w:t>
      </w:r>
      <w:r w:rsidRPr="000A2A53">
        <w:rPr>
          <w:sz w:val="22"/>
          <w:szCs w:val="22"/>
          <w:lang w:val="en-US" w:eastAsia="en-US"/>
        </w:rPr>
        <w:t>Local LLM runtime used for inference</w:t>
      </w:r>
    </w:p>
    <w:p w14:paraId="354EC90A" w14:textId="3F066066" w:rsidR="000A2A53" w:rsidRPr="00EF1C4D" w:rsidRDefault="000A2A53" w:rsidP="000A2A53">
      <w:pPr>
        <w:pStyle w:val="ListParagraph"/>
        <w:numPr>
          <w:ilvl w:val="0"/>
          <w:numId w:val="34"/>
        </w:numPr>
        <w:rPr>
          <w:sz w:val="22"/>
          <w:szCs w:val="22"/>
          <w:lang w:val="en-US" w:eastAsia="en-US"/>
        </w:rPr>
      </w:pPr>
      <w:r w:rsidRPr="00EF1C4D">
        <w:rPr>
          <w:sz w:val="22"/>
          <w:szCs w:val="22"/>
          <w:lang w:val="en-US" w:eastAsia="en-US"/>
        </w:rPr>
        <w:t>P</w:t>
      </w:r>
      <w:r w:rsidR="00EF1C4D">
        <w:rPr>
          <w:sz w:val="22"/>
          <w:szCs w:val="22"/>
          <w:lang w:val="en-US" w:eastAsia="en-US"/>
        </w:rPr>
        <w:t>:</w:t>
      </w:r>
    </w:p>
    <w:p w14:paraId="09F4DA5A" w14:textId="1DD1E47E" w:rsidR="000A2A53" w:rsidRPr="000A2A53" w:rsidRDefault="000A2A53" w:rsidP="00EF1C4D">
      <w:pPr>
        <w:ind w:left="709"/>
        <w:rPr>
          <w:sz w:val="22"/>
          <w:szCs w:val="22"/>
          <w:lang w:val="en-US" w:eastAsia="en-US"/>
        </w:rPr>
      </w:pPr>
      <w:r w:rsidRPr="000A2A53">
        <w:rPr>
          <w:sz w:val="22"/>
          <w:szCs w:val="22"/>
          <w:lang w:val="en-US" w:eastAsia="en-US"/>
        </w:rPr>
        <w:t xml:space="preserve">PPL </w:t>
      </w:r>
      <w:r w:rsidR="001856CC">
        <w:rPr>
          <w:sz w:val="22"/>
          <w:szCs w:val="22"/>
          <w:lang w:val="en-US" w:eastAsia="en-US"/>
        </w:rPr>
        <w:t>-</w:t>
      </w:r>
      <w:r w:rsidRPr="000A2A53">
        <w:rPr>
          <w:sz w:val="22"/>
          <w:szCs w:val="22"/>
          <w:lang w:val="en-US" w:eastAsia="en-US"/>
        </w:rPr>
        <w:t>Perplexity</w:t>
      </w:r>
    </w:p>
    <w:p w14:paraId="13DC58AB" w14:textId="0A1C9799" w:rsidR="000A2A53" w:rsidRPr="00EF1C4D" w:rsidRDefault="000A2A53" w:rsidP="000A2A53">
      <w:pPr>
        <w:pStyle w:val="ListParagraph"/>
        <w:numPr>
          <w:ilvl w:val="0"/>
          <w:numId w:val="34"/>
        </w:numPr>
        <w:rPr>
          <w:sz w:val="22"/>
          <w:szCs w:val="22"/>
          <w:lang w:val="en-US" w:eastAsia="en-US"/>
        </w:rPr>
      </w:pPr>
      <w:r w:rsidRPr="00EF1C4D">
        <w:rPr>
          <w:sz w:val="22"/>
          <w:szCs w:val="22"/>
          <w:lang w:val="en-US" w:eastAsia="en-US"/>
        </w:rPr>
        <w:t>Q</w:t>
      </w:r>
      <w:r w:rsidR="00EF1C4D">
        <w:rPr>
          <w:sz w:val="22"/>
          <w:szCs w:val="22"/>
          <w:lang w:val="en-US" w:eastAsia="en-US"/>
        </w:rPr>
        <w:t>:</w:t>
      </w:r>
    </w:p>
    <w:p w14:paraId="07424621" w14:textId="54F84354" w:rsidR="000A2A53" w:rsidRPr="000A2A53" w:rsidRDefault="000A2A53" w:rsidP="00EF1C4D">
      <w:pPr>
        <w:ind w:left="709"/>
        <w:rPr>
          <w:sz w:val="22"/>
          <w:szCs w:val="22"/>
          <w:lang w:val="en-US" w:eastAsia="en-US"/>
        </w:rPr>
      </w:pPr>
      <w:r w:rsidRPr="000A2A53">
        <w:rPr>
          <w:sz w:val="22"/>
          <w:szCs w:val="22"/>
          <w:lang w:val="en-US" w:eastAsia="en-US"/>
        </w:rPr>
        <w:t xml:space="preserve">Q </w:t>
      </w:r>
      <w:r w:rsidR="001856CC">
        <w:rPr>
          <w:sz w:val="22"/>
          <w:szCs w:val="22"/>
          <w:lang w:val="en-US" w:eastAsia="en-US"/>
        </w:rPr>
        <w:t>-</w:t>
      </w:r>
      <w:r w:rsidRPr="000A2A53">
        <w:rPr>
          <w:sz w:val="22"/>
          <w:szCs w:val="22"/>
          <w:lang w:val="en-US" w:eastAsia="en-US"/>
        </w:rPr>
        <w:t>Queries (self-attention component)</w:t>
      </w:r>
    </w:p>
    <w:p w14:paraId="148927B3" w14:textId="37504040" w:rsidR="000A2A53" w:rsidRPr="000A2A53" w:rsidRDefault="000A2A53" w:rsidP="00EF1C4D">
      <w:pPr>
        <w:ind w:left="709"/>
        <w:rPr>
          <w:sz w:val="22"/>
          <w:szCs w:val="22"/>
          <w:lang w:val="en-US" w:eastAsia="en-US"/>
        </w:rPr>
      </w:pPr>
      <w:r w:rsidRPr="000A2A53">
        <w:rPr>
          <w:sz w:val="22"/>
          <w:szCs w:val="22"/>
          <w:lang w:val="en-US" w:eastAsia="en-US"/>
        </w:rPr>
        <w:t xml:space="preserve">QA </w:t>
      </w:r>
      <w:r w:rsidR="001856CC">
        <w:rPr>
          <w:sz w:val="22"/>
          <w:szCs w:val="22"/>
          <w:lang w:val="en-US" w:eastAsia="en-US"/>
        </w:rPr>
        <w:t>-</w:t>
      </w:r>
      <w:r w:rsidRPr="000A2A53">
        <w:rPr>
          <w:sz w:val="22"/>
          <w:szCs w:val="22"/>
          <w:lang w:val="en-US" w:eastAsia="en-US"/>
        </w:rPr>
        <w:t>Question Answering</w:t>
      </w:r>
    </w:p>
    <w:p w14:paraId="4FE05EC9" w14:textId="18376E59" w:rsidR="000A2A53" w:rsidRPr="000A2A53" w:rsidRDefault="000A2A53" w:rsidP="00EF1C4D">
      <w:pPr>
        <w:ind w:left="709"/>
        <w:rPr>
          <w:sz w:val="22"/>
          <w:szCs w:val="22"/>
          <w:lang w:val="en-US" w:eastAsia="en-US"/>
        </w:rPr>
      </w:pPr>
      <w:r w:rsidRPr="000A2A53">
        <w:rPr>
          <w:sz w:val="22"/>
          <w:szCs w:val="22"/>
          <w:lang w:val="en-US" w:eastAsia="en-US"/>
        </w:rPr>
        <w:t xml:space="preserve">QMSum </w:t>
      </w:r>
      <w:r w:rsidR="001856CC">
        <w:rPr>
          <w:sz w:val="22"/>
          <w:szCs w:val="22"/>
          <w:lang w:val="en-US" w:eastAsia="en-US"/>
        </w:rPr>
        <w:t>-</w:t>
      </w:r>
      <w:r w:rsidRPr="000A2A53">
        <w:rPr>
          <w:sz w:val="22"/>
          <w:szCs w:val="22"/>
          <w:lang w:val="en-US" w:eastAsia="en-US"/>
        </w:rPr>
        <w:t>Query-based Meeting Summarization dataset</w:t>
      </w:r>
    </w:p>
    <w:p w14:paraId="5B181959" w14:textId="0C95609E" w:rsidR="000A2A53" w:rsidRPr="00EF1C4D" w:rsidRDefault="000A2A53" w:rsidP="000A2A53">
      <w:pPr>
        <w:pStyle w:val="ListParagraph"/>
        <w:numPr>
          <w:ilvl w:val="0"/>
          <w:numId w:val="34"/>
        </w:numPr>
        <w:rPr>
          <w:sz w:val="22"/>
          <w:szCs w:val="22"/>
          <w:lang w:val="en-US" w:eastAsia="en-US"/>
        </w:rPr>
      </w:pPr>
      <w:r w:rsidRPr="00EF1C4D">
        <w:rPr>
          <w:sz w:val="22"/>
          <w:szCs w:val="22"/>
          <w:lang w:val="en-US" w:eastAsia="en-US"/>
        </w:rPr>
        <w:t>R</w:t>
      </w:r>
      <w:r w:rsidR="00EF1C4D">
        <w:rPr>
          <w:sz w:val="22"/>
          <w:szCs w:val="22"/>
          <w:lang w:val="en-US" w:eastAsia="en-US"/>
        </w:rPr>
        <w:t>:</w:t>
      </w:r>
    </w:p>
    <w:p w14:paraId="469158F4" w14:textId="4B5B4CA0" w:rsidR="000A2A53" w:rsidRPr="000A2A53" w:rsidRDefault="000A2A53" w:rsidP="00EF1C4D">
      <w:pPr>
        <w:ind w:left="709"/>
        <w:rPr>
          <w:sz w:val="22"/>
          <w:szCs w:val="22"/>
          <w:lang w:val="en-US" w:eastAsia="en-US"/>
        </w:rPr>
      </w:pPr>
      <w:r w:rsidRPr="000A2A53">
        <w:rPr>
          <w:sz w:val="22"/>
          <w:szCs w:val="22"/>
          <w:lang w:val="en-US" w:eastAsia="en-US"/>
        </w:rPr>
        <w:t xml:space="preserve">RAG </w:t>
      </w:r>
      <w:r w:rsidR="001856CC">
        <w:rPr>
          <w:sz w:val="22"/>
          <w:szCs w:val="22"/>
          <w:lang w:val="en-US" w:eastAsia="en-US"/>
        </w:rPr>
        <w:t>-</w:t>
      </w:r>
      <w:r w:rsidRPr="000A2A53">
        <w:rPr>
          <w:sz w:val="22"/>
          <w:szCs w:val="22"/>
          <w:lang w:val="en-US" w:eastAsia="en-US"/>
        </w:rPr>
        <w:t>Retrieval-Augmented Generation</w:t>
      </w:r>
    </w:p>
    <w:p w14:paraId="510E5883" w14:textId="349DE92E" w:rsidR="000A2A53" w:rsidRPr="000A2A53" w:rsidRDefault="000A2A53" w:rsidP="00EF1C4D">
      <w:pPr>
        <w:ind w:left="709"/>
        <w:rPr>
          <w:sz w:val="22"/>
          <w:szCs w:val="22"/>
          <w:lang w:val="en-US" w:eastAsia="en-US"/>
        </w:rPr>
      </w:pPr>
      <w:r w:rsidRPr="000A2A53">
        <w:rPr>
          <w:sz w:val="22"/>
          <w:szCs w:val="22"/>
          <w:lang w:val="en-US" w:eastAsia="en-US"/>
        </w:rPr>
        <w:t xml:space="preserve">RAM </w:t>
      </w:r>
      <w:r w:rsidR="001856CC">
        <w:rPr>
          <w:sz w:val="22"/>
          <w:szCs w:val="22"/>
          <w:lang w:val="en-US" w:eastAsia="en-US"/>
        </w:rPr>
        <w:t>-</w:t>
      </w:r>
      <w:r w:rsidRPr="000A2A53">
        <w:rPr>
          <w:sz w:val="22"/>
          <w:szCs w:val="22"/>
          <w:lang w:val="en-US" w:eastAsia="en-US"/>
        </w:rPr>
        <w:t>Random Access Memory</w:t>
      </w:r>
    </w:p>
    <w:p w14:paraId="2E668B8F" w14:textId="19668236" w:rsidR="000A2A53" w:rsidRPr="000A2A53" w:rsidRDefault="000A2A53" w:rsidP="00EF1C4D">
      <w:pPr>
        <w:ind w:left="709"/>
        <w:rPr>
          <w:sz w:val="22"/>
          <w:szCs w:val="22"/>
          <w:lang w:val="en-US" w:eastAsia="en-US"/>
        </w:rPr>
      </w:pPr>
      <w:r w:rsidRPr="000A2A53">
        <w:rPr>
          <w:sz w:val="22"/>
          <w:szCs w:val="22"/>
          <w:lang w:val="en-US" w:eastAsia="en-US"/>
        </w:rPr>
        <w:t xml:space="preserve">README </w:t>
      </w:r>
      <w:r w:rsidR="001856CC">
        <w:rPr>
          <w:sz w:val="22"/>
          <w:szCs w:val="22"/>
          <w:lang w:val="en-US" w:eastAsia="en-US"/>
        </w:rPr>
        <w:t>-</w:t>
      </w:r>
      <w:r w:rsidRPr="000A2A53">
        <w:rPr>
          <w:sz w:val="22"/>
          <w:szCs w:val="22"/>
          <w:lang w:val="en-US" w:eastAsia="en-US"/>
        </w:rPr>
        <w:t>Project documentation file</w:t>
      </w:r>
    </w:p>
    <w:p w14:paraId="2F04AAFE" w14:textId="26446F3C" w:rsidR="000A2A53" w:rsidRPr="000A2A53" w:rsidRDefault="000A2A53" w:rsidP="00EF1C4D">
      <w:pPr>
        <w:ind w:left="709"/>
        <w:rPr>
          <w:sz w:val="22"/>
          <w:szCs w:val="22"/>
          <w:lang w:val="en-US" w:eastAsia="en-US"/>
        </w:rPr>
      </w:pPr>
      <w:r w:rsidRPr="000A2A53">
        <w:rPr>
          <w:sz w:val="22"/>
          <w:szCs w:val="22"/>
          <w:lang w:val="en-US" w:eastAsia="en-US"/>
        </w:rPr>
        <w:lastRenderedPageBreak/>
        <w:t xml:space="preserve">RepoBench-P </w:t>
      </w:r>
      <w:r w:rsidR="001856CC">
        <w:rPr>
          <w:sz w:val="22"/>
          <w:szCs w:val="22"/>
          <w:lang w:val="en-US" w:eastAsia="en-US"/>
        </w:rPr>
        <w:t>-</w:t>
      </w:r>
      <w:r w:rsidRPr="000A2A53">
        <w:rPr>
          <w:sz w:val="22"/>
          <w:szCs w:val="22"/>
          <w:lang w:val="en-US" w:eastAsia="en-US"/>
        </w:rPr>
        <w:t>RepositoryBench-P long-context evaluation task</w:t>
      </w:r>
    </w:p>
    <w:p w14:paraId="61209508" w14:textId="120B8822" w:rsidR="000A2A53" w:rsidRPr="000A2A53" w:rsidRDefault="000A2A53" w:rsidP="00EF1C4D">
      <w:pPr>
        <w:ind w:left="709"/>
        <w:rPr>
          <w:sz w:val="22"/>
          <w:szCs w:val="22"/>
          <w:lang w:val="en-US" w:eastAsia="en-US"/>
        </w:rPr>
      </w:pPr>
      <w:r w:rsidRPr="000A2A53">
        <w:rPr>
          <w:sz w:val="22"/>
          <w:szCs w:val="22"/>
          <w:lang w:val="en-US" w:eastAsia="en-US"/>
        </w:rPr>
        <w:t xml:space="preserve">ROUGE </w:t>
      </w:r>
      <w:r w:rsidR="001856CC">
        <w:rPr>
          <w:sz w:val="22"/>
          <w:szCs w:val="22"/>
          <w:lang w:val="en-US" w:eastAsia="en-US"/>
        </w:rPr>
        <w:t>-</w:t>
      </w:r>
      <w:r w:rsidRPr="000A2A53">
        <w:rPr>
          <w:sz w:val="22"/>
          <w:szCs w:val="22"/>
          <w:lang w:val="en-US" w:eastAsia="en-US"/>
        </w:rPr>
        <w:t>Recall-Oriented Understudy for Gisting Evaluation</w:t>
      </w:r>
    </w:p>
    <w:p w14:paraId="3A024E0A" w14:textId="3B40DD6E" w:rsidR="000A2A53" w:rsidRPr="000A2A53" w:rsidRDefault="000A2A53" w:rsidP="00EF1C4D">
      <w:pPr>
        <w:ind w:left="709"/>
        <w:rPr>
          <w:sz w:val="22"/>
          <w:szCs w:val="22"/>
          <w:lang w:val="en-US" w:eastAsia="en-US"/>
        </w:rPr>
      </w:pPr>
      <w:r w:rsidRPr="000A2A53">
        <w:rPr>
          <w:sz w:val="22"/>
          <w:szCs w:val="22"/>
          <w:lang w:val="en-US" w:eastAsia="en-US"/>
        </w:rPr>
        <w:t xml:space="preserve">RoPE </w:t>
      </w:r>
      <w:r w:rsidR="001856CC">
        <w:rPr>
          <w:sz w:val="22"/>
          <w:szCs w:val="22"/>
          <w:lang w:val="en-US" w:eastAsia="en-US"/>
        </w:rPr>
        <w:t>-</w:t>
      </w:r>
      <w:r w:rsidRPr="000A2A53">
        <w:rPr>
          <w:sz w:val="22"/>
          <w:szCs w:val="22"/>
          <w:lang w:val="en-US" w:eastAsia="en-US"/>
        </w:rPr>
        <w:t>Rotary Positional Embedding</w:t>
      </w:r>
    </w:p>
    <w:p w14:paraId="025DC1B8" w14:textId="56F9DCA9" w:rsidR="000A2A53" w:rsidRPr="000A2A53" w:rsidRDefault="000A2A53" w:rsidP="00EF1C4D">
      <w:pPr>
        <w:ind w:left="709"/>
        <w:rPr>
          <w:sz w:val="22"/>
          <w:szCs w:val="22"/>
          <w:lang w:val="en-US" w:eastAsia="en-US"/>
        </w:rPr>
      </w:pPr>
      <w:r w:rsidRPr="000A2A53">
        <w:rPr>
          <w:sz w:val="22"/>
          <w:szCs w:val="22"/>
          <w:lang w:val="en-US" w:eastAsia="en-US"/>
        </w:rPr>
        <w:t xml:space="preserve">RQ </w:t>
      </w:r>
      <w:r w:rsidR="001856CC">
        <w:rPr>
          <w:sz w:val="22"/>
          <w:szCs w:val="22"/>
          <w:lang w:val="en-US" w:eastAsia="en-US"/>
        </w:rPr>
        <w:t>-</w:t>
      </w:r>
      <w:r w:rsidRPr="000A2A53">
        <w:rPr>
          <w:sz w:val="22"/>
          <w:szCs w:val="22"/>
          <w:lang w:val="en-US" w:eastAsia="en-US"/>
        </w:rPr>
        <w:t>Research Question</w:t>
      </w:r>
    </w:p>
    <w:p w14:paraId="04AE18AD" w14:textId="3580E35F" w:rsidR="000A2A53" w:rsidRPr="00EF1C4D" w:rsidRDefault="000A2A53" w:rsidP="000A2A53">
      <w:pPr>
        <w:pStyle w:val="ListParagraph"/>
        <w:numPr>
          <w:ilvl w:val="0"/>
          <w:numId w:val="34"/>
        </w:numPr>
        <w:rPr>
          <w:sz w:val="22"/>
          <w:szCs w:val="22"/>
          <w:lang w:val="en-US" w:eastAsia="en-US"/>
        </w:rPr>
      </w:pPr>
      <w:r w:rsidRPr="00EF1C4D">
        <w:rPr>
          <w:sz w:val="22"/>
          <w:szCs w:val="22"/>
          <w:lang w:val="en-US" w:eastAsia="en-US"/>
        </w:rPr>
        <w:t>S</w:t>
      </w:r>
      <w:r w:rsidR="00EF1C4D">
        <w:rPr>
          <w:sz w:val="22"/>
          <w:szCs w:val="22"/>
          <w:lang w:val="en-US" w:eastAsia="en-US"/>
        </w:rPr>
        <w:t>:</w:t>
      </w:r>
    </w:p>
    <w:p w14:paraId="25F54E82" w14:textId="370A2616" w:rsidR="000A2A53" w:rsidRPr="000A2A53" w:rsidRDefault="000A2A53" w:rsidP="00EF1C4D">
      <w:pPr>
        <w:ind w:left="709"/>
        <w:rPr>
          <w:sz w:val="22"/>
          <w:szCs w:val="22"/>
          <w:lang w:val="en-US" w:eastAsia="en-US"/>
        </w:rPr>
      </w:pPr>
      <w:r w:rsidRPr="000A2A53">
        <w:rPr>
          <w:sz w:val="22"/>
          <w:szCs w:val="22"/>
          <w:lang w:val="en-US" w:eastAsia="en-US"/>
        </w:rPr>
        <w:t xml:space="preserve">SAMSum </w:t>
      </w:r>
      <w:r w:rsidR="001856CC">
        <w:rPr>
          <w:sz w:val="22"/>
          <w:szCs w:val="22"/>
          <w:lang w:val="en-US" w:eastAsia="en-US"/>
        </w:rPr>
        <w:t>-</w:t>
      </w:r>
      <w:r w:rsidRPr="000A2A53">
        <w:rPr>
          <w:sz w:val="22"/>
          <w:szCs w:val="22"/>
          <w:lang w:val="en-US" w:eastAsia="en-US"/>
        </w:rPr>
        <w:t>Dialogue summarization dataset</w:t>
      </w:r>
    </w:p>
    <w:p w14:paraId="4ED1AAC4" w14:textId="606C33A4" w:rsidR="000A2A53" w:rsidRPr="000A2A53" w:rsidRDefault="000A2A53" w:rsidP="00EF1C4D">
      <w:pPr>
        <w:ind w:left="709"/>
        <w:rPr>
          <w:sz w:val="22"/>
          <w:szCs w:val="22"/>
          <w:lang w:val="en-US" w:eastAsia="en-US"/>
        </w:rPr>
      </w:pPr>
      <w:r w:rsidRPr="000A2A53">
        <w:rPr>
          <w:sz w:val="22"/>
          <w:szCs w:val="22"/>
          <w:lang w:val="en-US" w:eastAsia="en-US"/>
        </w:rPr>
        <w:t xml:space="preserve">SoftMax </w:t>
      </w:r>
      <w:r w:rsidR="001856CC">
        <w:rPr>
          <w:sz w:val="22"/>
          <w:szCs w:val="22"/>
          <w:lang w:val="en-US" w:eastAsia="en-US"/>
        </w:rPr>
        <w:t>-</w:t>
      </w:r>
      <w:r w:rsidRPr="000A2A53">
        <w:rPr>
          <w:sz w:val="22"/>
          <w:szCs w:val="22"/>
          <w:lang w:val="en-US" w:eastAsia="en-US"/>
        </w:rPr>
        <w:t>Softmax function</w:t>
      </w:r>
    </w:p>
    <w:p w14:paraId="4154C2A9" w14:textId="537E90B0" w:rsidR="000A2A53" w:rsidRPr="000A2A53" w:rsidRDefault="000A2A53" w:rsidP="00EF1C4D">
      <w:pPr>
        <w:ind w:left="709"/>
        <w:rPr>
          <w:sz w:val="22"/>
          <w:szCs w:val="22"/>
          <w:lang w:val="en-US" w:eastAsia="en-US"/>
        </w:rPr>
      </w:pPr>
      <w:r w:rsidRPr="000A2A53">
        <w:rPr>
          <w:sz w:val="22"/>
          <w:szCs w:val="22"/>
          <w:lang w:val="en-US" w:eastAsia="en-US"/>
        </w:rPr>
        <w:t xml:space="preserve">SSL </w:t>
      </w:r>
      <w:r w:rsidR="001856CC">
        <w:rPr>
          <w:sz w:val="22"/>
          <w:szCs w:val="22"/>
          <w:lang w:val="en-US" w:eastAsia="en-US"/>
        </w:rPr>
        <w:t>-</w:t>
      </w:r>
      <w:r w:rsidRPr="000A2A53">
        <w:rPr>
          <w:sz w:val="22"/>
          <w:szCs w:val="22"/>
          <w:lang w:val="en-US" w:eastAsia="en-US"/>
        </w:rPr>
        <w:t>Secure Sockets Layer</w:t>
      </w:r>
    </w:p>
    <w:p w14:paraId="7DF671DA" w14:textId="727AB77F" w:rsidR="00EF1C4D" w:rsidRDefault="000A2A53" w:rsidP="000A2A53">
      <w:pPr>
        <w:pStyle w:val="ListParagraph"/>
        <w:numPr>
          <w:ilvl w:val="0"/>
          <w:numId w:val="34"/>
        </w:numPr>
        <w:rPr>
          <w:sz w:val="22"/>
          <w:szCs w:val="22"/>
          <w:lang w:val="en-US" w:eastAsia="en-US"/>
        </w:rPr>
      </w:pPr>
      <w:r w:rsidRPr="00EF1C4D">
        <w:rPr>
          <w:sz w:val="22"/>
          <w:szCs w:val="22"/>
          <w:lang w:val="en-US" w:eastAsia="en-US"/>
        </w:rPr>
        <w:t>T</w:t>
      </w:r>
      <w:r w:rsidR="00EF1C4D">
        <w:rPr>
          <w:sz w:val="22"/>
          <w:szCs w:val="22"/>
          <w:lang w:val="en-US" w:eastAsia="en-US"/>
        </w:rPr>
        <w:t>:</w:t>
      </w:r>
    </w:p>
    <w:p w14:paraId="440CC431" w14:textId="31397DB3" w:rsidR="000A2A53" w:rsidRPr="00EF1C4D" w:rsidRDefault="000A2A53" w:rsidP="00EF1C4D">
      <w:pPr>
        <w:pStyle w:val="ListParagraph"/>
        <w:rPr>
          <w:sz w:val="22"/>
          <w:szCs w:val="22"/>
          <w:lang w:val="en-US" w:eastAsia="en-US"/>
        </w:rPr>
      </w:pPr>
      <w:r w:rsidRPr="00EF1C4D">
        <w:rPr>
          <w:sz w:val="22"/>
          <w:szCs w:val="22"/>
          <w:lang w:val="en-US" w:eastAsia="en-US"/>
        </w:rPr>
        <w:t xml:space="preserve">TREC </w:t>
      </w:r>
      <w:r w:rsidR="001856CC" w:rsidRPr="00EF1C4D">
        <w:rPr>
          <w:sz w:val="22"/>
          <w:szCs w:val="22"/>
          <w:lang w:val="en-US" w:eastAsia="en-US"/>
        </w:rPr>
        <w:t>-</w:t>
      </w:r>
      <w:r w:rsidRPr="00EF1C4D">
        <w:rPr>
          <w:sz w:val="22"/>
          <w:szCs w:val="22"/>
          <w:lang w:val="en-US" w:eastAsia="en-US"/>
        </w:rPr>
        <w:t>Text R</w:t>
      </w:r>
      <w:r w:rsidR="002254B3">
        <w:rPr>
          <w:sz w:val="22"/>
          <w:szCs w:val="22"/>
          <w:lang w:val="en-US" w:eastAsia="en-US"/>
        </w:rPr>
        <w:t>e</w:t>
      </w:r>
      <w:r w:rsidRPr="00EF1C4D">
        <w:rPr>
          <w:sz w:val="22"/>
          <w:szCs w:val="22"/>
          <w:lang w:val="en-US" w:eastAsia="en-US"/>
        </w:rPr>
        <w:t>trieval Conference (evaluation task)</w:t>
      </w:r>
    </w:p>
    <w:p w14:paraId="08752B01" w14:textId="398197A4" w:rsidR="000A2A53" w:rsidRPr="000A2A53" w:rsidRDefault="000A2A53" w:rsidP="00EF1C4D">
      <w:pPr>
        <w:ind w:left="709"/>
        <w:rPr>
          <w:sz w:val="22"/>
          <w:szCs w:val="22"/>
          <w:lang w:val="en-US" w:eastAsia="en-US"/>
        </w:rPr>
      </w:pPr>
      <w:r w:rsidRPr="000A2A53">
        <w:rPr>
          <w:sz w:val="22"/>
          <w:szCs w:val="22"/>
          <w:lang w:val="en-US" w:eastAsia="en-US"/>
        </w:rPr>
        <w:t xml:space="preserve">Transformer-XL (XL) </w:t>
      </w:r>
      <w:r w:rsidR="001856CC">
        <w:rPr>
          <w:sz w:val="22"/>
          <w:szCs w:val="22"/>
          <w:lang w:val="en-US" w:eastAsia="en-US"/>
        </w:rPr>
        <w:t>-</w:t>
      </w:r>
      <w:r w:rsidRPr="000A2A53">
        <w:rPr>
          <w:sz w:val="22"/>
          <w:szCs w:val="22"/>
          <w:lang w:val="en-US" w:eastAsia="en-US"/>
        </w:rPr>
        <w:t>Transformer-XL model family referenced</w:t>
      </w:r>
    </w:p>
    <w:p w14:paraId="0EBD9973" w14:textId="0D17BC0C" w:rsidR="000A2A53" w:rsidRPr="00EF1C4D" w:rsidRDefault="000A2A53" w:rsidP="000A2A53">
      <w:pPr>
        <w:pStyle w:val="ListParagraph"/>
        <w:numPr>
          <w:ilvl w:val="0"/>
          <w:numId w:val="34"/>
        </w:numPr>
        <w:rPr>
          <w:sz w:val="22"/>
          <w:szCs w:val="22"/>
          <w:lang w:val="en-US" w:eastAsia="en-US"/>
        </w:rPr>
      </w:pPr>
      <w:r w:rsidRPr="00EF1C4D">
        <w:rPr>
          <w:sz w:val="22"/>
          <w:szCs w:val="22"/>
          <w:lang w:val="en-US" w:eastAsia="en-US"/>
        </w:rPr>
        <w:t>U</w:t>
      </w:r>
      <w:r w:rsidR="00EF1C4D">
        <w:rPr>
          <w:sz w:val="22"/>
          <w:szCs w:val="22"/>
          <w:lang w:val="en-US" w:eastAsia="en-US"/>
        </w:rPr>
        <w:t>:</w:t>
      </w:r>
    </w:p>
    <w:p w14:paraId="1AB476B2" w14:textId="21A3ECBB" w:rsidR="000A2A53" w:rsidRPr="000A2A53" w:rsidRDefault="000A2A53" w:rsidP="00EF1C4D">
      <w:pPr>
        <w:ind w:left="709"/>
        <w:rPr>
          <w:sz w:val="22"/>
          <w:szCs w:val="22"/>
          <w:lang w:val="en-US" w:eastAsia="en-US"/>
        </w:rPr>
      </w:pPr>
      <w:r w:rsidRPr="000A2A53">
        <w:rPr>
          <w:sz w:val="22"/>
          <w:szCs w:val="22"/>
          <w:lang w:val="en-US" w:eastAsia="en-US"/>
        </w:rPr>
        <w:t xml:space="preserve">UI </w:t>
      </w:r>
      <w:r w:rsidR="001856CC">
        <w:rPr>
          <w:sz w:val="22"/>
          <w:szCs w:val="22"/>
          <w:lang w:val="en-US" w:eastAsia="en-US"/>
        </w:rPr>
        <w:t>-</w:t>
      </w:r>
      <w:r w:rsidRPr="000A2A53">
        <w:rPr>
          <w:sz w:val="22"/>
          <w:szCs w:val="22"/>
          <w:lang w:val="en-US" w:eastAsia="en-US"/>
        </w:rPr>
        <w:t>User Interface</w:t>
      </w:r>
    </w:p>
    <w:p w14:paraId="0CEA82B4" w14:textId="3BA3310A" w:rsidR="000A2A53" w:rsidRPr="000A2A53" w:rsidRDefault="000A2A53" w:rsidP="00EF1C4D">
      <w:pPr>
        <w:ind w:left="709"/>
        <w:rPr>
          <w:sz w:val="22"/>
          <w:szCs w:val="22"/>
          <w:lang w:val="en-US" w:eastAsia="en-US"/>
        </w:rPr>
      </w:pPr>
      <w:r w:rsidRPr="000A2A53">
        <w:rPr>
          <w:sz w:val="22"/>
          <w:szCs w:val="22"/>
          <w:lang w:val="en-US" w:eastAsia="en-US"/>
        </w:rPr>
        <w:t xml:space="preserve">URL </w:t>
      </w:r>
      <w:r w:rsidR="001856CC">
        <w:rPr>
          <w:sz w:val="22"/>
          <w:szCs w:val="22"/>
          <w:lang w:val="en-US" w:eastAsia="en-US"/>
        </w:rPr>
        <w:t>-</w:t>
      </w:r>
      <w:r w:rsidRPr="000A2A53">
        <w:rPr>
          <w:sz w:val="22"/>
          <w:szCs w:val="22"/>
          <w:lang w:val="en-US" w:eastAsia="en-US"/>
        </w:rPr>
        <w:t>Uniform Resource Locator</w:t>
      </w:r>
    </w:p>
    <w:p w14:paraId="1FD228FA" w14:textId="3C3F92FC" w:rsidR="000A2A53" w:rsidRPr="00EF1C4D" w:rsidRDefault="000A2A53" w:rsidP="000A2A53">
      <w:pPr>
        <w:pStyle w:val="ListParagraph"/>
        <w:numPr>
          <w:ilvl w:val="0"/>
          <w:numId w:val="34"/>
        </w:numPr>
        <w:rPr>
          <w:sz w:val="22"/>
          <w:szCs w:val="22"/>
          <w:lang w:val="en-US" w:eastAsia="en-US"/>
        </w:rPr>
      </w:pPr>
      <w:r w:rsidRPr="00EF1C4D">
        <w:rPr>
          <w:sz w:val="22"/>
          <w:szCs w:val="22"/>
          <w:lang w:val="en-US" w:eastAsia="en-US"/>
        </w:rPr>
        <w:t>V</w:t>
      </w:r>
      <w:r w:rsidR="00EF1C4D">
        <w:rPr>
          <w:sz w:val="22"/>
          <w:szCs w:val="22"/>
          <w:lang w:val="en-US" w:eastAsia="en-US"/>
        </w:rPr>
        <w:t>:</w:t>
      </w:r>
    </w:p>
    <w:p w14:paraId="36F9D2A8" w14:textId="7E9D2AE4" w:rsidR="000A2A53" w:rsidRPr="000A2A53" w:rsidRDefault="000A2A53" w:rsidP="00EF1C4D">
      <w:pPr>
        <w:ind w:left="709"/>
        <w:rPr>
          <w:sz w:val="22"/>
          <w:szCs w:val="22"/>
          <w:lang w:val="en-US" w:eastAsia="en-US"/>
        </w:rPr>
      </w:pPr>
      <w:r w:rsidRPr="000A2A53">
        <w:rPr>
          <w:sz w:val="22"/>
          <w:szCs w:val="22"/>
          <w:lang w:val="en-US" w:eastAsia="en-US"/>
        </w:rPr>
        <w:t xml:space="preserve">VRAM </w:t>
      </w:r>
      <w:r w:rsidR="001856CC">
        <w:rPr>
          <w:sz w:val="22"/>
          <w:szCs w:val="22"/>
          <w:lang w:val="en-US" w:eastAsia="en-US"/>
        </w:rPr>
        <w:t>-</w:t>
      </w:r>
      <w:r w:rsidRPr="000A2A53">
        <w:rPr>
          <w:sz w:val="22"/>
          <w:szCs w:val="22"/>
          <w:lang w:val="en-US" w:eastAsia="en-US"/>
        </w:rPr>
        <w:t>Video Random Access Memory</w:t>
      </w:r>
    </w:p>
    <w:p w14:paraId="29134FF9" w14:textId="14D41D59" w:rsidR="000A2A53" w:rsidRPr="00EF1C4D" w:rsidRDefault="000A2A53" w:rsidP="00EF1C4D">
      <w:pPr>
        <w:pStyle w:val="ListParagraph"/>
        <w:numPr>
          <w:ilvl w:val="0"/>
          <w:numId w:val="34"/>
        </w:numPr>
        <w:rPr>
          <w:sz w:val="22"/>
          <w:szCs w:val="22"/>
          <w:lang w:val="en-US" w:eastAsia="en-US"/>
        </w:rPr>
      </w:pPr>
      <w:r w:rsidRPr="00EF1C4D">
        <w:rPr>
          <w:sz w:val="22"/>
          <w:szCs w:val="22"/>
          <w:lang w:val="en-US" w:eastAsia="en-US"/>
        </w:rPr>
        <w:t>Y</w:t>
      </w:r>
      <w:r w:rsidR="00EF1C4D">
        <w:rPr>
          <w:sz w:val="22"/>
          <w:szCs w:val="22"/>
          <w:lang w:val="en-US" w:eastAsia="en-US"/>
        </w:rPr>
        <w:t>:</w:t>
      </w:r>
    </w:p>
    <w:p w14:paraId="5EC7B846" w14:textId="5353DEF6" w:rsidR="000A2A53" w:rsidRPr="000A2A53" w:rsidRDefault="000A2A53" w:rsidP="00EF1C4D">
      <w:pPr>
        <w:ind w:left="709"/>
        <w:rPr>
          <w:sz w:val="22"/>
          <w:szCs w:val="22"/>
          <w:lang w:val="en-US" w:eastAsia="en-US"/>
        </w:rPr>
      </w:pPr>
      <w:r w:rsidRPr="000A2A53">
        <w:rPr>
          <w:sz w:val="22"/>
          <w:szCs w:val="22"/>
          <w:lang w:val="en-US" w:eastAsia="en-US"/>
        </w:rPr>
        <w:t xml:space="preserve">YAML </w:t>
      </w:r>
      <w:r w:rsidR="001856CC">
        <w:rPr>
          <w:sz w:val="22"/>
          <w:szCs w:val="22"/>
          <w:lang w:val="en-US" w:eastAsia="en-US"/>
        </w:rPr>
        <w:t>-</w:t>
      </w:r>
      <w:r w:rsidRPr="000A2A53">
        <w:rPr>
          <w:sz w:val="22"/>
          <w:szCs w:val="22"/>
          <w:lang w:val="en-US" w:eastAsia="en-US"/>
        </w:rPr>
        <w:t>YAML Markup Language</w:t>
      </w:r>
    </w:p>
    <w:p w14:paraId="65011403" w14:textId="1C07EC71" w:rsidR="000A2A53" w:rsidRPr="00EF1C4D" w:rsidRDefault="000A2A53" w:rsidP="00B22BEF">
      <w:pPr>
        <w:pStyle w:val="ListParagraph"/>
        <w:numPr>
          <w:ilvl w:val="0"/>
          <w:numId w:val="34"/>
        </w:numPr>
        <w:rPr>
          <w:sz w:val="22"/>
          <w:szCs w:val="22"/>
          <w:lang w:val="en-US" w:eastAsia="en-US"/>
        </w:rPr>
      </w:pPr>
      <w:r w:rsidRPr="00EF1C4D">
        <w:rPr>
          <w:sz w:val="22"/>
          <w:szCs w:val="22"/>
          <w:lang w:val="en-US" w:eastAsia="en-US"/>
        </w:rPr>
        <w:t>Environment variables / system controls</w:t>
      </w:r>
      <w:r w:rsidR="00EF1C4D" w:rsidRPr="00EF1C4D">
        <w:rPr>
          <w:sz w:val="22"/>
          <w:szCs w:val="22"/>
          <w:lang w:val="en-US" w:eastAsia="en-US"/>
        </w:rPr>
        <w:t>:</w:t>
      </w:r>
    </w:p>
    <w:p w14:paraId="7569A29C" w14:textId="355AE1ED" w:rsidR="000A2A53" w:rsidRPr="000A2A53" w:rsidRDefault="000A2A53" w:rsidP="00EF1C4D">
      <w:pPr>
        <w:ind w:left="709"/>
        <w:rPr>
          <w:sz w:val="22"/>
          <w:szCs w:val="22"/>
          <w:lang w:val="en-US" w:eastAsia="en-US"/>
        </w:rPr>
      </w:pPr>
      <w:r w:rsidRPr="000A2A53">
        <w:rPr>
          <w:sz w:val="22"/>
          <w:szCs w:val="22"/>
          <w:lang w:val="en-US" w:eastAsia="en-US"/>
        </w:rPr>
        <w:t xml:space="preserve">CUDA_VISIBLE_DEVICES </w:t>
      </w:r>
      <w:r w:rsidR="00EF1C4D">
        <w:rPr>
          <w:sz w:val="22"/>
          <w:szCs w:val="22"/>
          <w:lang w:val="en-US" w:eastAsia="en-US"/>
        </w:rPr>
        <w:t>-</w:t>
      </w:r>
      <w:r w:rsidRPr="000A2A53">
        <w:rPr>
          <w:sz w:val="22"/>
          <w:szCs w:val="22"/>
          <w:lang w:val="en-US" w:eastAsia="en-US"/>
        </w:rPr>
        <w:t xml:space="preserve"> Select visible GPU device</w:t>
      </w:r>
      <w:r w:rsidR="001C26BB">
        <w:rPr>
          <w:sz w:val="22"/>
          <w:szCs w:val="22"/>
          <w:lang w:val="en-US" w:eastAsia="en-US"/>
        </w:rPr>
        <w:t>s</w:t>
      </w:r>
    </w:p>
    <w:p w14:paraId="0009BC91" w14:textId="1093C6BE" w:rsidR="0070093D" w:rsidRDefault="000A2A53" w:rsidP="00EF1C4D">
      <w:pPr>
        <w:ind w:left="709"/>
        <w:rPr>
          <w:sz w:val="22"/>
          <w:szCs w:val="22"/>
          <w:lang w:val="en-US" w:eastAsia="en-US"/>
        </w:rPr>
        <w:sectPr w:rsidR="0070093D" w:rsidSect="00E7711C">
          <w:headerReference w:type="default" r:id="rId68"/>
          <w:pgSz w:w="11907" w:h="16840" w:code="9"/>
          <w:pgMar w:top="1418" w:right="1134" w:bottom="1418" w:left="1701" w:header="709" w:footer="567" w:gutter="0"/>
          <w:cols w:space="720"/>
          <w:docGrid w:linePitch="272"/>
        </w:sectPr>
      </w:pPr>
      <w:r w:rsidRPr="000A2A53">
        <w:rPr>
          <w:sz w:val="22"/>
          <w:szCs w:val="22"/>
          <w:lang w:val="en-US" w:eastAsia="en-US"/>
        </w:rPr>
        <w:t xml:space="preserve">PYTORCH_CUDA_ALLOC_CONF </w:t>
      </w:r>
      <w:r w:rsidR="00EF1C4D">
        <w:rPr>
          <w:sz w:val="22"/>
          <w:szCs w:val="22"/>
          <w:lang w:val="en-US" w:eastAsia="en-US"/>
        </w:rPr>
        <w:t>-</w:t>
      </w:r>
      <w:r w:rsidRPr="000A2A53">
        <w:rPr>
          <w:sz w:val="22"/>
          <w:szCs w:val="22"/>
          <w:lang w:val="en-US" w:eastAsia="en-US"/>
        </w:rPr>
        <w:t xml:space="preserve"> PyTorch CUDA memory allocation configuratio</w:t>
      </w:r>
    </w:p>
    <w:p w14:paraId="732039BF" w14:textId="77777777" w:rsidR="00420A10" w:rsidRDefault="00420A10" w:rsidP="000A2A53">
      <w:pPr>
        <w:rPr>
          <w:sz w:val="22"/>
          <w:szCs w:val="22"/>
          <w:lang w:val="en-US" w:eastAsia="en-US"/>
        </w:rPr>
      </w:pPr>
    </w:p>
    <w:p w14:paraId="7A23DEE4" w14:textId="3357CDFB" w:rsidR="00A71F39" w:rsidRPr="0070093D" w:rsidRDefault="00A71F39" w:rsidP="0070093D">
      <w:pPr>
        <w:pStyle w:val="Heading1"/>
        <w:tabs>
          <w:tab w:val="clear" w:pos="1417"/>
          <w:tab w:val="num" w:pos="1350"/>
        </w:tabs>
        <w:spacing w:before="0"/>
        <w:rPr>
          <w:noProof/>
        </w:rPr>
      </w:pPr>
      <w:bookmarkStart w:id="125" w:name="_Toc217915032"/>
      <w:r w:rsidRPr="0070093D">
        <w:rPr>
          <w:noProof/>
        </w:rPr>
        <w:t>References</w:t>
      </w:r>
      <w:bookmarkEnd w:id="125"/>
    </w:p>
    <w:sdt>
      <w:sdtPr>
        <w:rPr>
          <w:rFonts w:cs="Times"/>
          <w:color w:val="000000"/>
          <w:sz w:val="22"/>
          <w:szCs w:val="22"/>
          <w:lang w:val="en-US" w:eastAsia="en-US"/>
        </w:rPr>
        <w:tag w:val="MENDELEY_BIBLIOGRAPHY"/>
        <w:id w:val="1719554805"/>
        <w:placeholder>
          <w:docPart w:val="DefaultPlaceholder_-1854013440"/>
        </w:placeholder>
      </w:sdtPr>
      <w:sdtContent>
        <w:p w14:paraId="171B16B7" w14:textId="77777777" w:rsidR="00A71F39" w:rsidRPr="00A71F39" w:rsidRDefault="00A71F39">
          <w:pPr>
            <w:autoSpaceDE w:val="0"/>
            <w:autoSpaceDN w:val="0"/>
            <w:ind w:hanging="640"/>
            <w:divId w:val="531573828"/>
            <w:rPr>
              <w:rFonts w:cs="Times"/>
              <w:color w:val="000000"/>
              <w:sz w:val="22"/>
              <w:szCs w:val="24"/>
              <w:lang w:val="en-US"/>
            </w:rPr>
          </w:pPr>
          <w:r w:rsidRPr="00A71F39">
            <w:rPr>
              <w:rFonts w:cs="Times"/>
              <w:color w:val="000000"/>
              <w:sz w:val="22"/>
              <w:lang w:val="en-US"/>
            </w:rPr>
            <w:t>[1]</w:t>
          </w:r>
          <w:r w:rsidRPr="00A71F39">
            <w:rPr>
              <w:rFonts w:cs="Times"/>
              <w:color w:val="000000"/>
              <w:sz w:val="22"/>
              <w:lang w:val="en-US"/>
            </w:rPr>
            <w:tab/>
            <w:t xml:space="preserve">A. Vaswani </w:t>
          </w:r>
          <w:r w:rsidRPr="00A71F39">
            <w:rPr>
              <w:rFonts w:cs="Times"/>
              <w:i/>
              <w:iCs/>
              <w:color w:val="000000"/>
              <w:sz w:val="22"/>
              <w:lang w:val="en-US"/>
            </w:rPr>
            <w:t>et al.</w:t>
          </w:r>
          <w:r w:rsidRPr="00A71F39">
            <w:rPr>
              <w:rFonts w:cs="Times"/>
              <w:color w:val="000000"/>
              <w:sz w:val="22"/>
              <w:lang w:val="en-US"/>
            </w:rPr>
            <w:t>, “Attention Is All You Need,” Aug. 2023, [Online]. Available: http://arxiv.org/abs/1706.03762</w:t>
          </w:r>
        </w:p>
        <w:p w14:paraId="05433078" w14:textId="77777777" w:rsidR="00A71F39" w:rsidRPr="00A71F39" w:rsidRDefault="00A71F39">
          <w:pPr>
            <w:autoSpaceDE w:val="0"/>
            <w:autoSpaceDN w:val="0"/>
            <w:ind w:hanging="640"/>
            <w:divId w:val="768812230"/>
            <w:rPr>
              <w:rFonts w:cs="Times"/>
              <w:color w:val="000000"/>
              <w:sz w:val="22"/>
              <w:lang w:val="en-US"/>
            </w:rPr>
          </w:pPr>
          <w:r w:rsidRPr="00A71F39">
            <w:rPr>
              <w:rFonts w:cs="Times"/>
              <w:color w:val="000000"/>
              <w:sz w:val="22"/>
              <w:lang w:val="en-US"/>
            </w:rPr>
            <w:t>[2]</w:t>
          </w:r>
          <w:r w:rsidRPr="00A71F39">
            <w:rPr>
              <w:rFonts w:cs="Times"/>
              <w:color w:val="000000"/>
              <w:sz w:val="22"/>
              <w:lang w:val="en-US"/>
            </w:rPr>
            <w:tab/>
            <w:t xml:space="preserve">Y. Tay </w:t>
          </w:r>
          <w:r w:rsidRPr="00A71F39">
            <w:rPr>
              <w:rFonts w:cs="Times"/>
              <w:i/>
              <w:iCs/>
              <w:color w:val="000000"/>
              <w:sz w:val="22"/>
              <w:lang w:val="en-US"/>
            </w:rPr>
            <w:t>et al.</w:t>
          </w:r>
          <w:r w:rsidRPr="00A71F39">
            <w:rPr>
              <w:rFonts w:cs="Times"/>
              <w:color w:val="000000"/>
              <w:sz w:val="22"/>
              <w:lang w:val="en-US"/>
            </w:rPr>
            <w:t>, “Long Range Arena: A Benchmark for Efficient Transformers,” Nov. 2020, [Online]. Available: http://arxiv.org/abs/2011.04006</w:t>
          </w:r>
        </w:p>
        <w:p w14:paraId="7DA711BB" w14:textId="77777777" w:rsidR="00A71F39" w:rsidRPr="00A71F39" w:rsidRDefault="00A71F39">
          <w:pPr>
            <w:autoSpaceDE w:val="0"/>
            <w:autoSpaceDN w:val="0"/>
            <w:ind w:hanging="640"/>
            <w:divId w:val="229393549"/>
            <w:rPr>
              <w:rFonts w:cs="Times"/>
              <w:color w:val="000000"/>
              <w:sz w:val="22"/>
              <w:lang w:val="en-US"/>
            </w:rPr>
          </w:pPr>
          <w:r w:rsidRPr="00A71F39">
            <w:rPr>
              <w:rFonts w:cs="Times"/>
              <w:color w:val="000000"/>
              <w:sz w:val="22"/>
              <w:lang w:val="en-US"/>
            </w:rPr>
            <w:t>[3]</w:t>
          </w:r>
          <w:r w:rsidRPr="00A71F39">
            <w:rPr>
              <w:rFonts w:cs="Times"/>
              <w:color w:val="000000"/>
              <w:sz w:val="22"/>
              <w:lang w:val="en-US"/>
            </w:rPr>
            <w:tab/>
            <w:t xml:space="preserve">Z. Fountas </w:t>
          </w:r>
          <w:r w:rsidRPr="00A71F39">
            <w:rPr>
              <w:rFonts w:cs="Times"/>
              <w:i/>
              <w:iCs/>
              <w:color w:val="000000"/>
              <w:sz w:val="22"/>
              <w:lang w:val="en-US"/>
            </w:rPr>
            <w:t>et al.</w:t>
          </w:r>
          <w:r w:rsidRPr="00A71F39">
            <w:rPr>
              <w:rFonts w:cs="Times"/>
              <w:color w:val="000000"/>
              <w:sz w:val="22"/>
              <w:lang w:val="en-US"/>
            </w:rPr>
            <w:t>, “Human-inspired Episodic Memory for Infinite Context LLMs,” Oct. 2025, [Online]. Available: http://arxiv.org/abs/2407.09450</w:t>
          </w:r>
        </w:p>
        <w:p w14:paraId="0D601E3C" w14:textId="77777777" w:rsidR="00A71F39" w:rsidRPr="00A71F39" w:rsidRDefault="00A71F39">
          <w:pPr>
            <w:autoSpaceDE w:val="0"/>
            <w:autoSpaceDN w:val="0"/>
            <w:ind w:hanging="640"/>
            <w:divId w:val="184098592"/>
            <w:rPr>
              <w:rFonts w:cs="Times"/>
              <w:color w:val="000000"/>
              <w:sz w:val="22"/>
              <w:lang w:val="en-US"/>
            </w:rPr>
          </w:pPr>
          <w:r w:rsidRPr="00A71F39">
            <w:rPr>
              <w:rFonts w:cs="Times"/>
              <w:color w:val="000000"/>
              <w:sz w:val="22"/>
              <w:lang w:val="en-US"/>
            </w:rPr>
            <w:t>[4]</w:t>
          </w:r>
          <w:r w:rsidRPr="00A71F39">
            <w:rPr>
              <w:rFonts w:cs="Times"/>
              <w:color w:val="000000"/>
              <w:sz w:val="22"/>
              <w:lang w:val="en-US"/>
            </w:rPr>
            <w:tab/>
            <w:t>Y. Chen, A. Lv, J. Luan, B. Wang, and W. Liu, “HoPE: A Novel Positional Encoding Without Long-Term Decay for Enhanced Context Awareness and Extrapolation,” Dec. 2024, [Online]. Available: http://arxiv.org/abs/2410.21216</w:t>
          </w:r>
        </w:p>
        <w:p w14:paraId="3B749B78" w14:textId="77777777" w:rsidR="00A71F39" w:rsidRPr="00A71F39" w:rsidRDefault="00A71F39">
          <w:pPr>
            <w:autoSpaceDE w:val="0"/>
            <w:autoSpaceDN w:val="0"/>
            <w:ind w:hanging="640"/>
            <w:divId w:val="226114395"/>
            <w:rPr>
              <w:rFonts w:cs="Times"/>
              <w:color w:val="000000"/>
              <w:sz w:val="22"/>
              <w:lang w:val="en-US"/>
            </w:rPr>
          </w:pPr>
          <w:r w:rsidRPr="00A71F39">
            <w:rPr>
              <w:rFonts w:cs="Times"/>
              <w:color w:val="000000"/>
              <w:sz w:val="22"/>
              <w:lang w:val="en-US"/>
            </w:rPr>
            <w:t>[5]</w:t>
          </w:r>
          <w:r w:rsidRPr="00A71F39">
            <w:rPr>
              <w:rFonts w:cs="Times"/>
              <w:color w:val="000000"/>
              <w:sz w:val="22"/>
              <w:lang w:val="en-US"/>
            </w:rPr>
            <w:tab/>
            <w:t>N. Paulsen, “Context Is What You Need: The Maximum Effective Context Window for Real World Limits of LLMs.”</w:t>
          </w:r>
        </w:p>
        <w:p w14:paraId="037D22DD" w14:textId="77777777" w:rsidR="00A71F39" w:rsidRPr="00A71F39" w:rsidRDefault="00A71F39">
          <w:pPr>
            <w:autoSpaceDE w:val="0"/>
            <w:autoSpaceDN w:val="0"/>
            <w:ind w:hanging="640"/>
            <w:divId w:val="1318073613"/>
            <w:rPr>
              <w:rFonts w:cs="Times"/>
              <w:color w:val="000000"/>
              <w:sz w:val="22"/>
              <w:lang w:val="en-US"/>
            </w:rPr>
          </w:pPr>
          <w:r w:rsidRPr="00A71F39">
            <w:rPr>
              <w:rFonts w:cs="Times"/>
              <w:color w:val="000000"/>
              <w:sz w:val="22"/>
              <w:lang w:val="en-US"/>
            </w:rPr>
            <w:t>[6]</w:t>
          </w:r>
          <w:r w:rsidRPr="00A71F39">
            <w:rPr>
              <w:rFonts w:cs="Times"/>
              <w:color w:val="000000"/>
              <w:sz w:val="22"/>
              <w:lang w:val="en-US"/>
            </w:rPr>
            <w:tab/>
            <w:t xml:space="preserve">D. Zhu </w:t>
          </w:r>
          <w:r w:rsidRPr="00A71F39">
            <w:rPr>
              <w:rFonts w:cs="Times"/>
              <w:i/>
              <w:iCs/>
              <w:color w:val="000000"/>
              <w:sz w:val="22"/>
              <w:lang w:val="en-US"/>
            </w:rPr>
            <w:t>et al.</w:t>
          </w:r>
          <w:r w:rsidRPr="00A71F39">
            <w:rPr>
              <w:rFonts w:cs="Times"/>
              <w:color w:val="000000"/>
              <w:sz w:val="22"/>
              <w:lang w:val="en-US"/>
            </w:rPr>
            <w:t>, “Chain-of-Thought Matters: Improving Long-Context Language Models with Reasoning Path Supervision,” Feb. 2025, [Online]. Available: http://arxiv.org/abs/2502.20790</w:t>
          </w:r>
        </w:p>
        <w:p w14:paraId="72AF2AB6" w14:textId="77777777" w:rsidR="00A71F39" w:rsidRPr="00A71F39" w:rsidRDefault="00A71F39">
          <w:pPr>
            <w:autoSpaceDE w:val="0"/>
            <w:autoSpaceDN w:val="0"/>
            <w:ind w:hanging="640"/>
            <w:divId w:val="46415947"/>
            <w:rPr>
              <w:rFonts w:cs="Times"/>
              <w:color w:val="000000"/>
              <w:sz w:val="22"/>
              <w:lang w:val="en-US"/>
            </w:rPr>
          </w:pPr>
          <w:r w:rsidRPr="00A71F39">
            <w:rPr>
              <w:rFonts w:cs="Times"/>
              <w:color w:val="000000"/>
              <w:sz w:val="22"/>
              <w:lang w:val="en-US"/>
            </w:rPr>
            <w:t>[7]</w:t>
          </w:r>
          <w:r w:rsidRPr="00A71F39">
            <w:rPr>
              <w:rFonts w:cs="Times"/>
              <w:color w:val="000000"/>
              <w:sz w:val="22"/>
              <w:lang w:val="en-US"/>
            </w:rPr>
            <w:tab/>
            <w:t xml:space="preserve">F. Wu, Z. Li, Y. Li, B. Ding, and J. Gao, “FedBiOT: LLM Local Fine-tuning in Federated Learning without Full Model,” in </w:t>
          </w:r>
          <w:r w:rsidRPr="00A71F39">
            <w:rPr>
              <w:rFonts w:cs="Times"/>
              <w:i/>
              <w:iCs/>
              <w:color w:val="000000"/>
              <w:sz w:val="22"/>
              <w:lang w:val="en-US"/>
            </w:rPr>
            <w:t>Proceedings of the ACM SIGKDD International Conference on Knowledge Discovery and Data Mining</w:t>
          </w:r>
          <w:r w:rsidRPr="00A71F39">
            <w:rPr>
              <w:rFonts w:cs="Times"/>
              <w:color w:val="000000"/>
              <w:sz w:val="22"/>
              <w:lang w:val="en-US"/>
            </w:rPr>
            <w:t>, Association for Computing Machinery, Aug. 2024, pp. 3345–3355. doi: 10.1145/3637528.3671897.</w:t>
          </w:r>
        </w:p>
        <w:p w14:paraId="45066B52" w14:textId="77777777" w:rsidR="00A71F39" w:rsidRPr="00A71F39" w:rsidRDefault="00A71F39">
          <w:pPr>
            <w:autoSpaceDE w:val="0"/>
            <w:autoSpaceDN w:val="0"/>
            <w:ind w:hanging="640"/>
            <w:divId w:val="587925969"/>
            <w:rPr>
              <w:rFonts w:cs="Times"/>
              <w:color w:val="000000"/>
              <w:sz w:val="22"/>
              <w:lang w:val="en-US"/>
            </w:rPr>
          </w:pPr>
          <w:r w:rsidRPr="00A71F39">
            <w:rPr>
              <w:rFonts w:cs="Times"/>
              <w:color w:val="000000"/>
              <w:sz w:val="22"/>
              <w:lang w:val="en-US"/>
            </w:rPr>
            <w:t>[8]</w:t>
          </w:r>
          <w:r w:rsidRPr="00A71F39">
            <w:rPr>
              <w:rFonts w:cs="Times"/>
              <w:color w:val="000000"/>
              <w:sz w:val="22"/>
              <w:lang w:val="en-US"/>
            </w:rPr>
            <w:tab/>
            <w:t>E. Zolotareva, T. M. Tashu, and T. Horváth, “Abstractive Text Summarization using Transfer Learning.” [Online]. Available: https://www.kaggle.com/pariza/bbc-news-summary</w:t>
          </w:r>
        </w:p>
        <w:p w14:paraId="22501583" w14:textId="77777777" w:rsidR="00A71F39" w:rsidRPr="00A71F39" w:rsidRDefault="00A71F39">
          <w:pPr>
            <w:autoSpaceDE w:val="0"/>
            <w:autoSpaceDN w:val="0"/>
            <w:ind w:hanging="640"/>
            <w:divId w:val="456486990"/>
            <w:rPr>
              <w:rFonts w:cs="Times"/>
              <w:color w:val="000000"/>
              <w:sz w:val="22"/>
              <w:lang w:val="en-US"/>
            </w:rPr>
          </w:pPr>
          <w:r w:rsidRPr="00A71F39">
            <w:rPr>
              <w:rFonts w:cs="Times"/>
              <w:color w:val="000000"/>
              <w:sz w:val="22"/>
              <w:lang w:val="en-US"/>
            </w:rPr>
            <w:t>[9]</w:t>
          </w:r>
          <w:r w:rsidRPr="00A71F39">
            <w:rPr>
              <w:rFonts w:cs="Times"/>
              <w:color w:val="000000"/>
              <w:sz w:val="22"/>
              <w:lang w:val="en-US"/>
            </w:rPr>
            <w:tab/>
            <w:t xml:space="preserve">M. Sanchis-Agudo </w:t>
          </w:r>
          <w:r w:rsidRPr="00A71F39">
            <w:rPr>
              <w:rFonts w:cs="Times"/>
              <w:i/>
              <w:iCs/>
              <w:color w:val="000000"/>
              <w:sz w:val="22"/>
              <w:lang w:val="en-US"/>
            </w:rPr>
            <w:t>et al.</w:t>
          </w:r>
          <w:r w:rsidRPr="00A71F39">
            <w:rPr>
              <w:rFonts w:cs="Times"/>
              <w:color w:val="000000"/>
              <w:sz w:val="22"/>
              <w:lang w:val="en-US"/>
            </w:rPr>
            <w:t>, “Easy attention: A simple attention mechanism for temporal predictions with transformers,” Jun. 2025, [Online]. Available: http://arxiv.org/abs/2308.12874</w:t>
          </w:r>
        </w:p>
        <w:p w14:paraId="75560B91" w14:textId="77777777" w:rsidR="00A71F39" w:rsidRPr="00A71F39" w:rsidRDefault="00A71F39">
          <w:pPr>
            <w:autoSpaceDE w:val="0"/>
            <w:autoSpaceDN w:val="0"/>
            <w:ind w:hanging="640"/>
            <w:divId w:val="888884134"/>
            <w:rPr>
              <w:rFonts w:cs="Times"/>
              <w:color w:val="000000"/>
              <w:sz w:val="22"/>
              <w:lang w:val="en-US"/>
            </w:rPr>
          </w:pPr>
          <w:r w:rsidRPr="00A71F39">
            <w:rPr>
              <w:rFonts w:cs="Times"/>
              <w:color w:val="000000"/>
              <w:sz w:val="22"/>
              <w:lang w:val="en-US"/>
            </w:rPr>
            <w:t>[10]</w:t>
          </w:r>
          <w:r w:rsidRPr="00A71F39">
            <w:rPr>
              <w:rFonts w:cs="Times"/>
              <w:color w:val="000000"/>
              <w:sz w:val="22"/>
              <w:lang w:val="en-US"/>
            </w:rPr>
            <w:tab/>
            <w:t>V. Bajpai, “Understanding Attention: Coherency in LLMs,” MatterAI Blog. [Online]. Available: https://www.matterai.so/blog/llm-attention</w:t>
          </w:r>
        </w:p>
        <w:p w14:paraId="0106B6BC" w14:textId="77777777" w:rsidR="00A71F39" w:rsidRPr="00A71F39" w:rsidRDefault="00A71F39">
          <w:pPr>
            <w:autoSpaceDE w:val="0"/>
            <w:autoSpaceDN w:val="0"/>
            <w:ind w:hanging="640"/>
            <w:divId w:val="798718603"/>
            <w:rPr>
              <w:rFonts w:cs="Times"/>
              <w:color w:val="000000"/>
              <w:sz w:val="22"/>
              <w:lang w:val="en-US"/>
            </w:rPr>
          </w:pPr>
          <w:r w:rsidRPr="00A71F39">
            <w:rPr>
              <w:rFonts w:cs="Times"/>
              <w:color w:val="000000"/>
              <w:sz w:val="22"/>
              <w:lang w:val="en-US"/>
            </w:rPr>
            <w:t>[11]</w:t>
          </w:r>
          <w:r w:rsidRPr="00A71F39">
            <w:rPr>
              <w:rFonts w:cs="Times"/>
              <w:color w:val="000000"/>
              <w:sz w:val="22"/>
              <w:lang w:val="en-US"/>
            </w:rPr>
            <w:tab/>
            <w:t>Y. Zhou, S. Dai, Z. Cao, X. Zhang, and J. Xu, “Length-Induced Embedding Collapse in PLM-based Models,” Jun. 2025, [Online]. Available: http://arxiv.org/abs/2410.24200</w:t>
          </w:r>
        </w:p>
        <w:p w14:paraId="799D03EA" w14:textId="77777777" w:rsidR="00A71F39" w:rsidRPr="00A71F39" w:rsidRDefault="00A71F39">
          <w:pPr>
            <w:autoSpaceDE w:val="0"/>
            <w:autoSpaceDN w:val="0"/>
            <w:ind w:hanging="640"/>
            <w:divId w:val="1910531329"/>
            <w:rPr>
              <w:rFonts w:cs="Times"/>
              <w:color w:val="000000"/>
              <w:sz w:val="22"/>
              <w:lang w:val="en-US"/>
            </w:rPr>
          </w:pPr>
          <w:r w:rsidRPr="00A71F39">
            <w:rPr>
              <w:rFonts w:cs="Times"/>
              <w:color w:val="000000"/>
              <w:sz w:val="22"/>
              <w:lang w:val="en-US"/>
            </w:rPr>
            <w:t>[12]</w:t>
          </w:r>
          <w:r w:rsidRPr="00A71F39">
            <w:rPr>
              <w:rFonts w:cs="Times"/>
              <w:color w:val="000000"/>
              <w:sz w:val="22"/>
              <w:lang w:val="en-US"/>
            </w:rPr>
            <w:tab/>
            <w:t>K. M. Nakanishi, “Scalable-Softmax Is Superior for Attention,” Jan. 2025, [Online]. Available: http://arxiv.org/abs/2501.19399</w:t>
          </w:r>
        </w:p>
        <w:p w14:paraId="17AC1C00" w14:textId="77777777" w:rsidR="00A71F39" w:rsidRPr="00A71F39" w:rsidRDefault="00A71F39">
          <w:pPr>
            <w:autoSpaceDE w:val="0"/>
            <w:autoSpaceDN w:val="0"/>
            <w:ind w:hanging="640"/>
            <w:divId w:val="1974946419"/>
            <w:rPr>
              <w:rFonts w:cs="Times"/>
              <w:color w:val="000000"/>
              <w:sz w:val="22"/>
              <w:lang w:val="en-US"/>
            </w:rPr>
          </w:pPr>
          <w:r w:rsidRPr="00A71F39">
            <w:rPr>
              <w:rFonts w:cs="Times"/>
              <w:color w:val="000000"/>
              <w:sz w:val="22"/>
              <w:lang w:val="en-US"/>
            </w:rPr>
            <w:t>[13]</w:t>
          </w:r>
          <w:r w:rsidRPr="00A71F39">
            <w:rPr>
              <w:rFonts w:cs="Times"/>
              <w:color w:val="000000"/>
              <w:sz w:val="22"/>
              <w:lang w:val="en-US"/>
            </w:rPr>
            <w:tab/>
            <w:t>X. Wu, Y. Wang, S. Jegelka, and A. Jadbabaie, “On the Emergence of Position Bias in Transformers,” Aug. 2025, [Online]. Available: http://arxiv.org/abs/2502.01951</w:t>
          </w:r>
        </w:p>
        <w:p w14:paraId="40BAF1E9" w14:textId="77777777" w:rsidR="00A71F39" w:rsidRPr="00A71F39" w:rsidRDefault="00A71F39">
          <w:pPr>
            <w:autoSpaceDE w:val="0"/>
            <w:autoSpaceDN w:val="0"/>
            <w:ind w:hanging="640"/>
            <w:divId w:val="1367682498"/>
            <w:rPr>
              <w:rFonts w:cs="Times"/>
              <w:color w:val="000000"/>
              <w:sz w:val="22"/>
              <w:lang w:val="en-US"/>
            </w:rPr>
          </w:pPr>
          <w:r w:rsidRPr="00A71F39">
            <w:rPr>
              <w:rFonts w:cs="Times"/>
              <w:color w:val="000000"/>
              <w:sz w:val="22"/>
              <w:lang w:val="en-US"/>
            </w:rPr>
            <w:t>[14]</w:t>
          </w:r>
          <w:r w:rsidRPr="00A71F39">
            <w:rPr>
              <w:rFonts w:cs="Times"/>
              <w:color w:val="000000"/>
              <w:sz w:val="22"/>
              <w:lang w:val="en-US"/>
            </w:rPr>
            <w:tab/>
            <w:t xml:space="preserve">S. Wang </w:t>
          </w:r>
          <w:r w:rsidRPr="00A71F39">
            <w:rPr>
              <w:rFonts w:cs="Times"/>
              <w:i/>
              <w:iCs/>
              <w:color w:val="000000"/>
              <w:sz w:val="22"/>
              <w:lang w:val="en-US"/>
            </w:rPr>
            <w:t>et al.</w:t>
          </w:r>
          <w:r w:rsidRPr="00A71F39">
            <w:rPr>
              <w:rFonts w:cs="Times"/>
              <w:color w:val="000000"/>
              <w:sz w:val="22"/>
              <w:lang w:val="en-US"/>
            </w:rPr>
            <w:t>, “Cluster-Former: Clustering-based Sparse Transformer for Long-Range Dependency Encoding,” Jun. 2021, [Online]. Available: http://arxiv.org/abs/2009.06097</w:t>
          </w:r>
        </w:p>
        <w:p w14:paraId="5EDF3D2D" w14:textId="77777777" w:rsidR="00A71F39" w:rsidRPr="00A71F39" w:rsidRDefault="00A71F39">
          <w:pPr>
            <w:autoSpaceDE w:val="0"/>
            <w:autoSpaceDN w:val="0"/>
            <w:ind w:hanging="640"/>
            <w:divId w:val="514612123"/>
            <w:rPr>
              <w:rFonts w:cs="Times"/>
              <w:color w:val="000000"/>
              <w:sz w:val="22"/>
              <w:lang w:val="en-US"/>
            </w:rPr>
          </w:pPr>
          <w:r w:rsidRPr="00A71F39">
            <w:rPr>
              <w:rFonts w:cs="Times"/>
              <w:color w:val="000000"/>
              <w:sz w:val="22"/>
              <w:lang w:val="en-US"/>
            </w:rPr>
            <w:t>[15]</w:t>
          </w:r>
          <w:r w:rsidRPr="00A71F39">
            <w:rPr>
              <w:rFonts w:cs="Times"/>
              <w:color w:val="000000"/>
              <w:sz w:val="22"/>
              <w:lang w:val="en-US"/>
            </w:rPr>
            <w:tab/>
            <w:t>I. Beltagy, M. E. Peters, and A. Cohan, “Longformer: The Long-Document Transformer,” Dec. 2020, [Online]. Available: http://arxiv.org/abs/2004.05150</w:t>
          </w:r>
        </w:p>
        <w:p w14:paraId="353AD6C4" w14:textId="77777777" w:rsidR="00A71F39" w:rsidRPr="00A71F39" w:rsidRDefault="00A71F39">
          <w:pPr>
            <w:autoSpaceDE w:val="0"/>
            <w:autoSpaceDN w:val="0"/>
            <w:ind w:hanging="640"/>
            <w:divId w:val="1155031689"/>
            <w:rPr>
              <w:rFonts w:cs="Times"/>
              <w:color w:val="000000"/>
              <w:sz w:val="22"/>
              <w:lang w:val="en-US"/>
            </w:rPr>
          </w:pPr>
          <w:r w:rsidRPr="00A71F39">
            <w:rPr>
              <w:rFonts w:cs="Times"/>
              <w:color w:val="000000"/>
              <w:sz w:val="22"/>
              <w:lang w:val="en-US"/>
            </w:rPr>
            <w:t>[16]</w:t>
          </w:r>
          <w:r w:rsidRPr="00A71F39">
            <w:rPr>
              <w:rFonts w:cs="Times"/>
              <w:color w:val="000000"/>
              <w:sz w:val="22"/>
              <w:lang w:val="en-US"/>
            </w:rPr>
            <w:tab/>
            <w:t xml:space="preserve">X. Zhang </w:t>
          </w:r>
          <w:r w:rsidRPr="00A71F39">
            <w:rPr>
              <w:rFonts w:cs="Times"/>
              <w:i/>
              <w:iCs/>
              <w:color w:val="000000"/>
              <w:sz w:val="22"/>
              <w:lang w:val="en-US"/>
            </w:rPr>
            <w:t>et al.</w:t>
          </w:r>
          <w:r w:rsidRPr="00A71F39">
            <w:rPr>
              <w:rFonts w:cs="Times"/>
              <w:color w:val="000000"/>
              <w:sz w:val="22"/>
              <w:lang w:val="en-US"/>
            </w:rPr>
            <w:t>, “∞BENCH: Extending Long Context Evaluation Beyond 100K Tokens.” [Online]. Available: https://github.com/OpenBMB/InfiniteBench</w:t>
          </w:r>
        </w:p>
        <w:p w14:paraId="2D4DFADD" w14:textId="77777777" w:rsidR="00A71F39" w:rsidRPr="00A71F39" w:rsidRDefault="00A71F39">
          <w:pPr>
            <w:autoSpaceDE w:val="0"/>
            <w:autoSpaceDN w:val="0"/>
            <w:ind w:hanging="640"/>
            <w:divId w:val="151534122"/>
            <w:rPr>
              <w:rFonts w:cs="Times"/>
              <w:color w:val="000000"/>
              <w:sz w:val="22"/>
              <w:lang w:val="en-US"/>
            </w:rPr>
          </w:pPr>
          <w:r w:rsidRPr="00A71F39">
            <w:rPr>
              <w:rFonts w:cs="Times"/>
              <w:color w:val="000000"/>
              <w:sz w:val="22"/>
              <w:lang w:val="en-US"/>
            </w:rPr>
            <w:t>[17]</w:t>
          </w:r>
          <w:r w:rsidRPr="00A71F39">
            <w:rPr>
              <w:rFonts w:cs="Times"/>
              <w:color w:val="000000"/>
              <w:sz w:val="22"/>
              <w:lang w:val="en-US"/>
            </w:rPr>
            <w:tab/>
            <w:t xml:space="preserve">Y. Bai </w:t>
          </w:r>
          <w:r w:rsidRPr="00A71F39">
            <w:rPr>
              <w:rFonts w:cs="Times"/>
              <w:i/>
              <w:iCs/>
              <w:color w:val="000000"/>
              <w:sz w:val="22"/>
              <w:lang w:val="en-US"/>
            </w:rPr>
            <w:t>et al.</w:t>
          </w:r>
          <w:r w:rsidRPr="00A71F39">
            <w:rPr>
              <w:rFonts w:cs="Times"/>
              <w:color w:val="000000"/>
              <w:sz w:val="22"/>
              <w:lang w:val="en-US"/>
            </w:rPr>
            <w:t>, “LongBench: A Bilingual, Multitask Benchmark for Long Context Understanding.”</w:t>
          </w:r>
        </w:p>
        <w:p w14:paraId="239DCC13" w14:textId="77777777" w:rsidR="00A71F39" w:rsidRPr="00A71F39" w:rsidRDefault="00A71F39">
          <w:pPr>
            <w:autoSpaceDE w:val="0"/>
            <w:autoSpaceDN w:val="0"/>
            <w:ind w:hanging="640"/>
            <w:divId w:val="2083986818"/>
            <w:rPr>
              <w:rFonts w:cs="Times"/>
              <w:color w:val="000000"/>
              <w:sz w:val="22"/>
              <w:lang w:val="en-US"/>
            </w:rPr>
          </w:pPr>
          <w:r w:rsidRPr="00A71F39">
            <w:rPr>
              <w:rFonts w:cs="Times"/>
              <w:color w:val="000000"/>
              <w:sz w:val="22"/>
              <w:lang w:val="en-US"/>
            </w:rPr>
            <w:t>[18]</w:t>
          </w:r>
          <w:r w:rsidRPr="00A71F39">
            <w:rPr>
              <w:rFonts w:cs="Times"/>
              <w:color w:val="000000"/>
              <w:sz w:val="22"/>
              <w:lang w:val="en-US"/>
            </w:rPr>
            <w:tab/>
            <w:t>Wikipedia contributors, “Atkinson–Shiffrin memory model,” Aug. 2025. [Online]. Available: https://en.wikipedia.org/wiki/Atkinson%E2%80%93Shiffrin_memory_model</w:t>
          </w:r>
        </w:p>
        <w:p w14:paraId="77AABBEE" w14:textId="77777777" w:rsidR="00A71F39" w:rsidRPr="00A71F39" w:rsidRDefault="00A71F39">
          <w:pPr>
            <w:autoSpaceDE w:val="0"/>
            <w:autoSpaceDN w:val="0"/>
            <w:ind w:hanging="640"/>
            <w:divId w:val="1092899323"/>
            <w:rPr>
              <w:rFonts w:cs="Times"/>
              <w:color w:val="000000"/>
              <w:sz w:val="22"/>
              <w:lang w:val="en-US"/>
            </w:rPr>
          </w:pPr>
          <w:r w:rsidRPr="00A71F39">
            <w:rPr>
              <w:rFonts w:cs="Times"/>
              <w:color w:val="000000"/>
              <w:sz w:val="22"/>
              <w:lang w:val="en-US"/>
            </w:rPr>
            <w:lastRenderedPageBreak/>
            <w:t>[19]</w:t>
          </w:r>
          <w:r w:rsidRPr="00A71F39">
            <w:rPr>
              <w:rFonts w:cs="Times"/>
              <w:color w:val="000000"/>
              <w:sz w:val="22"/>
              <w:lang w:val="en-US"/>
            </w:rPr>
            <w:tab/>
            <w:t>Britannica Editors, “Working memory,” Dec. 2025. [Online]. Available: https://www.britannica.com/science/memory-psychology/Working-memory</w:t>
          </w:r>
        </w:p>
        <w:p w14:paraId="6BF8A127" w14:textId="77777777" w:rsidR="00A71F39" w:rsidRPr="00A71F39" w:rsidRDefault="00A71F39">
          <w:pPr>
            <w:autoSpaceDE w:val="0"/>
            <w:autoSpaceDN w:val="0"/>
            <w:ind w:hanging="640"/>
            <w:divId w:val="198788736"/>
            <w:rPr>
              <w:rFonts w:cs="Times"/>
              <w:color w:val="000000"/>
              <w:sz w:val="22"/>
              <w:lang w:val="en-US"/>
            </w:rPr>
          </w:pPr>
          <w:r w:rsidRPr="00A71F39">
            <w:rPr>
              <w:rFonts w:cs="Times"/>
              <w:color w:val="000000"/>
              <w:sz w:val="22"/>
              <w:lang w:val="en-US"/>
            </w:rPr>
            <w:t>[20]</w:t>
          </w:r>
          <w:r w:rsidRPr="00A71F39">
            <w:rPr>
              <w:rFonts w:cs="Times"/>
              <w:color w:val="000000"/>
              <w:sz w:val="22"/>
              <w:lang w:val="en-US"/>
            </w:rPr>
            <w:tab/>
            <w:t xml:space="preserve">Z. Fountas </w:t>
          </w:r>
          <w:r w:rsidRPr="00A71F39">
            <w:rPr>
              <w:rFonts w:cs="Times"/>
              <w:i/>
              <w:iCs/>
              <w:color w:val="000000"/>
              <w:sz w:val="22"/>
              <w:lang w:val="en-US"/>
            </w:rPr>
            <w:t>et al.</w:t>
          </w:r>
          <w:r w:rsidRPr="00A71F39">
            <w:rPr>
              <w:rFonts w:cs="Times"/>
              <w:color w:val="000000"/>
              <w:sz w:val="22"/>
              <w:lang w:val="en-US"/>
            </w:rPr>
            <w:t>, “EM-LLM: Human-inspired Episodic Memory for Infinite Context LLMs,” 2024. [Online]. Available: https://em-llm.github.io/</w:t>
          </w:r>
        </w:p>
        <w:p w14:paraId="3C4B5393" w14:textId="77777777" w:rsidR="00A71F39" w:rsidRPr="00A71F39" w:rsidRDefault="00A71F39">
          <w:pPr>
            <w:autoSpaceDE w:val="0"/>
            <w:autoSpaceDN w:val="0"/>
            <w:ind w:hanging="640"/>
            <w:divId w:val="1808739534"/>
            <w:rPr>
              <w:rFonts w:cs="Times"/>
              <w:color w:val="000000"/>
              <w:sz w:val="22"/>
              <w:lang w:val="en-US"/>
            </w:rPr>
          </w:pPr>
          <w:r w:rsidRPr="00A71F39">
            <w:rPr>
              <w:rFonts w:cs="Times"/>
              <w:color w:val="000000"/>
              <w:sz w:val="22"/>
              <w:lang w:val="en-US"/>
            </w:rPr>
            <w:t>[21]</w:t>
          </w:r>
          <w:r w:rsidRPr="00A71F39">
            <w:rPr>
              <w:rFonts w:cs="Times"/>
              <w:color w:val="000000"/>
              <w:sz w:val="22"/>
              <w:lang w:val="en-US"/>
            </w:rPr>
            <w:tab/>
            <w:t>S. Collins, “Long Context ≠ Long Memory: Why Models Forget Despite Bigger Windows,” Sep. 2025. [Online]. Available: https://www.promptwire.co/articles/long-context-long-memory-why-models-forget-despite-bigger-windows</w:t>
          </w:r>
        </w:p>
        <w:p w14:paraId="30D1F25D" w14:textId="77777777" w:rsidR="00A71F39" w:rsidRPr="00A71F39" w:rsidRDefault="00A71F39">
          <w:pPr>
            <w:autoSpaceDE w:val="0"/>
            <w:autoSpaceDN w:val="0"/>
            <w:ind w:hanging="640"/>
            <w:divId w:val="510141768"/>
            <w:rPr>
              <w:rFonts w:cs="Times"/>
              <w:color w:val="000000"/>
              <w:sz w:val="22"/>
              <w:lang w:val="en-US"/>
            </w:rPr>
          </w:pPr>
          <w:r w:rsidRPr="00A71F39">
            <w:rPr>
              <w:rFonts w:cs="Times"/>
              <w:color w:val="000000"/>
              <w:sz w:val="22"/>
              <w:lang w:val="en-US"/>
            </w:rPr>
            <w:t>[22]</w:t>
          </w:r>
          <w:r w:rsidRPr="00A71F39">
            <w:rPr>
              <w:rFonts w:cs="Times"/>
              <w:color w:val="000000"/>
              <w:sz w:val="22"/>
              <w:lang w:val="en-US"/>
            </w:rPr>
            <w:tab/>
            <w:t xml:space="preserve">D. S. Weitzner and M. Calamia, “Serial position effects on list learning tasks in mild cognitive impairment and Alzheimer’s disease,” </w:t>
          </w:r>
          <w:r w:rsidRPr="00A71F39">
            <w:rPr>
              <w:rFonts w:cs="Times"/>
              <w:i/>
              <w:iCs/>
              <w:color w:val="000000"/>
              <w:sz w:val="22"/>
              <w:lang w:val="en-US"/>
            </w:rPr>
            <w:t>Neuropsychology</w:t>
          </w:r>
          <w:r w:rsidRPr="00A71F39">
            <w:rPr>
              <w:rFonts w:cs="Times"/>
              <w:color w:val="000000"/>
              <w:sz w:val="22"/>
              <w:lang w:val="en-US"/>
            </w:rPr>
            <w:t>, vol. 34, no. 4, pp. 467–478, May 2020, doi: 10.1037/neu0000620.</w:t>
          </w:r>
        </w:p>
        <w:p w14:paraId="014BA9F6" w14:textId="77777777" w:rsidR="00A71F39" w:rsidRPr="00A71F39" w:rsidRDefault="00A71F39">
          <w:pPr>
            <w:autoSpaceDE w:val="0"/>
            <w:autoSpaceDN w:val="0"/>
            <w:ind w:hanging="640"/>
            <w:divId w:val="290326648"/>
            <w:rPr>
              <w:rFonts w:cs="Times"/>
              <w:color w:val="000000"/>
              <w:sz w:val="22"/>
              <w:lang w:val="en-US"/>
            </w:rPr>
          </w:pPr>
          <w:r w:rsidRPr="00A71F39">
            <w:rPr>
              <w:rFonts w:cs="Times"/>
              <w:color w:val="000000"/>
              <w:sz w:val="22"/>
              <w:lang w:val="en-US"/>
            </w:rPr>
            <w:t>[23]</w:t>
          </w:r>
          <w:r w:rsidRPr="00A71F39">
            <w:rPr>
              <w:rFonts w:cs="Times"/>
              <w:color w:val="000000"/>
              <w:sz w:val="22"/>
              <w:lang w:val="en-US"/>
            </w:rPr>
            <w:tab/>
            <w:t xml:space="preserve">G. E. Cox and A. H. Criss, “Parallel interactive retrieval of item and associative information from event memory,” </w:t>
          </w:r>
          <w:r w:rsidRPr="00A71F39">
            <w:rPr>
              <w:rFonts w:cs="Times"/>
              <w:i/>
              <w:iCs/>
              <w:color w:val="000000"/>
              <w:sz w:val="22"/>
              <w:lang w:val="en-US"/>
            </w:rPr>
            <w:t>Cogn Psychol</w:t>
          </w:r>
          <w:r w:rsidRPr="00A71F39">
            <w:rPr>
              <w:rFonts w:cs="Times"/>
              <w:color w:val="000000"/>
              <w:sz w:val="22"/>
              <w:lang w:val="en-US"/>
            </w:rPr>
            <w:t>, vol. 97, pp. 31–61, Sep. 2017, doi: 10.1016/j.cogpsych.2017.05.004.</w:t>
          </w:r>
        </w:p>
        <w:p w14:paraId="4EC4037B" w14:textId="77777777" w:rsidR="00A71F39" w:rsidRPr="00A71F39" w:rsidRDefault="00A71F39">
          <w:pPr>
            <w:autoSpaceDE w:val="0"/>
            <w:autoSpaceDN w:val="0"/>
            <w:ind w:hanging="640"/>
            <w:divId w:val="1889878579"/>
            <w:rPr>
              <w:rFonts w:cs="Times"/>
              <w:color w:val="000000"/>
              <w:sz w:val="22"/>
              <w:lang w:val="en-US"/>
            </w:rPr>
          </w:pPr>
          <w:r w:rsidRPr="00A71F39">
            <w:rPr>
              <w:rFonts w:cs="Times"/>
              <w:color w:val="000000"/>
              <w:sz w:val="22"/>
              <w:lang w:val="en-US"/>
            </w:rPr>
            <w:t>[24]</w:t>
          </w:r>
          <w:r w:rsidRPr="00A71F39">
            <w:rPr>
              <w:rFonts w:cs="Times"/>
              <w:color w:val="000000"/>
              <w:sz w:val="22"/>
              <w:lang w:val="en-US"/>
            </w:rPr>
            <w:tab/>
            <w:t>M. D’Alessandro, L. D’Amato, M. Elkano, M. Uriz, and G. Pezzulo, “GENESIS: A Generative Model of Episodic-Semantic Interaction,” Oct. 2025, [Online]. Available: http://arxiv.org/abs/2510.15828</w:t>
          </w:r>
        </w:p>
        <w:p w14:paraId="50C6599B" w14:textId="77777777" w:rsidR="00A71F39" w:rsidRPr="00A71F39" w:rsidRDefault="00A71F39">
          <w:pPr>
            <w:autoSpaceDE w:val="0"/>
            <w:autoSpaceDN w:val="0"/>
            <w:ind w:hanging="640"/>
            <w:divId w:val="2128886849"/>
            <w:rPr>
              <w:rFonts w:cs="Times"/>
              <w:color w:val="000000"/>
              <w:sz w:val="22"/>
              <w:lang w:val="en-US"/>
            </w:rPr>
          </w:pPr>
          <w:r w:rsidRPr="00A71F39">
            <w:rPr>
              <w:rFonts w:cs="Times"/>
              <w:color w:val="000000"/>
              <w:sz w:val="22"/>
              <w:lang w:val="en-US"/>
            </w:rPr>
            <w:t>[25]</w:t>
          </w:r>
          <w:r w:rsidRPr="00A71F39">
            <w:rPr>
              <w:rFonts w:cs="Times"/>
              <w:color w:val="000000"/>
              <w:sz w:val="22"/>
              <w:lang w:val="en-US"/>
            </w:rPr>
            <w:tab/>
            <w:t xml:space="preserve">S. Folkerts, U. Rutishauser, and M. W. Howard, “Human episodic memory retrieval is accompanied by a neural contiguity effect,” </w:t>
          </w:r>
          <w:r w:rsidRPr="00A71F39">
            <w:rPr>
              <w:rFonts w:cs="Times"/>
              <w:i/>
              <w:iCs/>
              <w:color w:val="000000"/>
              <w:sz w:val="22"/>
              <w:lang w:val="en-US"/>
            </w:rPr>
            <w:t>Journal of Neuroscience</w:t>
          </w:r>
          <w:r w:rsidRPr="00A71F39">
            <w:rPr>
              <w:rFonts w:cs="Times"/>
              <w:color w:val="000000"/>
              <w:sz w:val="22"/>
              <w:lang w:val="en-US"/>
            </w:rPr>
            <w:t>, vol. 38, no. 17, pp. 4200–4211, Apr. 2018, doi: 10.1523/JNEUROSCI.2312-17.2018.</w:t>
          </w:r>
        </w:p>
        <w:p w14:paraId="64685F08" w14:textId="77777777" w:rsidR="00A71F39" w:rsidRPr="00A71F39" w:rsidRDefault="00A71F39">
          <w:pPr>
            <w:autoSpaceDE w:val="0"/>
            <w:autoSpaceDN w:val="0"/>
            <w:ind w:hanging="640"/>
            <w:divId w:val="2053113717"/>
            <w:rPr>
              <w:rFonts w:cs="Times"/>
              <w:color w:val="000000"/>
              <w:sz w:val="22"/>
              <w:lang w:val="en-US"/>
            </w:rPr>
          </w:pPr>
          <w:r w:rsidRPr="00A71F39">
            <w:rPr>
              <w:rFonts w:cs="Times"/>
              <w:color w:val="000000"/>
              <w:sz w:val="22"/>
              <w:lang w:val="en-US"/>
            </w:rPr>
            <w:t>[26]</w:t>
          </w:r>
          <w:r w:rsidRPr="00A71F39">
            <w:rPr>
              <w:rFonts w:cs="Times"/>
              <w:color w:val="000000"/>
              <w:sz w:val="22"/>
              <w:lang w:val="en-US"/>
            </w:rPr>
            <w:tab/>
            <w:t>J. Ungvarsky, “Serial position effect,” 2025. [Online]. Available: https://www.ebsco.com/research-starters/psychology/serial-position-effect</w:t>
          </w:r>
        </w:p>
        <w:p w14:paraId="131299F0" w14:textId="77777777" w:rsidR="00A71F39" w:rsidRPr="00A71F39" w:rsidRDefault="00A71F39">
          <w:pPr>
            <w:autoSpaceDE w:val="0"/>
            <w:autoSpaceDN w:val="0"/>
            <w:ind w:hanging="640"/>
            <w:divId w:val="348605602"/>
            <w:rPr>
              <w:rFonts w:cs="Times"/>
              <w:color w:val="000000"/>
              <w:sz w:val="22"/>
              <w:lang w:val="en-US"/>
            </w:rPr>
          </w:pPr>
          <w:r w:rsidRPr="00A71F39">
            <w:rPr>
              <w:rFonts w:cs="Times"/>
              <w:color w:val="000000"/>
              <w:sz w:val="22"/>
              <w:lang w:val="en-US"/>
            </w:rPr>
            <w:t>[27]</w:t>
          </w:r>
          <w:r w:rsidRPr="00A71F39">
            <w:rPr>
              <w:rFonts w:cs="Times"/>
              <w:color w:val="000000"/>
              <w:sz w:val="22"/>
              <w:lang w:val="en-US"/>
            </w:rPr>
            <w:tab/>
            <w:t>S. McLeod, “Multi-Store Memory Model: Atkinson and Shiffrin,” May 2025. [Online]. Available: https://www.simplypsychology.org/multi-store.html</w:t>
          </w:r>
        </w:p>
        <w:p w14:paraId="4BA85278" w14:textId="77777777" w:rsidR="00A71F39" w:rsidRPr="00A71F39" w:rsidRDefault="00A71F39">
          <w:pPr>
            <w:autoSpaceDE w:val="0"/>
            <w:autoSpaceDN w:val="0"/>
            <w:ind w:hanging="640"/>
            <w:divId w:val="131683126"/>
            <w:rPr>
              <w:rFonts w:cs="Times"/>
              <w:color w:val="000000"/>
              <w:sz w:val="22"/>
              <w:lang w:val="en-US"/>
            </w:rPr>
          </w:pPr>
          <w:r w:rsidRPr="00A71F39">
            <w:rPr>
              <w:rFonts w:cs="Times"/>
              <w:color w:val="000000"/>
              <w:sz w:val="22"/>
              <w:lang w:val="en-US"/>
            </w:rPr>
            <w:t>[28]</w:t>
          </w:r>
          <w:r w:rsidRPr="00A71F39">
            <w:rPr>
              <w:rFonts w:cs="Times"/>
              <w:color w:val="000000"/>
              <w:sz w:val="22"/>
              <w:lang w:val="en-US"/>
            </w:rPr>
            <w:tab/>
            <w:t>Practical Psychology, “Serial Position Effect (Example + Definition),” Jul. 2019. [Online]. Available: https://practicalpie.com/serial-position-effect-curve/</w:t>
          </w:r>
        </w:p>
        <w:p w14:paraId="1370ADF9" w14:textId="77777777" w:rsidR="00A71F39" w:rsidRPr="00A71F39" w:rsidRDefault="00A71F39">
          <w:pPr>
            <w:autoSpaceDE w:val="0"/>
            <w:autoSpaceDN w:val="0"/>
            <w:ind w:hanging="640"/>
            <w:divId w:val="670181555"/>
            <w:rPr>
              <w:rFonts w:cs="Times"/>
              <w:color w:val="000000"/>
              <w:sz w:val="22"/>
              <w:lang w:val="en-US"/>
            </w:rPr>
          </w:pPr>
          <w:r w:rsidRPr="00A71F39">
            <w:rPr>
              <w:rFonts w:cs="Times"/>
              <w:color w:val="000000"/>
              <w:sz w:val="22"/>
              <w:lang w:val="en-US"/>
            </w:rPr>
            <w:t>[29]</w:t>
          </w:r>
          <w:r w:rsidRPr="00A71F39">
            <w:rPr>
              <w:rFonts w:cs="Times"/>
              <w:color w:val="000000"/>
              <w:sz w:val="22"/>
              <w:lang w:val="en-US"/>
            </w:rPr>
            <w:tab/>
            <w:t xml:space="preserve">J. M. Zacks, B. Tversky, and G. Iyer, “Perceiving, remembering, and communicating structure in events,” </w:t>
          </w:r>
          <w:r w:rsidRPr="00A71F39">
            <w:rPr>
              <w:rFonts w:cs="Times"/>
              <w:i/>
              <w:iCs/>
              <w:color w:val="000000"/>
              <w:sz w:val="22"/>
              <w:lang w:val="en-US"/>
            </w:rPr>
            <w:t>J Exp Psychol Gen</w:t>
          </w:r>
          <w:r w:rsidRPr="00A71F39">
            <w:rPr>
              <w:rFonts w:cs="Times"/>
              <w:color w:val="000000"/>
              <w:sz w:val="22"/>
              <w:lang w:val="en-US"/>
            </w:rPr>
            <w:t>, vol. 130, no. 1, pp. 29–58, 2001, doi: 10.1037/0096-3445.130.1.29.</w:t>
          </w:r>
        </w:p>
        <w:p w14:paraId="64CEDDE8" w14:textId="77777777" w:rsidR="00A71F39" w:rsidRPr="00A71F39" w:rsidRDefault="00A71F39">
          <w:pPr>
            <w:autoSpaceDE w:val="0"/>
            <w:autoSpaceDN w:val="0"/>
            <w:ind w:hanging="640"/>
            <w:divId w:val="57479598"/>
            <w:rPr>
              <w:rFonts w:cs="Times"/>
              <w:color w:val="000000"/>
              <w:sz w:val="22"/>
              <w:lang w:val="en-US"/>
            </w:rPr>
          </w:pPr>
          <w:r w:rsidRPr="00A71F39">
            <w:rPr>
              <w:rFonts w:cs="Times"/>
              <w:color w:val="000000"/>
              <w:sz w:val="22"/>
              <w:lang w:val="en-US"/>
            </w:rPr>
            <w:t>[30]</w:t>
          </w:r>
          <w:r w:rsidRPr="00A71F39">
            <w:rPr>
              <w:rFonts w:cs="Times"/>
              <w:color w:val="000000"/>
              <w:sz w:val="22"/>
              <w:lang w:val="en-US"/>
            </w:rPr>
            <w:tab/>
            <w:t>B. Nery and R. Ventura, “Online Event Segmentation in Active Perception using Adaptive Strong Anticipation,” Jun. 2010, [Online]. Available: http://arxiv.org/abs/1006.5829</w:t>
          </w:r>
        </w:p>
        <w:p w14:paraId="6F23ECD0" w14:textId="77777777" w:rsidR="00A71F39" w:rsidRPr="00A71F39" w:rsidRDefault="00A71F39">
          <w:pPr>
            <w:autoSpaceDE w:val="0"/>
            <w:autoSpaceDN w:val="0"/>
            <w:ind w:hanging="640"/>
            <w:divId w:val="65343456"/>
            <w:rPr>
              <w:rFonts w:cs="Times"/>
              <w:color w:val="000000"/>
              <w:sz w:val="22"/>
              <w:lang w:val="en-US"/>
            </w:rPr>
          </w:pPr>
          <w:r w:rsidRPr="00A71F39">
            <w:rPr>
              <w:rFonts w:cs="Times"/>
              <w:color w:val="000000"/>
              <w:sz w:val="22"/>
              <w:lang w:val="en-US"/>
            </w:rPr>
            <w:t>[31]</w:t>
          </w:r>
          <w:r w:rsidRPr="00A71F39">
            <w:rPr>
              <w:rFonts w:cs="Times"/>
              <w:color w:val="000000"/>
              <w:sz w:val="22"/>
              <w:lang w:val="en-US"/>
            </w:rPr>
            <w:tab/>
            <w:t xml:space="preserve">S. S. Khemlani, A. M. Harrison, and J. G. Trafton, “Episodes, events, and models,” </w:t>
          </w:r>
          <w:r w:rsidRPr="00A71F39">
            <w:rPr>
              <w:rFonts w:cs="Times"/>
              <w:i/>
              <w:iCs/>
              <w:color w:val="000000"/>
              <w:sz w:val="22"/>
              <w:lang w:val="en-US"/>
            </w:rPr>
            <w:t>Front Hum Neurosci</w:t>
          </w:r>
          <w:r w:rsidRPr="00A71F39">
            <w:rPr>
              <w:rFonts w:cs="Times"/>
              <w:color w:val="000000"/>
              <w:sz w:val="22"/>
              <w:lang w:val="en-US"/>
            </w:rPr>
            <w:t>, vol. 9, no. OCTOBER, Oct. 2015, doi: 10.3389/fnhum.2015.00590.</w:t>
          </w:r>
        </w:p>
        <w:p w14:paraId="5040D81B" w14:textId="77777777" w:rsidR="00A71F39" w:rsidRPr="00A71F39" w:rsidRDefault="00A71F39">
          <w:pPr>
            <w:autoSpaceDE w:val="0"/>
            <w:autoSpaceDN w:val="0"/>
            <w:ind w:hanging="640"/>
            <w:divId w:val="600376810"/>
            <w:rPr>
              <w:rFonts w:cs="Times"/>
              <w:color w:val="000000"/>
              <w:sz w:val="22"/>
              <w:lang w:val="en-US"/>
            </w:rPr>
          </w:pPr>
          <w:r w:rsidRPr="00A71F39">
            <w:rPr>
              <w:rFonts w:cs="Times"/>
              <w:color w:val="000000"/>
              <w:sz w:val="22"/>
              <w:lang w:val="en-US"/>
            </w:rPr>
            <w:t>[32]</w:t>
          </w:r>
          <w:r w:rsidRPr="00A71F39">
            <w:rPr>
              <w:rFonts w:cs="Times"/>
              <w:color w:val="000000"/>
              <w:sz w:val="22"/>
              <w:lang w:val="en-US"/>
            </w:rPr>
            <w:tab/>
            <w:t>F. Trotolo, A. Ahmed, H. Hayat, and D. Hayat, “Retrieval-Augmented Generation (RAG): Bridging LLMs with External Knowledge,” Apr. 2025. [Online]. Available: https://www.walturn.com/insights/retrieval-augmented-generation-(rag)-bridging-llms-with-external-knowledge</w:t>
          </w:r>
        </w:p>
        <w:p w14:paraId="62AF570D" w14:textId="77777777" w:rsidR="00A71F39" w:rsidRPr="00A71F39" w:rsidRDefault="00A71F39">
          <w:pPr>
            <w:autoSpaceDE w:val="0"/>
            <w:autoSpaceDN w:val="0"/>
            <w:ind w:hanging="640"/>
            <w:divId w:val="215430139"/>
            <w:rPr>
              <w:rFonts w:cs="Times"/>
              <w:color w:val="000000"/>
              <w:sz w:val="22"/>
              <w:lang w:val="en-US"/>
            </w:rPr>
          </w:pPr>
          <w:r w:rsidRPr="00A71F39">
            <w:rPr>
              <w:rFonts w:cs="Times"/>
              <w:color w:val="000000"/>
              <w:sz w:val="22"/>
              <w:lang w:val="en-US"/>
            </w:rPr>
            <w:t>[33]</w:t>
          </w:r>
          <w:r w:rsidRPr="00A71F39">
            <w:rPr>
              <w:rFonts w:cs="Times"/>
              <w:color w:val="000000"/>
              <w:sz w:val="22"/>
              <w:lang w:val="en-US"/>
            </w:rPr>
            <w:tab/>
            <w:t xml:space="preserve">P. Lewis </w:t>
          </w:r>
          <w:r w:rsidRPr="00A71F39">
            <w:rPr>
              <w:rFonts w:cs="Times"/>
              <w:i/>
              <w:iCs/>
              <w:color w:val="000000"/>
              <w:sz w:val="22"/>
              <w:lang w:val="en-US"/>
            </w:rPr>
            <w:t>et al.</w:t>
          </w:r>
          <w:r w:rsidRPr="00A71F39">
            <w:rPr>
              <w:rFonts w:cs="Times"/>
              <w:color w:val="000000"/>
              <w:sz w:val="22"/>
              <w:lang w:val="en-US"/>
            </w:rPr>
            <w:t>, “Retrieval-Augmented Generation for Knowledge-Intensive NLP Tasks,” Apr. 2021, [Online]. Available: http://arxiv.org/abs/2005.11401</w:t>
          </w:r>
        </w:p>
        <w:p w14:paraId="7BAB865B" w14:textId="77777777" w:rsidR="00A71F39" w:rsidRPr="00A71F39" w:rsidRDefault="00A71F39">
          <w:pPr>
            <w:autoSpaceDE w:val="0"/>
            <w:autoSpaceDN w:val="0"/>
            <w:ind w:hanging="640"/>
            <w:divId w:val="1465004737"/>
            <w:rPr>
              <w:rFonts w:cs="Times"/>
              <w:color w:val="000000"/>
              <w:sz w:val="22"/>
              <w:lang w:val="en-US"/>
            </w:rPr>
          </w:pPr>
          <w:r w:rsidRPr="00A71F39">
            <w:rPr>
              <w:rFonts w:cs="Times"/>
              <w:color w:val="000000"/>
              <w:sz w:val="22"/>
              <w:lang w:val="en-US"/>
            </w:rPr>
            <w:t>[34]</w:t>
          </w:r>
          <w:r w:rsidRPr="00A71F39">
            <w:rPr>
              <w:rFonts w:cs="Times"/>
              <w:color w:val="000000"/>
              <w:sz w:val="22"/>
              <w:lang w:val="en-US"/>
            </w:rPr>
            <w:tab/>
            <w:t>S. Sukhbaatar, A. Szlam, J. Weston, and R. Fergus, “End-To-End Memory Networks,” Nov. 2015, [Online]. Available: http://arxiv.org/abs/1503.08895</w:t>
          </w:r>
        </w:p>
        <w:p w14:paraId="7E4E3BD4" w14:textId="77777777" w:rsidR="00A71F39" w:rsidRPr="00A71F39" w:rsidRDefault="00A71F39">
          <w:pPr>
            <w:autoSpaceDE w:val="0"/>
            <w:autoSpaceDN w:val="0"/>
            <w:ind w:hanging="640"/>
            <w:divId w:val="1654261214"/>
            <w:rPr>
              <w:rFonts w:cs="Times"/>
              <w:color w:val="000000"/>
              <w:sz w:val="22"/>
              <w:lang w:val="en-US"/>
            </w:rPr>
          </w:pPr>
          <w:r w:rsidRPr="00A71F39">
            <w:rPr>
              <w:rFonts w:cs="Times"/>
              <w:color w:val="000000"/>
              <w:sz w:val="22"/>
              <w:lang w:val="en-US"/>
            </w:rPr>
            <w:t>[35]</w:t>
          </w:r>
          <w:r w:rsidRPr="00A71F39">
            <w:rPr>
              <w:rFonts w:cs="Times"/>
              <w:color w:val="000000"/>
              <w:sz w:val="22"/>
              <w:lang w:val="en-US"/>
            </w:rPr>
            <w:tab/>
            <w:t>Q. Xie, Z. Dai, E. Hovy, M.-T. Luong, and Q. V. Le, “Unsupervised Data Augmentation for Consistency Training,” Nov. 2020, [Online]. Available: http://arxiv.org/abs/1904.12848</w:t>
          </w:r>
        </w:p>
        <w:p w14:paraId="1A5A2E14" w14:textId="77777777" w:rsidR="00A71F39" w:rsidRPr="00A71F39" w:rsidRDefault="00A71F39">
          <w:pPr>
            <w:autoSpaceDE w:val="0"/>
            <w:autoSpaceDN w:val="0"/>
            <w:ind w:hanging="640"/>
            <w:divId w:val="662779048"/>
            <w:rPr>
              <w:rFonts w:cs="Times"/>
              <w:color w:val="000000"/>
              <w:sz w:val="22"/>
              <w:lang w:val="en-US"/>
            </w:rPr>
          </w:pPr>
          <w:r w:rsidRPr="00A71F39">
            <w:rPr>
              <w:rFonts w:cs="Times"/>
              <w:color w:val="000000"/>
              <w:sz w:val="22"/>
              <w:lang w:val="en-US"/>
            </w:rPr>
            <w:t>[36]</w:t>
          </w:r>
          <w:r w:rsidRPr="00A71F39">
            <w:rPr>
              <w:rFonts w:cs="Times"/>
              <w:color w:val="000000"/>
              <w:sz w:val="22"/>
              <w:lang w:val="en-US"/>
            </w:rPr>
            <w:tab/>
            <w:t>GeeksforGeeks, “RAG Architecture,” Sep. 2025. [Online]. Available: https://www.geeksforgeeks.org/nlp/rag-architecture/</w:t>
          </w:r>
        </w:p>
        <w:p w14:paraId="10A664B3" w14:textId="77777777" w:rsidR="00A71F39" w:rsidRPr="00A71F39" w:rsidRDefault="00A71F39">
          <w:pPr>
            <w:autoSpaceDE w:val="0"/>
            <w:autoSpaceDN w:val="0"/>
            <w:ind w:hanging="640"/>
            <w:divId w:val="325982830"/>
            <w:rPr>
              <w:rFonts w:cs="Times"/>
              <w:color w:val="000000"/>
              <w:sz w:val="22"/>
              <w:lang w:val="en-US"/>
            </w:rPr>
          </w:pPr>
          <w:r w:rsidRPr="00A71F39">
            <w:rPr>
              <w:rFonts w:cs="Times"/>
              <w:color w:val="000000"/>
              <w:sz w:val="22"/>
              <w:lang w:val="en-US"/>
            </w:rPr>
            <w:t>[37]</w:t>
          </w:r>
          <w:r w:rsidRPr="00A71F39">
            <w:rPr>
              <w:rFonts w:cs="Times"/>
              <w:color w:val="000000"/>
              <w:sz w:val="22"/>
              <w:lang w:val="en-US"/>
            </w:rPr>
            <w:tab/>
            <w:t>Y. Wu, M. N. Rabe, D. Hutchins, and C. Szegedy, “Memorizing Transformers,” Mar. 2022, [Online]. Available: http://arxiv.org/abs/2203.08913</w:t>
          </w:r>
        </w:p>
        <w:p w14:paraId="5A71D9AD" w14:textId="77777777" w:rsidR="00A71F39" w:rsidRPr="00A71F39" w:rsidRDefault="00A71F39">
          <w:pPr>
            <w:autoSpaceDE w:val="0"/>
            <w:autoSpaceDN w:val="0"/>
            <w:ind w:hanging="640"/>
            <w:divId w:val="1280912042"/>
            <w:rPr>
              <w:rFonts w:cs="Times"/>
              <w:color w:val="000000"/>
              <w:sz w:val="22"/>
              <w:lang w:val="en-US"/>
            </w:rPr>
          </w:pPr>
          <w:r w:rsidRPr="00A71F39">
            <w:rPr>
              <w:rFonts w:cs="Times"/>
              <w:color w:val="000000"/>
              <w:sz w:val="22"/>
              <w:lang w:val="en-US"/>
            </w:rPr>
            <w:lastRenderedPageBreak/>
            <w:t>[38]</w:t>
          </w:r>
          <w:r w:rsidRPr="00A71F39">
            <w:rPr>
              <w:rFonts w:cs="Times"/>
              <w:color w:val="000000"/>
              <w:sz w:val="22"/>
              <w:lang w:val="en-US"/>
            </w:rPr>
            <w:tab/>
            <w:t>Z. Dai, Z. Yang, Y. Yang, J. Carbonell, Q. V. Le, and R. Salakhutdinov, “Transformer-XL: Attentive Language Models Beyond a Fixed-Length Context,” Jun. 2019, [Online]. Available: http://arxiv.org/abs/1901.02860</w:t>
          </w:r>
        </w:p>
        <w:p w14:paraId="5CB8B9F5" w14:textId="77777777" w:rsidR="00A71F39" w:rsidRPr="00A71F39" w:rsidRDefault="00A71F39">
          <w:pPr>
            <w:autoSpaceDE w:val="0"/>
            <w:autoSpaceDN w:val="0"/>
            <w:ind w:hanging="640"/>
            <w:divId w:val="534392974"/>
            <w:rPr>
              <w:rFonts w:cs="Times"/>
              <w:color w:val="000000"/>
              <w:sz w:val="22"/>
              <w:lang w:val="en-US"/>
            </w:rPr>
          </w:pPr>
          <w:r w:rsidRPr="00A71F39">
            <w:rPr>
              <w:rFonts w:cs="Times"/>
              <w:color w:val="000000"/>
              <w:sz w:val="22"/>
              <w:lang w:val="en-US"/>
            </w:rPr>
            <w:t>[39]</w:t>
          </w:r>
          <w:r w:rsidRPr="00A71F39">
            <w:rPr>
              <w:rFonts w:cs="Times"/>
              <w:color w:val="000000"/>
              <w:sz w:val="22"/>
              <w:lang w:val="en-US"/>
            </w:rPr>
            <w:tab/>
            <w:t xml:space="preserve">Z. Yang </w:t>
          </w:r>
          <w:r w:rsidRPr="00A71F39">
            <w:rPr>
              <w:rFonts w:cs="Times"/>
              <w:i/>
              <w:iCs/>
              <w:color w:val="000000"/>
              <w:sz w:val="22"/>
              <w:lang w:val="en-US"/>
            </w:rPr>
            <w:t>et al.</w:t>
          </w:r>
          <w:r w:rsidRPr="00A71F39">
            <w:rPr>
              <w:rFonts w:cs="Times"/>
              <w:color w:val="000000"/>
              <w:sz w:val="22"/>
              <w:lang w:val="en-US"/>
            </w:rPr>
            <w:t xml:space="preserve">, “HotpotQA: A Dataset for Diverse, Explainable Multi-hop Question Answering,” in </w:t>
          </w:r>
          <w:r w:rsidRPr="00A71F39">
            <w:rPr>
              <w:rFonts w:cs="Times"/>
              <w:i/>
              <w:iCs/>
              <w:color w:val="000000"/>
              <w:sz w:val="22"/>
              <w:lang w:val="en-US"/>
            </w:rPr>
            <w:t>Proceedings of the 2018 Conference on Empirical Methods in Natural Language Processing</w:t>
          </w:r>
          <w:r w:rsidRPr="00A71F39">
            <w:rPr>
              <w:rFonts w:cs="Times"/>
              <w:color w:val="000000"/>
              <w:sz w:val="22"/>
              <w:lang w:val="en-US"/>
            </w:rPr>
            <w:t>, Brussels, Belgium: Association for Computational Linguistics, Oct. 2018, pp. 2369–2380. doi: 10.18653/v1/D18-1259.</w:t>
          </w:r>
        </w:p>
        <w:p w14:paraId="35C2CC5D" w14:textId="77777777" w:rsidR="00A71F39" w:rsidRPr="00A71F39" w:rsidRDefault="00A71F39">
          <w:pPr>
            <w:autoSpaceDE w:val="0"/>
            <w:autoSpaceDN w:val="0"/>
            <w:ind w:hanging="640"/>
            <w:divId w:val="1935896479"/>
            <w:rPr>
              <w:rFonts w:cs="Times"/>
              <w:color w:val="000000"/>
              <w:sz w:val="22"/>
              <w:lang w:val="en-US"/>
            </w:rPr>
          </w:pPr>
          <w:r w:rsidRPr="00A71F39">
            <w:rPr>
              <w:rFonts w:cs="Times"/>
              <w:color w:val="000000"/>
              <w:sz w:val="22"/>
              <w:lang w:val="en-US"/>
            </w:rPr>
            <w:t>[40]</w:t>
          </w:r>
          <w:r w:rsidRPr="00A71F39">
            <w:rPr>
              <w:rFonts w:cs="Times"/>
              <w:color w:val="000000"/>
              <w:sz w:val="22"/>
              <w:lang w:val="en-US"/>
            </w:rPr>
            <w:tab/>
            <w:t>B.-D. Oh and W. Schuler, “Transformer-Based Language Model Surprisal Predicts Human Reading Times Best with About Two Billion Training Tokens,” 1915.</w:t>
          </w:r>
        </w:p>
        <w:p w14:paraId="0D26D5E5" w14:textId="77777777" w:rsidR="00A71F39" w:rsidRPr="00A71F39" w:rsidRDefault="00A71F39">
          <w:pPr>
            <w:autoSpaceDE w:val="0"/>
            <w:autoSpaceDN w:val="0"/>
            <w:ind w:hanging="640"/>
            <w:divId w:val="1873299189"/>
            <w:rPr>
              <w:rFonts w:cs="Times"/>
              <w:color w:val="000000"/>
              <w:sz w:val="22"/>
              <w:lang w:val="en-US"/>
            </w:rPr>
          </w:pPr>
          <w:r w:rsidRPr="00A71F39">
            <w:rPr>
              <w:rFonts w:cs="Times"/>
              <w:color w:val="000000"/>
              <w:sz w:val="22"/>
              <w:lang w:val="en-US"/>
            </w:rPr>
            <w:t>[41]</w:t>
          </w:r>
          <w:r w:rsidRPr="00A71F39">
            <w:rPr>
              <w:rFonts w:cs="Times"/>
              <w:color w:val="000000"/>
              <w:sz w:val="22"/>
              <w:lang w:val="en-US"/>
            </w:rPr>
            <w:tab/>
            <w:t>G. Mongaras, T. Dohm, and E. C. Larson, “Cottention: Linear Transformers With Cosine Attention,” Sep. 2024, [Online]. Available: http://arxiv.org/abs/2409.18747</w:t>
          </w:r>
        </w:p>
        <w:p w14:paraId="25E857F5" w14:textId="77777777" w:rsidR="00A71F39" w:rsidRPr="00A71F39" w:rsidRDefault="00A71F39">
          <w:pPr>
            <w:autoSpaceDE w:val="0"/>
            <w:autoSpaceDN w:val="0"/>
            <w:ind w:hanging="640"/>
            <w:divId w:val="2081364845"/>
            <w:rPr>
              <w:rFonts w:cs="Times"/>
              <w:color w:val="000000"/>
              <w:sz w:val="22"/>
              <w:lang w:val="en-US"/>
            </w:rPr>
          </w:pPr>
          <w:r w:rsidRPr="00A71F39">
            <w:rPr>
              <w:rFonts w:cs="Times"/>
              <w:color w:val="000000"/>
              <w:sz w:val="22"/>
              <w:lang w:val="en-US"/>
            </w:rPr>
            <w:t>[42]</w:t>
          </w:r>
          <w:r w:rsidRPr="00A71F39">
            <w:rPr>
              <w:rFonts w:cs="Times"/>
              <w:color w:val="000000"/>
              <w:sz w:val="22"/>
              <w:lang w:val="en-US"/>
            </w:rPr>
            <w:tab/>
            <w:t>NetworkX Developers, “modularity,” 2025. [Online]. Available: https://networkx.org/documentation/stable/reference/algorithms/generated/networkx.algorithms.community.quality.modularity.html</w:t>
          </w:r>
        </w:p>
        <w:p w14:paraId="5D831A75" w14:textId="77777777" w:rsidR="00A71F39" w:rsidRPr="00A71F39" w:rsidRDefault="00A71F39">
          <w:pPr>
            <w:autoSpaceDE w:val="0"/>
            <w:autoSpaceDN w:val="0"/>
            <w:ind w:hanging="640"/>
            <w:divId w:val="764308979"/>
            <w:rPr>
              <w:rFonts w:cs="Times"/>
              <w:color w:val="000000"/>
              <w:sz w:val="22"/>
              <w:lang w:val="en-US"/>
            </w:rPr>
          </w:pPr>
          <w:r w:rsidRPr="00A71F39">
            <w:rPr>
              <w:rFonts w:cs="Times"/>
              <w:color w:val="000000"/>
              <w:sz w:val="22"/>
              <w:lang w:val="en-US"/>
            </w:rPr>
            <w:t>[43]</w:t>
          </w:r>
          <w:r w:rsidRPr="00A71F39">
            <w:rPr>
              <w:rFonts w:cs="Times"/>
              <w:color w:val="000000"/>
              <w:sz w:val="22"/>
              <w:lang w:val="en-US"/>
            </w:rPr>
            <w:tab/>
            <w:t>Ultipa, “Conductance.” [Online]. Available: https://www.ultipa.com/docs/graph-analytics-algorithms/conductance</w:t>
          </w:r>
        </w:p>
        <w:p w14:paraId="099AED26" w14:textId="77777777" w:rsidR="00A71F39" w:rsidRPr="00A71F39" w:rsidRDefault="00A71F39">
          <w:pPr>
            <w:autoSpaceDE w:val="0"/>
            <w:autoSpaceDN w:val="0"/>
            <w:ind w:hanging="640"/>
            <w:divId w:val="1839080636"/>
            <w:rPr>
              <w:rFonts w:cs="Times"/>
              <w:color w:val="000000"/>
              <w:sz w:val="22"/>
              <w:lang w:val="en-US"/>
            </w:rPr>
          </w:pPr>
          <w:r w:rsidRPr="00A71F39">
            <w:rPr>
              <w:rFonts w:cs="Times"/>
              <w:color w:val="000000"/>
              <w:sz w:val="22"/>
              <w:lang w:val="en-US"/>
            </w:rPr>
            <w:t>[44]</w:t>
          </w:r>
          <w:r w:rsidRPr="00A71F39">
            <w:rPr>
              <w:rFonts w:cs="Times"/>
              <w:color w:val="000000"/>
              <w:sz w:val="22"/>
              <w:lang w:val="en-US"/>
            </w:rPr>
            <w:tab/>
            <w:t>“Attention from Beginners Point of View”.</w:t>
          </w:r>
        </w:p>
        <w:p w14:paraId="17887AD6" w14:textId="77777777" w:rsidR="00A71F39" w:rsidRPr="00A71F39" w:rsidRDefault="00A71F39">
          <w:pPr>
            <w:autoSpaceDE w:val="0"/>
            <w:autoSpaceDN w:val="0"/>
            <w:ind w:hanging="640"/>
            <w:divId w:val="1946228401"/>
            <w:rPr>
              <w:rFonts w:cs="Times"/>
              <w:color w:val="000000"/>
              <w:sz w:val="22"/>
              <w:lang w:val="en-US"/>
            </w:rPr>
          </w:pPr>
          <w:r w:rsidRPr="00A71F39">
            <w:rPr>
              <w:rFonts w:cs="Times"/>
              <w:color w:val="000000"/>
              <w:sz w:val="22"/>
              <w:lang w:val="en-US"/>
            </w:rPr>
            <w:t>[45]</w:t>
          </w:r>
          <w:r w:rsidRPr="00A71F39">
            <w:rPr>
              <w:rFonts w:cs="Times"/>
              <w:color w:val="000000"/>
              <w:sz w:val="22"/>
              <w:lang w:val="en-US"/>
            </w:rPr>
            <w:tab/>
            <w:t>R. Palakkadavath, S. Sivaprasad, S. Karande, and N. Pedanekar, “I Know Therefore I Score: Label-Free Crafting of Scoring Functions using Constraints Based on Domain Expertise,” Mar. 2025, [Online]. Available: http://arxiv.org/abs/2203.10085</w:t>
          </w:r>
        </w:p>
        <w:p w14:paraId="69DD27C6" w14:textId="77777777" w:rsidR="00A71F39" w:rsidRPr="00A71F39" w:rsidRDefault="00A71F39">
          <w:pPr>
            <w:autoSpaceDE w:val="0"/>
            <w:autoSpaceDN w:val="0"/>
            <w:ind w:hanging="640"/>
            <w:divId w:val="621427128"/>
            <w:rPr>
              <w:rFonts w:cs="Times"/>
              <w:color w:val="000000"/>
              <w:sz w:val="22"/>
              <w:lang w:val="en-US"/>
            </w:rPr>
          </w:pPr>
          <w:r w:rsidRPr="00A71F39">
            <w:rPr>
              <w:rFonts w:cs="Times"/>
              <w:color w:val="000000"/>
              <w:sz w:val="22"/>
              <w:lang w:val="en-US"/>
            </w:rPr>
            <w:t>[46]</w:t>
          </w:r>
          <w:r w:rsidRPr="00A71F39">
            <w:rPr>
              <w:rFonts w:cs="Times"/>
              <w:color w:val="000000"/>
              <w:sz w:val="22"/>
              <w:lang w:val="en-US"/>
            </w:rPr>
            <w:tab/>
            <w:t xml:space="preserve">L. Zhang </w:t>
          </w:r>
          <w:r w:rsidRPr="00A71F39">
            <w:rPr>
              <w:rFonts w:cs="Times"/>
              <w:i/>
              <w:iCs/>
              <w:color w:val="000000"/>
              <w:sz w:val="22"/>
              <w:lang w:val="en-US"/>
            </w:rPr>
            <w:t>et al.</w:t>
          </w:r>
          <w:r w:rsidRPr="00A71F39">
            <w:rPr>
              <w:rFonts w:cs="Times"/>
              <w:color w:val="000000"/>
              <w:sz w:val="22"/>
              <w:lang w:val="en-US"/>
            </w:rPr>
            <w:t>, “Causal Reasoning of Entities and Events in Procedural Texts,” Feb. 2023, [Online]. Available: http://arxiv.org/abs/2301.10896</w:t>
          </w:r>
        </w:p>
        <w:p w14:paraId="644BD46F" w14:textId="77777777" w:rsidR="00A71F39" w:rsidRPr="00A71F39" w:rsidRDefault="00A71F39">
          <w:pPr>
            <w:autoSpaceDE w:val="0"/>
            <w:autoSpaceDN w:val="0"/>
            <w:ind w:hanging="640"/>
            <w:divId w:val="107966250"/>
            <w:rPr>
              <w:rFonts w:cs="Times"/>
              <w:color w:val="000000"/>
              <w:sz w:val="22"/>
              <w:lang w:val="en-US"/>
            </w:rPr>
          </w:pPr>
          <w:r w:rsidRPr="00A71F39">
            <w:rPr>
              <w:rFonts w:cs="Times"/>
              <w:color w:val="000000"/>
              <w:sz w:val="22"/>
              <w:lang w:val="en-US"/>
            </w:rPr>
            <w:t>[47]</w:t>
          </w:r>
          <w:r w:rsidRPr="00A71F39">
            <w:rPr>
              <w:rFonts w:cs="Times"/>
              <w:color w:val="000000"/>
              <w:sz w:val="22"/>
              <w:lang w:val="en-US"/>
            </w:rPr>
            <w:tab/>
            <w:t>X. Ho, J. Huang, F. Boudin, and A. Aizawa, “LLM-as-a-Judge: Reassessing the Performance of LLMs in Extractive QA,” Apr. 2025, [Online]. Available: http://arxiv.org/abs/2504.11972</w:t>
          </w:r>
        </w:p>
        <w:p w14:paraId="4C2189AE" w14:textId="77777777" w:rsidR="00A71F39" w:rsidRPr="00A71F39" w:rsidRDefault="00A71F39">
          <w:pPr>
            <w:autoSpaceDE w:val="0"/>
            <w:autoSpaceDN w:val="0"/>
            <w:ind w:hanging="640"/>
            <w:divId w:val="2145735733"/>
            <w:rPr>
              <w:rFonts w:cs="Times"/>
              <w:color w:val="000000"/>
              <w:sz w:val="22"/>
              <w:lang w:val="en-US"/>
            </w:rPr>
          </w:pPr>
          <w:r w:rsidRPr="00A71F39">
            <w:rPr>
              <w:rFonts w:cs="Times"/>
              <w:color w:val="000000"/>
              <w:sz w:val="22"/>
              <w:lang w:val="en-US"/>
            </w:rPr>
            <w:t>[48]</w:t>
          </w:r>
          <w:r w:rsidRPr="00A71F39">
            <w:rPr>
              <w:rFonts w:cs="Times"/>
              <w:color w:val="000000"/>
              <w:sz w:val="22"/>
              <w:lang w:val="en-US"/>
            </w:rPr>
            <w:tab/>
            <w:t>Y. Wu, Y. Zhao, B. Hu, P. Minervini, P. Stenetorp, and S. Riedel, “An Efficient Memory-Augmented Transformer for Knowledge-Intensive NLP Tasks,” Oct. 2022, [Online]. Available: http://arxiv.org/abs/2210.16773</w:t>
          </w:r>
        </w:p>
        <w:p w14:paraId="3DABAC81" w14:textId="77777777" w:rsidR="00A71F39" w:rsidRPr="00A71F39" w:rsidRDefault="00A71F39">
          <w:pPr>
            <w:autoSpaceDE w:val="0"/>
            <w:autoSpaceDN w:val="0"/>
            <w:ind w:hanging="640"/>
            <w:divId w:val="1566253943"/>
            <w:rPr>
              <w:rFonts w:cs="Times"/>
              <w:color w:val="000000"/>
              <w:sz w:val="22"/>
              <w:lang w:val="en-US"/>
            </w:rPr>
          </w:pPr>
          <w:r w:rsidRPr="00A71F39">
            <w:rPr>
              <w:rFonts w:cs="Times"/>
              <w:color w:val="000000"/>
              <w:sz w:val="22"/>
              <w:lang w:val="en-US"/>
            </w:rPr>
            <w:t>[49]</w:t>
          </w:r>
          <w:r w:rsidRPr="00A71F39">
            <w:rPr>
              <w:rFonts w:cs="Times"/>
              <w:color w:val="000000"/>
              <w:sz w:val="22"/>
              <w:lang w:val="en-US"/>
            </w:rPr>
            <w:tab/>
            <w:t xml:space="preserve">A. Huet, Z. Ben Houidi, and D. Rossi, “Episodic Memories Generation and Evaluation Benchmark for Large Language Models,” in </w:t>
          </w:r>
          <w:r w:rsidRPr="00A71F39">
            <w:rPr>
              <w:rFonts w:cs="Times"/>
              <w:i/>
              <w:iCs/>
              <w:color w:val="000000"/>
              <w:sz w:val="22"/>
              <w:lang w:val="en-US"/>
            </w:rPr>
            <w:t>Proceedings of the International Conference on Learning Representations (ICLR)</w:t>
          </w:r>
          <w:r w:rsidRPr="00A71F39">
            <w:rPr>
              <w:rFonts w:cs="Times"/>
              <w:color w:val="000000"/>
              <w:sz w:val="22"/>
              <w:lang w:val="en-US"/>
            </w:rPr>
            <w:t>, 2025. [Online]. Available: https://proceedings.iclr.cc/paper_files/paper/2025/hash/7ff013b7e372ba5b790352ccd6908f03-Abstract-Conference.html</w:t>
          </w:r>
        </w:p>
        <w:p w14:paraId="7E05B7F6" w14:textId="77777777" w:rsidR="00A71F39" w:rsidRPr="00A71F39" w:rsidRDefault="00A71F39">
          <w:pPr>
            <w:autoSpaceDE w:val="0"/>
            <w:autoSpaceDN w:val="0"/>
            <w:ind w:hanging="640"/>
            <w:divId w:val="936058470"/>
            <w:rPr>
              <w:rFonts w:cs="Times"/>
              <w:color w:val="000000"/>
              <w:sz w:val="22"/>
              <w:lang w:val="en-US"/>
            </w:rPr>
          </w:pPr>
          <w:r w:rsidRPr="00A71F39">
            <w:rPr>
              <w:rFonts w:cs="Times"/>
              <w:color w:val="000000"/>
              <w:sz w:val="22"/>
              <w:lang w:val="en-US"/>
            </w:rPr>
            <w:t>[50]</w:t>
          </w:r>
          <w:r w:rsidRPr="00A71F39">
            <w:rPr>
              <w:rFonts w:cs="Times"/>
              <w:color w:val="000000"/>
              <w:sz w:val="22"/>
              <w:lang w:val="en-US"/>
            </w:rPr>
            <w:tab/>
            <w:t>D. Fourure, M. U. Javaid, N. Posocco, and S. Tihon, “Anomaly Detection: How to Artificially Increase your F1-Score with a Biased Evaluation Protocol,” Jun. 2021, [Online]. Available: http://arxiv.org/abs/2106.16020</w:t>
          </w:r>
        </w:p>
        <w:p w14:paraId="3C6F562C" w14:textId="77777777" w:rsidR="00A71F39" w:rsidRPr="00A71F39" w:rsidRDefault="00A71F39">
          <w:pPr>
            <w:autoSpaceDE w:val="0"/>
            <w:autoSpaceDN w:val="0"/>
            <w:ind w:hanging="640"/>
            <w:divId w:val="1797487387"/>
            <w:rPr>
              <w:rFonts w:cs="Times"/>
              <w:color w:val="000000"/>
              <w:sz w:val="22"/>
              <w:lang w:val="en-US"/>
            </w:rPr>
          </w:pPr>
          <w:r w:rsidRPr="00A71F39">
            <w:rPr>
              <w:rFonts w:cs="Times"/>
              <w:color w:val="000000"/>
              <w:sz w:val="22"/>
              <w:lang w:val="en-US"/>
            </w:rPr>
            <w:t>[51]</w:t>
          </w:r>
          <w:r w:rsidRPr="00A71F39">
            <w:rPr>
              <w:rFonts w:cs="Times"/>
              <w:color w:val="000000"/>
              <w:sz w:val="22"/>
              <w:lang w:val="en-US"/>
            </w:rPr>
            <w:tab/>
            <w:t xml:space="preserve">Y. Kuratov </w:t>
          </w:r>
          <w:r w:rsidRPr="00A71F39">
            <w:rPr>
              <w:rFonts w:cs="Times"/>
              <w:i/>
              <w:iCs/>
              <w:color w:val="000000"/>
              <w:sz w:val="22"/>
              <w:lang w:val="en-US"/>
            </w:rPr>
            <w:t>et al.</w:t>
          </w:r>
          <w:r w:rsidRPr="00A71F39">
            <w:rPr>
              <w:rFonts w:cs="Times"/>
              <w:color w:val="000000"/>
              <w:sz w:val="22"/>
              <w:lang w:val="en-US"/>
            </w:rPr>
            <w:t>, “BABILong: Testing the Limits of LLMs with Long Context Reasoning-in-a-Haystack,” Nov. 2024, [Online]. Available: http://arxiv.org/abs/2406.10149</w:t>
          </w:r>
        </w:p>
        <w:p w14:paraId="1649AEED" w14:textId="77777777" w:rsidR="00A71F39" w:rsidRPr="00A71F39" w:rsidRDefault="00A71F39">
          <w:pPr>
            <w:autoSpaceDE w:val="0"/>
            <w:autoSpaceDN w:val="0"/>
            <w:ind w:hanging="640"/>
            <w:divId w:val="1713457061"/>
            <w:rPr>
              <w:rFonts w:cs="Times"/>
              <w:color w:val="000000"/>
              <w:sz w:val="22"/>
              <w:lang w:val="en-US"/>
            </w:rPr>
          </w:pPr>
          <w:r w:rsidRPr="00A71F39">
            <w:rPr>
              <w:rFonts w:cs="Times"/>
              <w:color w:val="000000"/>
              <w:sz w:val="22"/>
              <w:lang w:val="en-US"/>
            </w:rPr>
            <w:t>[52]</w:t>
          </w:r>
          <w:r w:rsidRPr="00A71F39">
            <w:rPr>
              <w:rFonts w:cs="Times"/>
              <w:color w:val="000000"/>
              <w:sz w:val="22"/>
              <w:lang w:val="en-US"/>
            </w:rPr>
            <w:tab/>
            <w:t xml:space="preserve">T. Schick </w:t>
          </w:r>
          <w:r w:rsidRPr="00A71F39">
            <w:rPr>
              <w:rFonts w:cs="Times"/>
              <w:i/>
              <w:iCs/>
              <w:color w:val="000000"/>
              <w:sz w:val="22"/>
              <w:lang w:val="en-US"/>
            </w:rPr>
            <w:t>et al.</w:t>
          </w:r>
          <w:r w:rsidRPr="00A71F39">
            <w:rPr>
              <w:rFonts w:cs="Times"/>
              <w:color w:val="000000"/>
              <w:sz w:val="22"/>
              <w:lang w:val="en-US"/>
            </w:rPr>
            <w:t>, “Toolformer: Language Models Can Teach Themselves to Use Tools,” Feb. 2023, [Online]. Available: http://arxiv.org/abs/2302.04761</w:t>
          </w:r>
        </w:p>
        <w:p w14:paraId="23C884E1" w14:textId="77777777" w:rsidR="00A71F39" w:rsidRPr="00A71F39" w:rsidRDefault="00A71F39">
          <w:pPr>
            <w:autoSpaceDE w:val="0"/>
            <w:autoSpaceDN w:val="0"/>
            <w:ind w:hanging="640"/>
            <w:divId w:val="402026823"/>
            <w:rPr>
              <w:rFonts w:cs="Times"/>
              <w:color w:val="000000"/>
              <w:sz w:val="22"/>
              <w:lang w:val="en-US"/>
            </w:rPr>
          </w:pPr>
          <w:r w:rsidRPr="00A71F39">
            <w:rPr>
              <w:rFonts w:cs="Times"/>
              <w:color w:val="000000"/>
              <w:sz w:val="22"/>
              <w:lang w:val="en-US"/>
            </w:rPr>
            <w:t>[53]</w:t>
          </w:r>
          <w:r w:rsidRPr="00A71F39">
            <w:rPr>
              <w:rFonts w:cs="Times"/>
              <w:color w:val="000000"/>
              <w:sz w:val="22"/>
              <w:lang w:val="en-US"/>
            </w:rPr>
            <w:tab/>
            <w:t>Wikipedia contributors, “Model Context Protocol,” Dec. 2025. [Online]. Available: https://en.wikipedia.org/wiki/Model_Context_Protocol</w:t>
          </w:r>
        </w:p>
        <w:p w14:paraId="5E9E69DA" w14:textId="77777777" w:rsidR="00A71F39" w:rsidRPr="00A71F39" w:rsidRDefault="00A71F39">
          <w:pPr>
            <w:autoSpaceDE w:val="0"/>
            <w:autoSpaceDN w:val="0"/>
            <w:ind w:hanging="640"/>
            <w:divId w:val="966005772"/>
            <w:rPr>
              <w:rFonts w:cs="Times"/>
              <w:color w:val="000000"/>
              <w:sz w:val="22"/>
              <w:lang w:val="en-US"/>
            </w:rPr>
          </w:pPr>
          <w:r w:rsidRPr="00A71F39">
            <w:rPr>
              <w:rFonts w:cs="Times"/>
              <w:color w:val="000000"/>
              <w:sz w:val="22"/>
              <w:lang w:val="en-US"/>
            </w:rPr>
            <w:t>[54]</w:t>
          </w:r>
          <w:r w:rsidRPr="00A71F39">
            <w:rPr>
              <w:rFonts w:cs="Times"/>
              <w:color w:val="000000"/>
              <w:sz w:val="22"/>
              <w:lang w:val="en-US"/>
            </w:rPr>
            <w:tab/>
            <w:t>A. K. Lampinen, S. C. Y. Chan, A. Banino, and F. Hill, “Towards mental time travel: a hierarchical memory for reinforcement learning agents,” Dec. 2021, [Online]. Available: http://arxiv.org/abs/2105.14039</w:t>
          </w:r>
        </w:p>
        <w:p w14:paraId="7E4FC049" w14:textId="77777777" w:rsidR="00A71F39" w:rsidRPr="00A71F39" w:rsidRDefault="00A71F39">
          <w:pPr>
            <w:autoSpaceDE w:val="0"/>
            <w:autoSpaceDN w:val="0"/>
            <w:ind w:hanging="640"/>
            <w:divId w:val="1135491272"/>
            <w:rPr>
              <w:rFonts w:cs="Times"/>
              <w:color w:val="000000"/>
              <w:sz w:val="22"/>
              <w:lang w:val="en-US"/>
            </w:rPr>
          </w:pPr>
          <w:r w:rsidRPr="00A71F39">
            <w:rPr>
              <w:rFonts w:cs="Times"/>
              <w:color w:val="000000"/>
              <w:sz w:val="22"/>
              <w:lang w:val="en-US"/>
            </w:rPr>
            <w:lastRenderedPageBreak/>
            <w:t>[55]</w:t>
          </w:r>
          <w:r w:rsidRPr="00A71F39">
            <w:rPr>
              <w:rFonts w:cs="Times"/>
              <w:color w:val="000000"/>
              <w:sz w:val="22"/>
              <w:lang w:val="en-US"/>
            </w:rPr>
            <w:tab/>
            <w:t>H. L. Roediger, M. A. Wheeler, and S. Rajaram, “Remembering, Knowing, and Reconstructing the Past,” vol. 30, D. L. Medin, Ed., in Psychology of Learning and Motivation, vol. 30. , Academic Press, 1993, pp. 97–134. doi: https://doi.org/10.1016/S0079-7421(08)60295-9.</w:t>
          </w:r>
        </w:p>
        <w:p w14:paraId="5490A688" w14:textId="77777777" w:rsidR="00A71F39" w:rsidRPr="00A71F39" w:rsidRDefault="00A71F39">
          <w:pPr>
            <w:autoSpaceDE w:val="0"/>
            <w:autoSpaceDN w:val="0"/>
            <w:ind w:hanging="640"/>
            <w:divId w:val="1236014941"/>
            <w:rPr>
              <w:rFonts w:cs="Times"/>
              <w:color w:val="000000"/>
              <w:sz w:val="22"/>
              <w:lang w:val="en-US"/>
            </w:rPr>
          </w:pPr>
          <w:r w:rsidRPr="00A71F39">
            <w:rPr>
              <w:rFonts w:cs="Times"/>
              <w:color w:val="000000"/>
              <w:sz w:val="22"/>
              <w:lang w:val="en-US"/>
            </w:rPr>
            <w:t>[56]</w:t>
          </w:r>
          <w:r w:rsidRPr="00A71F39">
            <w:rPr>
              <w:rFonts w:cs="Times"/>
              <w:color w:val="000000"/>
              <w:sz w:val="22"/>
              <w:lang w:val="en-US"/>
            </w:rPr>
            <w:tab/>
            <w:t>“Emergence of Self-Awareness in Artificial Systems: A Minimalist Three-Layer Approach to Artificial Consciousness.”</w:t>
          </w:r>
        </w:p>
        <w:p w14:paraId="7B5A976A" w14:textId="4C518C8B" w:rsidR="00A71F39" w:rsidRPr="000A2A53" w:rsidRDefault="00A71F39" w:rsidP="000A2A53">
          <w:pPr>
            <w:rPr>
              <w:sz w:val="22"/>
              <w:szCs w:val="22"/>
              <w:lang w:val="en-US" w:eastAsia="en-US"/>
            </w:rPr>
          </w:pPr>
          <w:r w:rsidRPr="00A71F39">
            <w:rPr>
              <w:rFonts w:cs="Times"/>
              <w:color w:val="000000"/>
              <w:sz w:val="22"/>
              <w:lang w:val="en-US"/>
            </w:rPr>
            <w:t> </w:t>
          </w:r>
        </w:p>
      </w:sdtContent>
    </w:sdt>
    <w:sectPr w:rsidR="00A71F39" w:rsidRPr="000A2A53" w:rsidSect="00E7711C">
      <w:headerReference w:type="default" r:id="rId69"/>
      <w:pgSz w:w="11907" w:h="16840" w:code="9"/>
      <w:pgMar w:top="1418" w:right="1134" w:bottom="1418" w:left="1701" w:header="709"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B4DC1" w14:textId="77777777" w:rsidR="00B41EE9" w:rsidRDefault="00B41EE9">
      <w:r>
        <w:separator/>
      </w:r>
    </w:p>
  </w:endnote>
  <w:endnote w:type="continuationSeparator" w:id="0">
    <w:p w14:paraId="15732F3E" w14:textId="77777777" w:rsidR="00B41EE9" w:rsidRDefault="00B41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altName w:val="Consolas"/>
    <w:panose1 w:val="020B0609020204030204"/>
    <w:charset w:val="00"/>
    <w:family w:val="modern"/>
    <w:pitch w:val="fixed"/>
    <w:sig w:usb0="E00006FF" w:usb1="0000FCFF" w:usb2="00000001" w:usb3="00000000" w:csb0="0000019F" w:csb1="00000000"/>
  </w:font>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1073C" w14:textId="77777777" w:rsidR="00807D07" w:rsidRDefault="00807D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D3D85" w14:textId="77777777" w:rsidR="00B41EE9" w:rsidRDefault="00B41EE9">
      <w:r>
        <w:separator/>
      </w:r>
    </w:p>
  </w:footnote>
  <w:footnote w:type="continuationSeparator" w:id="0">
    <w:p w14:paraId="6CF0070C" w14:textId="77777777" w:rsidR="00B41EE9" w:rsidRDefault="00B41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1DBA" w14:textId="3F13D77F" w:rsidR="004E76FE" w:rsidRPr="00787DA6" w:rsidRDefault="004E76FE">
    <w:pPr>
      <w:pStyle w:val="Header"/>
      <w:tabs>
        <w:tab w:val="clear" w:pos="7513"/>
        <w:tab w:val="right" w:pos="7484"/>
      </w:tabs>
      <w:rPr>
        <w:lang w:val="en-US"/>
      </w:rPr>
    </w:pPr>
    <w:r>
      <w:rPr>
        <w:rStyle w:val="PageNumber"/>
      </w:rPr>
      <w:fldChar w:fldCharType="begin"/>
    </w:r>
    <w:r w:rsidRPr="00787DA6">
      <w:rPr>
        <w:rStyle w:val="PageNumber"/>
        <w:lang w:val="en-US"/>
      </w:rPr>
      <w:instrText xml:space="preserve"> PAGE </w:instrText>
    </w:r>
    <w:r>
      <w:rPr>
        <w:rStyle w:val="PageNumber"/>
      </w:rPr>
      <w:fldChar w:fldCharType="separate"/>
    </w:r>
    <w:r w:rsidRPr="00787DA6">
      <w:rPr>
        <w:rStyle w:val="PageNumber"/>
        <w:lang w:val="en-US"/>
      </w:rPr>
      <w:t>10</w:t>
    </w:r>
    <w:r>
      <w:rPr>
        <w:rStyle w:val="PageNumber"/>
      </w:rPr>
      <w:fldChar w:fldCharType="end"/>
    </w:r>
    <w:r w:rsidRPr="00787DA6">
      <w:rPr>
        <w:rStyle w:val="PageNumber"/>
        <w:lang w:val="en-US"/>
      </w:rPr>
      <w:tab/>
    </w:r>
    <w:r>
      <w:rPr>
        <w:rStyle w:val="PageNumber"/>
      </w:rPr>
      <w:fldChar w:fldCharType="begin"/>
    </w:r>
    <w:r w:rsidRPr="00787DA6">
      <w:rPr>
        <w:rStyle w:val="PageNumber"/>
        <w:lang w:val="en-US"/>
      </w:rPr>
      <w:instrText xml:space="preserve"> STYLEREF "Überschrift 1"\n</w:instrText>
    </w:r>
    <w:r>
      <w:rPr>
        <w:rStyle w:val="PageNumber"/>
      </w:rPr>
      <w:fldChar w:fldCharType="separate"/>
    </w:r>
    <w:r w:rsidR="005117FF">
      <w:rPr>
        <w:rStyle w:val="PageNumber"/>
        <w:b/>
        <w:bCs/>
        <w:lang w:val="en-US"/>
      </w:rPr>
      <w:t>Error! Use the Home tab to apply Überschrift 1 to the text that you want to appear here.</w:t>
    </w:r>
    <w:r>
      <w:rPr>
        <w:rStyle w:val="PageNumber"/>
      </w:rPr>
      <w:fldChar w:fldCharType="end"/>
    </w:r>
    <w:r w:rsidRPr="005F61BA">
      <w:rPr>
        <w:rStyle w:val="PageNumber"/>
        <w:lang w:val="en-US"/>
      </w:rPr>
      <w:t xml:space="preserve"> </w:t>
    </w:r>
    <w:r>
      <w:rPr>
        <w:rStyle w:val="PageNumber"/>
      </w:rPr>
      <w:fldChar w:fldCharType="begin"/>
    </w:r>
    <w:r w:rsidRPr="005F61BA">
      <w:rPr>
        <w:rStyle w:val="PageNumber"/>
        <w:lang w:val="en-US"/>
      </w:rPr>
      <w:instrText xml:space="preserve"> STYLEREF "Überschrift 1"</w:instrText>
    </w:r>
    <w:r>
      <w:rPr>
        <w:rStyle w:val="PageNumber"/>
      </w:rPr>
      <w:fldChar w:fldCharType="separate"/>
    </w:r>
    <w:r w:rsidR="005117FF">
      <w:rPr>
        <w:rStyle w:val="PageNumber"/>
        <w:b/>
        <w:bCs/>
        <w:lang w:val="en-US"/>
      </w:rPr>
      <w:t>Error! Use the Home tab to apply Überschrift 1 to the text that you want to appear here.</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D69A4" w14:textId="75E1D706" w:rsidR="004E76FE" w:rsidRPr="00534A61" w:rsidRDefault="00787CC3" w:rsidP="00370CEB">
    <w:pPr>
      <w:pStyle w:val="Header"/>
      <w:tabs>
        <w:tab w:val="clear" w:pos="7513"/>
        <w:tab w:val="right" w:pos="3719"/>
        <w:tab w:val="left" w:pos="6398"/>
        <w:tab w:val="left" w:pos="6901"/>
        <w:tab w:val="left" w:pos="7091"/>
        <w:tab w:val="left" w:pos="7227"/>
        <w:tab w:val="right" w:pos="9072"/>
      </w:tabs>
      <w:jc w:val="left"/>
    </w:pPr>
    <w:r>
      <w:rPr>
        <w:rStyle w:val="PageNumber"/>
      </w:rPr>
      <w:t>Abstract</w:t>
    </w:r>
    <w:r w:rsidR="004E76FE">
      <w:rPr>
        <w:rStyle w:val="PageNumber"/>
      </w:rPr>
      <w:ptab w:relativeTo="margin" w:alignment="right" w:leader="none"/>
    </w:r>
    <w:r w:rsidR="004E76FE">
      <w:rPr>
        <w:rStyle w:val="PageNumber"/>
      </w:rPr>
      <w:fldChar w:fldCharType="begin"/>
    </w:r>
    <w:r w:rsidR="004E76FE" w:rsidRPr="00787DA6">
      <w:rPr>
        <w:rStyle w:val="PageNumber"/>
        <w:lang w:val="en-US"/>
      </w:rPr>
      <w:instrText xml:space="preserve"> PAGE   \* MERGEFORMAT </w:instrText>
    </w:r>
    <w:r w:rsidR="004E76FE">
      <w:rPr>
        <w:rStyle w:val="PageNumber"/>
      </w:rPr>
      <w:fldChar w:fldCharType="separate"/>
    </w:r>
    <w:r w:rsidR="00D1236D" w:rsidRPr="00D1236D">
      <w:rPr>
        <w:rStyle w:val="PageNumber"/>
      </w:rPr>
      <w:t>4</w:t>
    </w:r>
    <w:r w:rsidR="004E76FE">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1872" w14:textId="77777777" w:rsidR="004E76FE" w:rsidRDefault="004E76FE">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62"/>
    </w:tblGrid>
    <w:tr w:rsidR="004E76FE" w14:paraId="5639855C" w14:textId="77777777" w:rsidTr="00F130D7">
      <w:tc>
        <w:tcPr>
          <w:tcW w:w="8500" w:type="dxa"/>
        </w:tcPr>
        <w:p w14:paraId="5D7064B4" w14:textId="77777777" w:rsidR="004E76FE" w:rsidRDefault="004E76FE" w:rsidP="00F130D7">
          <w:pPr>
            <w:pStyle w:val="Header"/>
            <w:pBdr>
              <w:bottom w:val="none" w:sz="0" w:space="0" w:color="auto"/>
            </w:pBdr>
            <w:spacing w:after="0"/>
          </w:pPr>
          <w:r>
            <w:t>Statement</w:t>
          </w:r>
        </w:p>
      </w:tc>
      <w:tc>
        <w:tcPr>
          <w:tcW w:w="562" w:type="dxa"/>
        </w:tcPr>
        <w:p w14:paraId="3BD42FC6" w14:textId="7D845612" w:rsidR="004E76FE" w:rsidRDefault="004E76FE" w:rsidP="00F130D7">
          <w:pPr>
            <w:pStyle w:val="Header"/>
            <w:pBdr>
              <w:bottom w:val="none" w:sz="0" w:space="0" w:color="auto"/>
            </w:pBdr>
            <w:spacing w:after="0"/>
            <w:jc w:val="right"/>
          </w:pPr>
          <w:r>
            <w:t>2</w:t>
          </w:r>
        </w:p>
      </w:tc>
    </w:tr>
  </w:tbl>
  <w:p w14:paraId="77BE10BB" w14:textId="77777777" w:rsidR="004E76FE" w:rsidRDefault="004E76FE" w:rsidP="00F130D7">
    <w:pPr>
      <w:pStyle w:val="Header"/>
      <w:pBdr>
        <w:bottom w:val="none" w:sz="0" w:space="0" w:color="auto"/>
      </w:pBd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835C" w14:textId="75DC770F" w:rsidR="00B10D14" w:rsidRPr="00534A61" w:rsidRDefault="005117FF" w:rsidP="005117FF">
    <w:pPr>
      <w:pStyle w:val="Header"/>
      <w:tabs>
        <w:tab w:val="clear" w:pos="7513"/>
        <w:tab w:val="right" w:pos="3719"/>
        <w:tab w:val="left" w:pos="6398"/>
        <w:tab w:val="left" w:pos="6901"/>
        <w:tab w:val="left" w:pos="7091"/>
        <w:tab w:val="left" w:pos="7227"/>
        <w:tab w:val="right" w:pos="9072"/>
      </w:tabs>
      <w:ind w:left="360"/>
      <w:jc w:val="left"/>
    </w:pPr>
    <w:r>
      <w:rPr>
        <w:rStyle w:val="PageNumber"/>
      </w:rPr>
      <w:t>Content</w:t>
    </w:r>
    <w:r w:rsidR="00B10D14">
      <w:rPr>
        <w:rStyle w:val="PageNumber"/>
      </w:rPr>
      <w:ptab w:relativeTo="margin" w:alignment="right" w:leader="none"/>
    </w:r>
    <w:r w:rsidR="00B10D14">
      <w:rPr>
        <w:rStyle w:val="PageNumber"/>
      </w:rPr>
      <w:fldChar w:fldCharType="begin"/>
    </w:r>
    <w:r w:rsidR="00B10D14" w:rsidRPr="00F41939">
      <w:rPr>
        <w:rStyle w:val="PageNumber"/>
        <w:lang w:val="en-US"/>
      </w:rPr>
      <w:instrText xml:space="preserve"> PAGE   \* MERGEFORMAT </w:instrText>
    </w:r>
    <w:r w:rsidR="00B10D14">
      <w:rPr>
        <w:rStyle w:val="PageNumber"/>
      </w:rPr>
      <w:fldChar w:fldCharType="separate"/>
    </w:r>
    <w:r w:rsidR="00B10D14" w:rsidRPr="00D1236D">
      <w:rPr>
        <w:rStyle w:val="PageNumber"/>
      </w:rPr>
      <w:t>4</w:t>
    </w:r>
    <w:r w:rsidR="00B10D14">
      <w:rPr>
        <w:rStyle w:val="PageNumber"/>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62"/>
    </w:tblGrid>
    <w:tr w:rsidR="004E76FE" w14:paraId="74DC3265" w14:textId="77777777" w:rsidTr="00F130D7">
      <w:tc>
        <w:tcPr>
          <w:tcW w:w="8500" w:type="dxa"/>
        </w:tcPr>
        <w:p w14:paraId="54D0FB15" w14:textId="5187BF34" w:rsidR="004E76FE" w:rsidRDefault="00BF5F01" w:rsidP="00F130D7">
          <w:pPr>
            <w:pStyle w:val="Header"/>
            <w:pBdr>
              <w:bottom w:val="none" w:sz="0" w:space="0" w:color="auto"/>
            </w:pBdr>
            <w:spacing w:after="0"/>
          </w:pPr>
          <w:r>
            <w:t>Content</w:t>
          </w:r>
        </w:p>
      </w:tc>
      <w:tc>
        <w:tcPr>
          <w:tcW w:w="562" w:type="dxa"/>
        </w:tcPr>
        <w:p w14:paraId="703D25B3" w14:textId="5484803E" w:rsidR="004E76FE" w:rsidRDefault="00BF5F01" w:rsidP="00F130D7">
          <w:pPr>
            <w:pStyle w:val="Header"/>
            <w:pBdr>
              <w:bottom w:val="none" w:sz="0" w:space="0" w:color="auto"/>
            </w:pBdr>
            <w:spacing w:after="0"/>
            <w:jc w:val="right"/>
          </w:pPr>
          <w:r>
            <w:t>4</w:t>
          </w:r>
        </w:p>
      </w:tc>
    </w:tr>
  </w:tbl>
  <w:p w14:paraId="3E863BF6" w14:textId="77777777" w:rsidR="004E76FE" w:rsidRDefault="004E76FE" w:rsidP="00F130D7">
    <w:pPr>
      <w:pStyle w:val="Header"/>
      <w:pBdr>
        <w:bottom w:val="none" w:sz="0" w:space="0" w:color="auto"/>
      </w:pBd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C2617" w14:textId="62D8BF17" w:rsidR="00327CD5" w:rsidRPr="00534A61" w:rsidRDefault="00327CD5" w:rsidP="00CD5047">
    <w:pPr>
      <w:pStyle w:val="Header"/>
      <w:numPr>
        <w:ilvl w:val="0"/>
        <w:numId w:val="26"/>
      </w:numPr>
      <w:tabs>
        <w:tab w:val="clear" w:pos="7513"/>
        <w:tab w:val="right" w:pos="3719"/>
        <w:tab w:val="left" w:pos="6398"/>
        <w:tab w:val="left" w:pos="6901"/>
        <w:tab w:val="left" w:pos="7091"/>
        <w:tab w:val="left" w:pos="7227"/>
        <w:tab w:val="right" w:pos="9072"/>
      </w:tabs>
      <w:jc w:val="left"/>
    </w:pPr>
    <w:r>
      <w:rPr>
        <w:rStyle w:val="PageNumber"/>
      </w:rPr>
      <w:t>Introduction</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62"/>
    </w:tblGrid>
    <w:tr w:rsidR="004E76FE" w14:paraId="77E435E7" w14:textId="77777777" w:rsidTr="0021038E">
      <w:trPr>
        <w:tblHeader/>
      </w:trPr>
      <w:tc>
        <w:tcPr>
          <w:tcW w:w="8500" w:type="dxa"/>
        </w:tcPr>
        <w:p w14:paraId="2FD11B46" w14:textId="5AC53371" w:rsidR="004E76FE" w:rsidRDefault="00327CD5" w:rsidP="00F130D7">
          <w:pPr>
            <w:pStyle w:val="Header"/>
            <w:pBdr>
              <w:bottom w:val="none" w:sz="0" w:space="0" w:color="auto"/>
            </w:pBdr>
            <w:spacing w:after="0"/>
          </w:pPr>
          <w:fldSimple w:instr="STYLEREF  &quot;Heading 1&quot; \n  \* MERGEFORMAT">
            <w:r>
              <w:t>1</w:t>
            </w:r>
          </w:fldSimple>
          <w:r w:rsidR="004E76FE">
            <w:t xml:space="preserve"> </w:t>
          </w:r>
          <w:fldSimple w:instr="STYLEREF  &quot;Heading 1&quot;  \* MERGEFORMAT">
            <w:r>
              <w:t>Introduction</w:t>
            </w:r>
          </w:fldSimple>
        </w:p>
      </w:tc>
      <w:tc>
        <w:tcPr>
          <w:tcW w:w="562" w:type="dxa"/>
        </w:tcPr>
        <w:p w14:paraId="04101437" w14:textId="49B14D2E" w:rsidR="004E76FE" w:rsidRDefault="004E76FE" w:rsidP="00F130D7">
          <w:pPr>
            <w:pStyle w:val="Header"/>
            <w:pBdr>
              <w:bottom w:val="none" w:sz="0" w:space="0" w:color="auto"/>
            </w:pBdr>
            <w:spacing w:after="0"/>
            <w:jc w:val="right"/>
          </w:pPr>
          <w:r>
            <w:fldChar w:fldCharType="begin"/>
          </w:r>
          <w:r>
            <w:instrText xml:space="preserve"> PAGE    \* MERGEFORMAT </w:instrText>
          </w:r>
          <w:r>
            <w:fldChar w:fldCharType="separate"/>
          </w:r>
          <w:r w:rsidR="00D1236D">
            <w:t>113</w:t>
          </w:r>
          <w:r>
            <w:fldChar w:fldCharType="end"/>
          </w:r>
        </w:p>
      </w:tc>
    </w:tr>
  </w:tbl>
  <w:p w14:paraId="08F4DA67" w14:textId="77777777" w:rsidR="004E76FE" w:rsidRDefault="004E76FE">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B6F49" w14:textId="75C97D00" w:rsidR="005111A6" w:rsidRPr="00534A61" w:rsidRDefault="00807D07" w:rsidP="00CD5047">
    <w:pPr>
      <w:pStyle w:val="Header"/>
      <w:numPr>
        <w:ilvl w:val="0"/>
        <w:numId w:val="26"/>
      </w:numPr>
      <w:tabs>
        <w:tab w:val="clear" w:pos="7513"/>
        <w:tab w:val="right" w:pos="3719"/>
        <w:tab w:val="left" w:pos="6398"/>
        <w:tab w:val="left" w:pos="6901"/>
        <w:tab w:val="left" w:pos="7091"/>
        <w:tab w:val="left" w:pos="7227"/>
        <w:tab w:val="right" w:pos="9072"/>
      </w:tabs>
      <w:jc w:val="left"/>
    </w:pPr>
    <w:r>
      <w:rPr>
        <w:rStyle w:val="PageNumber"/>
      </w:rPr>
      <w:t>Theoretical Background</w:t>
    </w:r>
    <w:r w:rsidR="005111A6">
      <w:rPr>
        <w:rStyle w:val="PageNumber"/>
      </w:rPr>
      <w:ptab w:relativeTo="margin" w:alignment="right" w:leader="none"/>
    </w:r>
    <w:r w:rsidR="005111A6">
      <w:rPr>
        <w:rStyle w:val="PageNumber"/>
      </w:rPr>
      <w:fldChar w:fldCharType="begin"/>
    </w:r>
    <w:r w:rsidR="005111A6" w:rsidRPr="00F41939">
      <w:rPr>
        <w:rStyle w:val="PageNumber"/>
        <w:lang w:val="en-US"/>
      </w:rPr>
      <w:instrText xml:space="preserve"> PAGE   \* MERGEFORMAT </w:instrText>
    </w:r>
    <w:r w:rsidR="005111A6">
      <w:rPr>
        <w:rStyle w:val="PageNumber"/>
      </w:rPr>
      <w:fldChar w:fldCharType="separate"/>
    </w:r>
    <w:r w:rsidR="005111A6" w:rsidRPr="00D1236D">
      <w:rPr>
        <w:rStyle w:val="PageNumber"/>
      </w:rPr>
      <w:t>4</w:t>
    </w:r>
    <w:r w:rsidR="005111A6">
      <w:rPr>
        <w:rStyle w:val="PageNumber"/>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B38F2" w14:textId="78473093" w:rsidR="00807D07" w:rsidRPr="00534A61" w:rsidRDefault="00807D07" w:rsidP="00807D07">
    <w:pPr>
      <w:pStyle w:val="Header"/>
      <w:numPr>
        <w:ilvl w:val="0"/>
        <w:numId w:val="83"/>
      </w:numPr>
      <w:tabs>
        <w:tab w:val="clear" w:pos="7513"/>
        <w:tab w:val="right" w:pos="3719"/>
        <w:tab w:val="left" w:pos="6398"/>
        <w:tab w:val="left" w:pos="6901"/>
        <w:tab w:val="left" w:pos="7091"/>
        <w:tab w:val="left" w:pos="7227"/>
        <w:tab w:val="right" w:pos="9072"/>
      </w:tabs>
      <w:jc w:val="left"/>
    </w:pPr>
    <w:r>
      <w:rPr>
        <w:rStyle w:val="PageNumber"/>
      </w:rPr>
      <w:t>Requirement Analysis</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BBA6C" w14:textId="117A75D5" w:rsidR="00E7711C" w:rsidRPr="00534A61" w:rsidRDefault="00E7711C" w:rsidP="00807D07">
    <w:pPr>
      <w:pStyle w:val="Header"/>
      <w:numPr>
        <w:ilvl w:val="0"/>
        <w:numId w:val="83"/>
      </w:numPr>
      <w:tabs>
        <w:tab w:val="clear" w:pos="7513"/>
        <w:tab w:val="right" w:pos="3719"/>
        <w:tab w:val="left" w:pos="6398"/>
        <w:tab w:val="left" w:pos="6901"/>
        <w:tab w:val="left" w:pos="7091"/>
        <w:tab w:val="left" w:pos="7227"/>
        <w:tab w:val="right" w:pos="9072"/>
      </w:tabs>
      <w:jc w:val="left"/>
    </w:pPr>
    <w:r>
      <w:rPr>
        <w:rStyle w:val="PageNumber"/>
      </w:rPr>
      <w:t>System Design and Implementation</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E7A05" w14:textId="6D12D802" w:rsidR="00E7711C" w:rsidRPr="00534A61" w:rsidRDefault="00E7711C" w:rsidP="00807D07">
    <w:pPr>
      <w:pStyle w:val="Header"/>
      <w:numPr>
        <w:ilvl w:val="0"/>
        <w:numId w:val="83"/>
      </w:numPr>
      <w:tabs>
        <w:tab w:val="clear" w:pos="7513"/>
        <w:tab w:val="right" w:pos="3719"/>
        <w:tab w:val="left" w:pos="6398"/>
        <w:tab w:val="left" w:pos="6901"/>
        <w:tab w:val="left" w:pos="7091"/>
        <w:tab w:val="left" w:pos="7227"/>
        <w:tab w:val="right" w:pos="9072"/>
      </w:tabs>
      <w:jc w:val="left"/>
    </w:pPr>
    <w:r>
      <w:rPr>
        <w:rStyle w:val="PageNumber"/>
      </w:rPr>
      <w:t>Evaluation and Results</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636F4" w14:textId="19D7728E" w:rsidR="00E7711C" w:rsidRPr="00534A61" w:rsidRDefault="00E7711C" w:rsidP="00807D07">
    <w:pPr>
      <w:pStyle w:val="Header"/>
      <w:numPr>
        <w:ilvl w:val="0"/>
        <w:numId w:val="83"/>
      </w:numPr>
      <w:tabs>
        <w:tab w:val="clear" w:pos="7513"/>
        <w:tab w:val="right" w:pos="3719"/>
        <w:tab w:val="left" w:pos="6398"/>
        <w:tab w:val="left" w:pos="6901"/>
        <w:tab w:val="left" w:pos="7091"/>
        <w:tab w:val="left" w:pos="7227"/>
        <w:tab w:val="right" w:pos="9072"/>
      </w:tabs>
      <w:jc w:val="left"/>
    </w:pPr>
    <w:r>
      <w:rPr>
        <w:rStyle w:val="PageNumber"/>
      </w:rPr>
      <w:t>Conclusion and Future Work</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2EE8D" w14:textId="7EE52520" w:rsidR="0070093D" w:rsidRPr="00534A61" w:rsidRDefault="0070093D" w:rsidP="00807D07">
    <w:pPr>
      <w:pStyle w:val="Header"/>
      <w:numPr>
        <w:ilvl w:val="0"/>
        <w:numId w:val="83"/>
      </w:numPr>
      <w:tabs>
        <w:tab w:val="clear" w:pos="7513"/>
        <w:tab w:val="right" w:pos="3719"/>
        <w:tab w:val="left" w:pos="6398"/>
        <w:tab w:val="left" w:pos="6901"/>
        <w:tab w:val="left" w:pos="7091"/>
        <w:tab w:val="left" w:pos="7227"/>
        <w:tab w:val="right" w:pos="9072"/>
      </w:tabs>
      <w:jc w:val="left"/>
    </w:pPr>
    <w:r>
      <w:rPr>
        <w:rStyle w:val="PageNumber"/>
      </w:rPr>
      <w:t>Abbreviations</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A122" w14:textId="1C9AA243" w:rsidR="0070093D" w:rsidRPr="00534A61" w:rsidRDefault="0070093D" w:rsidP="00807D07">
    <w:pPr>
      <w:pStyle w:val="Header"/>
      <w:numPr>
        <w:ilvl w:val="0"/>
        <w:numId w:val="83"/>
      </w:numPr>
      <w:tabs>
        <w:tab w:val="clear" w:pos="7513"/>
        <w:tab w:val="right" w:pos="3719"/>
        <w:tab w:val="left" w:pos="6398"/>
        <w:tab w:val="left" w:pos="6901"/>
        <w:tab w:val="left" w:pos="7091"/>
        <w:tab w:val="left" w:pos="7227"/>
        <w:tab w:val="right" w:pos="9072"/>
      </w:tabs>
      <w:jc w:val="left"/>
    </w:pPr>
    <w:r>
      <w:rPr>
        <w:rStyle w:val="PageNumber"/>
      </w:rPr>
      <w:t>Referenc</w:t>
    </w:r>
    <w:r>
      <w:rPr>
        <w:rStyle w:val="PageNumber"/>
      </w:rPr>
      <w:ptab w:relativeTo="margin" w:alignment="right" w:leader="none"/>
    </w:r>
    <w:r>
      <w:rPr>
        <w:rStyle w:val="PageNumber"/>
      </w:rPr>
      <w:fldChar w:fldCharType="begin"/>
    </w:r>
    <w:r w:rsidRPr="00F41939">
      <w:rPr>
        <w:rStyle w:val="PageNumber"/>
        <w:lang w:val="en-US"/>
      </w:rPr>
      <w:instrText xml:space="preserve"> PAGE   \* MERGEFORMAT </w:instrText>
    </w:r>
    <w:r>
      <w:rPr>
        <w:rStyle w:val="PageNumber"/>
      </w:rPr>
      <w:fldChar w:fldCharType="separate"/>
    </w:r>
    <w:r w:rsidRPr="00D1236D">
      <w:rPr>
        <w:rStyle w:val="PageNumber"/>
      </w:rPr>
      <w:t>4</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4AE"/>
    <w:multiLevelType w:val="hybridMultilevel"/>
    <w:tmpl w:val="B4FEF45C"/>
    <w:lvl w:ilvl="0" w:tplc="2C0407E2">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0D66FD"/>
    <w:multiLevelType w:val="hybridMultilevel"/>
    <w:tmpl w:val="05CCA268"/>
    <w:lvl w:ilvl="0" w:tplc="39640BF0">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65A96"/>
    <w:multiLevelType w:val="hybridMultilevel"/>
    <w:tmpl w:val="841ED38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26F1651"/>
    <w:multiLevelType w:val="hybridMultilevel"/>
    <w:tmpl w:val="FDFA2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670F2B"/>
    <w:multiLevelType w:val="hybridMultilevel"/>
    <w:tmpl w:val="A9886ADA"/>
    <w:lvl w:ilvl="0" w:tplc="26A4E61E">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64784B"/>
    <w:multiLevelType w:val="multilevel"/>
    <w:tmpl w:val="38AA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E0015"/>
    <w:multiLevelType w:val="hybridMultilevel"/>
    <w:tmpl w:val="A64EA1CE"/>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0ADC573C"/>
    <w:multiLevelType w:val="multilevel"/>
    <w:tmpl w:val="4D5891B2"/>
    <w:lvl w:ilvl="0">
      <w:start w:val="1"/>
      <w:numFmt w:val="decimal"/>
      <w:pStyle w:val="Heading1"/>
      <w:lvlText w:val="%1"/>
      <w:lvlJc w:val="left"/>
      <w:pPr>
        <w:tabs>
          <w:tab w:val="num" w:pos="1417"/>
        </w:tabs>
        <w:ind w:left="1417" w:hanging="1134"/>
      </w:pPr>
    </w:lvl>
    <w:lvl w:ilvl="1">
      <w:start w:val="1"/>
      <w:numFmt w:val="decimal"/>
      <w:pStyle w:val="Heading2"/>
      <w:lvlText w:val="%1.%2"/>
      <w:lvlJc w:val="left"/>
      <w:pPr>
        <w:tabs>
          <w:tab w:val="num" w:pos="2394"/>
        </w:tabs>
        <w:ind w:left="2394" w:hanging="1134"/>
      </w:pPr>
      <w:rPr>
        <w:b w:val="0"/>
      </w:rPr>
    </w:lvl>
    <w:lvl w:ilvl="2">
      <w:start w:val="1"/>
      <w:numFmt w:val="decimal"/>
      <w:pStyle w:val="Heading3"/>
      <w:lvlText w:val="%1.%2.%3"/>
      <w:lvlJc w:val="left"/>
      <w:pPr>
        <w:tabs>
          <w:tab w:val="num" w:pos="1134"/>
        </w:tabs>
        <w:ind w:left="1134" w:hanging="1134"/>
      </w:pPr>
      <w:rPr>
        <w:sz w:val="24"/>
        <w:szCs w:val="24"/>
      </w:rPr>
    </w:lvl>
    <w:lvl w:ilvl="3">
      <w:start w:val="1"/>
      <w:numFmt w:val="decimal"/>
      <w:lvlText w:val="%1.%2.%3.%4"/>
      <w:lvlJc w:val="left"/>
      <w:pPr>
        <w:tabs>
          <w:tab w:val="num" w:pos="1440"/>
        </w:tabs>
        <w:ind w:left="1134" w:hanging="113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0B58547C"/>
    <w:multiLevelType w:val="hybridMultilevel"/>
    <w:tmpl w:val="B75AA2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5B11B4"/>
    <w:multiLevelType w:val="multilevel"/>
    <w:tmpl w:val="8F24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F187B"/>
    <w:multiLevelType w:val="multilevel"/>
    <w:tmpl w:val="87C6188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777812"/>
    <w:multiLevelType w:val="hybridMultilevel"/>
    <w:tmpl w:val="8A7ADA3A"/>
    <w:lvl w:ilvl="0" w:tplc="FFFFFFFF">
      <w:start w:val="1"/>
      <w:numFmt w:val="bullet"/>
      <w:lvlText w:val="o"/>
      <w:lvlJc w:val="left"/>
      <w:pPr>
        <w:ind w:left="720" w:hanging="360"/>
      </w:pPr>
      <w:rPr>
        <w:rFonts w:ascii="Courier New" w:hAnsi="Courier New" w:cs="Courier New" w:hint="default"/>
      </w:rPr>
    </w:lvl>
    <w:lvl w:ilvl="1" w:tplc="E296162A">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39A4206"/>
    <w:multiLevelType w:val="hybridMultilevel"/>
    <w:tmpl w:val="BA40A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EB5DFE"/>
    <w:multiLevelType w:val="hybridMultilevel"/>
    <w:tmpl w:val="6B1A2398"/>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007A26"/>
    <w:multiLevelType w:val="hybridMultilevel"/>
    <w:tmpl w:val="C256D85E"/>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374037"/>
    <w:multiLevelType w:val="hybridMultilevel"/>
    <w:tmpl w:val="8CFE5E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FC44D9"/>
    <w:multiLevelType w:val="hybridMultilevel"/>
    <w:tmpl w:val="A4CA6C8C"/>
    <w:lvl w:ilvl="0" w:tplc="0A640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1E6736"/>
    <w:multiLevelType w:val="hybridMultilevel"/>
    <w:tmpl w:val="787A76FA"/>
    <w:lvl w:ilvl="0" w:tplc="69A8B1BC">
      <w:start w:val="1"/>
      <w:numFmt w:val="upperLetter"/>
      <w:lvlText w:val="%1."/>
      <w:lvlJc w:val="left"/>
      <w:pPr>
        <w:ind w:left="720" w:hanging="360"/>
      </w:pPr>
      <w:rPr>
        <w:rFonts w:ascii="Times" w:eastAsia="Times New Roman" w:hAnsi="Times" w:cs="Times New Roman"/>
      </w:rPr>
    </w:lvl>
    <w:lvl w:ilvl="1" w:tplc="F874327C">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8967664"/>
    <w:multiLevelType w:val="hybridMultilevel"/>
    <w:tmpl w:val="FDFA2E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90F0BAB"/>
    <w:multiLevelType w:val="multilevel"/>
    <w:tmpl w:val="3FF02D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172F9"/>
    <w:multiLevelType w:val="multilevel"/>
    <w:tmpl w:val="FC0AD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4731B3"/>
    <w:multiLevelType w:val="multilevel"/>
    <w:tmpl w:val="B3D6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751413"/>
    <w:multiLevelType w:val="hybridMultilevel"/>
    <w:tmpl w:val="C692584A"/>
    <w:lvl w:ilvl="0" w:tplc="0409000F">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20370814"/>
    <w:multiLevelType w:val="hybridMultilevel"/>
    <w:tmpl w:val="334090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40E59"/>
    <w:multiLevelType w:val="hybridMultilevel"/>
    <w:tmpl w:val="604473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4B6E67"/>
    <w:multiLevelType w:val="hybridMultilevel"/>
    <w:tmpl w:val="6610D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4E5B80"/>
    <w:multiLevelType w:val="hybridMultilevel"/>
    <w:tmpl w:val="06BE2A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904E0B"/>
    <w:multiLevelType w:val="hybridMultilevel"/>
    <w:tmpl w:val="280CA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646E5D"/>
    <w:multiLevelType w:val="multilevel"/>
    <w:tmpl w:val="6DC0E5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8358F6"/>
    <w:multiLevelType w:val="multilevel"/>
    <w:tmpl w:val="30163048"/>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692F1F"/>
    <w:multiLevelType w:val="hybridMultilevel"/>
    <w:tmpl w:val="F79810E6"/>
    <w:lvl w:ilvl="0" w:tplc="E296162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4E7712"/>
    <w:multiLevelType w:val="hybridMultilevel"/>
    <w:tmpl w:val="DC24D31A"/>
    <w:lvl w:ilvl="0" w:tplc="49D49A02">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32" w15:restartNumberingAfterBreak="0">
    <w:nsid w:val="2F7B4F7B"/>
    <w:multiLevelType w:val="hybridMultilevel"/>
    <w:tmpl w:val="DE5E73BC"/>
    <w:lvl w:ilvl="0" w:tplc="2C0407E2">
      <w:start w:val="1"/>
      <w:numFmt w:val="bullet"/>
      <w:lvlText w:val="-"/>
      <w:lvlJc w:val="left"/>
      <w:pPr>
        <w:ind w:left="1426" w:hanging="360"/>
      </w:pPr>
      <w:rPr>
        <w:rFonts w:ascii="Courier New" w:hAnsi="Courier New"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33" w15:restartNumberingAfterBreak="0">
    <w:nsid w:val="2F906B24"/>
    <w:multiLevelType w:val="hybridMultilevel"/>
    <w:tmpl w:val="34F4C1D2"/>
    <w:lvl w:ilvl="0" w:tplc="49D49A02">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34" w15:restartNumberingAfterBreak="0">
    <w:nsid w:val="30364C09"/>
    <w:multiLevelType w:val="multilevel"/>
    <w:tmpl w:val="35707D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E24383"/>
    <w:multiLevelType w:val="hybridMultilevel"/>
    <w:tmpl w:val="9D1CB54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70F7CFE"/>
    <w:multiLevelType w:val="hybridMultilevel"/>
    <w:tmpl w:val="DB8635EC"/>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A449BC"/>
    <w:multiLevelType w:val="hybridMultilevel"/>
    <w:tmpl w:val="E2601C72"/>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7C2D4B"/>
    <w:multiLevelType w:val="hybridMultilevel"/>
    <w:tmpl w:val="69486B76"/>
    <w:lvl w:ilvl="0" w:tplc="0409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9" w15:restartNumberingAfterBreak="0">
    <w:nsid w:val="39D018F7"/>
    <w:multiLevelType w:val="hybridMultilevel"/>
    <w:tmpl w:val="D682C0DE"/>
    <w:lvl w:ilvl="0" w:tplc="2C0407E2">
      <w:start w:val="1"/>
      <w:numFmt w:val="bullet"/>
      <w:lvlText w:val="-"/>
      <w:lvlJc w:val="left"/>
      <w:pPr>
        <w:ind w:left="1778" w:hanging="360"/>
      </w:pPr>
      <w:rPr>
        <w:rFonts w:ascii="Courier New" w:hAnsi="Courier New"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0" w15:restartNumberingAfterBreak="0">
    <w:nsid w:val="39D97C15"/>
    <w:multiLevelType w:val="hybridMultilevel"/>
    <w:tmpl w:val="E6B2D1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A0A4695"/>
    <w:multiLevelType w:val="hybridMultilevel"/>
    <w:tmpl w:val="19B0D06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A336E28"/>
    <w:multiLevelType w:val="hybridMultilevel"/>
    <w:tmpl w:val="8BC48A4A"/>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A6A34FF"/>
    <w:multiLevelType w:val="hybridMultilevel"/>
    <w:tmpl w:val="9A8801E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BAD0BCE"/>
    <w:multiLevelType w:val="hybridMultilevel"/>
    <w:tmpl w:val="AC78E4E2"/>
    <w:lvl w:ilvl="0" w:tplc="2C0407E2">
      <w:start w:val="1"/>
      <w:numFmt w:val="bullet"/>
      <w:lvlText w:val="-"/>
      <w:lvlJc w:val="left"/>
      <w:pPr>
        <w:ind w:left="1069" w:hanging="360"/>
      </w:pPr>
      <w:rPr>
        <w:rFonts w:ascii="Courier New" w:hAnsi="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5" w15:restartNumberingAfterBreak="0">
    <w:nsid w:val="41871D65"/>
    <w:multiLevelType w:val="hybridMultilevel"/>
    <w:tmpl w:val="5AC23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1D66844"/>
    <w:multiLevelType w:val="hybridMultilevel"/>
    <w:tmpl w:val="62A6DB1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1F8127A"/>
    <w:multiLevelType w:val="hybridMultilevel"/>
    <w:tmpl w:val="42A66624"/>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8A2F5C"/>
    <w:multiLevelType w:val="hybridMultilevel"/>
    <w:tmpl w:val="43928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51F7989"/>
    <w:multiLevelType w:val="hybridMultilevel"/>
    <w:tmpl w:val="431AB74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5F463E8"/>
    <w:multiLevelType w:val="hybridMultilevel"/>
    <w:tmpl w:val="15641F60"/>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6572D28"/>
    <w:multiLevelType w:val="hybridMultilevel"/>
    <w:tmpl w:val="17544118"/>
    <w:lvl w:ilvl="0" w:tplc="2C0407E2">
      <w:start w:val="1"/>
      <w:numFmt w:val="bullet"/>
      <w:lvlText w:val="-"/>
      <w:lvlJc w:val="left"/>
      <w:pPr>
        <w:ind w:left="1778" w:hanging="360"/>
      </w:pPr>
      <w:rPr>
        <w:rFonts w:ascii="Courier New" w:hAnsi="Courier New"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52" w15:restartNumberingAfterBreak="0">
    <w:nsid w:val="46805111"/>
    <w:multiLevelType w:val="hybridMultilevel"/>
    <w:tmpl w:val="3BDA7AB4"/>
    <w:lvl w:ilvl="0" w:tplc="4EE296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8DD0244"/>
    <w:multiLevelType w:val="hybridMultilevel"/>
    <w:tmpl w:val="25162B1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48DF5AF0"/>
    <w:multiLevelType w:val="hybridMultilevel"/>
    <w:tmpl w:val="F02C4E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9977D10"/>
    <w:multiLevelType w:val="hybridMultilevel"/>
    <w:tmpl w:val="7750D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A350D41"/>
    <w:multiLevelType w:val="singleLevel"/>
    <w:tmpl w:val="5740B36C"/>
    <w:lvl w:ilvl="0">
      <w:start w:val="1"/>
      <w:numFmt w:val="decimal"/>
      <w:pStyle w:val="Listennr"/>
      <w:lvlText w:val="%1."/>
      <w:lvlJc w:val="left"/>
      <w:pPr>
        <w:tabs>
          <w:tab w:val="num" w:pos="360"/>
        </w:tabs>
        <w:ind w:left="284" w:hanging="284"/>
      </w:pPr>
    </w:lvl>
  </w:abstractNum>
  <w:abstractNum w:abstractNumId="57" w15:restartNumberingAfterBreak="0">
    <w:nsid w:val="4A391FC4"/>
    <w:multiLevelType w:val="hybridMultilevel"/>
    <w:tmpl w:val="680C0F4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B1C35D8"/>
    <w:multiLevelType w:val="hybridMultilevel"/>
    <w:tmpl w:val="A00422A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4BEA10CF"/>
    <w:multiLevelType w:val="hybridMultilevel"/>
    <w:tmpl w:val="2AB85C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4C2D2FE2"/>
    <w:multiLevelType w:val="hybridMultilevel"/>
    <w:tmpl w:val="5C824B7C"/>
    <w:lvl w:ilvl="0" w:tplc="49D49A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C6B5B68"/>
    <w:multiLevelType w:val="hybridMultilevel"/>
    <w:tmpl w:val="52C6C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C925240"/>
    <w:multiLevelType w:val="hybridMultilevel"/>
    <w:tmpl w:val="F5F0BC4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E4025E3"/>
    <w:multiLevelType w:val="hybridMultilevel"/>
    <w:tmpl w:val="7B18A5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E5F5E21"/>
    <w:multiLevelType w:val="hybridMultilevel"/>
    <w:tmpl w:val="AED23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F361339"/>
    <w:multiLevelType w:val="hybridMultilevel"/>
    <w:tmpl w:val="C55855A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7ED57F3"/>
    <w:multiLevelType w:val="hybridMultilevel"/>
    <w:tmpl w:val="6610DA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8200C73"/>
    <w:multiLevelType w:val="hybridMultilevel"/>
    <w:tmpl w:val="5FB4E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87266D4"/>
    <w:multiLevelType w:val="hybridMultilevel"/>
    <w:tmpl w:val="43407334"/>
    <w:lvl w:ilvl="0" w:tplc="2C0407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9F90141"/>
    <w:multiLevelType w:val="hybridMultilevel"/>
    <w:tmpl w:val="7494AC20"/>
    <w:lvl w:ilvl="0" w:tplc="43EE5A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5CB5667D"/>
    <w:multiLevelType w:val="hybridMultilevel"/>
    <w:tmpl w:val="137836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5CFD1010"/>
    <w:multiLevelType w:val="hybridMultilevel"/>
    <w:tmpl w:val="53127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D77557B"/>
    <w:multiLevelType w:val="hybridMultilevel"/>
    <w:tmpl w:val="1CFC4F5E"/>
    <w:lvl w:ilvl="0" w:tplc="2C0407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11B064D"/>
    <w:multiLevelType w:val="hybridMultilevel"/>
    <w:tmpl w:val="4CDE5472"/>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07B27A58">
      <w:start w:val="1"/>
      <w:numFmt w:val="decimal"/>
      <w:lvlText w:val="%3."/>
      <w:lvlJc w:val="left"/>
      <w:pPr>
        <w:ind w:left="108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187398C"/>
    <w:multiLevelType w:val="hybridMultilevel"/>
    <w:tmpl w:val="5ECE5ED0"/>
    <w:lvl w:ilvl="0" w:tplc="2C0407E2">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307538A"/>
    <w:multiLevelType w:val="hybridMultilevel"/>
    <w:tmpl w:val="C7FA707C"/>
    <w:lvl w:ilvl="0" w:tplc="7F8EE73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64013873"/>
    <w:multiLevelType w:val="hybridMultilevel"/>
    <w:tmpl w:val="BE2C2002"/>
    <w:lvl w:ilvl="0" w:tplc="2C0407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50B2C06"/>
    <w:multiLevelType w:val="singleLevel"/>
    <w:tmpl w:val="99525E9C"/>
    <w:lvl w:ilvl="0">
      <w:start w:val="1"/>
      <w:numFmt w:val="bullet"/>
      <w:pStyle w:val="Listenstrich"/>
      <w:lvlText w:val="–"/>
      <w:lvlJc w:val="left"/>
      <w:pPr>
        <w:tabs>
          <w:tab w:val="num" w:pos="360"/>
        </w:tabs>
        <w:ind w:left="284" w:hanging="284"/>
      </w:pPr>
      <w:rPr>
        <w:rFonts w:ascii="Times New Roman" w:hAnsi="Times New Roman" w:hint="default"/>
        <w:sz w:val="16"/>
      </w:rPr>
    </w:lvl>
  </w:abstractNum>
  <w:abstractNum w:abstractNumId="78" w15:restartNumberingAfterBreak="0">
    <w:nsid w:val="68AF4C6B"/>
    <w:multiLevelType w:val="hybridMultilevel"/>
    <w:tmpl w:val="9DBA82A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AA22994"/>
    <w:multiLevelType w:val="hybridMultilevel"/>
    <w:tmpl w:val="681ECFF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6B113AA5"/>
    <w:multiLevelType w:val="hybridMultilevel"/>
    <w:tmpl w:val="EE0CF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C653C4E"/>
    <w:multiLevelType w:val="hybridMultilevel"/>
    <w:tmpl w:val="EA8C8C4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6D6E6ADB"/>
    <w:multiLevelType w:val="hybridMultilevel"/>
    <w:tmpl w:val="475E5710"/>
    <w:lvl w:ilvl="0" w:tplc="2C0407E2">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6DC905A0"/>
    <w:multiLevelType w:val="hybridMultilevel"/>
    <w:tmpl w:val="D39EE9E4"/>
    <w:lvl w:ilvl="0" w:tplc="2C0407E2">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6E0B7541"/>
    <w:multiLevelType w:val="hybridMultilevel"/>
    <w:tmpl w:val="8E98E356"/>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5" w15:restartNumberingAfterBreak="0">
    <w:nsid w:val="6F514B93"/>
    <w:multiLevelType w:val="hybridMultilevel"/>
    <w:tmpl w:val="2228C78E"/>
    <w:lvl w:ilvl="0" w:tplc="2C0407E2">
      <w:start w:val="1"/>
      <w:numFmt w:val="bullet"/>
      <w:lvlText w:val="-"/>
      <w:lvlJc w:val="left"/>
      <w:pPr>
        <w:ind w:left="1069" w:hanging="360"/>
      </w:pPr>
      <w:rPr>
        <w:rFonts w:ascii="Courier New" w:hAnsi="Courier New"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6" w15:restartNumberingAfterBreak="0">
    <w:nsid w:val="72766132"/>
    <w:multiLevelType w:val="hybridMultilevel"/>
    <w:tmpl w:val="0AC463F4"/>
    <w:lvl w:ilvl="0" w:tplc="3514B9E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7" w15:restartNumberingAfterBreak="0">
    <w:nsid w:val="732511C2"/>
    <w:multiLevelType w:val="singleLevel"/>
    <w:tmpl w:val="22E4D0E8"/>
    <w:lvl w:ilvl="0">
      <w:start w:val="1"/>
      <w:numFmt w:val="bullet"/>
      <w:pStyle w:val="Listenpunkt"/>
      <w:lvlText w:val=""/>
      <w:lvlJc w:val="left"/>
      <w:pPr>
        <w:tabs>
          <w:tab w:val="num" w:pos="360"/>
        </w:tabs>
        <w:ind w:left="284" w:hanging="284"/>
      </w:pPr>
      <w:rPr>
        <w:rFonts w:ascii="Symbol" w:hAnsi="Symbol" w:hint="default"/>
      </w:rPr>
    </w:lvl>
  </w:abstractNum>
  <w:abstractNum w:abstractNumId="88" w15:restartNumberingAfterBreak="0">
    <w:nsid w:val="75C54DC7"/>
    <w:multiLevelType w:val="hybridMultilevel"/>
    <w:tmpl w:val="3A38FADA"/>
    <w:lvl w:ilvl="0" w:tplc="2C0407E2">
      <w:start w:val="1"/>
      <w:numFmt w:val="bullet"/>
      <w:lvlText w:val="-"/>
      <w:lvlJc w:val="left"/>
      <w:pPr>
        <w:ind w:left="1426" w:hanging="360"/>
      </w:pPr>
      <w:rPr>
        <w:rFonts w:ascii="Courier New" w:hAnsi="Courier New"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89" w15:restartNumberingAfterBreak="0">
    <w:nsid w:val="77333C17"/>
    <w:multiLevelType w:val="hybridMultilevel"/>
    <w:tmpl w:val="05DC2B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7F532D4"/>
    <w:multiLevelType w:val="hybridMultilevel"/>
    <w:tmpl w:val="74847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9CF49A3"/>
    <w:multiLevelType w:val="hybridMultilevel"/>
    <w:tmpl w:val="4E187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A347D62"/>
    <w:multiLevelType w:val="hybridMultilevel"/>
    <w:tmpl w:val="7E8C634C"/>
    <w:lvl w:ilvl="0" w:tplc="0409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3" w15:restartNumberingAfterBreak="0">
    <w:nsid w:val="7AF01678"/>
    <w:multiLevelType w:val="multilevel"/>
    <w:tmpl w:val="D1D0A2A2"/>
    <w:styleLink w:val="CurrentList1"/>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4" w15:restartNumberingAfterBreak="0">
    <w:nsid w:val="7BA1138C"/>
    <w:multiLevelType w:val="hybridMultilevel"/>
    <w:tmpl w:val="1A00E2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BE306EA"/>
    <w:multiLevelType w:val="multilevel"/>
    <w:tmpl w:val="3C52A9C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E66E88"/>
    <w:multiLevelType w:val="hybridMultilevel"/>
    <w:tmpl w:val="30F80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C5226AA"/>
    <w:multiLevelType w:val="hybridMultilevel"/>
    <w:tmpl w:val="2904F8A4"/>
    <w:lvl w:ilvl="0" w:tplc="2C0407E2">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E0274D9"/>
    <w:multiLevelType w:val="hybridMultilevel"/>
    <w:tmpl w:val="D3EA37D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7E1E1774"/>
    <w:multiLevelType w:val="hybridMultilevel"/>
    <w:tmpl w:val="44141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4855620">
    <w:abstractNumId w:val="87"/>
  </w:num>
  <w:num w:numId="2" w16cid:durableId="1948345079">
    <w:abstractNumId w:val="56"/>
  </w:num>
  <w:num w:numId="3" w16cid:durableId="509755347">
    <w:abstractNumId w:val="77"/>
  </w:num>
  <w:num w:numId="4" w16cid:durableId="828638816">
    <w:abstractNumId w:val="7"/>
  </w:num>
  <w:num w:numId="5" w16cid:durableId="148176951">
    <w:abstractNumId w:val="93"/>
  </w:num>
  <w:num w:numId="6" w16cid:durableId="302004947">
    <w:abstractNumId w:val="89"/>
  </w:num>
  <w:num w:numId="7" w16cid:durableId="872889164">
    <w:abstractNumId w:val="16"/>
  </w:num>
  <w:num w:numId="8" w16cid:durableId="979533262">
    <w:abstractNumId w:val="99"/>
  </w:num>
  <w:num w:numId="9" w16cid:durableId="69815043">
    <w:abstractNumId w:val="80"/>
  </w:num>
  <w:num w:numId="10" w16cid:durableId="153182886">
    <w:abstractNumId w:val="33"/>
  </w:num>
  <w:num w:numId="11" w16cid:durableId="983896721">
    <w:abstractNumId w:val="31"/>
  </w:num>
  <w:num w:numId="12" w16cid:durableId="924193451">
    <w:abstractNumId w:val="12"/>
  </w:num>
  <w:num w:numId="13" w16cid:durableId="1171798054">
    <w:abstractNumId w:val="50"/>
  </w:num>
  <w:num w:numId="14" w16cid:durableId="1989167466">
    <w:abstractNumId w:val="55"/>
  </w:num>
  <w:num w:numId="15" w16cid:durableId="546899">
    <w:abstractNumId w:val="37"/>
  </w:num>
  <w:num w:numId="16" w16cid:durableId="1860117911">
    <w:abstractNumId w:val="60"/>
  </w:num>
  <w:num w:numId="17" w16cid:durableId="1267617263">
    <w:abstractNumId w:val="48"/>
  </w:num>
  <w:num w:numId="18" w16cid:durableId="1355114230">
    <w:abstractNumId w:val="30"/>
  </w:num>
  <w:num w:numId="19" w16cid:durableId="1040977597">
    <w:abstractNumId w:val="61"/>
  </w:num>
  <w:num w:numId="20" w16cid:durableId="1868638063">
    <w:abstractNumId w:val="8"/>
  </w:num>
  <w:num w:numId="21" w16cid:durableId="1816952010">
    <w:abstractNumId w:val="52"/>
  </w:num>
  <w:num w:numId="22" w16cid:durableId="65807677">
    <w:abstractNumId w:val="3"/>
  </w:num>
  <w:num w:numId="23" w16cid:durableId="495801967">
    <w:abstractNumId w:val="18"/>
  </w:num>
  <w:num w:numId="24" w16cid:durableId="1711807016">
    <w:abstractNumId w:val="96"/>
  </w:num>
  <w:num w:numId="25" w16cid:durableId="212498221">
    <w:abstractNumId w:val="67"/>
  </w:num>
  <w:num w:numId="26" w16cid:durableId="600264029">
    <w:abstractNumId w:val="69"/>
  </w:num>
  <w:num w:numId="27" w16cid:durableId="419104917">
    <w:abstractNumId w:val="29"/>
  </w:num>
  <w:num w:numId="28" w16cid:durableId="1453866022">
    <w:abstractNumId w:val="44"/>
  </w:num>
  <w:num w:numId="29" w16cid:durableId="1343505119">
    <w:abstractNumId w:val="25"/>
  </w:num>
  <w:num w:numId="30" w16cid:durableId="1675523925">
    <w:abstractNumId w:val="40"/>
  </w:num>
  <w:num w:numId="31" w16cid:durableId="2052076103">
    <w:abstractNumId w:val="21"/>
  </w:num>
  <w:num w:numId="32" w16cid:durableId="167252959">
    <w:abstractNumId w:val="10"/>
  </w:num>
  <w:num w:numId="33" w16cid:durableId="1947231930">
    <w:abstractNumId w:val="5"/>
  </w:num>
  <w:num w:numId="34" w16cid:durableId="311102777">
    <w:abstractNumId w:val="70"/>
  </w:num>
  <w:num w:numId="35" w16cid:durableId="1315337840">
    <w:abstractNumId w:val="84"/>
  </w:num>
  <w:num w:numId="36" w16cid:durableId="555165351">
    <w:abstractNumId w:val="6"/>
  </w:num>
  <w:num w:numId="37" w16cid:durableId="1788113417">
    <w:abstractNumId w:val="24"/>
  </w:num>
  <w:num w:numId="38" w16cid:durableId="1311597772">
    <w:abstractNumId w:val="9"/>
  </w:num>
  <w:num w:numId="39" w16cid:durableId="99422477">
    <w:abstractNumId w:val="54"/>
  </w:num>
  <w:num w:numId="40" w16cid:durableId="625627888">
    <w:abstractNumId w:val="94"/>
  </w:num>
  <w:num w:numId="41" w16cid:durableId="892698183">
    <w:abstractNumId w:val="28"/>
  </w:num>
  <w:num w:numId="42" w16cid:durableId="992954167">
    <w:abstractNumId w:val="35"/>
  </w:num>
  <w:num w:numId="43" w16cid:durableId="943607500">
    <w:abstractNumId w:val="23"/>
  </w:num>
  <w:num w:numId="44" w16cid:durableId="1844512882">
    <w:abstractNumId w:val="26"/>
  </w:num>
  <w:num w:numId="45" w16cid:durableId="1542279247">
    <w:abstractNumId w:val="57"/>
  </w:num>
  <w:num w:numId="46" w16cid:durableId="1368796991">
    <w:abstractNumId w:val="58"/>
  </w:num>
  <w:num w:numId="47" w16cid:durableId="985088364">
    <w:abstractNumId w:val="34"/>
  </w:num>
  <w:num w:numId="48" w16cid:durableId="1244947495">
    <w:abstractNumId w:val="66"/>
  </w:num>
  <w:num w:numId="49" w16cid:durableId="706413682">
    <w:abstractNumId w:val="71"/>
  </w:num>
  <w:num w:numId="50" w16cid:durableId="1497726814">
    <w:abstractNumId w:val="20"/>
  </w:num>
  <w:num w:numId="51" w16cid:durableId="428083307">
    <w:abstractNumId w:val="1"/>
  </w:num>
  <w:num w:numId="52" w16cid:durableId="2028561942">
    <w:abstractNumId w:val="13"/>
  </w:num>
  <w:num w:numId="53" w16cid:durableId="298733419">
    <w:abstractNumId w:val="91"/>
  </w:num>
  <w:num w:numId="54" w16cid:durableId="1475412050">
    <w:abstractNumId w:val="73"/>
  </w:num>
  <w:num w:numId="55" w16cid:durableId="1688406791">
    <w:abstractNumId w:val="32"/>
  </w:num>
  <w:num w:numId="56" w16cid:durableId="920873316">
    <w:abstractNumId w:val="88"/>
  </w:num>
  <w:num w:numId="57" w16cid:durableId="2027057578">
    <w:abstractNumId w:val="59"/>
  </w:num>
  <w:num w:numId="58" w16cid:durableId="913196719">
    <w:abstractNumId w:val="82"/>
  </w:num>
  <w:num w:numId="59" w16cid:durableId="851842505">
    <w:abstractNumId w:val="83"/>
  </w:num>
  <w:num w:numId="60" w16cid:durableId="326592445">
    <w:abstractNumId w:val="0"/>
  </w:num>
  <w:num w:numId="61" w16cid:durableId="1735662607">
    <w:abstractNumId w:val="15"/>
  </w:num>
  <w:num w:numId="62" w16cid:durableId="1333946142">
    <w:abstractNumId w:val="17"/>
  </w:num>
  <w:num w:numId="63" w16cid:durableId="1446198398">
    <w:abstractNumId w:val="62"/>
  </w:num>
  <w:num w:numId="64" w16cid:durableId="1251499516">
    <w:abstractNumId w:val="64"/>
  </w:num>
  <w:num w:numId="65" w16cid:durableId="548422403">
    <w:abstractNumId w:val="14"/>
  </w:num>
  <w:num w:numId="66" w16cid:durableId="1981760916">
    <w:abstractNumId w:val="27"/>
  </w:num>
  <w:num w:numId="67" w16cid:durableId="391781704">
    <w:abstractNumId w:val="86"/>
  </w:num>
  <w:num w:numId="68" w16cid:durableId="316761882">
    <w:abstractNumId w:val="45"/>
  </w:num>
  <w:num w:numId="69" w16cid:durableId="484123295">
    <w:abstractNumId w:val="76"/>
  </w:num>
  <w:num w:numId="70" w16cid:durableId="316959111">
    <w:abstractNumId w:val="36"/>
  </w:num>
  <w:num w:numId="71" w16cid:durableId="39744861">
    <w:abstractNumId w:val="51"/>
  </w:num>
  <w:num w:numId="72" w16cid:durableId="750470733">
    <w:abstractNumId w:val="39"/>
  </w:num>
  <w:num w:numId="73" w16cid:durableId="1347830861">
    <w:abstractNumId w:val="90"/>
  </w:num>
  <w:num w:numId="74" w16cid:durableId="2036037862">
    <w:abstractNumId w:val="85"/>
  </w:num>
  <w:num w:numId="75" w16cid:durableId="1068306615">
    <w:abstractNumId w:val="72"/>
  </w:num>
  <w:num w:numId="76" w16cid:durableId="71313676">
    <w:abstractNumId w:val="22"/>
  </w:num>
  <w:num w:numId="77" w16cid:durableId="1717271523">
    <w:abstractNumId w:val="97"/>
  </w:num>
  <w:num w:numId="78" w16cid:durableId="27950654">
    <w:abstractNumId w:val="68"/>
  </w:num>
  <w:num w:numId="79" w16cid:durableId="1281716706">
    <w:abstractNumId w:val="42"/>
  </w:num>
  <w:num w:numId="80" w16cid:durableId="978222983">
    <w:abstractNumId w:val="47"/>
  </w:num>
  <w:num w:numId="81" w16cid:durableId="1700668505">
    <w:abstractNumId w:val="74"/>
  </w:num>
  <w:num w:numId="82" w16cid:durableId="1805733342">
    <w:abstractNumId w:val="4"/>
  </w:num>
  <w:num w:numId="83" w16cid:durableId="620497741">
    <w:abstractNumId w:val="75"/>
  </w:num>
  <w:num w:numId="84" w16cid:durableId="1214737408">
    <w:abstractNumId w:val="7"/>
  </w:num>
  <w:num w:numId="85" w16cid:durableId="43143178">
    <w:abstractNumId w:val="7"/>
  </w:num>
  <w:num w:numId="86" w16cid:durableId="560136782">
    <w:abstractNumId w:val="7"/>
  </w:num>
  <w:num w:numId="87" w16cid:durableId="198588620">
    <w:abstractNumId w:val="7"/>
  </w:num>
  <w:num w:numId="88" w16cid:durableId="1267347147">
    <w:abstractNumId w:val="7"/>
  </w:num>
  <w:num w:numId="89" w16cid:durableId="1711219362">
    <w:abstractNumId w:val="7"/>
  </w:num>
  <w:num w:numId="90" w16cid:durableId="205530007">
    <w:abstractNumId w:val="53"/>
  </w:num>
  <w:num w:numId="91" w16cid:durableId="1419670749">
    <w:abstractNumId w:val="49"/>
  </w:num>
  <w:num w:numId="92" w16cid:durableId="1264075079">
    <w:abstractNumId w:val="81"/>
  </w:num>
  <w:num w:numId="93" w16cid:durableId="1703901464">
    <w:abstractNumId w:val="43"/>
  </w:num>
  <w:num w:numId="94" w16cid:durableId="450515455">
    <w:abstractNumId w:val="65"/>
  </w:num>
  <w:num w:numId="95" w16cid:durableId="2126848821">
    <w:abstractNumId w:val="98"/>
  </w:num>
  <w:num w:numId="96" w16cid:durableId="1000356068">
    <w:abstractNumId w:val="46"/>
  </w:num>
  <w:num w:numId="97" w16cid:durableId="169760873">
    <w:abstractNumId w:val="41"/>
  </w:num>
  <w:num w:numId="98" w16cid:durableId="1138297784">
    <w:abstractNumId w:val="79"/>
  </w:num>
  <w:num w:numId="99" w16cid:durableId="1776318436">
    <w:abstractNumId w:val="2"/>
  </w:num>
  <w:num w:numId="100" w16cid:durableId="913205713">
    <w:abstractNumId w:val="63"/>
  </w:num>
  <w:num w:numId="101" w16cid:durableId="447240836">
    <w:abstractNumId w:val="11"/>
  </w:num>
  <w:num w:numId="102" w16cid:durableId="1677922788">
    <w:abstractNumId w:val="95"/>
  </w:num>
  <w:num w:numId="103" w16cid:durableId="1595818963">
    <w:abstractNumId w:val="92"/>
  </w:num>
  <w:num w:numId="104" w16cid:durableId="1407612947">
    <w:abstractNumId w:val="38"/>
  </w:num>
  <w:num w:numId="105" w16cid:durableId="1373723190">
    <w:abstractNumId w:val="19"/>
  </w:num>
  <w:num w:numId="106" w16cid:durableId="1862350986">
    <w:abstractNumId w:val="78"/>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09"/>
  <w:autoHyphenation/>
  <w:hyphenationZone w:val="425"/>
  <w:drawingGridHorizontalSpacing w:val="100"/>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1BA"/>
    <w:rsid w:val="00000435"/>
    <w:rsid w:val="000007C0"/>
    <w:rsid w:val="0000080E"/>
    <w:rsid w:val="00000A2B"/>
    <w:rsid w:val="0000188B"/>
    <w:rsid w:val="00001BA5"/>
    <w:rsid w:val="00001C80"/>
    <w:rsid w:val="0000204C"/>
    <w:rsid w:val="00002113"/>
    <w:rsid w:val="0000265B"/>
    <w:rsid w:val="00002AE6"/>
    <w:rsid w:val="00002F2A"/>
    <w:rsid w:val="0000360B"/>
    <w:rsid w:val="00005201"/>
    <w:rsid w:val="000055CD"/>
    <w:rsid w:val="00005708"/>
    <w:rsid w:val="00005FD8"/>
    <w:rsid w:val="000063CF"/>
    <w:rsid w:val="00007E2C"/>
    <w:rsid w:val="0001017E"/>
    <w:rsid w:val="000103AE"/>
    <w:rsid w:val="000104AC"/>
    <w:rsid w:val="00011734"/>
    <w:rsid w:val="00012520"/>
    <w:rsid w:val="000127F6"/>
    <w:rsid w:val="0001292D"/>
    <w:rsid w:val="00012D77"/>
    <w:rsid w:val="0001355E"/>
    <w:rsid w:val="000139D7"/>
    <w:rsid w:val="00013E08"/>
    <w:rsid w:val="00014081"/>
    <w:rsid w:val="000140F5"/>
    <w:rsid w:val="000144BD"/>
    <w:rsid w:val="0001484D"/>
    <w:rsid w:val="00014A18"/>
    <w:rsid w:val="00014F0B"/>
    <w:rsid w:val="0001557F"/>
    <w:rsid w:val="0001564C"/>
    <w:rsid w:val="00015E27"/>
    <w:rsid w:val="00016491"/>
    <w:rsid w:val="00016A36"/>
    <w:rsid w:val="000172D0"/>
    <w:rsid w:val="00017714"/>
    <w:rsid w:val="00017E1C"/>
    <w:rsid w:val="0002049B"/>
    <w:rsid w:val="000206B5"/>
    <w:rsid w:val="0002076A"/>
    <w:rsid w:val="00020E85"/>
    <w:rsid w:val="00021C7E"/>
    <w:rsid w:val="00022A69"/>
    <w:rsid w:val="000232F4"/>
    <w:rsid w:val="00024498"/>
    <w:rsid w:val="000259F6"/>
    <w:rsid w:val="00026094"/>
    <w:rsid w:val="00026582"/>
    <w:rsid w:val="00026599"/>
    <w:rsid w:val="0002691A"/>
    <w:rsid w:val="00027633"/>
    <w:rsid w:val="00027B83"/>
    <w:rsid w:val="00027C83"/>
    <w:rsid w:val="00027E96"/>
    <w:rsid w:val="00027FBE"/>
    <w:rsid w:val="000300CB"/>
    <w:rsid w:val="00030BCF"/>
    <w:rsid w:val="000310E3"/>
    <w:rsid w:val="00031602"/>
    <w:rsid w:val="000326EF"/>
    <w:rsid w:val="00033432"/>
    <w:rsid w:val="00034903"/>
    <w:rsid w:val="00034925"/>
    <w:rsid w:val="00034948"/>
    <w:rsid w:val="000368C5"/>
    <w:rsid w:val="00036F04"/>
    <w:rsid w:val="0003730A"/>
    <w:rsid w:val="0003755B"/>
    <w:rsid w:val="00037ADF"/>
    <w:rsid w:val="00037CB7"/>
    <w:rsid w:val="000403CC"/>
    <w:rsid w:val="00040C1E"/>
    <w:rsid w:val="00041369"/>
    <w:rsid w:val="00041757"/>
    <w:rsid w:val="000436AC"/>
    <w:rsid w:val="000440DC"/>
    <w:rsid w:val="00044214"/>
    <w:rsid w:val="0004437D"/>
    <w:rsid w:val="00044C76"/>
    <w:rsid w:val="000453CE"/>
    <w:rsid w:val="00045CD7"/>
    <w:rsid w:val="0004616D"/>
    <w:rsid w:val="000479ED"/>
    <w:rsid w:val="000504D8"/>
    <w:rsid w:val="000509AD"/>
    <w:rsid w:val="0005130C"/>
    <w:rsid w:val="00051D02"/>
    <w:rsid w:val="00051F15"/>
    <w:rsid w:val="000520EB"/>
    <w:rsid w:val="00052B88"/>
    <w:rsid w:val="00052D74"/>
    <w:rsid w:val="00053D7E"/>
    <w:rsid w:val="00053E12"/>
    <w:rsid w:val="000545A8"/>
    <w:rsid w:val="000547BF"/>
    <w:rsid w:val="00054DE5"/>
    <w:rsid w:val="0005549B"/>
    <w:rsid w:val="000554F5"/>
    <w:rsid w:val="00057C06"/>
    <w:rsid w:val="00060054"/>
    <w:rsid w:val="00060682"/>
    <w:rsid w:val="0006099C"/>
    <w:rsid w:val="00060C4A"/>
    <w:rsid w:val="00060F64"/>
    <w:rsid w:val="000616F3"/>
    <w:rsid w:val="00061E9A"/>
    <w:rsid w:val="00062A6F"/>
    <w:rsid w:val="00063128"/>
    <w:rsid w:val="00063715"/>
    <w:rsid w:val="00063BFA"/>
    <w:rsid w:val="000640C8"/>
    <w:rsid w:val="000644A2"/>
    <w:rsid w:val="000652F9"/>
    <w:rsid w:val="00065A95"/>
    <w:rsid w:val="00065F24"/>
    <w:rsid w:val="0006622D"/>
    <w:rsid w:val="00066329"/>
    <w:rsid w:val="0006644A"/>
    <w:rsid w:val="000665BE"/>
    <w:rsid w:val="00067444"/>
    <w:rsid w:val="00070BAB"/>
    <w:rsid w:val="00070C6B"/>
    <w:rsid w:val="00070DFF"/>
    <w:rsid w:val="00070EE5"/>
    <w:rsid w:val="0007136D"/>
    <w:rsid w:val="0007161C"/>
    <w:rsid w:val="00071B55"/>
    <w:rsid w:val="000720E1"/>
    <w:rsid w:val="000729F9"/>
    <w:rsid w:val="00073546"/>
    <w:rsid w:val="00073AA0"/>
    <w:rsid w:val="00073C2A"/>
    <w:rsid w:val="00073C80"/>
    <w:rsid w:val="000747FF"/>
    <w:rsid w:val="000751A1"/>
    <w:rsid w:val="00075D7A"/>
    <w:rsid w:val="00075E67"/>
    <w:rsid w:val="00076B8B"/>
    <w:rsid w:val="000770EF"/>
    <w:rsid w:val="00077115"/>
    <w:rsid w:val="0007767A"/>
    <w:rsid w:val="00080441"/>
    <w:rsid w:val="000809BB"/>
    <w:rsid w:val="00080A2D"/>
    <w:rsid w:val="00080F5D"/>
    <w:rsid w:val="000810CC"/>
    <w:rsid w:val="00081C17"/>
    <w:rsid w:val="00081CCD"/>
    <w:rsid w:val="00082019"/>
    <w:rsid w:val="000820E4"/>
    <w:rsid w:val="00082709"/>
    <w:rsid w:val="00083832"/>
    <w:rsid w:val="00084A73"/>
    <w:rsid w:val="00084E43"/>
    <w:rsid w:val="00085448"/>
    <w:rsid w:val="000858D2"/>
    <w:rsid w:val="000860DD"/>
    <w:rsid w:val="000867D1"/>
    <w:rsid w:val="00086819"/>
    <w:rsid w:val="000869C4"/>
    <w:rsid w:val="0008704F"/>
    <w:rsid w:val="000875F2"/>
    <w:rsid w:val="00087E9B"/>
    <w:rsid w:val="000906E1"/>
    <w:rsid w:val="00091791"/>
    <w:rsid w:val="00091B14"/>
    <w:rsid w:val="0009215A"/>
    <w:rsid w:val="00092482"/>
    <w:rsid w:val="00092A34"/>
    <w:rsid w:val="00092AB5"/>
    <w:rsid w:val="000931AD"/>
    <w:rsid w:val="000933B3"/>
    <w:rsid w:val="0009367B"/>
    <w:rsid w:val="00093919"/>
    <w:rsid w:val="00093EB5"/>
    <w:rsid w:val="0009420D"/>
    <w:rsid w:val="0009465C"/>
    <w:rsid w:val="00094EA5"/>
    <w:rsid w:val="00095515"/>
    <w:rsid w:val="000962D6"/>
    <w:rsid w:val="00096356"/>
    <w:rsid w:val="00096501"/>
    <w:rsid w:val="0009676E"/>
    <w:rsid w:val="00096B18"/>
    <w:rsid w:val="00096F82"/>
    <w:rsid w:val="00097B4D"/>
    <w:rsid w:val="00097DC3"/>
    <w:rsid w:val="000A0494"/>
    <w:rsid w:val="000A08D5"/>
    <w:rsid w:val="000A0BD3"/>
    <w:rsid w:val="000A103E"/>
    <w:rsid w:val="000A144F"/>
    <w:rsid w:val="000A1943"/>
    <w:rsid w:val="000A1B3B"/>
    <w:rsid w:val="000A2283"/>
    <w:rsid w:val="000A2295"/>
    <w:rsid w:val="000A2A53"/>
    <w:rsid w:val="000A2B2C"/>
    <w:rsid w:val="000A3ACF"/>
    <w:rsid w:val="000A438C"/>
    <w:rsid w:val="000A45F4"/>
    <w:rsid w:val="000A487C"/>
    <w:rsid w:val="000A4B95"/>
    <w:rsid w:val="000A4F9F"/>
    <w:rsid w:val="000A5555"/>
    <w:rsid w:val="000A5706"/>
    <w:rsid w:val="000A5D21"/>
    <w:rsid w:val="000A6864"/>
    <w:rsid w:val="000A6878"/>
    <w:rsid w:val="000A696F"/>
    <w:rsid w:val="000A7273"/>
    <w:rsid w:val="000A75D0"/>
    <w:rsid w:val="000A78D7"/>
    <w:rsid w:val="000A7945"/>
    <w:rsid w:val="000A7E97"/>
    <w:rsid w:val="000B0108"/>
    <w:rsid w:val="000B0306"/>
    <w:rsid w:val="000B074F"/>
    <w:rsid w:val="000B0FE1"/>
    <w:rsid w:val="000B1C22"/>
    <w:rsid w:val="000B220B"/>
    <w:rsid w:val="000B2747"/>
    <w:rsid w:val="000B2E3B"/>
    <w:rsid w:val="000B3392"/>
    <w:rsid w:val="000B360B"/>
    <w:rsid w:val="000B3C15"/>
    <w:rsid w:val="000B3C51"/>
    <w:rsid w:val="000B3E9F"/>
    <w:rsid w:val="000B3F5F"/>
    <w:rsid w:val="000B42FE"/>
    <w:rsid w:val="000B4831"/>
    <w:rsid w:val="000B50C7"/>
    <w:rsid w:val="000B5145"/>
    <w:rsid w:val="000B5CA9"/>
    <w:rsid w:val="000B62C3"/>
    <w:rsid w:val="000B6906"/>
    <w:rsid w:val="000B6BB5"/>
    <w:rsid w:val="000B6CA7"/>
    <w:rsid w:val="000B6D7D"/>
    <w:rsid w:val="000B75C2"/>
    <w:rsid w:val="000B7964"/>
    <w:rsid w:val="000B7E78"/>
    <w:rsid w:val="000C01BE"/>
    <w:rsid w:val="000C0604"/>
    <w:rsid w:val="000C07D7"/>
    <w:rsid w:val="000C0968"/>
    <w:rsid w:val="000C0A7C"/>
    <w:rsid w:val="000C0DB6"/>
    <w:rsid w:val="000C0DBC"/>
    <w:rsid w:val="000C12D6"/>
    <w:rsid w:val="000C1621"/>
    <w:rsid w:val="000C19AE"/>
    <w:rsid w:val="000C1B4C"/>
    <w:rsid w:val="000C1EC8"/>
    <w:rsid w:val="000C2784"/>
    <w:rsid w:val="000C3077"/>
    <w:rsid w:val="000C3654"/>
    <w:rsid w:val="000C36B3"/>
    <w:rsid w:val="000C3E70"/>
    <w:rsid w:val="000C3F5C"/>
    <w:rsid w:val="000C41C4"/>
    <w:rsid w:val="000C53DE"/>
    <w:rsid w:val="000C5A6F"/>
    <w:rsid w:val="000C68B4"/>
    <w:rsid w:val="000C6A82"/>
    <w:rsid w:val="000C6D7C"/>
    <w:rsid w:val="000C6FE1"/>
    <w:rsid w:val="000C7754"/>
    <w:rsid w:val="000C78F9"/>
    <w:rsid w:val="000C7DFC"/>
    <w:rsid w:val="000D196F"/>
    <w:rsid w:val="000D1A42"/>
    <w:rsid w:val="000D1F6A"/>
    <w:rsid w:val="000D21D5"/>
    <w:rsid w:val="000D22FD"/>
    <w:rsid w:val="000D2A8B"/>
    <w:rsid w:val="000D2C34"/>
    <w:rsid w:val="000D2EA3"/>
    <w:rsid w:val="000D433E"/>
    <w:rsid w:val="000D4843"/>
    <w:rsid w:val="000D4948"/>
    <w:rsid w:val="000D49E7"/>
    <w:rsid w:val="000D4E2E"/>
    <w:rsid w:val="000D517A"/>
    <w:rsid w:val="000D557C"/>
    <w:rsid w:val="000D6011"/>
    <w:rsid w:val="000D60CC"/>
    <w:rsid w:val="000D6C6D"/>
    <w:rsid w:val="000D722E"/>
    <w:rsid w:val="000D73F4"/>
    <w:rsid w:val="000D7944"/>
    <w:rsid w:val="000E0380"/>
    <w:rsid w:val="000E05A4"/>
    <w:rsid w:val="000E0751"/>
    <w:rsid w:val="000E0F3D"/>
    <w:rsid w:val="000E122C"/>
    <w:rsid w:val="000E130B"/>
    <w:rsid w:val="000E151A"/>
    <w:rsid w:val="000E1C7E"/>
    <w:rsid w:val="000E216E"/>
    <w:rsid w:val="000E269E"/>
    <w:rsid w:val="000E296A"/>
    <w:rsid w:val="000E2B76"/>
    <w:rsid w:val="000E2C29"/>
    <w:rsid w:val="000E2F2A"/>
    <w:rsid w:val="000E3A75"/>
    <w:rsid w:val="000E4B9E"/>
    <w:rsid w:val="000E4DF6"/>
    <w:rsid w:val="000E5361"/>
    <w:rsid w:val="000E54A5"/>
    <w:rsid w:val="000E6058"/>
    <w:rsid w:val="000E625C"/>
    <w:rsid w:val="000E67BA"/>
    <w:rsid w:val="000E6926"/>
    <w:rsid w:val="000E6D2A"/>
    <w:rsid w:val="000E732C"/>
    <w:rsid w:val="000E7D2A"/>
    <w:rsid w:val="000E7FB4"/>
    <w:rsid w:val="000F050A"/>
    <w:rsid w:val="000F17A7"/>
    <w:rsid w:val="000F249C"/>
    <w:rsid w:val="000F2BFB"/>
    <w:rsid w:val="000F2D55"/>
    <w:rsid w:val="000F3B6F"/>
    <w:rsid w:val="000F3D64"/>
    <w:rsid w:val="000F484F"/>
    <w:rsid w:val="000F4BB9"/>
    <w:rsid w:val="000F5889"/>
    <w:rsid w:val="000F5CF6"/>
    <w:rsid w:val="000F603B"/>
    <w:rsid w:val="000F60E2"/>
    <w:rsid w:val="000F6308"/>
    <w:rsid w:val="000F6774"/>
    <w:rsid w:val="000F6DBD"/>
    <w:rsid w:val="000F7057"/>
    <w:rsid w:val="000F71CB"/>
    <w:rsid w:val="000F7A52"/>
    <w:rsid w:val="001004A7"/>
    <w:rsid w:val="00100C36"/>
    <w:rsid w:val="001021EE"/>
    <w:rsid w:val="00103313"/>
    <w:rsid w:val="001033BC"/>
    <w:rsid w:val="00103F9B"/>
    <w:rsid w:val="00104754"/>
    <w:rsid w:val="001048DC"/>
    <w:rsid w:val="00104F12"/>
    <w:rsid w:val="0010506A"/>
    <w:rsid w:val="00106368"/>
    <w:rsid w:val="001067F5"/>
    <w:rsid w:val="00106E12"/>
    <w:rsid w:val="00107F01"/>
    <w:rsid w:val="0011013C"/>
    <w:rsid w:val="0011024F"/>
    <w:rsid w:val="00110C39"/>
    <w:rsid w:val="0011122A"/>
    <w:rsid w:val="00111D18"/>
    <w:rsid w:val="00111D66"/>
    <w:rsid w:val="00112D99"/>
    <w:rsid w:val="00112FAD"/>
    <w:rsid w:val="001137DF"/>
    <w:rsid w:val="00113829"/>
    <w:rsid w:val="00113BC7"/>
    <w:rsid w:val="00115565"/>
    <w:rsid w:val="00115FF1"/>
    <w:rsid w:val="00116235"/>
    <w:rsid w:val="00116357"/>
    <w:rsid w:val="00116971"/>
    <w:rsid w:val="00116AD8"/>
    <w:rsid w:val="00116E57"/>
    <w:rsid w:val="00117E41"/>
    <w:rsid w:val="00120058"/>
    <w:rsid w:val="001207DC"/>
    <w:rsid w:val="00121C50"/>
    <w:rsid w:val="0012258D"/>
    <w:rsid w:val="001225B0"/>
    <w:rsid w:val="00122C6F"/>
    <w:rsid w:val="00123CC5"/>
    <w:rsid w:val="00124F8A"/>
    <w:rsid w:val="00125528"/>
    <w:rsid w:val="001258C8"/>
    <w:rsid w:val="001261B2"/>
    <w:rsid w:val="001262E8"/>
    <w:rsid w:val="001263EA"/>
    <w:rsid w:val="0012671F"/>
    <w:rsid w:val="00126836"/>
    <w:rsid w:val="00126C64"/>
    <w:rsid w:val="001301C9"/>
    <w:rsid w:val="00130B76"/>
    <w:rsid w:val="001310E6"/>
    <w:rsid w:val="00131307"/>
    <w:rsid w:val="001315ED"/>
    <w:rsid w:val="001318BC"/>
    <w:rsid w:val="001318E7"/>
    <w:rsid w:val="00131B0A"/>
    <w:rsid w:val="00131BFE"/>
    <w:rsid w:val="00131C63"/>
    <w:rsid w:val="0013223A"/>
    <w:rsid w:val="00132C90"/>
    <w:rsid w:val="00133105"/>
    <w:rsid w:val="001335CF"/>
    <w:rsid w:val="0013411F"/>
    <w:rsid w:val="001349B4"/>
    <w:rsid w:val="00134C99"/>
    <w:rsid w:val="00135387"/>
    <w:rsid w:val="00136142"/>
    <w:rsid w:val="00136BCA"/>
    <w:rsid w:val="00136FFF"/>
    <w:rsid w:val="001372C5"/>
    <w:rsid w:val="0013765A"/>
    <w:rsid w:val="00137759"/>
    <w:rsid w:val="00140E92"/>
    <w:rsid w:val="00141198"/>
    <w:rsid w:val="0014121F"/>
    <w:rsid w:val="001424A1"/>
    <w:rsid w:val="001429C7"/>
    <w:rsid w:val="00142E40"/>
    <w:rsid w:val="00143138"/>
    <w:rsid w:val="001431B1"/>
    <w:rsid w:val="00143955"/>
    <w:rsid w:val="00143B29"/>
    <w:rsid w:val="00144561"/>
    <w:rsid w:val="001449E4"/>
    <w:rsid w:val="00144FA7"/>
    <w:rsid w:val="00145007"/>
    <w:rsid w:val="001453CE"/>
    <w:rsid w:val="001455A9"/>
    <w:rsid w:val="00145C50"/>
    <w:rsid w:val="00146026"/>
    <w:rsid w:val="001462BB"/>
    <w:rsid w:val="0014675B"/>
    <w:rsid w:val="00146885"/>
    <w:rsid w:val="00146D3B"/>
    <w:rsid w:val="001471B6"/>
    <w:rsid w:val="001476EB"/>
    <w:rsid w:val="00147DCE"/>
    <w:rsid w:val="0015026F"/>
    <w:rsid w:val="001503B9"/>
    <w:rsid w:val="001509FD"/>
    <w:rsid w:val="00150DEF"/>
    <w:rsid w:val="00151625"/>
    <w:rsid w:val="00151DBB"/>
    <w:rsid w:val="00151EE5"/>
    <w:rsid w:val="00153126"/>
    <w:rsid w:val="00153139"/>
    <w:rsid w:val="00153628"/>
    <w:rsid w:val="001545A8"/>
    <w:rsid w:val="00154991"/>
    <w:rsid w:val="00154EC4"/>
    <w:rsid w:val="00155364"/>
    <w:rsid w:val="00155377"/>
    <w:rsid w:val="001560C2"/>
    <w:rsid w:val="0015623C"/>
    <w:rsid w:val="0015628D"/>
    <w:rsid w:val="0015696C"/>
    <w:rsid w:val="00156D88"/>
    <w:rsid w:val="00157346"/>
    <w:rsid w:val="001605FC"/>
    <w:rsid w:val="00160852"/>
    <w:rsid w:val="001608BA"/>
    <w:rsid w:val="00161234"/>
    <w:rsid w:val="001612F0"/>
    <w:rsid w:val="001614D3"/>
    <w:rsid w:val="00161890"/>
    <w:rsid w:val="00162300"/>
    <w:rsid w:val="00162555"/>
    <w:rsid w:val="00162BE8"/>
    <w:rsid w:val="001635D9"/>
    <w:rsid w:val="001636C3"/>
    <w:rsid w:val="00165005"/>
    <w:rsid w:val="001653C7"/>
    <w:rsid w:val="00166001"/>
    <w:rsid w:val="001663BF"/>
    <w:rsid w:val="001663C8"/>
    <w:rsid w:val="001666A3"/>
    <w:rsid w:val="00171EBF"/>
    <w:rsid w:val="00172D86"/>
    <w:rsid w:val="00172F02"/>
    <w:rsid w:val="00173166"/>
    <w:rsid w:val="0017344E"/>
    <w:rsid w:val="001737B9"/>
    <w:rsid w:val="0017468D"/>
    <w:rsid w:val="0017517C"/>
    <w:rsid w:val="00175220"/>
    <w:rsid w:val="00175710"/>
    <w:rsid w:val="00175BB0"/>
    <w:rsid w:val="0017605A"/>
    <w:rsid w:val="00176E66"/>
    <w:rsid w:val="00176F97"/>
    <w:rsid w:val="001802A6"/>
    <w:rsid w:val="00180BF6"/>
    <w:rsid w:val="001812E3"/>
    <w:rsid w:val="0018203D"/>
    <w:rsid w:val="0018238B"/>
    <w:rsid w:val="00182572"/>
    <w:rsid w:val="00182922"/>
    <w:rsid w:val="00182AB0"/>
    <w:rsid w:val="001831CF"/>
    <w:rsid w:val="001832A9"/>
    <w:rsid w:val="0018386F"/>
    <w:rsid w:val="0018475D"/>
    <w:rsid w:val="00184B2A"/>
    <w:rsid w:val="00184BB2"/>
    <w:rsid w:val="001856CC"/>
    <w:rsid w:val="001876A2"/>
    <w:rsid w:val="001907DD"/>
    <w:rsid w:val="001913F2"/>
    <w:rsid w:val="001914A0"/>
    <w:rsid w:val="001918BA"/>
    <w:rsid w:val="001922E5"/>
    <w:rsid w:val="00192829"/>
    <w:rsid w:val="00192DA0"/>
    <w:rsid w:val="0019539C"/>
    <w:rsid w:val="00195E6D"/>
    <w:rsid w:val="00196008"/>
    <w:rsid w:val="001960EF"/>
    <w:rsid w:val="00197379"/>
    <w:rsid w:val="0019745E"/>
    <w:rsid w:val="001A03EB"/>
    <w:rsid w:val="001A0604"/>
    <w:rsid w:val="001A098A"/>
    <w:rsid w:val="001A0F62"/>
    <w:rsid w:val="001A1CE5"/>
    <w:rsid w:val="001A1D68"/>
    <w:rsid w:val="001A210A"/>
    <w:rsid w:val="001A2180"/>
    <w:rsid w:val="001A26E8"/>
    <w:rsid w:val="001A305E"/>
    <w:rsid w:val="001A32AA"/>
    <w:rsid w:val="001A3A29"/>
    <w:rsid w:val="001A3A74"/>
    <w:rsid w:val="001A3AFD"/>
    <w:rsid w:val="001A3B86"/>
    <w:rsid w:val="001A444A"/>
    <w:rsid w:val="001A49EA"/>
    <w:rsid w:val="001A4DA2"/>
    <w:rsid w:val="001A4DFC"/>
    <w:rsid w:val="001A50D8"/>
    <w:rsid w:val="001A57C9"/>
    <w:rsid w:val="001A59B4"/>
    <w:rsid w:val="001A63DB"/>
    <w:rsid w:val="001A67C8"/>
    <w:rsid w:val="001A690C"/>
    <w:rsid w:val="001A78DF"/>
    <w:rsid w:val="001B0102"/>
    <w:rsid w:val="001B01C2"/>
    <w:rsid w:val="001B14F3"/>
    <w:rsid w:val="001B16FA"/>
    <w:rsid w:val="001B1973"/>
    <w:rsid w:val="001B231B"/>
    <w:rsid w:val="001B300E"/>
    <w:rsid w:val="001B3075"/>
    <w:rsid w:val="001B3362"/>
    <w:rsid w:val="001B4306"/>
    <w:rsid w:val="001B4887"/>
    <w:rsid w:val="001B49AB"/>
    <w:rsid w:val="001B4A98"/>
    <w:rsid w:val="001B4ABD"/>
    <w:rsid w:val="001B4AEC"/>
    <w:rsid w:val="001B57CD"/>
    <w:rsid w:val="001B5CEF"/>
    <w:rsid w:val="001B652E"/>
    <w:rsid w:val="001B6661"/>
    <w:rsid w:val="001B6714"/>
    <w:rsid w:val="001B6AE0"/>
    <w:rsid w:val="001B6B3A"/>
    <w:rsid w:val="001B74A5"/>
    <w:rsid w:val="001B77DD"/>
    <w:rsid w:val="001B79C9"/>
    <w:rsid w:val="001B7E24"/>
    <w:rsid w:val="001C03A6"/>
    <w:rsid w:val="001C093F"/>
    <w:rsid w:val="001C09EC"/>
    <w:rsid w:val="001C132C"/>
    <w:rsid w:val="001C1F4D"/>
    <w:rsid w:val="001C26BB"/>
    <w:rsid w:val="001C2905"/>
    <w:rsid w:val="001C2EAB"/>
    <w:rsid w:val="001C3A7C"/>
    <w:rsid w:val="001C410D"/>
    <w:rsid w:val="001C43A1"/>
    <w:rsid w:val="001C4A77"/>
    <w:rsid w:val="001C5BB4"/>
    <w:rsid w:val="001C5EAD"/>
    <w:rsid w:val="001C62A4"/>
    <w:rsid w:val="001C64BC"/>
    <w:rsid w:val="001C6587"/>
    <w:rsid w:val="001C6D31"/>
    <w:rsid w:val="001C7C9B"/>
    <w:rsid w:val="001D1B77"/>
    <w:rsid w:val="001D2486"/>
    <w:rsid w:val="001D25DB"/>
    <w:rsid w:val="001D2724"/>
    <w:rsid w:val="001D2C5B"/>
    <w:rsid w:val="001D2DC3"/>
    <w:rsid w:val="001D36E5"/>
    <w:rsid w:val="001D40F5"/>
    <w:rsid w:val="001D4CEF"/>
    <w:rsid w:val="001D5071"/>
    <w:rsid w:val="001D5D28"/>
    <w:rsid w:val="001D6C33"/>
    <w:rsid w:val="001D6F60"/>
    <w:rsid w:val="001D79D0"/>
    <w:rsid w:val="001D7C72"/>
    <w:rsid w:val="001D7EF5"/>
    <w:rsid w:val="001E045C"/>
    <w:rsid w:val="001E092C"/>
    <w:rsid w:val="001E0F5C"/>
    <w:rsid w:val="001E1DC3"/>
    <w:rsid w:val="001E1FF9"/>
    <w:rsid w:val="001E27AA"/>
    <w:rsid w:val="001E2A2F"/>
    <w:rsid w:val="001E34A6"/>
    <w:rsid w:val="001E3ED7"/>
    <w:rsid w:val="001E4775"/>
    <w:rsid w:val="001E48E9"/>
    <w:rsid w:val="001E4C48"/>
    <w:rsid w:val="001E5930"/>
    <w:rsid w:val="001E5A22"/>
    <w:rsid w:val="001E63E4"/>
    <w:rsid w:val="001E64D8"/>
    <w:rsid w:val="001E690C"/>
    <w:rsid w:val="001E691F"/>
    <w:rsid w:val="001E6AB1"/>
    <w:rsid w:val="001E7398"/>
    <w:rsid w:val="001E73A7"/>
    <w:rsid w:val="001E74E1"/>
    <w:rsid w:val="001E760E"/>
    <w:rsid w:val="001E78BF"/>
    <w:rsid w:val="001E7AC9"/>
    <w:rsid w:val="001E7BEB"/>
    <w:rsid w:val="001F0480"/>
    <w:rsid w:val="001F12FE"/>
    <w:rsid w:val="001F17B3"/>
    <w:rsid w:val="001F1C7A"/>
    <w:rsid w:val="001F1F33"/>
    <w:rsid w:val="001F22CB"/>
    <w:rsid w:val="001F22E3"/>
    <w:rsid w:val="001F2304"/>
    <w:rsid w:val="001F24E3"/>
    <w:rsid w:val="001F2A42"/>
    <w:rsid w:val="001F2B67"/>
    <w:rsid w:val="001F2FB4"/>
    <w:rsid w:val="001F30AF"/>
    <w:rsid w:val="001F335A"/>
    <w:rsid w:val="001F341E"/>
    <w:rsid w:val="001F3B62"/>
    <w:rsid w:val="001F3C53"/>
    <w:rsid w:val="001F49D2"/>
    <w:rsid w:val="001F49FE"/>
    <w:rsid w:val="001F4B51"/>
    <w:rsid w:val="001F5C32"/>
    <w:rsid w:val="001F632E"/>
    <w:rsid w:val="001F6D90"/>
    <w:rsid w:val="001F7329"/>
    <w:rsid w:val="001F773C"/>
    <w:rsid w:val="00200A87"/>
    <w:rsid w:val="00200AF5"/>
    <w:rsid w:val="00202092"/>
    <w:rsid w:val="00202A7A"/>
    <w:rsid w:val="00203064"/>
    <w:rsid w:val="002041BC"/>
    <w:rsid w:val="0020428A"/>
    <w:rsid w:val="002042E9"/>
    <w:rsid w:val="00204457"/>
    <w:rsid w:val="002045F8"/>
    <w:rsid w:val="002046F2"/>
    <w:rsid w:val="00204B5E"/>
    <w:rsid w:val="00204D1D"/>
    <w:rsid w:val="002052B3"/>
    <w:rsid w:val="00205DD3"/>
    <w:rsid w:val="00206397"/>
    <w:rsid w:val="00206973"/>
    <w:rsid w:val="00206B66"/>
    <w:rsid w:val="00206CFF"/>
    <w:rsid w:val="00206F70"/>
    <w:rsid w:val="00207191"/>
    <w:rsid w:val="0020739E"/>
    <w:rsid w:val="00207B80"/>
    <w:rsid w:val="0021038E"/>
    <w:rsid w:val="002106AD"/>
    <w:rsid w:val="002126EC"/>
    <w:rsid w:val="00212D1F"/>
    <w:rsid w:val="00213448"/>
    <w:rsid w:val="0021382A"/>
    <w:rsid w:val="00213CE0"/>
    <w:rsid w:val="00213D22"/>
    <w:rsid w:val="00213FBB"/>
    <w:rsid w:val="0021439E"/>
    <w:rsid w:val="00215134"/>
    <w:rsid w:val="00215CCA"/>
    <w:rsid w:val="0021663D"/>
    <w:rsid w:val="00216916"/>
    <w:rsid w:val="002169FE"/>
    <w:rsid w:val="002171D5"/>
    <w:rsid w:val="00217354"/>
    <w:rsid w:val="00217BA1"/>
    <w:rsid w:val="00217FDD"/>
    <w:rsid w:val="00220118"/>
    <w:rsid w:val="0022057F"/>
    <w:rsid w:val="0022078B"/>
    <w:rsid w:val="0022078D"/>
    <w:rsid w:val="0022089C"/>
    <w:rsid w:val="00220982"/>
    <w:rsid w:val="00220B6A"/>
    <w:rsid w:val="00220E6C"/>
    <w:rsid w:val="00221AE0"/>
    <w:rsid w:val="00221E6F"/>
    <w:rsid w:val="00222A44"/>
    <w:rsid w:val="00222F17"/>
    <w:rsid w:val="00223377"/>
    <w:rsid w:val="00224D97"/>
    <w:rsid w:val="002254B3"/>
    <w:rsid w:val="002261C0"/>
    <w:rsid w:val="002263FB"/>
    <w:rsid w:val="00226BCB"/>
    <w:rsid w:val="002277C7"/>
    <w:rsid w:val="00227F2D"/>
    <w:rsid w:val="00230902"/>
    <w:rsid w:val="00231036"/>
    <w:rsid w:val="00231542"/>
    <w:rsid w:val="00231DC3"/>
    <w:rsid w:val="002343B6"/>
    <w:rsid w:val="00234548"/>
    <w:rsid w:val="00234907"/>
    <w:rsid w:val="00234963"/>
    <w:rsid w:val="002354CC"/>
    <w:rsid w:val="00235952"/>
    <w:rsid w:val="00235BEE"/>
    <w:rsid w:val="0023715E"/>
    <w:rsid w:val="00237E02"/>
    <w:rsid w:val="002403D3"/>
    <w:rsid w:val="002405B5"/>
    <w:rsid w:val="0024085F"/>
    <w:rsid w:val="0024159D"/>
    <w:rsid w:val="00241604"/>
    <w:rsid w:val="00241D47"/>
    <w:rsid w:val="00241E40"/>
    <w:rsid w:val="0024201E"/>
    <w:rsid w:val="00242D06"/>
    <w:rsid w:val="00242F1D"/>
    <w:rsid w:val="00243319"/>
    <w:rsid w:val="00244FE6"/>
    <w:rsid w:val="002451F1"/>
    <w:rsid w:val="00245A26"/>
    <w:rsid w:val="00245FD1"/>
    <w:rsid w:val="002461BA"/>
    <w:rsid w:val="00246513"/>
    <w:rsid w:val="00246789"/>
    <w:rsid w:val="002467EF"/>
    <w:rsid w:val="0024778F"/>
    <w:rsid w:val="002479B8"/>
    <w:rsid w:val="00247EB6"/>
    <w:rsid w:val="0025050F"/>
    <w:rsid w:val="00250ABB"/>
    <w:rsid w:val="002517F3"/>
    <w:rsid w:val="002518C2"/>
    <w:rsid w:val="002525E7"/>
    <w:rsid w:val="00252726"/>
    <w:rsid w:val="002527A3"/>
    <w:rsid w:val="0025314D"/>
    <w:rsid w:val="002546E3"/>
    <w:rsid w:val="00254857"/>
    <w:rsid w:val="00254E98"/>
    <w:rsid w:val="00254F4D"/>
    <w:rsid w:val="00255D7A"/>
    <w:rsid w:val="0025669A"/>
    <w:rsid w:val="00256AA5"/>
    <w:rsid w:val="00256E4E"/>
    <w:rsid w:val="00257B05"/>
    <w:rsid w:val="00257D1C"/>
    <w:rsid w:val="0026140B"/>
    <w:rsid w:val="00262803"/>
    <w:rsid w:val="00262C8C"/>
    <w:rsid w:val="00262DE0"/>
    <w:rsid w:val="002631E1"/>
    <w:rsid w:val="00263825"/>
    <w:rsid w:val="002638D8"/>
    <w:rsid w:val="00263A14"/>
    <w:rsid w:val="002648C4"/>
    <w:rsid w:val="00264CCD"/>
    <w:rsid w:val="00264D90"/>
    <w:rsid w:val="00264E2D"/>
    <w:rsid w:val="00265D88"/>
    <w:rsid w:val="00265FB4"/>
    <w:rsid w:val="00267573"/>
    <w:rsid w:val="00267EA0"/>
    <w:rsid w:val="00270067"/>
    <w:rsid w:val="002712F0"/>
    <w:rsid w:val="00271A42"/>
    <w:rsid w:val="00272569"/>
    <w:rsid w:val="00272720"/>
    <w:rsid w:val="002731AD"/>
    <w:rsid w:val="00273299"/>
    <w:rsid w:val="00273427"/>
    <w:rsid w:val="00274B46"/>
    <w:rsid w:val="00274C9B"/>
    <w:rsid w:val="002757C2"/>
    <w:rsid w:val="002767E1"/>
    <w:rsid w:val="00276F01"/>
    <w:rsid w:val="00277BB5"/>
    <w:rsid w:val="00277FC8"/>
    <w:rsid w:val="00280FC3"/>
    <w:rsid w:val="00280FED"/>
    <w:rsid w:val="00282215"/>
    <w:rsid w:val="00282963"/>
    <w:rsid w:val="002829BE"/>
    <w:rsid w:val="00283063"/>
    <w:rsid w:val="00283452"/>
    <w:rsid w:val="002834A1"/>
    <w:rsid w:val="00283892"/>
    <w:rsid w:val="00283CEA"/>
    <w:rsid w:val="0028473F"/>
    <w:rsid w:val="00284C40"/>
    <w:rsid w:val="00285498"/>
    <w:rsid w:val="00285E7C"/>
    <w:rsid w:val="00285EBC"/>
    <w:rsid w:val="00287435"/>
    <w:rsid w:val="00287F0B"/>
    <w:rsid w:val="002902ED"/>
    <w:rsid w:val="00290C6B"/>
    <w:rsid w:val="00290E7C"/>
    <w:rsid w:val="002911CD"/>
    <w:rsid w:val="00291332"/>
    <w:rsid w:val="00291820"/>
    <w:rsid w:val="00291C8F"/>
    <w:rsid w:val="002920DF"/>
    <w:rsid w:val="002921B9"/>
    <w:rsid w:val="00292AC7"/>
    <w:rsid w:val="0029308E"/>
    <w:rsid w:val="00293C50"/>
    <w:rsid w:val="00293D8A"/>
    <w:rsid w:val="00293F53"/>
    <w:rsid w:val="00294400"/>
    <w:rsid w:val="002945C6"/>
    <w:rsid w:val="00294EBC"/>
    <w:rsid w:val="00296586"/>
    <w:rsid w:val="00296F3F"/>
    <w:rsid w:val="002970B4"/>
    <w:rsid w:val="00297893"/>
    <w:rsid w:val="002A01B6"/>
    <w:rsid w:val="002A0C15"/>
    <w:rsid w:val="002A112C"/>
    <w:rsid w:val="002A11A3"/>
    <w:rsid w:val="002A1A32"/>
    <w:rsid w:val="002A2405"/>
    <w:rsid w:val="002A2C1F"/>
    <w:rsid w:val="002A3519"/>
    <w:rsid w:val="002A3DE4"/>
    <w:rsid w:val="002A4301"/>
    <w:rsid w:val="002A469B"/>
    <w:rsid w:val="002A49E9"/>
    <w:rsid w:val="002A4A18"/>
    <w:rsid w:val="002A4D8E"/>
    <w:rsid w:val="002A50A3"/>
    <w:rsid w:val="002A5511"/>
    <w:rsid w:val="002A58CB"/>
    <w:rsid w:val="002A5C4F"/>
    <w:rsid w:val="002A5D2F"/>
    <w:rsid w:val="002A5DE7"/>
    <w:rsid w:val="002A640A"/>
    <w:rsid w:val="002A6B02"/>
    <w:rsid w:val="002A73A0"/>
    <w:rsid w:val="002A7425"/>
    <w:rsid w:val="002A77E9"/>
    <w:rsid w:val="002B0117"/>
    <w:rsid w:val="002B017B"/>
    <w:rsid w:val="002B032F"/>
    <w:rsid w:val="002B0AAF"/>
    <w:rsid w:val="002B1243"/>
    <w:rsid w:val="002B1D39"/>
    <w:rsid w:val="002B2424"/>
    <w:rsid w:val="002B269E"/>
    <w:rsid w:val="002B2B8E"/>
    <w:rsid w:val="002B3268"/>
    <w:rsid w:val="002B33E9"/>
    <w:rsid w:val="002B4B6E"/>
    <w:rsid w:val="002B4C0D"/>
    <w:rsid w:val="002B4F36"/>
    <w:rsid w:val="002B50D9"/>
    <w:rsid w:val="002B51CA"/>
    <w:rsid w:val="002B569C"/>
    <w:rsid w:val="002B6344"/>
    <w:rsid w:val="002B6A6B"/>
    <w:rsid w:val="002B6CFB"/>
    <w:rsid w:val="002B6EA6"/>
    <w:rsid w:val="002B795B"/>
    <w:rsid w:val="002B7E0D"/>
    <w:rsid w:val="002C00CC"/>
    <w:rsid w:val="002C01B4"/>
    <w:rsid w:val="002C07D9"/>
    <w:rsid w:val="002C0BAD"/>
    <w:rsid w:val="002C0CE7"/>
    <w:rsid w:val="002C0ED5"/>
    <w:rsid w:val="002C0F14"/>
    <w:rsid w:val="002C1A95"/>
    <w:rsid w:val="002C20DC"/>
    <w:rsid w:val="002C2AEF"/>
    <w:rsid w:val="002C2BB4"/>
    <w:rsid w:val="002C345A"/>
    <w:rsid w:val="002C4D86"/>
    <w:rsid w:val="002C542F"/>
    <w:rsid w:val="002C545E"/>
    <w:rsid w:val="002C5E09"/>
    <w:rsid w:val="002C5E5D"/>
    <w:rsid w:val="002C5FEC"/>
    <w:rsid w:val="002C6330"/>
    <w:rsid w:val="002C6499"/>
    <w:rsid w:val="002C68C0"/>
    <w:rsid w:val="002C7E03"/>
    <w:rsid w:val="002D04C9"/>
    <w:rsid w:val="002D04E4"/>
    <w:rsid w:val="002D0653"/>
    <w:rsid w:val="002D1506"/>
    <w:rsid w:val="002D1613"/>
    <w:rsid w:val="002D1864"/>
    <w:rsid w:val="002D1DB6"/>
    <w:rsid w:val="002D2393"/>
    <w:rsid w:val="002D2E7B"/>
    <w:rsid w:val="002D2F5E"/>
    <w:rsid w:val="002D37DC"/>
    <w:rsid w:val="002D3CA4"/>
    <w:rsid w:val="002D45FD"/>
    <w:rsid w:val="002D4C14"/>
    <w:rsid w:val="002D51AF"/>
    <w:rsid w:val="002D53E0"/>
    <w:rsid w:val="002D5ECF"/>
    <w:rsid w:val="002D65C8"/>
    <w:rsid w:val="002D6621"/>
    <w:rsid w:val="002D67E5"/>
    <w:rsid w:val="002D6BB0"/>
    <w:rsid w:val="002D6FB6"/>
    <w:rsid w:val="002D7190"/>
    <w:rsid w:val="002E086F"/>
    <w:rsid w:val="002E0A6C"/>
    <w:rsid w:val="002E112F"/>
    <w:rsid w:val="002E2814"/>
    <w:rsid w:val="002E2BD8"/>
    <w:rsid w:val="002E36A2"/>
    <w:rsid w:val="002E377D"/>
    <w:rsid w:val="002E3D49"/>
    <w:rsid w:val="002E49C9"/>
    <w:rsid w:val="002E547A"/>
    <w:rsid w:val="002E5A65"/>
    <w:rsid w:val="002E6188"/>
    <w:rsid w:val="002E65A8"/>
    <w:rsid w:val="002E7015"/>
    <w:rsid w:val="002E704C"/>
    <w:rsid w:val="002E75AD"/>
    <w:rsid w:val="002E7A7A"/>
    <w:rsid w:val="002E7B31"/>
    <w:rsid w:val="002E7C10"/>
    <w:rsid w:val="002F0208"/>
    <w:rsid w:val="002F054A"/>
    <w:rsid w:val="002F0780"/>
    <w:rsid w:val="002F0967"/>
    <w:rsid w:val="002F16F2"/>
    <w:rsid w:val="002F259E"/>
    <w:rsid w:val="002F263C"/>
    <w:rsid w:val="002F3910"/>
    <w:rsid w:val="002F3F6D"/>
    <w:rsid w:val="002F4169"/>
    <w:rsid w:val="002F4B3B"/>
    <w:rsid w:val="002F64E6"/>
    <w:rsid w:val="002F6A1C"/>
    <w:rsid w:val="002F6C04"/>
    <w:rsid w:val="002F6D4B"/>
    <w:rsid w:val="002F6FCB"/>
    <w:rsid w:val="002F70BA"/>
    <w:rsid w:val="002F78BA"/>
    <w:rsid w:val="003002F3"/>
    <w:rsid w:val="003006ED"/>
    <w:rsid w:val="003014BA"/>
    <w:rsid w:val="003018CB"/>
    <w:rsid w:val="003020B6"/>
    <w:rsid w:val="003021C8"/>
    <w:rsid w:val="003026B8"/>
    <w:rsid w:val="00302DA3"/>
    <w:rsid w:val="003032ED"/>
    <w:rsid w:val="00303A2F"/>
    <w:rsid w:val="003045A7"/>
    <w:rsid w:val="00305454"/>
    <w:rsid w:val="00305A7C"/>
    <w:rsid w:val="00305E7E"/>
    <w:rsid w:val="00305F1C"/>
    <w:rsid w:val="00306557"/>
    <w:rsid w:val="00306C08"/>
    <w:rsid w:val="003079B8"/>
    <w:rsid w:val="0031036B"/>
    <w:rsid w:val="00310D69"/>
    <w:rsid w:val="00310E6B"/>
    <w:rsid w:val="003123A4"/>
    <w:rsid w:val="003124FA"/>
    <w:rsid w:val="00313298"/>
    <w:rsid w:val="003134E3"/>
    <w:rsid w:val="00313B86"/>
    <w:rsid w:val="0031409C"/>
    <w:rsid w:val="003140D5"/>
    <w:rsid w:val="003145B8"/>
    <w:rsid w:val="00314A66"/>
    <w:rsid w:val="00314B58"/>
    <w:rsid w:val="00315054"/>
    <w:rsid w:val="003156EE"/>
    <w:rsid w:val="00315866"/>
    <w:rsid w:val="00315C94"/>
    <w:rsid w:val="00315D52"/>
    <w:rsid w:val="003165E3"/>
    <w:rsid w:val="00316ABE"/>
    <w:rsid w:val="0031731C"/>
    <w:rsid w:val="00317428"/>
    <w:rsid w:val="00317841"/>
    <w:rsid w:val="00320422"/>
    <w:rsid w:val="0032063B"/>
    <w:rsid w:val="00320D67"/>
    <w:rsid w:val="00321381"/>
    <w:rsid w:val="0032189E"/>
    <w:rsid w:val="00321CFB"/>
    <w:rsid w:val="00321F06"/>
    <w:rsid w:val="003225A4"/>
    <w:rsid w:val="00322CB6"/>
    <w:rsid w:val="003232AD"/>
    <w:rsid w:val="0032360F"/>
    <w:rsid w:val="003236D1"/>
    <w:rsid w:val="00323975"/>
    <w:rsid w:val="00323E0E"/>
    <w:rsid w:val="00323EB3"/>
    <w:rsid w:val="003244EE"/>
    <w:rsid w:val="00324891"/>
    <w:rsid w:val="00324DBA"/>
    <w:rsid w:val="00325513"/>
    <w:rsid w:val="0032586D"/>
    <w:rsid w:val="00325CC9"/>
    <w:rsid w:val="00325ECC"/>
    <w:rsid w:val="0032604F"/>
    <w:rsid w:val="003263F8"/>
    <w:rsid w:val="003265EA"/>
    <w:rsid w:val="00326DF4"/>
    <w:rsid w:val="00326ED2"/>
    <w:rsid w:val="0032713F"/>
    <w:rsid w:val="003278CA"/>
    <w:rsid w:val="00327CD5"/>
    <w:rsid w:val="00327EC4"/>
    <w:rsid w:val="00330CDB"/>
    <w:rsid w:val="003310A4"/>
    <w:rsid w:val="0033124F"/>
    <w:rsid w:val="00331528"/>
    <w:rsid w:val="00331A2E"/>
    <w:rsid w:val="00331D34"/>
    <w:rsid w:val="0033215C"/>
    <w:rsid w:val="0033245C"/>
    <w:rsid w:val="00332623"/>
    <w:rsid w:val="003326F7"/>
    <w:rsid w:val="003329F5"/>
    <w:rsid w:val="00332C74"/>
    <w:rsid w:val="00333A41"/>
    <w:rsid w:val="00333D6E"/>
    <w:rsid w:val="00335591"/>
    <w:rsid w:val="0033579E"/>
    <w:rsid w:val="0033597B"/>
    <w:rsid w:val="00335AD4"/>
    <w:rsid w:val="00335FFE"/>
    <w:rsid w:val="00336912"/>
    <w:rsid w:val="00336CB9"/>
    <w:rsid w:val="00336EB4"/>
    <w:rsid w:val="00337012"/>
    <w:rsid w:val="0033716C"/>
    <w:rsid w:val="0033734C"/>
    <w:rsid w:val="00337624"/>
    <w:rsid w:val="00337F2C"/>
    <w:rsid w:val="003403DC"/>
    <w:rsid w:val="00340976"/>
    <w:rsid w:val="00340B01"/>
    <w:rsid w:val="003422D8"/>
    <w:rsid w:val="003428DF"/>
    <w:rsid w:val="00343281"/>
    <w:rsid w:val="003434A3"/>
    <w:rsid w:val="00343B39"/>
    <w:rsid w:val="00343DAE"/>
    <w:rsid w:val="00344039"/>
    <w:rsid w:val="00344833"/>
    <w:rsid w:val="00345176"/>
    <w:rsid w:val="003454AC"/>
    <w:rsid w:val="00345906"/>
    <w:rsid w:val="003459F8"/>
    <w:rsid w:val="00345A78"/>
    <w:rsid w:val="00345BF2"/>
    <w:rsid w:val="00345EFB"/>
    <w:rsid w:val="003460A2"/>
    <w:rsid w:val="003478C2"/>
    <w:rsid w:val="00350C83"/>
    <w:rsid w:val="00350CC3"/>
    <w:rsid w:val="00351340"/>
    <w:rsid w:val="00351678"/>
    <w:rsid w:val="003529FF"/>
    <w:rsid w:val="00352E57"/>
    <w:rsid w:val="003539E6"/>
    <w:rsid w:val="003540FE"/>
    <w:rsid w:val="003541E6"/>
    <w:rsid w:val="00355640"/>
    <w:rsid w:val="00355AAC"/>
    <w:rsid w:val="00355F0E"/>
    <w:rsid w:val="003560E5"/>
    <w:rsid w:val="0035697A"/>
    <w:rsid w:val="003569FA"/>
    <w:rsid w:val="00357314"/>
    <w:rsid w:val="00357F27"/>
    <w:rsid w:val="003605A0"/>
    <w:rsid w:val="00360652"/>
    <w:rsid w:val="00362114"/>
    <w:rsid w:val="00362BD0"/>
    <w:rsid w:val="003633E2"/>
    <w:rsid w:val="0036356A"/>
    <w:rsid w:val="003638D3"/>
    <w:rsid w:val="0036424E"/>
    <w:rsid w:val="003642B0"/>
    <w:rsid w:val="003649CC"/>
    <w:rsid w:val="00364C0E"/>
    <w:rsid w:val="00364ECF"/>
    <w:rsid w:val="00365CAC"/>
    <w:rsid w:val="003661B4"/>
    <w:rsid w:val="0036629F"/>
    <w:rsid w:val="003662C9"/>
    <w:rsid w:val="00366881"/>
    <w:rsid w:val="00366A08"/>
    <w:rsid w:val="00366AF3"/>
    <w:rsid w:val="003671E8"/>
    <w:rsid w:val="00367769"/>
    <w:rsid w:val="00367D38"/>
    <w:rsid w:val="00370895"/>
    <w:rsid w:val="00370A2B"/>
    <w:rsid w:val="00370C8A"/>
    <w:rsid w:val="00370CEB"/>
    <w:rsid w:val="00370D24"/>
    <w:rsid w:val="003710AF"/>
    <w:rsid w:val="00371A9F"/>
    <w:rsid w:val="003721DA"/>
    <w:rsid w:val="00372250"/>
    <w:rsid w:val="003724CB"/>
    <w:rsid w:val="00372531"/>
    <w:rsid w:val="00372CDA"/>
    <w:rsid w:val="00372DD1"/>
    <w:rsid w:val="00372E55"/>
    <w:rsid w:val="00373A02"/>
    <w:rsid w:val="00373FAF"/>
    <w:rsid w:val="003742E6"/>
    <w:rsid w:val="00374AED"/>
    <w:rsid w:val="00374B07"/>
    <w:rsid w:val="00375F6E"/>
    <w:rsid w:val="003764DB"/>
    <w:rsid w:val="00377A7B"/>
    <w:rsid w:val="00377B93"/>
    <w:rsid w:val="003804FD"/>
    <w:rsid w:val="00380668"/>
    <w:rsid w:val="00380C95"/>
    <w:rsid w:val="00380D9D"/>
    <w:rsid w:val="00380E7D"/>
    <w:rsid w:val="0038118A"/>
    <w:rsid w:val="00381590"/>
    <w:rsid w:val="003815DB"/>
    <w:rsid w:val="00381D96"/>
    <w:rsid w:val="003827CE"/>
    <w:rsid w:val="00383137"/>
    <w:rsid w:val="003834FC"/>
    <w:rsid w:val="00383EF8"/>
    <w:rsid w:val="00384425"/>
    <w:rsid w:val="00384A82"/>
    <w:rsid w:val="00384DDA"/>
    <w:rsid w:val="003851AE"/>
    <w:rsid w:val="00385D12"/>
    <w:rsid w:val="00385D33"/>
    <w:rsid w:val="00385FB3"/>
    <w:rsid w:val="003860B6"/>
    <w:rsid w:val="00386701"/>
    <w:rsid w:val="00386988"/>
    <w:rsid w:val="00386C11"/>
    <w:rsid w:val="00386C16"/>
    <w:rsid w:val="00386E5A"/>
    <w:rsid w:val="00386EB6"/>
    <w:rsid w:val="003872CE"/>
    <w:rsid w:val="00387504"/>
    <w:rsid w:val="00387847"/>
    <w:rsid w:val="00387BE1"/>
    <w:rsid w:val="003901E6"/>
    <w:rsid w:val="003905E6"/>
    <w:rsid w:val="003905F5"/>
    <w:rsid w:val="00390A09"/>
    <w:rsid w:val="00390DAA"/>
    <w:rsid w:val="00390F9C"/>
    <w:rsid w:val="003917D5"/>
    <w:rsid w:val="00391AD8"/>
    <w:rsid w:val="00392342"/>
    <w:rsid w:val="00392E94"/>
    <w:rsid w:val="003933A0"/>
    <w:rsid w:val="00393610"/>
    <w:rsid w:val="00393E4F"/>
    <w:rsid w:val="00394124"/>
    <w:rsid w:val="00394275"/>
    <w:rsid w:val="00394828"/>
    <w:rsid w:val="00395AD5"/>
    <w:rsid w:val="00395E26"/>
    <w:rsid w:val="003961E7"/>
    <w:rsid w:val="00396669"/>
    <w:rsid w:val="00397013"/>
    <w:rsid w:val="0039740C"/>
    <w:rsid w:val="00397539"/>
    <w:rsid w:val="003A00D2"/>
    <w:rsid w:val="003A044D"/>
    <w:rsid w:val="003A08C5"/>
    <w:rsid w:val="003A1501"/>
    <w:rsid w:val="003A2392"/>
    <w:rsid w:val="003A249F"/>
    <w:rsid w:val="003A29FB"/>
    <w:rsid w:val="003A310D"/>
    <w:rsid w:val="003A3116"/>
    <w:rsid w:val="003A34A1"/>
    <w:rsid w:val="003A3723"/>
    <w:rsid w:val="003A3725"/>
    <w:rsid w:val="003A451D"/>
    <w:rsid w:val="003A4EE3"/>
    <w:rsid w:val="003A5E07"/>
    <w:rsid w:val="003A7320"/>
    <w:rsid w:val="003B0342"/>
    <w:rsid w:val="003B03AA"/>
    <w:rsid w:val="003B04A6"/>
    <w:rsid w:val="003B0C2C"/>
    <w:rsid w:val="003B1353"/>
    <w:rsid w:val="003B1B12"/>
    <w:rsid w:val="003B2483"/>
    <w:rsid w:val="003B2B15"/>
    <w:rsid w:val="003B2FFC"/>
    <w:rsid w:val="003B360B"/>
    <w:rsid w:val="003B379A"/>
    <w:rsid w:val="003B3A8C"/>
    <w:rsid w:val="003B3C39"/>
    <w:rsid w:val="003B3C51"/>
    <w:rsid w:val="003B3E2C"/>
    <w:rsid w:val="003B4A92"/>
    <w:rsid w:val="003B5934"/>
    <w:rsid w:val="003B5C4B"/>
    <w:rsid w:val="003B5C7E"/>
    <w:rsid w:val="003B5DEA"/>
    <w:rsid w:val="003B5ECE"/>
    <w:rsid w:val="003B63C5"/>
    <w:rsid w:val="003B6955"/>
    <w:rsid w:val="003B695B"/>
    <w:rsid w:val="003B6E8C"/>
    <w:rsid w:val="003B6F30"/>
    <w:rsid w:val="003C04AD"/>
    <w:rsid w:val="003C0904"/>
    <w:rsid w:val="003C0AA8"/>
    <w:rsid w:val="003C0B8C"/>
    <w:rsid w:val="003C0F0F"/>
    <w:rsid w:val="003C1446"/>
    <w:rsid w:val="003C19D4"/>
    <w:rsid w:val="003C1EFF"/>
    <w:rsid w:val="003C1F1D"/>
    <w:rsid w:val="003C2050"/>
    <w:rsid w:val="003C26DB"/>
    <w:rsid w:val="003C29E4"/>
    <w:rsid w:val="003C2E74"/>
    <w:rsid w:val="003C2FD9"/>
    <w:rsid w:val="003C38BF"/>
    <w:rsid w:val="003C3A1D"/>
    <w:rsid w:val="003C45DD"/>
    <w:rsid w:val="003C48C2"/>
    <w:rsid w:val="003C55A4"/>
    <w:rsid w:val="003C5717"/>
    <w:rsid w:val="003C577A"/>
    <w:rsid w:val="003C5976"/>
    <w:rsid w:val="003C6038"/>
    <w:rsid w:val="003C61C8"/>
    <w:rsid w:val="003C75DB"/>
    <w:rsid w:val="003C7EED"/>
    <w:rsid w:val="003D0968"/>
    <w:rsid w:val="003D0BDD"/>
    <w:rsid w:val="003D0E2F"/>
    <w:rsid w:val="003D0E4D"/>
    <w:rsid w:val="003D0FF4"/>
    <w:rsid w:val="003D1413"/>
    <w:rsid w:val="003D185C"/>
    <w:rsid w:val="003D38F2"/>
    <w:rsid w:val="003D43E9"/>
    <w:rsid w:val="003D4501"/>
    <w:rsid w:val="003D5449"/>
    <w:rsid w:val="003D5942"/>
    <w:rsid w:val="003D597C"/>
    <w:rsid w:val="003D5B45"/>
    <w:rsid w:val="003D6D6E"/>
    <w:rsid w:val="003D7F5F"/>
    <w:rsid w:val="003E0AD0"/>
    <w:rsid w:val="003E0EB2"/>
    <w:rsid w:val="003E151D"/>
    <w:rsid w:val="003E2475"/>
    <w:rsid w:val="003E253F"/>
    <w:rsid w:val="003E2719"/>
    <w:rsid w:val="003E2D13"/>
    <w:rsid w:val="003E3477"/>
    <w:rsid w:val="003E44F5"/>
    <w:rsid w:val="003E490B"/>
    <w:rsid w:val="003E4A47"/>
    <w:rsid w:val="003E4B1F"/>
    <w:rsid w:val="003E4C9F"/>
    <w:rsid w:val="003E61E4"/>
    <w:rsid w:val="003E6353"/>
    <w:rsid w:val="003E6690"/>
    <w:rsid w:val="003E66D7"/>
    <w:rsid w:val="003E68C6"/>
    <w:rsid w:val="003E6D0A"/>
    <w:rsid w:val="003E6D2B"/>
    <w:rsid w:val="003E6E48"/>
    <w:rsid w:val="003E7586"/>
    <w:rsid w:val="003E787E"/>
    <w:rsid w:val="003E79CB"/>
    <w:rsid w:val="003F0D51"/>
    <w:rsid w:val="003F1CFD"/>
    <w:rsid w:val="003F1DFC"/>
    <w:rsid w:val="003F1E55"/>
    <w:rsid w:val="003F2499"/>
    <w:rsid w:val="003F24C0"/>
    <w:rsid w:val="003F2647"/>
    <w:rsid w:val="003F284D"/>
    <w:rsid w:val="003F2E41"/>
    <w:rsid w:val="003F30C3"/>
    <w:rsid w:val="003F367D"/>
    <w:rsid w:val="003F36A6"/>
    <w:rsid w:val="003F37C5"/>
    <w:rsid w:val="003F3AD6"/>
    <w:rsid w:val="003F438C"/>
    <w:rsid w:val="003F5C10"/>
    <w:rsid w:val="0040027A"/>
    <w:rsid w:val="00400998"/>
    <w:rsid w:val="00401952"/>
    <w:rsid w:val="00401A28"/>
    <w:rsid w:val="0040230D"/>
    <w:rsid w:val="0040240A"/>
    <w:rsid w:val="00403834"/>
    <w:rsid w:val="00404393"/>
    <w:rsid w:val="00404420"/>
    <w:rsid w:val="00405D1E"/>
    <w:rsid w:val="00406E47"/>
    <w:rsid w:val="004070F1"/>
    <w:rsid w:val="00407797"/>
    <w:rsid w:val="00407E3E"/>
    <w:rsid w:val="00410A8A"/>
    <w:rsid w:val="00410C19"/>
    <w:rsid w:val="004120F4"/>
    <w:rsid w:val="004129AA"/>
    <w:rsid w:val="00412FB3"/>
    <w:rsid w:val="00413245"/>
    <w:rsid w:val="00413A60"/>
    <w:rsid w:val="00413C49"/>
    <w:rsid w:val="0041430A"/>
    <w:rsid w:val="00414444"/>
    <w:rsid w:val="0041445F"/>
    <w:rsid w:val="004145E6"/>
    <w:rsid w:val="00414929"/>
    <w:rsid w:val="00414A48"/>
    <w:rsid w:val="00414E96"/>
    <w:rsid w:val="004158C3"/>
    <w:rsid w:val="00415AE9"/>
    <w:rsid w:val="00415C79"/>
    <w:rsid w:val="00416CDA"/>
    <w:rsid w:val="00416E3B"/>
    <w:rsid w:val="004172CE"/>
    <w:rsid w:val="00417374"/>
    <w:rsid w:val="004174B0"/>
    <w:rsid w:val="00420221"/>
    <w:rsid w:val="0042066F"/>
    <w:rsid w:val="00420762"/>
    <w:rsid w:val="00420A10"/>
    <w:rsid w:val="004216C4"/>
    <w:rsid w:val="00423179"/>
    <w:rsid w:val="004234A1"/>
    <w:rsid w:val="00423518"/>
    <w:rsid w:val="00424C3A"/>
    <w:rsid w:val="00425476"/>
    <w:rsid w:val="004259B5"/>
    <w:rsid w:val="004259D1"/>
    <w:rsid w:val="00425E9B"/>
    <w:rsid w:val="004261AC"/>
    <w:rsid w:val="00426312"/>
    <w:rsid w:val="004265E1"/>
    <w:rsid w:val="004271AF"/>
    <w:rsid w:val="00427359"/>
    <w:rsid w:val="00427559"/>
    <w:rsid w:val="0042769A"/>
    <w:rsid w:val="00427730"/>
    <w:rsid w:val="004278BE"/>
    <w:rsid w:val="004279EF"/>
    <w:rsid w:val="00427CF4"/>
    <w:rsid w:val="00427D49"/>
    <w:rsid w:val="00430256"/>
    <w:rsid w:val="0043049D"/>
    <w:rsid w:val="004307AB"/>
    <w:rsid w:val="004308F7"/>
    <w:rsid w:val="00430CA9"/>
    <w:rsid w:val="00430D09"/>
    <w:rsid w:val="0043100B"/>
    <w:rsid w:val="004316D5"/>
    <w:rsid w:val="00431A1B"/>
    <w:rsid w:val="00431BA5"/>
    <w:rsid w:val="00431BF1"/>
    <w:rsid w:val="00431ED2"/>
    <w:rsid w:val="00432167"/>
    <w:rsid w:val="00432451"/>
    <w:rsid w:val="0043260D"/>
    <w:rsid w:val="0043372E"/>
    <w:rsid w:val="00433752"/>
    <w:rsid w:val="00433916"/>
    <w:rsid w:val="00433A10"/>
    <w:rsid w:val="0043405D"/>
    <w:rsid w:val="004341AD"/>
    <w:rsid w:val="004344A2"/>
    <w:rsid w:val="004347D1"/>
    <w:rsid w:val="0043525E"/>
    <w:rsid w:val="00435576"/>
    <w:rsid w:val="0043618D"/>
    <w:rsid w:val="00436745"/>
    <w:rsid w:val="00436AD6"/>
    <w:rsid w:val="00436FCB"/>
    <w:rsid w:val="004371B9"/>
    <w:rsid w:val="0044012A"/>
    <w:rsid w:val="00440612"/>
    <w:rsid w:val="00440C1E"/>
    <w:rsid w:val="00440EE9"/>
    <w:rsid w:val="00441098"/>
    <w:rsid w:val="004414FF"/>
    <w:rsid w:val="00441B2A"/>
    <w:rsid w:val="00443159"/>
    <w:rsid w:val="004439DD"/>
    <w:rsid w:val="00443A8B"/>
    <w:rsid w:val="00444069"/>
    <w:rsid w:val="0044489B"/>
    <w:rsid w:val="00445240"/>
    <w:rsid w:val="00445D97"/>
    <w:rsid w:val="0044609A"/>
    <w:rsid w:val="00446115"/>
    <w:rsid w:val="004468D3"/>
    <w:rsid w:val="00446E75"/>
    <w:rsid w:val="004472E5"/>
    <w:rsid w:val="0044764F"/>
    <w:rsid w:val="004504FF"/>
    <w:rsid w:val="004506BD"/>
    <w:rsid w:val="00451051"/>
    <w:rsid w:val="00451C9A"/>
    <w:rsid w:val="0045208C"/>
    <w:rsid w:val="004526AD"/>
    <w:rsid w:val="0045275D"/>
    <w:rsid w:val="004532CB"/>
    <w:rsid w:val="00453507"/>
    <w:rsid w:val="0045378D"/>
    <w:rsid w:val="00453FAA"/>
    <w:rsid w:val="00454AAD"/>
    <w:rsid w:val="00455229"/>
    <w:rsid w:val="00455CBB"/>
    <w:rsid w:val="004565B8"/>
    <w:rsid w:val="00456D80"/>
    <w:rsid w:val="004574B5"/>
    <w:rsid w:val="0045766D"/>
    <w:rsid w:val="00457D49"/>
    <w:rsid w:val="004607D4"/>
    <w:rsid w:val="00460DA5"/>
    <w:rsid w:val="00460F3D"/>
    <w:rsid w:val="0046149D"/>
    <w:rsid w:val="00461937"/>
    <w:rsid w:val="00461E73"/>
    <w:rsid w:val="00462B27"/>
    <w:rsid w:val="00462D73"/>
    <w:rsid w:val="004632BD"/>
    <w:rsid w:val="004635B0"/>
    <w:rsid w:val="00464283"/>
    <w:rsid w:val="00465C05"/>
    <w:rsid w:val="00465CD0"/>
    <w:rsid w:val="00465DAF"/>
    <w:rsid w:val="00465DE8"/>
    <w:rsid w:val="004663F8"/>
    <w:rsid w:val="0046642D"/>
    <w:rsid w:val="004669DB"/>
    <w:rsid w:val="0046734C"/>
    <w:rsid w:val="00467497"/>
    <w:rsid w:val="00467C45"/>
    <w:rsid w:val="00470635"/>
    <w:rsid w:val="00470CDD"/>
    <w:rsid w:val="00470D53"/>
    <w:rsid w:val="00470F1B"/>
    <w:rsid w:val="00470F4F"/>
    <w:rsid w:val="0047101E"/>
    <w:rsid w:val="0047217E"/>
    <w:rsid w:val="00472B15"/>
    <w:rsid w:val="00472EFF"/>
    <w:rsid w:val="00473122"/>
    <w:rsid w:val="004734E7"/>
    <w:rsid w:val="00474467"/>
    <w:rsid w:val="0047455F"/>
    <w:rsid w:val="004749C8"/>
    <w:rsid w:val="00474F8A"/>
    <w:rsid w:val="00475F8E"/>
    <w:rsid w:val="00476839"/>
    <w:rsid w:val="00477ABE"/>
    <w:rsid w:val="00480015"/>
    <w:rsid w:val="00480F9D"/>
    <w:rsid w:val="004814E3"/>
    <w:rsid w:val="004822FC"/>
    <w:rsid w:val="0048334A"/>
    <w:rsid w:val="00483CA0"/>
    <w:rsid w:val="00483E92"/>
    <w:rsid w:val="00483EF9"/>
    <w:rsid w:val="00484148"/>
    <w:rsid w:val="004841FE"/>
    <w:rsid w:val="00484A28"/>
    <w:rsid w:val="00484CF7"/>
    <w:rsid w:val="0048522A"/>
    <w:rsid w:val="004859F7"/>
    <w:rsid w:val="00485B2C"/>
    <w:rsid w:val="004873B1"/>
    <w:rsid w:val="004873D5"/>
    <w:rsid w:val="00487D73"/>
    <w:rsid w:val="00487D90"/>
    <w:rsid w:val="0049099E"/>
    <w:rsid w:val="00491028"/>
    <w:rsid w:val="00491077"/>
    <w:rsid w:val="00491606"/>
    <w:rsid w:val="00491A0D"/>
    <w:rsid w:val="004932E2"/>
    <w:rsid w:val="0049378F"/>
    <w:rsid w:val="00493976"/>
    <w:rsid w:val="00493E30"/>
    <w:rsid w:val="00493F5C"/>
    <w:rsid w:val="0049425C"/>
    <w:rsid w:val="00494289"/>
    <w:rsid w:val="00494C8A"/>
    <w:rsid w:val="00495105"/>
    <w:rsid w:val="004951E4"/>
    <w:rsid w:val="00495704"/>
    <w:rsid w:val="004962FE"/>
    <w:rsid w:val="00496C18"/>
    <w:rsid w:val="00497128"/>
    <w:rsid w:val="0049714D"/>
    <w:rsid w:val="0049763E"/>
    <w:rsid w:val="004A0752"/>
    <w:rsid w:val="004A104E"/>
    <w:rsid w:val="004A10AF"/>
    <w:rsid w:val="004A131A"/>
    <w:rsid w:val="004A158B"/>
    <w:rsid w:val="004A2000"/>
    <w:rsid w:val="004A292C"/>
    <w:rsid w:val="004A302D"/>
    <w:rsid w:val="004A3A2D"/>
    <w:rsid w:val="004A4118"/>
    <w:rsid w:val="004A423E"/>
    <w:rsid w:val="004A4473"/>
    <w:rsid w:val="004A4A7A"/>
    <w:rsid w:val="004A54C1"/>
    <w:rsid w:val="004A5686"/>
    <w:rsid w:val="004A5B08"/>
    <w:rsid w:val="004A5D56"/>
    <w:rsid w:val="004A5DB1"/>
    <w:rsid w:val="004A6124"/>
    <w:rsid w:val="004A70A6"/>
    <w:rsid w:val="004A73AC"/>
    <w:rsid w:val="004A73CF"/>
    <w:rsid w:val="004A753E"/>
    <w:rsid w:val="004A7B49"/>
    <w:rsid w:val="004A7BAC"/>
    <w:rsid w:val="004A7BB3"/>
    <w:rsid w:val="004A7F26"/>
    <w:rsid w:val="004B033D"/>
    <w:rsid w:val="004B0E54"/>
    <w:rsid w:val="004B120A"/>
    <w:rsid w:val="004B142C"/>
    <w:rsid w:val="004B2093"/>
    <w:rsid w:val="004B26EC"/>
    <w:rsid w:val="004B280D"/>
    <w:rsid w:val="004B2C79"/>
    <w:rsid w:val="004B345A"/>
    <w:rsid w:val="004B3B39"/>
    <w:rsid w:val="004B4009"/>
    <w:rsid w:val="004B45E5"/>
    <w:rsid w:val="004B4862"/>
    <w:rsid w:val="004B4C76"/>
    <w:rsid w:val="004B5687"/>
    <w:rsid w:val="004B6D3E"/>
    <w:rsid w:val="004B79DB"/>
    <w:rsid w:val="004B7C02"/>
    <w:rsid w:val="004B7D6D"/>
    <w:rsid w:val="004B7F8C"/>
    <w:rsid w:val="004C002C"/>
    <w:rsid w:val="004C07E0"/>
    <w:rsid w:val="004C0CCD"/>
    <w:rsid w:val="004C121A"/>
    <w:rsid w:val="004C1650"/>
    <w:rsid w:val="004C2781"/>
    <w:rsid w:val="004C349E"/>
    <w:rsid w:val="004C36AD"/>
    <w:rsid w:val="004C372C"/>
    <w:rsid w:val="004C3A92"/>
    <w:rsid w:val="004C3F36"/>
    <w:rsid w:val="004C46BC"/>
    <w:rsid w:val="004C47CC"/>
    <w:rsid w:val="004C48DC"/>
    <w:rsid w:val="004C48F0"/>
    <w:rsid w:val="004C4900"/>
    <w:rsid w:val="004C4A74"/>
    <w:rsid w:val="004C56F2"/>
    <w:rsid w:val="004C5758"/>
    <w:rsid w:val="004C60FA"/>
    <w:rsid w:val="004C6321"/>
    <w:rsid w:val="004C679E"/>
    <w:rsid w:val="004C6B03"/>
    <w:rsid w:val="004C6CBE"/>
    <w:rsid w:val="004C77E7"/>
    <w:rsid w:val="004C7A5A"/>
    <w:rsid w:val="004D03B6"/>
    <w:rsid w:val="004D07F8"/>
    <w:rsid w:val="004D0C5D"/>
    <w:rsid w:val="004D0D36"/>
    <w:rsid w:val="004D1378"/>
    <w:rsid w:val="004D195A"/>
    <w:rsid w:val="004D1DFC"/>
    <w:rsid w:val="004D1FB1"/>
    <w:rsid w:val="004D29F5"/>
    <w:rsid w:val="004D2A4E"/>
    <w:rsid w:val="004D2D86"/>
    <w:rsid w:val="004D37DB"/>
    <w:rsid w:val="004D404B"/>
    <w:rsid w:val="004D481C"/>
    <w:rsid w:val="004D4A42"/>
    <w:rsid w:val="004D5680"/>
    <w:rsid w:val="004D6342"/>
    <w:rsid w:val="004D6E65"/>
    <w:rsid w:val="004D6ED9"/>
    <w:rsid w:val="004D6F91"/>
    <w:rsid w:val="004D718E"/>
    <w:rsid w:val="004D75C8"/>
    <w:rsid w:val="004D77FD"/>
    <w:rsid w:val="004D79A0"/>
    <w:rsid w:val="004D7A31"/>
    <w:rsid w:val="004E019F"/>
    <w:rsid w:val="004E10FC"/>
    <w:rsid w:val="004E1ACA"/>
    <w:rsid w:val="004E2059"/>
    <w:rsid w:val="004E26CA"/>
    <w:rsid w:val="004E26D3"/>
    <w:rsid w:val="004E2928"/>
    <w:rsid w:val="004E2F2D"/>
    <w:rsid w:val="004E336C"/>
    <w:rsid w:val="004E3792"/>
    <w:rsid w:val="004E43D3"/>
    <w:rsid w:val="004E4A12"/>
    <w:rsid w:val="004E5331"/>
    <w:rsid w:val="004E55B5"/>
    <w:rsid w:val="004E5C91"/>
    <w:rsid w:val="004E6024"/>
    <w:rsid w:val="004E602A"/>
    <w:rsid w:val="004E71D5"/>
    <w:rsid w:val="004E752F"/>
    <w:rsid w:val="004E76FE"/>
    <w:rsid w:val="004E79BF"/>
    <w:rsid w:val="004E7E61"/>
    <w:rsid w:val="004E7E8E"/>
    <w:rsid w:val="004E7FD1"/>
    <w:rsid w:val="004F014F"/>
    <w:rsid w:val="004F02DD"/>
    <w:rsid w:val="004F066E"/>
    <w:rsid w:val="004F068F"/>
    <w:rsid w:val="004F0873"/>
    <w:rsid w:val="004F0D17"/>
    <w:rsid w:val="004F0D69"/>
    <w:rsid w:val="004F0DEF"/>
    <w:rsid w:val="004F0EDA"/>
    <w:rsid w:val="004F12B6"/>
    <w:rsid w:val="004F1C60"/>
    <w:rsid w:val="004F24C0"/>
    <w:rsid w:val="004F2703"/>
    <w:rsid w:val="004F279F"/>
    <w:rsid w:val="004F281C"/>
    <w:rsid w:val="004F283A"/>
    <w:rsid w:val="004F299B"/>
    <w:rsid w:val="004F3E42"/>
    <w:rsid w:val="004F3EDA"/>
    <w:rsid w:val="004F438C"/>
    <w:rsid w:val="004F439C"/>
    <w:rsid w:val="004F4932"/>
    <w:rsid w:val="004F55D8"/>
    <w:rsid w:val="004F55E3"/>
    <w:rsid w:val="004F57BE"/>
    <w:rsid w:val="004F5ACC"/>
    <w:rsid w:val="004F6503"/>
    <w:rsid w:val="00500041"/>
    <w:rsid w:val="00500091"/>
    <w:rsid w:val="00500420"/>
    <w:rsid w:val="00501AEB"/>
    <w:rsid w:val="00502BB2"/>
    <w:rsid w:val="00502F79"/>
    <w:rsid w:val="00503143"/>
    <w:rsid w:val="0050349E"/>
    <w:rsid w:val="005036D0"/>
    <w:rsid w:val="005039DB"/>
    <w:rsid w:val="00503C90"/>
    <w:rsid w:val="00503D2A"/>
    <w:rsid w:val="00504A8C"/>
    <w:rsid w:val="00504B1B"/>
    <w:rsid w:val="00504DC1"/>
    <w:rsid w:val="00504DE4"/>
    <w:rsid w:val="005051D4"/>
    <w:rsid w:val="00505E6C"/>
    <w:rsid w:val="00506125"/>
    <w:rsid w:val="00506129"/>
    <w:rsid w:val="00506422"/>
    <w:rsid w:val="00506536"/>
    <w:rsid w:val="0050693E"/>
    <w:rsid w:val="005077C4"/>
    <w:rsid w:val="00507B78"/>
    <w:rsid w:val="00510245"/>
    <w:rsid w:val="0051056D"/>
    <w:rsid w:val="005111A6"/>
    <w:rsid w:val="005117FF"/>
    <w:rsid w:val="00511BFD"/>
    <w:rsid w:val="0051256C"/>
    <w:rsid w:val="00513190"/>
    <w:rsid w:val="00513581"/>
    <w:rsid w:val="00513653"/>
    <w:rsid w:val="0051387B"/>
    <w:rsid w:val="00513927"/>
    <w:rsid w:val="00513C01"/>
    <w:rsid w:val="00514A66"/>
    <w:rsid w:val="00515179"/>
    <w:rsid w:val="00515B35"/>
    <w:rsid w:val="00515FB0"/>
    <w:rsid w:val="00516052"/>
    <w:rsid w:val="00516134"/>
    <w:rsid w:val="005166B6"/>
    <w:rsid w:val="00516E5B"/>
    <w:rsid w:val="0051709F"/>
    <w:rsid w:val="00517268"/>
    <w:rsid w:val="005175E7"/>
    <w:rsid w:val="005178E3"/>
    <w:rsid w:val="00520AA5"/>
    <w:rsid w:val="00521032"/>
    <w:rsid w:val="00521184"/>
    <w:rsid w:val="0052165B"/>
    <w:rsid w:val="00521752"/>
    <w:rsid w:val="005217D9"/>
    <w:rsid w:val="00521F66"/>
    <w:rsid w:val="00522159"/>
    <w:rsid w:val="005223A5"/>
    <w:rsid w:val="005224FF"/>
    <w:rsid w:val="00522E20"/>
    <w:rsid w:val="005235E8"/>
    <w:rsid w:val="005239D5"/>
    <w:rsid w:val="00523F6F"/>
    <w:rsid w:val="00524419"/>
    <w:rsid w:val="00524454"/>
    <w:rsid w:val="0052456A"/>
    <w:rsid w:val="00524D4F"/>
    <w:rsid w:val="00524F4C"/>
    <w:rsid w:val="005254FC"/>
    <w:rsid w:val="00526676"/>
    <w:rsid w:val="005266EA"/>
    <w:rsid w:val="00526D4E"/>
    <w:rsid w:val="00527337"/>
    <w:rsid w:val="00527A1B"/>
    <w:rsid w:val="00527AE7"/>
    <w:rsid w:val="00527B65"/>
    <w:rsid w:val="00527F86"/>
    <w:rsid w:val="005302B2"/>
    <w:rsid w:val="005305D8"/>
    <w:rsid w:val="00530862"/>
    <w:rsid w:val="0053116C"/>
    <w:rsid w:val="00531EC3"/>
    <w:rsid w:val="00531FA1"/>
    <w:rsid w:val="00532A10"/>
    <w:rsid w:val="00532F16"/>
    <w:rsid w:val="0053330A"/>
    <w:rsid w:val="00533905"/>
    <w:rsid w:val="00533BF5"/>
    <w:rsid w:val="005346DC"/>
    <w:rsid w:val="00534A61"/>
    <w:rsid w:val="00534CAC"/>
    <w:rsid w:val="00535C9D"/>
    <w:rsid w:val="005369F3"/>
    <w:rsid w:val="005374F1"/>
    <w:rsid w:val="00537719"/>
    <w:rsid w:val="00537B8A"/>
    <w:rsid w:val="00537EE3"/>
    <w:rsid w:val="005400F4"/>
    <w:rsid w:val="0054010F"/>
    <w:rsid w:val="005408D9"/>
    <w:rsid w:val="00540983"/>
    <w:rsid w:val="00540BA6"/>
    <w:rsid w:val="00540F7B"/>
    <w:rsid w:val="00541623"/>
    <w:rsid w:val="00541DCD"/>
    <w:rsid w:val="0054230D"/>
    <w:rsid w:val="00542775"/>
    <w:rsid w:val="00543BD7"/>
    <w:rsid w:val="00543F01"/>
    <w:rsid w:val="0054418E"/>
    <w:rsid w:val="00544A44"/>
    <w:rsid w:val="0054519A"/>
    <w:rsid w:val="005455FF"/>
    <w:rsid w:val="00545614"/>
    <w:rsid w:val="0054575E"/>
    <w:rsid w:val="00545A29"/>
    <w:rsid w:val="00545DB6"/>
    <w:rsid w:val="0054623C"/>
    <w:rsid w:val="005462F1"/>
    <w:rsid w:val="00546300"/>
    <w:rsid w:val="00546567"/>
    <w:rsid w:val="00546BA4"/>
    <w:rsid w:val="00547514"/>
    <w:rsid w:val="00547683"/>
    <w:rsid w:val="0055167F"/>
    <w:rsid w:val="0055316A"/>
    <w:rsid w:val="00553B47"/>
    <w:rsid w:val="00554A9E"/>
    <w:rsid w:val="00555288"/>
    <w:rsid w:val="0055593B"/>
    <w:rsid w:val="0055647C"/>
    <w:rsid w:val="00556EE8"/>
    <w:rsid w:val="005571F5"/>
    <w:rsid w:val="0055736B"/>
    <w:rsid w:val="005575A6"/>
    <w:rsid w:val="005578E5"/>
    <w:rsid w:val="00557908"/>
    <w:rsid w:val="00557E95"/>
    <w:rsid w:val="0056028B"/>
    <w:rsid w:val="0056061D"/>
    <w:rsid w:val="00560A77"/>
    <w:rsid w:val="00560D7A"/>
    <w:rsid w:val="00560D7E"/>
    <w:rsid w:val="0056151B"/>
    <w:rsid w:val="00561722"/>
    <w:rsid w:val="005625A6"/>
    <w:rsid w:val="005641C0"/>
    <w:rsid w:val="00564535"/>
    <w:rsid w:val="00565108"/>
    <w:rsid w:val="0056535B"/>
    <w:rsid w:val="00565FC2"/>
    <w:rsid w:val="005664B8"/>
    <w:rsid w:val="005672AD"/>
    <w:rsid w:val="005672CF"/>
    <w:rsid w:val="00567F64"/>
    <w:rsid w:val="0057053D"/>
    <w:rsid w:val="005706B4"/>
    <w:rsid w:val="00571D6D"/>
    <w:rsid w:val="00571D72"/>
    <w:rsid w:val="00571DF2"/>
    <w:rsid w:val="005725B7"/>
    <w:rsid w:val="00572DBA"/>
    <w:rsid w:val="00572E02"/>
    <w:rsid w:val="00572FD8"/>
    <w:rsid w:val="005732A0"/>
    <w:rsid w:val="00573404"/>
    <w:rsid w:val="005734F4"/>
    <w:rsid w:val="00573EC5"/>
    <w:rsid w:val="005741E1"/>
    <w:rsid w:val="00574A66"/>
    <w:rsid w:val="00574D04"/>
    <w:rsid w:val="00575202"/>
    <w:rsid w:val="00576001"/>
    <w:rsid w:val="00576A82"/>
    <w:rsid w:val="00576B52"/>
    <w:rsid w:val="00576F8A"/>
    <w:rsid w:val="00577074"/>
    <w:rsid w:val="005772C7"/>
    <w:rsid w:val="005775A7"/>
    <w:rsid w:val="00577972"/>
    <w:rsid w:val="00577973"/>
    <w:rsid w:val="00577CB7"/>
    <w:rsid w:val="00577CEC"/>
    <w:rsid w:val="00577D1D"/>
    <w:rsid w:val="005808E5"/>
    <w:rsid w:val="00580EF8"/>
    <w:rsid w:val="00581814"/>
    <w:rsid w:val="00581903"/>
    <w:rsid w:val="00581C41"/>
    <w:rsid w:val="00581D0B"/>
    <w:rsid w:val="00581DAB"/>
    <w:rsid w:val="005823A8"/>
    <w:rsid w:val="00582C19"/>
    <w:rsid w:val="0058383C"/>
    <w:rsid w:val="005839C2"/>
    <w:rsid w:val="005844AD"/>
    <w:rsid w:val="005852D9"/>
    <w:rsid w:val="00585810"/>
    <w:rsid w:val="00585D42"/>
    <w:rsid w:val="00586177"/>
    <w:rsid w:val="00586783"/>
    <w:rsid w:val="005869BF"/>
    <w:rsid w:val="005870E0"/>
    <w:rsid w:val="0059062A"/>
    <w:rsid w:val="005907DA"/>
    <w:rsid w:val="0059092F"/>
    <w:rsid w:val="0059095B"/>
    <w:rsid w:val="00590FC5"/>
    <w:rsid w:val="005912D2"/>
    <w:rsid w:val="00592359"/>
    <w:rsid w:val="00592CD1"/>
    <w:rsid w:val="0059381A"/>
    <w:rsid w:val="00593CC2"/>
    <w:rsid w:val="00594078"/>
    <w:rsid w:val="005946D6"/>
    <w:rsid w:val="005946E2"/>
    <w:rsid w:val="0059482A"/>
    <w:rsid w:val="00594A5D"/>
    <w:rsid w:val="00594DA5"/>
    <w:rsid w:val="00595A4A"/>
    <w:rsid w:val="00595F7E"/>
    <w:rsid w:val="0059706A"/>
    <w:rsid w:val="005973DE"/>
    <w:rsid w:val="005973E4"/>
    <w:rsid w:val="005973FE"/>
    <w:rsid w:val="0059761C"/>
    <w:rsid w:val="005979C4"/>
    <w:rsid w:val="005979DC"/>
    <w:rsid w:val="005A05AD"/>
    <w:rsid w:val="005A118D"/>
    <w:rsid w:val="005A12C4"/>
    <w:rsid w:val="005A1363"/>
    <w:rsid w:val="005A1AA5"/>
    <w:rsid w:val="005A23D1"/>
    <w:rsid w:val="005A274A"/>
    <w:rsid w:val="005A2C8C"/>
    <w:rsid w:val="005A3450"/>
    <w:rsid w:val="005A4B0A"/>
    <w:rsid w:val="005A575D"/>
    <w:rsid w:val="005A66DD"/>
    <w:rsid w:val="005A680E"/>
    <w:rsid w:val="005A6E0F"/>
    <w:rsid w:val="005A6EC3"/>
    <w:rsid w:val="005A7528"/>
    <w:rsid w:val="005A7E43"/>
    <w:rsid w:val="005B123D"/>
    <w:rsid w:val="005B14FE"/>
    <w:rsid w:val="005B2047"/>
    <w:rsid w:val="005B23ED"/>
    <w:rsid w:val="005B2808"/>
    <w:rsid w:val="005B2B30"/>
    <w:rsid w:val="005B2B67"/>
    <w:rsid w:val="005B2C36"/>
    <w:rsid w:val="005B2D7E"/>
    <w:rsid w:val="005B3B37"/>
    <w:rsid w:val="005B3E00"/>
    <w:rsid w:val="005B4354"/>
    <w:rsid w:val="005B4CD3"/>
    <w:rsid w:val="005B569A"/>
    <w:rsid w:val="005B5A3E"/>
    <w:rsid w:val="005B5CA8"/>
    <w:rsid w:val="005B6B9C"/>
    <w:rsid w:val="005B748C"/>
    <w:rsid w:val="005B75A4"/>
    <w:rsid w:val="005B7BB1"/>
    <w:rsid w:val="005C0638"/>
    <w:rsid w:val="005C0B35"/>
    <w:rsid w:val="005C0B8C"/>
    <w:rsid w:val="005C0E68"/>
    <w:rsid w:val="005C10AC"/>
    <w:rsid w:val="005C13F7"/>
    <w:rsid w:val="005C1784"/>
    <w:rsid w:val="005C1E89"/>
    <w:rsid w:val="005C28B4"/>
    <w:rsid w:val="005C2CCA"/>
    <w:rsid w:val="005C35CB"/>
    <w:rsid w:val="005C4C59"/>
    <w:rsid w:val="005C5E4B"/>
    <w:rsid w:val="005C6284"/>
    <w:rsid w:val="005C645F"/>
    <w:rsid w:val="005C6860"/>
    <w:rsid w:val="005C6C33"/>
    <w:rsid w:val="005C7D70"/>
    <w:rsid w:val="005D0F0E"/>
    <w:rsid w:val="005D1908"/>
    <w:rsid w:val="005D1A86"/>
    <w:rsid w:val="005D2AAC"/>
    <w:rsid w:val="005D305E"/>
    <w:rsid w:val="005D317B"/>
    <w:rsid w:val="005D3B84"/>
    <w:rsid w:val="005D48D9"/>
    <w:rsid w:val="005D4C22"/>
    <w:rsid w:val="005D5A3D"/>
    <w:rsid w:val="005D5B75"/>
    <w:rsid w:val="005D7318"/>
    <w:rsid w:val="005D732C"/>
    <w:rsid w:val="005D75B3"/>
    <w:rsid w:val="005D790C"/>
    <w:rsid w:val="005E00EC"/>
    <w:rsid w:val="005E07CD"/>
    <w:rsid w:val="005E1068"/>
    <w:rsid w:val="005E11A5"/>
    <w:rsid w:val="005E1876"/>
    <w:rsid w:val="005E1B6B"/>
    <w:rsid w:val="005E26E7"/>
    <w:rsid w:val="005E2710"/>
    <w:rsid w:val="005E2D2A"/>
    <w:rsid w:val="005E41B8"/>
    <w:rsid w:val="005E4344"/>
    <w:rsid w:val="005E4C81"/>
    <w:rsid w:val="005E5326"/>
    <w:rsid w:val="005E53B8"/>
    <w:rsid w:val="005E5622"/>
    <w:rsid w:val="005E58CA"/>
    <w:rsid w:val="005E5F2C"/>
    <w:rsid w:val="005E6399"/>
    <w:rsid w:val="005E6A19"/>
    <w:rsid w:val="005E6F44"/>
    <w:rsid w:val="005E70AA"/>
    <w:rsid w:val="005E71BD"/>
    <w:rsid w:val="005E74DD"/>
    <w:rsid w:val="005E7B4B"/>
    <w:rsid w:val="005F0CD2"/>
    <w:rsid w:val="005F19B9"/>
    <w:rsid w:val="005F19C3"/>
    <w:rsid w:val="005F1B99"/>
    <w:rsid w:val="005F1DDF"/>
    <w:rsid w:val="005F21BD"/>
    <w:rsid w:val="005F246A"/>
    <w:rsid w:val="005F2D14"/>
    <w:rsid w:val="005F3CF0"/>
    <w:rsid w:val="005F4174"/>
    <w:rsid w:val="005F4794"/>
    <w:rsid w:val="005F4992"/>
    <w:rsid w:val="005F4CC4"/>
    <w:rsid w:val="005F5116"/>
    <w:rsid w:val="005F51AA"/>
    <w:rsid w:val="005F5480"/>
    <w:rsid w:val="005F61BA"/>
    <w:rsid w:val="005F6250"/>
    <w:rsid w:val="005F6335"/>
    <w:rsid w:val="005F650A"/>
    <w:rsid w:val="005F67F5"/>
    <w:rsid w:val="005F6A39"/>
    <w:rsid w:val="005F6A70"/>
    <w:rsid w:val="005F6CE7"/>
    <w:rsid w:val="005F7F89"/>
    <w:rsid w:val="0060041C"/>
    <w:rsid w:val="006004B6"/>
    <w:rsid w:val="00600912"/>
    <w:rsid w:val="006015A2"/>
    <w:rsid w:val="0060281A"/>
    <w:rsid w:val="00602A0D"/>
    <w:rsid w:val="006031D9"/>
    <w:rsid w:val="00603EAE"/>
    <w:rsid w:val="00604336"/>
    <w:rsid w:val="00606752"/>
    <w:rsid w:val="0060684E"/>
    <w:rsid w:val="00607237"/>
    <w:rsid w:val="006078FA"/>
    <w:rsid w:val="0060791E"/>
    <w:rsid w:val="00607B3D"/>
    <w:rsid w:val="0061036D"/>
    <w:rsid w:val="00610383"/>
    <w:rsid w:val="00611A33"/>
    <w:rsid w:val="0061218A"/>
    <w:rsid w:val="00612379"/>
    <w:rsid w:val="00612587"/>
    <w:rsid w:val="00612E7E"/>
    <w:rsid w:val="00612EB8"/>
    <w:rsid w:val="0061318A"/>
    <w:rsid w:val="00614BD9"/>
    <w:rsid w:val="00614F75"/>
    <w:rsid w:val="00615471"/>
    <w:rsid w:val="00615B61"/>
    <w:rsid w:val="00615F14"/>
    <w:rsid w:val="00616B89"/>
    <w:rsid w:val="00617715"/>
    <w:rsid w:val="00620920"/>
    <w:rsid w:val="00621390"/>
    <w:rsid w:val="006215AB"/>
    <w:rsid w:val="0062213E"/>
    <w:rsid w:val="00622C97"/>
    <w:rsid w:val="00622D55"/>
    <w:rsid w:val="00622F4C"/>
    <w:rsid w:val="00623846"/>
    <w:rsid w:val="00623A3B"/>
    <w:rsid w:val="00623ACB"/>
    <w:rsid w:val="00624D81"/>
    <w:rsid w:val="0062581E"/>
    <w:rsid w:val="00626193"/>
    <w:rsid w:val="006262AD"/>
    <w:rsid w:val="00626BFC"/>
    <w:rsid w:val="00627169"/>
    <w:rsid w:val="0062726C"/>
    <w:rsid w:val="006278F9"/>
    <w:rsid w:val="00630D2A"/>
    <w:rsid w:val="00631594"/>
    <w:rsid w:val="00631DD1"/>
    <w:rsid w:val="0063300F"/>
    <w:rsid w:val="0063307B"/>
    <w:rsid w:val="00633417"/>
    <w:rsid w:val="00634110"/>
    <w:rsid w:val="0063504A"/>
    <w:rsid w:val="00635781"/>
    <w:rsid w:val="00635796"/>
    <w:rsid w:val="00635EAC"/>
    <w:rsid w:val="006363D1"/>
    <w:rsid w:val="0063647A"/>
    <w:rsid w:val="00636646"/>
    <w:rsid w:val="00637639"/>
    <w:rsid w:val="00637A09"/>
    <w:rsid w:val="006400F3"/>
    <w:rsid w:val="00640B62"/>
    <w:rsid w:val="006415CA"/>
    <w:rsid w:val="00641A75"/>
    <w:rsid w:val="00641CD4"/>
    <w:rsid w:val="00641DF5"/>
    <w:rsid w:val="00642469"/>
    <w:rsid w:val="006426E6"/>
    <w:rsid w:val="00643851"/>
    <w:rsid w:val="006439E6"/>
    <w:rsid w:val="006442B1"/>
    <w:rsid w:val="00644623"/>
    <w:rsid w:val="006448BC"/>
    <w:rsid w:val="00644C4B"/>
    <w:rsid w:val="0064521A"/>
    <w:rsid w:val="00645A8B"/>
    <w:rsid w:val="0064607C"/>
    <w:rsid w:val="0064622F"/>
    <w:rsid w:val="0064679D"/>
    <w:rsid w:val="00646C99"/>
    <w:rsid w:val="00646D32"/>
    <w:rsid w:val="00647048"/>
    <w:rsid w:val="00647D55"/>
    <w:rsid w:val="00647D5F"/>
    <w:rsid w:val="00647D7E"/>
    <w:rsid w:val="00650A29"/>
    <w:rsid w:val="00650AF8"/>
    <w:rsid w:val="00650EA3"/>
    <w:rsid w:val="006512A9"/>
    <w:rsid w:val="00651529"/>
    <w:rsid w:val="00651C19"/>
    <w:rsid w:val="00651F59"/>
    <w:rsid w:val="006521DB"/>
    <w:rsid w:val="00652488"/>
    <w:rsid w:val="0065272A"/>
    <w:rsid w:val="00652B65"/>
    <w:rsid w:val="00653169"/>
    <w:rsid w:val="00653236"/>
    <w:rsid w:val="006532E6"/>
    <w:rsid w:val="00653885"/>
    <w:rsid w:val="00654308"/>
    <w:rsid w:val="0065443B"/>
    <w:rsid w:val="00654B73"/>
    <w:rsid w:val="00655011"/>
    <w:rsid w:val="0065505E"/>
    <w:rsid w:val="0065519A"/>
    <w:rsid w:val="0065519E"/>
    <w:rsid w:val="006558A7"/>
    <w:rsid w:val="0065623F"/>
    <w:rsid w:val="00656909"/>
    <w:rsid w:val="00657483"/>
    <w:rsid w:val="00657A45"/>
    <w:rsid w:val="00657D63"/>
    <w:rsid w:val="00660956"/>
    <w:rsid w:val="00660C69"/>
    <w:rsid w:val="00660D4D"/>
    <w:rsid w:val="00661307"/>
    <w:rsid w:val="00661970"/>
    <w:rsid w:val="00661AF8"/>
    <w:rsid w:val="00661C7D"/>
    <w:rsid w:val="00662DF8"/>
    <w:rsid w:val="00662FAC"/>
    <w:rsid w:val="00662FB1"/>
    <w:rsid w:val="00663645"/>
    <w:rsid w:val="00663848"/>
    <w:rsid w:val="006642CE"/>
    <w:rsid w:val="006643C6"/>
    <w:rsid w:val="006645DA"/>
    <w:rsid w:val="006647F5"/>
    <w:rsid w:val="006649FE"/>
    <w:rsid w:val="00664C77"/>
    <w:rsid w:val="0066528C"/>
    <w:rsid w:val="00665E29"/>
    <w:rsid w:val="006661D5"/>
    <w:rsid w:val="0066658D"/>
    <w:rsid w:val="00666847"/>
    <w:rsid w:val="006672F7"/>
    <w:rsid w:val="00667B2B"/>
    <w:rsid w:val="00667B48"/>
    <w:rsid w:val="00669A97"/>
    <w:rsid w:val="0067003F"/>
    <w:rsid w:val="00670073"/>
    <w:rsid w:val="00670684"/>
    <w:rsid w:val="00671091"/>
    <w:rsid w:val="00672816"/>
    <w:rsid w:val="00672E7E"/>
    <w:rsid w:val="00672E88"/>
    <w:rsid w:val="00673B71"/>
    <w:rsid w:val="00674B34"/>
    <w:rsid w:val="0067569D"/>
    <w:rsid w:val="00675E2C"/>
    <w:rsid w:val="006766DD"/>
    <w:rsid w:val="0067692A"/>
    <w:rsid w:val="00676A81"/>
    <w:rsid w:val="00676D1B"/>
    <w:rsid w:val="006800BA"/>
    <w:rsid w:val="0068062D"/>
    <w:rsid w:val="00680C59"/>
    <w:rsid w:val="0068212A"/>
    <w:rsid w:val="00682525"/>
    <w:rsid w:val="00683173"/>
    <w:rsid w:val="006832C9"/>
    <w:rsid w:val="0068372A"/>
    <w:rsid w:val="00683824"/>
    <w:rsid w:val="00683CCF"/>
    <w:rsid w:val="006842C2"/>
    <w:rsid w:val="00684464"/>
    <w:rsid w:val="00684765"/>
    <w:rsid w:val="006849DA"/>
    <w:rsid w:val="00684CFE"/>
    <w:rsid w:val="006851F2"/>
    <w:rsid w:val="00685289"/>
    <w:rsid w:val="00685462"/>
    <w:rsid w:val="006855B7"/>
    <w:rsid w:val="00685A36"/>
    <w:rsid w:val="0068612E"/>
    <w:rsid w:val="00686D7D"/>
    <w:rsid w:val="006900A8"/>
    <w:rsid w:val="0069040B"/>
    <w:rsid w:val="00690640"/>
    <w:rsid w:val="00690872"/>
    <w:rsid w:val="006908D3"/>
    <w:rsid w:val="006910CD"/>
    <w:rsid w:val="00691C05"/>
    <w:rsid w:val="006924A6"/>
    <w:rsid w:val="00693016"/>
    <w:rsid w:val="006930DB"/>
    <w:rsid w:val="00693D8C"/>
    <w:rsid w:val="006941B8"/>
    <w:rsid w:val="006947B8"/>
    <w:rsid w:val="006948B0"/>
    <w:rsid w:val="00694D83"/>
    <w:rsid w:val="00694E02"/>
    <w:rsid w:val="006950A4"/>
    <w:rsid w:val="006964D5"/>
    <w:rsid w:val="0069677E"/>
    <w:rsid w:val="006969F8"/>
    <w:rsid w:val="00697449"/>
    <w:rsid w:val="006975B7"/>
    <w:rsid w:val="0069767F"/>
    <w:rsid w:val="00697C90"/>
    <w:rsid w:val="00697DB4"/>
    <w:rsid w:val="00697FB1"/>
    <w:rsid w:val="006A1176"/>
    <w:rsid w:val="006A1957"/>
    <w:rsid w:val="006A2F2A"/>
    <w:rsid w:val="006A3314"/>
    <w:rsid w:val="006A3473"/>
    <w:rsid w:val="006A3601"/>
    <w:rsid w:val="006A3D54"/>
    <w:rsid w:val="006A4EE2"/>
    <w:rsid w:val="006A52FD"/>
    <w:rsid w:val="006A59E9"/>
    <w:rsid w:val="006A5BE5"/>
    <w:rsid w:val="006A5C85"/>
    <w:rsid w:val="006A610F"/>
    <w:rsid w:val="006A6633"/>
    <w:rsid w:val="006A6DFC"/>
    <w:rsid w:val="006A7315"/>
    <w:rsid w:val="006A782F"/>
    <w:rsid w:val="006A7A92"/>
    <w:rsid w:val="006A7DBB"/>
    <w:rsid w:val="006B0482"/>
    <w:rsid w:val="006B0D09"/>
    <w:rsid w:val="006B20BF"/>
    <w:rsid w:val="006B2187"/>
    <w:rsid w:val="006B3E98"/>
    <w:rsid w:val="006B4067"/>
    <w:rsid w:val="006B429C"/>
    <w:rsid w:val="006B4BBF"/>
    <w:rsid w:val="006B568A"/>
    <w:rsid w:val="006B5C2B"/>
    <w:rsid w:val="006B6033"/>
    <w:rsid w:val="006B613B"/>
    <w:rsid w:val="006B67EA"/>
    <w:rsid w:val="006B6C36"/>
    <w:rsid w:val="006B6FE4"/>
    <w:rsid w:val="006B7041"/>
    <w:rsid w:val="006B7F98"/>
    <w:rsid w:val="006B7FAB"/>
    <w:rsid w:val="006C047B"/>
    <w:rsid w:val="006C07C8"/>
    <w:rsid w:val="006C10E4"/>
    <w:rsid w:val="006C124F"/>
    <w:rsid w:val="006C12FF"/>
    <w:rsid w:val="006C1538"/>
    <w:rsid w:val="006C1EFB"/>
    <w:rsid w:val="006C4C35"/>
    <w:rsid w:val="006C5EE8"/>
    <w:rsid w:val="006C67D1"/>
    <w:rsid w:val="006C7AD5"/>
    <w:rsid w:val="006D0027"/>
    <w:rsid w:val="006D0118"/>
    <w:rsid w:val="006D0A76"/>
    <w:rsid w:val="006D0CBA"/>
    <w:rsid w:val="006D103F"/>
    <w:rsid w:val="006D1F02"/>
    <w:rsid w:val="006D22E9"/>
    <w:rsid w:val="006D234B"/>
    <w:rsid w:val="006D25ED"/>
    <w:rsid w:val="006D323B"/>
    <w:rsid w:val="006D376F"/>
    <w:rsid w:val="006D381A"/>
    <w:rsid w:val="006D38E9"/>
    <w:rsid w:val="006D393B"/>
    <w:rsid w:val="006D3AFD"/>
    <w:rsid w:val="006D44B6"/>
    <w:rsid w:val="006D4728"/>
    <w:rsid w:val="006D4C60"/>
    <w:rsid w:val="006D6006"/>
    <w:rsid w:val="006D6960"/>
    <w:rsid w:val="006D6B84"/>
    <w:rsid w:val="006D7041"/>
    <w:rsid w:val="006D74D7"/>
    <w:rsid w:val="006E0856"/>
    <w:rsid w:val="006E12F2"/>
    <w:rsid w:val="006E17B4"/>
    <w:rsid w:val="006E1AF4"/>
    <w:rsid w:val="006E2B97"/>
    <w:rsid w:val="006E2CAD"/>
    <w:rsid w:val="006E3037"/>
    <w:rsid w:val="006E4631"/>
    <w:rsid w:val="006E4F15"/>
    <w:rsid w:val="006E51C9"/>
    <w:rsid w:val="006E52E7"/>
    <w:rsid w:val="006E5DA6"/>
    <w:rsid w:val="006E5E2C"/>
    <w:rsid w:val="006E65DD"/>
    <w:rsid w:val="006E6ED1"/>
    <w:rsid w:val="006E6F59"/>
    <w:rsid w:val="006E7855"/>
    <w:rsid w:val="006E7924"/>
    <w:rsid w:val="006F00AD"/>
    <w:rsid w:val="006F04BC"/>
    <w:rsid w:val="006F0ACD"/>
    <w:rsid w:val="006F0B57"/>
    <w:rsid w:val="006F0BBF"/>
    <w:rsid w:val="006F0D1F"/>
    <w:rsid w:val="006F137A"/>
    <w:rsid w:val="006F18F8"/>
    <w:rsid w:val="006F1A0B"/>
    <w:rsid w:val="006F253A"/>
    <w:rsid w:val="006F2671"/>
    <w:rsid w:val="006F2BCE"/>
    <w:rsid w:val="006F2DDA"/>
    <w:rsid w:val="006F2E1E"/>
    <w:rsid w:val="006F3202"/>
    <w:rsid w:val="006F34C6"/>
    <w:rsid w:val="006F34D9"/>
    <w:rsid w:val="006F3FD6"/>
    <w:rsid w:val="006F400A"/>
    <w:rsid w:val="006F41A2"/>
    <w:rsid w:val="006F45E5"/>
    <w:rsid w:val="006F48C6"/>
    <w:rsid w:val="006F4AA5"/>
    <w:rsid w:val="006F4ACC"/>
    <w:rsid w:val="006F4C6C"/>
    <w:rsid w:val="006F521E"/>
    <w:rsid w:val="006F6BB6"/>
    <w:rsid w:val="006F6BE2"/>
    <w:rsid w:val="006F6DA6"/>
    <w:rsid w:val="006F73E7"/>
    <w:rsid w:val="006F7690"/>
    <w:rsid w:val="006F7E1A"/>
    <w:rsid w:val="00700248"/>
    <w:rsid w:val="007006F2"/>
    <w:rsid w:val="0070093D"/>
    <w:rsid w:val="00700E56"/>
    <w:rsid w:val="00700EBF"/>
    <w:rsid w:val="00700F2B"/>
    <w:rsid w:val="007014D3"/>
    <w:rsid w:val="007021B7"/>
    <w:rsid w:val="0070234C"/>
    <w:rsid w:val="0070281E"/>
    <w:rsid w:val="0070288A"/>
    <w:rsid w:val="00702FC5"/>
    <w:rsid w:val="007030C4"/>
    <w:rsid w:val="00703508"/>
    <w:rsid w:val="0070361D"/>
    <w:rsid w:val="00703C2E"/>
    <w:rsid w:val="00703C5B"/>
    <w:rsid w:val="00704E62"/>
    <w:rsid w:val="0070528A"/>
    <w:rsid w:val="0070561C"/>
    <w:rsid w:val="00705B26"/>
    <w:rsid w:val="00705E75"/>
    <w:rsid w:val="007060F2"/>
    <w:rsid w:val="0070646C"/>
    <w:rsid w:val="00707106"/>
    <w:rsid w:val="0070716E"/>
    <w:rsid w:val="007074C1"/>
    <w:rsid w:val="0070757F"/>
    <w:rsid w:val="00710764"/>
    <w:rsid w:val="00710847"/>
    <w:rsid w:val="00710B6F"/>
    <w:rsid w:val="00711219"/>
    <w:rsid w:val="007117BA"/>
    <w:rsid w:val="0071180B"/>
    <w:rsid w:val="00711D93"/>
    <w:rsid w:val="0071237D"/>
    <w:rsid w:val="00712B86"/>
    <w:rsid w:val="00713042"/>
    <w:rsid w:val="00713405"/>
    <w:rsid w:val="0071345F"/>
    <w:rsid w:val="00713D47"/>
    <w:rsid w:val="00713DD5"/>
    <w:rsid w:val="00714CA5"/>
    <w:rsid w:val="00715A31"/>
    <w:rsid w:val="00716E74"/>
    <w:rsid w:val="00717692"/>
    <w:rsid w:val="00720262"/>
    <w:rsid w:val="00720434"/>
    <w:rsid w:val="0072052C"/>
    <w:rsid w:val="00720B8E"/>
    <w:rsid w:val="0072129C"/>
    <w:rsid w:val="007212D6"/>
    <w:rsid w:val="007215CF"/>
    <w:rsid w:val="0072191F"/>
    <w:rsid w:val="00722057"/>
    <w:rsid w:val="00722211"/>
    <w:rsid w:val="00722795"/>
    <w:rsid w:val="0072293B"/>
    <w:rsid w:val="007255F7"/>
    <w:rsid w:val="007256AC"/>
    <w:rsid w:val="00725CCF"/>
    <w:rsid w:val="00725D01"/>
    <w:rsid w:val="00725DF8"/>
    <w:rsid w:val="007260C9"/>
    <w:rsid w:val="007260E2"/>
    <w:rsid w:val="007263FE"/>
    <w:rsid w:val="00726529"/>
    <w:rsid w:val="0072663A"/>
    <w:rsid w:val="007274C3"/>
    <w:rsid w:val="007305F4"/>
    <w:rsid w:val="00730E10"/>
    <w:rsid w:val="007313EA"/>
    <w:rsid w:val="00731427"/>
    <w:rsid w:val="00731DFF"/>
    <w:rsid w:val="00732A61"/>
    <w:rsid w:val="00733894"/>
    <w:rsid w:val="00733B48"/>
    <w:rsid w:val="00733EB2"/>
    <w:rsid w:val="007341EB"/>
    <w:rsid w:val="00734246"/>
    <w:rsid w:val="00735952"/>
    <w:rsid w:val="00735C85"/>
    <w:rsid w:val="007360E2"/>
    <w:rsid w:val="00736337"/>
    <w:rsid w:val="00737306"/>
    <w:rsid w:val="007378F0"/>
    <w:rsid w:val="00737A70"/>
    <w:rsid w:val="00737AEF"/>
    <w:rsid w:val="0074100C"/>
    <w:rsid w:val="00741060"/>
    <w:rsid w:val="007417B3"/>
    <w:rsid w:val="007417BA"/>
    <w:rsid w:val="00741FF4"/>
    <w:rsid w:val="00742449"/>
    <w:rsid w:val="00742596"/>
    <w:rsid w:val="007433E9"/>
    <w:rsid w:val="007441DA"/>
    <w:rsid w:val="007442AD"/>
    <w:rsid w:val="007446F4"/>
    <w:rsid w:val="00744E1B"/>
    <w:rsid w:val="00745081"/>
    <w:rsid w:val="007452A7"/>
    <w:rsid w:val="00745ACA"/>
    <w:rsid w:val="007461CA"/>
    <w:rsid w:val="0074662D"/>
    <w:rsid w:val="00746E4C"/>
    <w:rsid w:val="00747023"/>
    <w:rsid w:val="007476E1"/>
    <w:rsid w:val="00750978"/>
    <w:rsid w:val="007509BA"/>
    <w:rsid w:val="00750E8E"/>
    <w:rsid w:val="00750F6F"/>
    <w:rsid w:val="0075159A"/>
    <w:rsid w:val="00751637"/>
    <w:rsid w:val="00752C42"/>
    <w:rsid w:val="00752F78"/>
    <w:rsid w:val="00753B9E"/>
    <w:rsid w:val="00754652"/>
    <w:rsid w:val="00754B1F"/>
    <w:rsid w:val="00754D4B"/>
    <w:rsid w:val="00754E53"/>
    <w:rsid w:val="007554AA"/>
    <w:rsid w:val="00755771"/>
    <w:rsid w:val="00755C82"/>
    <w:rsid w:val="007566B0"/>
    <w:rsid w:val="00756AE6"/>
    <w:rsid w:val="00757563"/>
    <w:rsid w:val="007577AA"/>
    <w:rsid w:val="007577CC"/>
    <w:rsid w:val="00757BC7"/>
    <w:rsid w:val="00760122"/>
    <w:rsid w:val="0076039A"/>
    <w:rsid w:val="00760832"/>
    <w:rsid w:val="00760D85"/>
    <w:rsid w:val="0076183A"/>
    <w:rsid w:val="00761CCC"/>
    <w:rsid w:val="00761E11"/>
    <w:rsid w:val="0076231C"/>
    <w:rsid w:val="00762AD8"/>
    <w:rsid w:val="00762E02"/>
    <w:rsid w:val="00763418"/>
    <w:rsid w:val="0076391F"/>
    <w:rsid w:val="007641CC"/>
    <w:rsid w:val="0076486A"/>
    <w:rsid w:val="00764EFC"/>
    <w:rsid w:val="00765D3B"/>
    <w:rsid w:val="00765DCE"/>
    <w:rsid w:val="007667D1"/>
    <w:rsid w:val="00766C46"/>
    <w:rsid w:val="007670E5"/>
    <w:rsid w:val="007673F1"/>
    <w:rsid w:val="00767F10"/>
    <w:rsid w:val="00770008"/>
    <w:rsid w:val="00770432"/>
    <w:rsid w:val="00771CB3"/>
    <w:rsid w:val="00772B3A"/>
    <w:rsid w:val="00772BC8"/>
    <w:rsid w:val="00772DB7"/>
    <w:rsid w:val="00772DFA"/>
    <w:rsid w:val="00772F0A"/>
    <w:rsid w:val="00773328"/>
    <w:rsid w:val="00773BBB"/>
    <w:rsid w:val="00774B30"/>
    <w:rsid w:val="00774E6F"/>
    <w:rsid w:val="00774F77"/>
    <w:rsid w:val="007750C9"/>
    <w:rsid w:val="00775817"/>
    <w:rsid w:val="007758CE"/>
    <w:rsid w:val="007758F8"/>
    <w:rsid w:val="00775C09"/>
    <w:rsid w:val="00775CE2"/>
    <w:rsid w:val="00775E94"/>
    <w:rsid w:val="007762EF"/>
    <w:rsid w:val="0077666B"/>
    <w:rsid w:val="00776C9D"/>
    <w:rsid w:val="007773AF"/>
    <w:rsid w:val="00777E72"/>
    <w:rsid w:val="0078057A"/>
    <w:rsid w:val="00780DAA"/>
    <w:rsid w:val="0078155C"/>
    <w:rsid w:val="00781819"/>
    <w:rsid w:val="00781DA6"/>
    <w:rsid w:val="00782462"/>
    <w:rsid w:val="00782B81"/>
    <w:rsid w:val="00782E28"/>
    <w:rsid w:val="00782E2E"/>
    <w:rsid w:val="00782F24"/>
    <w:rsid w:val="00783111"/>
    <w:rsid w:val="00783520"/>
    <w:rsid w:val="007838A8"/>
    <w:rsid w:val="00783989"/>
    <w:rsid w:val="00783CF4"/>
    <w:rsid w:val="00783EDF"/>
    <w:rsid w:val="00783F62"/>
    <w:rsid w:val="00784246"/>
    <w:rsid w:val="00784407"/>
    <w:rsid w:val="00784D09"/>
    <w:rsid w:val="00785315"/>
    <w:rsid w:val="00785795"/>
    <w:rsid w:val="00785E9F"/>
    <w:rsid w:val="0078651F"/>
    <w:rsid w:val="00786AC7"/>
    <w:rsid w:val="00786C82"/>
    <w:rsid w:val="00786C89"/>
    <w:rsid w:val="00787CC3"/>
    <w:rsid w:val="00787DA6"/>
    <w:rsid w:val="00787EF5"/>
    <w:rsid w:val="007912F9"/>
    <w:rsid w:val="007917B9"/>
    <w:rsid w:val="00791803"/>
    <w:rsid w:val="007919A1"/>
    <w:rsid w:val="00792B21"/>
    <w:rsid w:val="00792CC2"/>
    <w:rsid w:val="00793BE1"/>
    <w:rsid w:val="0079414E"/>
    <w:rsid w:val="00794190"/>
    <w:rsid w:val="00794802"/>
    <w:rsid w:val="00795119"/>
    <w:rsid w:val="007953DD"/>
    <w:rsid w:val="007956EC"/>
    <w:rsid w:val="00795810"/>
    <w:rsid w:val="00795870"/>
    <w:rsid w:val="00795C54"/>
    <w:rsid w:val="007964DE"/>
    <w:rsid w:val="00796F91"/>
    <w:rsid w:val="00797247"/>
    <w:rsid w:val="00797AAD"/>
    <w:rsid w:val="007A1043"/>
    <w:rsid w:val="007A1B97"/>
    <w:rsid w:val="007A1B9B"/>
    <w:rsid w:val="007A2349"/>
    <w:rsid w:val="007A3006"/>
    <w:rsid w:val="007A3098"/>
    <w:rsid w:val="007A30A1"/>
    <w:rsid w:val="007A41C2"/>
    <w:rsid w:val="007A4212"/>
    <w:rsid w:val="007A4B92"/>
    <w:rsid w:val="007A52CB"/>
    <w:rsid w:val="007A54AB"/>
    <w:rsid w:val="007A5974"/>
    <w:rsid w:val="007A6041"/>
    <w:rsid w:val="007A627D"/>
    <w:rsid w:val="007A67AE"/>
    <w:rsid w:val="007A685E"/>
    <w:rsid w:val="007A6BB8"/>
    <w:rsid w:val="007A6CD4"/>
    <w:rsid w:val="007B0A89"/>
    <w:rsid w:val="007B1855"/>
    <w:rsid w:val="007B1AD3"/>
    <w:rsid w:val="007B1AE2"/>
    <w:rsid w:val="007B29B6"/>
    <w:rsid w:val="007B29F0"/>
    <w:rsid w:val="007B3C69"/>
    <w:rsid w:val="007B4003"/>
    <w:rsid w:val="007B40DD"/>
    <w:rsid w:val="007B41CD"/>
    <w:rsid w:val="007B4512"/>
    <w:rsid w:val="007B525A"/>
    <w:rsid w:val="007B53A4"/>
    <w:rsid w:val="007B5CC6"/>
    <w:rsid w:val="007B5CEF"/>
    <w:rsid w:val="007B6C5C"/>
    <w:rsid w:val="007B739D"/>
    <w:rsid w:val="007B742C"/>
    <w:rsid w:val="007B74C6"/>
    <w:rsid w:val="007B75B3"/>
    <w:rsid w:val="007B75C9"/>
    <w:rsid w:val="007B79E4"/>
    <w:rsid w:val="007B7B25"/>
    <w:rsid w:val="007B7C22"/>
    <w:rsid w:val="007C02DC"/>
    <w:rsid w:val="007C07C1"/>
    <w:rsid w:val="007C0B94"/>
    <w:rsid w:val="007C0C10"/>
    <w:rsid w:val="007C0CDE"/>
    <w:rsid w:val="007C20A0"/>
    <w:rsid w:val="007C23EF"/>
    <w:rsid w:val="007C259A"/>
    <w:rsid w:val="007C273B"/>
    <w:rsid w:val="007C2A5B"/>
    <w:rsid w:val="007C31A0"/>
    <w:rsid w:val="007C39C1"/>
    <w:rsid w:val="007C4237"/>
    <w:rsid w:val="007C4405"/>
    <w:rsid w:val="007C45CF"/>
    <w:rsid w:val="007C5715"/>
    <w:rsid w:val="007C5B06"/>
    <w:rsid w:val="007C6B3D"/>
    <w:rsid w:val="007C6E5C"/>
    <w:rsid w:val="007C6F78"/>
    <w:rsid w:val="007C7011"/>
    <w:rsid w:val="007C71E2"/>
    <w:rsid w:val="007C7D55"/>
    <w:rsid w:val="007C7E23"/>
    <w:rsid w:val="007D025E"/>
    <w:rsid w:val="007D0B62"/>
    <w:rsid w:val="007D0D88"/>
    <w:rsid w:val="007D131C"/>
    <w:rsid w:val="007D142E"/>
    <w:rsid w:val="007D2254"/>
    <w:rsid w:val="007D2C6C"/>
    <w:rsid w:val="007D2CE3"/>
    <w:rsid w:val="007D32D6"/>
    <w:rsid w:val="007D3C43"/>
    <w:rsid w:val="007D3D54"/>
    <w:rsid w:val="007D3DF2"/>
    <w:rsid w:val="007D40B8"/>
    <w:rsid w:val="007D4165"/>
    <w:rsid w:val="007D45FC"/>
    <w:rsid w:val="007D4AC6"/>
    <w:rsid w:val="007D621F"/>
    <w:rsid w:val="007D6294"/>
    <w:rsid w:val="007D64D3"/>
    <w:rsid w:val="007D6A26"/>
    <w:rsid w:val="007D6DF4"/>
    <w:rsid w:val="007D6E2D"/>
    <w:rsid w:val="007D76E2"/>
    <w:rsid w:val="007D7B7C"/>
    <w:rsid w:val="007D7CBA"/>
    <w:rsid w:val="007E0395"/>
    <w:rsid w:val="007E04CF"/>
    <w:rsid w:val="007E05F2"/>
    <w:rsid w:val="007E06C8"/>
    <w:rsid w:val="007E154B"/>
    <w:rsid w:val="007E18DE"/>
    <w:rsid w:val="007E24AD"/>
    <w:rsid w:val="007E333C"/>
    <w:rsid w:val="007E3AC4"/>
    <w:rsid w:val="007E3D60"/>
    <w:rsid w:val="007E3F46"/>
    <w:rsid w:val="007E3F7E"/>
    <w:rsid w:val="007E4EE6"/>
    <w:rsid w:val="007E5442"/>
    <w:rsid w:val="007E6AF9"/>
    <w:rsid w:val="007E6BD6"/>
    <w:rsid w:val="007E6F33"/>
    <w:rsid w:val="007E6F78"/>
    <w:rsid w:val="007E78C2"/>
    <w:rsid w:val="007F0B9D"/>
    <w:rsid w:val="007F0C4C"/>
    <w:rsid w:val="007F0E49"/>
    <w:rsid w:val="007F1321"/>
    <w:rsid w:val="007F15F2"/>
    <w:rsid w:val="007F167E"/>
    <w:rsid w:val="007F2317"/>
    <w:rsid w:val="007F2651"/>
    <w:rsid w:val="007F2A12"/>
    <w:rsid w:val="007F2AFF"/>
    <w:rsid w:val="007F2F68"/>
    <w:rsid w:val="007F3065"/>
    <w:rsid w:val="007F3D34"/>
    <w:rsid w:val="007F4F15"/>
    <w:rsid w:val="007F508E"/>
    <w:rsid w:val="007F50A2"/>
    <w:rsid w:val="007F53A9"/>
    <w:rsid w:val="007F631C"/>
    <w:rsid w:val="007F6469"/>
    <w:rsid w:val="007F6B0F"/>
    <w:rsid w:val="007F6CC9"/>
    <w:rsid w:val="007F76A9"/>
    <w:rsid w:val="007F784E"/>
    <w:rsid w:val="007F78C2"/>
    <w:rsid w:val="00800B44"/>
    <w:rsid w:val="00800D3A"/>
    <w:rsid w:val="008027FE"/>
    <w:rsid w:val="00802863"/>
    <w:rsid w:val="008028B1"/>
    <w:rsid w:val="00803CB9"/>
    <w:rsid w:val="00804275"/>
    <w:rsid w:val="008042C0"/>
    <w:rsid w:val="00804363"/>
    <w:rsid w:val="008048D2"/>
    <w:rsid w:val="008048F7"/>
    <w:rsid w:val="00804EC3"/>
    <w:rsid w:val="008058D4"/>
    <w:rsid w:val="00806553"/>
    <w:rsid w:val="00806B89"/>
    <w:rsid w:val="008070D6"/>
    <w:rsid w:val="0080777B"/>
    <w:rsid w:val="00807C6C"/>
    <w:rsid w:val="00807D07"/>
    <w:rsid w:val="00807D18"/>
    <w:rsid w:val="00807F74"/>
    <w:rsid w:val="008102B4"/>
    <w:rsid w:val="0081074E"/>
    <w:rsid w:val="00810A8C"/>
    <w:rsid w:val="008115AE"/>
    <w:rsid w:val="008117FF"/>
    <w:rsid w:val="008121AB"/>
    <w:rsid w:val="00812A67"/>
    <w:rsid w:val="00813162"/>
    <w:rsid w:val="00813173"/>
    <w:rsid w:val="00813A7C"/>
    <w:rsid w:val="00813E3C"/>
    <w:rsid w:val="008142AD"/>
    <w:rsid w:val="008149E7"/>
    <w:rsid w:val="00814CDB"/>
    <w:rsid w:val="008151EE"/>
    <w:rsid w:val="00815659"/>
    <w:rsid w:val="008157F5"/>
    <w:rsid w:val="00815A2C"/>
    <w:rsid w:val="00815E75"/>
    <w:rsid w:val="00815F92"/>
    <w:rsid w:val="008167B4"/>
    <w:rsid w:val="00816B58"/>
    <w:rsid w:val="00817328"/>
    <w:rsid w:val="008175EA"/>
    <w:rsid w:val="00820655"/>
    <w:rsid w:val="00820A86"/>
    <w:rsid w:val="00820D0B"/>
    <w:rsid w:val="00820E5D"/>
    <w:rsid w:val="00820EFA"/>
    <w:rsid w:val="008211BA"/>
    <w:rsid w:val="008216B6"/>
    <w:rsid w:val="008218FE"/>
    <w:rsid w:val="00821A8F"/>
    <w:rsid w:val="00821DAF"/>
    <w:rsid w:val="008231B8"/>
    <w:rsid w:val="008233A0"/>
    <w:rsid w:val="00823BA1"/>
    <w:rsid w:val="00823E6A"/>
    <w:rsid w:val="00824AE6"/>
    <w:rsid w:val="00824C57"/>
    <w:rsid w:val="0082562F"/>
    <w:rsid w:val="00825791"/>
    <w:rsid w:val="00825A87"/>
    <w:rsid w:val="008264CD"/>
    <w:rsid w:val="008267B7"/>
    <w:rsid w:val="00826F43"/>
    <w:rsid w:val="0082744C"/>
    <w:rsid w:val="00830149"/>
    <w:rsid w:val="00830259"/>
    <w:rsid w:val="0083047A"/>
    <w:rsid w:val="008304E5"/>
    <w:rsid w:val="00830984"/>
    <w:rsid w:val="00831417"/>
    <w:rsid w:val="0083155A"/>
    <w:rsid w:val="00831C3D"/>
    <w:rsid w:val="00831FC5"/>
    <w:rsid w:val="0083225B"/>
    <w:rsid w:val="00832630"/>
    <w:rsid w:val="00832875"/>
    <w:rsid w:val="00832B2B"/>
    <w:rsid w:val="00832BFB"/>
    <w:rsid w:val="008338F4"/>
    <w:rsid w:val="00833AE2"/>
    <w:rsid w:val="00833CD2"/>
    <w:rsid w:val="00834918"/>
    <w:rsid w:val="00835AA1"/>
    <w:rsid w:val="00835FCC"/>
    <w:rsid w:val="008361D2"/>
    <w:rsid w:val="008365F8"/>
    <w:rsid w:val="008368B0"/>
    <w:rsid w:val="00836C74"/>
    <w:rsid w:val="00837078"/>
    <w:rsid w:val="00837689"/>
    <w:rsid w:val="008379B6"/>
    <w:rsid w:val="00837A89"/>
    <w:rsid w:val="00837E92"/>
    <w:rsid w:val="00840198"/>
    <w:rsid w:val="008401C1"/>
    <w:rsid w:val="008407A5"/>
    <w:rsid w:val="008409E0"/>
    <w:rsid w:val="00842E19"/>
    <w:rsid w:val="00843B88"/>
    <w:rsid w:val="00843BE4"/>
    <w:rsid w:val="0084430B"/>
    <w:rsid w:val="008449DE"/>
    <w:rsid w:val="008451DA"/>
    <w:rsid w:val="0084610B"/>
    <w:rsid w:val="00846D4A"/>
    <w:rsid w:val="00846E5A"/>
    <w:rsid w:val="008473BC"/>
    <w:rsid w:val="0084759E"/>
    <w:rsid w:val="0084795C"/>
    <w:rsid w:val="00850612"/>
    <w:rsid w:val="008509D8"/>
    <w:rsid w:val="00850E64"/>
    <w:rsid w:val="00851752"/>
    <w:rsid w:val="008527F7"/>
    <w:rsid w:val="0085298F"/>
    <w:rsid w:val="00852D2C"/>
    <w:rsid w:val="00853712"/>
    <w:rsid w:val="00853E88"/>
    <w:rsid w:val="00854956"/>
    <w:rsid w:val="00854D72"/>
    <w:rsid w:val="00855573"/>
    <w:rsid w:val="00855A3B"/>
    <w:rsid w:val="00856365"/>
    <w:rsid w:val="0085753B"/>
    <w:rsid w:val="00857B52"/>
    <w:rsid w:val="00857DEA"/>
    <w:rsid w:val="00860374"/>
    <w:rsid w:val="00860DCB"/>
    <w:rsid w:val="00861159"/>
    <w:rsid w:val="008616C8"/>
    <w:rsid w:val="00861703"/>
    <w:rsid w:val="00861794"/>
    <w:rsid w:val="008623FB"/>
    <w:rsid w:val="008632E5"/>
    <w:rsid w:val="008635CD"/>
    <w:rsid w:val="00863CF4"/>
    <w:rsid w:val="00864042"/>
    <w:rsid w:val="00864F32"/>
    <w:rsid w:val="00864FFA"/>
    <w:rsid w:val="008650DB"/>
    <w:rsid w:val="008658D8"/>
    <w:rsid w:val="00865AF7"/>
    <w:rsid w:val="00865B8D"/>
    <w:rsid w:val="008661E8"/>
    <w:rsid w:val="0086784B"/>
    <w:rsid w:val="008704A1"/>
    <w:rsid w:val="008707CC"/>
    <w:rsid w:val="00870B0D"/>
    <w:rsid w:val="0087151A"/>
    <w:rsid w:val="0087166D"/>
    <w:rsid w:val="00871EB3"/>
    <w:rsid w:val="008720D4"/>
    <w:rsid w:val="008726CE"/>
    <w:rsid w:val="008727B3"/>
    <w:rsid w:val="00872B9D"/>
    <w:rsid w:val="00872C16"/>
    <w:rsid w:val="00872DFC"/>
    <w:rsid w:val="00873052"/>
    <w:rsid w:val="008732FB"/>
    <w:rsid w:val="00873364"/>
    <w:rsid w:val="008738E5"/>
    <w:rsid w:val="00874265"/>
    <w:rsid w:val="0087481E"/>
    <w:rsid w:val="00874AE0"/>
    <w:rsid w:val="00874DE2"/>
    <w:rsid w:val="008751C0"/>
    <w:rsid w:val="008757CB"/>
    <w:rsid w:val="00875822"/>
    <w:rsid w:val="0087653F"/>
    <w:rsid w:val="0087660C"/>
    <w:rsid w:val="00876804"/>
    <w:rsid w:val="008768B9"/>
    <w:rsid w:val="0088010B"/>
    <w:rsid w:val="00880641"/>
    <w:rsid w:val="00880A03"/>
    <w:rsid w:val="00881147"/>
    <w:rsid w:val="0088140C"/>
    <w:rsid w:val="0088165C"/>
    <w:rsid w:val="00881E7D"/>
    <w:rsid w:val="008829DA"/>
    <w:rsid w:val="00882B6A"/>
    <w:rsid w:val="00882D56"/>
    <w:rsid w:val="00882FE3"/>
    <w:rsid w:val="008831C2"/>
    <w:rsid w:val="008835EA"/>
    <w:rsid w:val="008835FB"/>
    <w:rsid w:val="00884DBB"/>
    <w:rsid w:val="00884FAE"/>
    <w:rsid w:val="008864DF"/>
    <w:rsid w:val="00886F2C"/>
    <w:rsid w:val="00887260"/>
    <w:rsid w:val="0088731B"/>
    <w:rsid w:val="00887BD9"/>
    <w:rsid w:val="00887E85"/>
    <w:rsid w:val="00890A0C"/>
    <w:rsid w:val="00890F1A"/>
    <w:rsid w:val="00891638"/>
    <w:rsid w:val="00891BF4"/>
    <w:rsid w:val="00891CEE"/>
    <w:rsid w:val="00892C81"/>
    <w:rsid w:val="008936A0"/>
    <w:rsid w:val="00893A4B"/>
    <w:rsid w:val="00893FB0"/>
    <w:rsid w:val="00894307"/>
    <w:rsid w:val="008943CE"/>
    <w:rsid w:val="00894C38"/>
    <w:rsid w:val="0089550E"/>
    <w:rsid w:val="00895EA3"/>
    <w:rsid w:val="00896316"/>
    <w:rsid w:val="00896784"/>
    <w:rsid w:val="00896CC9"/>
    <w:rsid w:val="00896FA1"/>
    <w:rsid w:val="00897746"/>
    <w:rsid w:val="00897B9F"/>
    <w:rsid w:val="00897C2E"/>
    <w:rsid w:val="008A08B8"/>
    <w:rsid w:val="008A0948"/>
    <w:rsid w:val="008A1B6F"/>
    <w:rsid w:val="008A1BFC"/>
    <w:rsid w:val="008A2D10"/>
    <w:rsid w:val="008A2FE1"/>
    <w:rsid w:val="008A31D5"/>
    <w:rsid w:val="008A3833"/>
    <w:rsid w:val="008A395A"/>
    <w:rsid w:val="008A4956"/>
    <w:rsid w:val="008A5151"/>
    <w:rsid w:val="008A55B2"/>
    <w:rsid w:val="008A6B12"/>
    <w:rsid w:val="008A6BB6"/>
    <w:rsid w:val="008A6D17"/>
    <w:rsid w:val="008A709C"/>
    <w:rsid w:val="008A77D6"/>
    <w:rsid w:val="008A7825"/>
    <w:rsid w:val="008B0001"/>
    <w:rsid w:val="008B0670"/>
    <w:rsid w:val="008B07F9"/>
    <w:rsid w:val="008B0D87"/>
    <w:rsid w:val="008B0DD6"/>
    <w:rsid w:val="008B11ED"/>
    <w:rsid w:val="008B2002"/>
    <w:rsid w:val="008B253E"/>
    <w:rsid w:val="008B2FAC"/>
    <w:rsid w:val="008B3359"/>
    <w:rsid w:val="008B35CB"/>
    <w:rsid w:val="008B37F0"/>
    <w:rsid w:val="008B41CE"/>
    <w:rsid w:val="008B426C"/>
    <w:rsid w:val="008B438D"/>
    <w:rsid w:val="008B4B78"/>
    <w:rsid w:val="008B4C79"/>
    <w:rsid w:val="008B4F11"/>
    <w:rsid w:val="008B5D44"/>
    <w:rsid w:val="008B5E2B"/>
    <w:rsid w:val="008B5E6B"/>
    <w:rsid w:val="008B6088"/>
    <w:rsid w:val="008B7078"/>
    <w:rsid w:val="008B7134"/>
    <w:rsid w:val="008B78DE"/>
    <w:rsid w:val="008C03A7"/>
    <w:rsid w:val="008C0670"/>
    <w:rsid w:val="008C0CB7"/>
    <w:rsid w:val="008C1227"/>
    <w:rsid w:val="008C131C"/>
    <w:rsid w:val="008C18C4"/>
    <w:rsid w:val="008C2033"/>
    <w:rsid w:val="008C2463"/>
    <w:rsid w:val="008C272C"/>
    <w:rsid w:val="008C2AEF"/>
    <w:rsid w:val="008C2F1E"/>
    <w:rsid w:val="008C3856"/>
    <w:rsid w:val="008C3BFE"/>
    <w:rsid w:val="008C4E2A"/>
    <w:rsid w:val="008C4F42"/>
    <w:rsid w:val="008C6285"/>
    <w:rsid w:val="008C6AD8"/>
    <w:rsid w:val="008C6C30"/>
    <w:rsid w:val="008C6E18"/>
    <w:rsid w:val="008C750A"/>
    <w:rsid w:val="008C7E9D"/>
    <w:rsid w:val="008D07EA"/>
    <w:rsid w:val="008D13B6"/>
    <w:rsid w:val="008D1481"/>
    <w:rsid w:val="008D1A53"/>
    <w:rsid w:val="008D2296"/>
    <w:rsid w:val="008D2AC0"/>
    <w:rsid w:val="008D313A"/>
    <w:rsid w:val="008D3A88"/>
    <w:rsid w:val="008D3C81"/>
    <w:rsid w:val="008D3C88"/>
    <w:rsid w:val="008D3CFA"/>
    <w:rsid w:val="008D3FFE"/>
    <w:rsid w:val="008D4C57"/>
    <w:rsid w:val="008D4FFF"/>
    <w:rsid w:val="008D5367"/>
    <w:rsid w:val="008D58B9"/>
    <w:rsid w:val="008D65F6"/>
    <w:rsid w:val="008D67D0"/>
    <w:rsid w:val="008D6B2D"/>
    <w:rsid w:val="008D7186"/>
    <w:rsid w:val="008E103B"/>
    <w:rsid w:val="008E10D6"/>
    <w:rsid w:val="008E11D5"/>
    <w:rsid w:val="008E1407"/>
    <w:rsid w:val="008E1B14"/>
    <w:rsid w:val="008E1B48"/>
    <w:rsid w:val="008E1D0F"/>
    <w:rsid w:val="008E2756"/>
    <w:rsid w:val="008E3EF8"/>
    <w:rsid w:val="008E42FF"/>
    <w:rsid w:val="008E4CF6"/>
    <w:rsid w:val="008E4F3E"/>
    <w:rsid w:val="008E52DA"/>
    <w:rsid w:val="008E5BF9"/>
    <w:rsid w:val="008E63E5"/>
    <w:rsid w:val="008E653D"/>
    <w:rsid w:val="008E6596"/>
    <w:rsid w:val="008E680E"/>
    <w:rsid w:val="008E6B48"/>
    <w:rsid w:val="008E737B"/>
    <w:rsid w:val="008E777B"/>
    <w:rsid w:val="008E7828"/>
    <w:rsid w:val="008E7C41"/>
    <w:rsid w:val="008E7D72"/>
    <w:rsid w:val="008E7E12"/>
    <w:rsid w:val="008E7E86"/>
    <w:rsid w:val="008F03AC"/>
    <w:rsid w:val="008F174B"/>
    <w:rsid w:val="008F283C"/>
    <w:rsid w:val="008F2877"/>
    <w:rsid w:val="008F3AE4"/>
    <w:rsid w:val="008F4086"/>
    <w:rsid w:val="008F43CB"/>
    <w:rsid w:val="008F45E0"/>
    <w:rsid w:val="008F490A"/>
    <w:rsid w:val="008F56EC"/>
    <w:rsid w:val="008F57AF"/>
    <w:rsid w:val="008F57DC"/>
    <w:rsid w:val="008F6209"/>
    <w:rsid w:val="008F62E0"/>
    <w:rsid w:val="008F64AB"/>
    <w:rsid w:val="008F66A8"/>
    <w:rsid w:val="008F68A7"/>
    <w:rsid w:val="008F73F9"/>
    <w:rsid w:val="008F7C3F"/>
    <w:rsid w:val="008F7F65"/>
    <w:rsid w:val="008F7F97"/>
    <w:rsid w:val="00900B93"/>
    <w:rsid w:val="009019ED"/>
    <w:rsid w:val="00901AEC"/>
    <w:rsid w:val="009024C0"/>
    <w:rsid w:val="00902725"/>
    <w:rsid w:val="0090276C"/>
    <w:rsid w:val="0090286D"/>
    <w:rsid w:val="00902D03"/>
    <w:rsid w:val="00903354"/>
    <w:rsid w:val="0090445C"/>
    <w:rsid w:val="00904A72"/>
    <w:rsid w:val="00904AAC"/>
    <w:rsid w:val="00905888"/>
    <w:rsid w:val="009059F3"/>
    <w:rsid w:val="00905A32"/>
    <w:rsid w:val="00905B5A"/>
    <w:rsid w:val="00905FB6"/>
    <w:rsid w:val="009061DA"/>
    <w:rsid w:val="00906DB7"/>
    <w:rsid w:val="009100BB"/>
    <w:rsid w:val="00910318"/>
    <w:rsid w:val="00910630"/>
    <w:rsid w:val="00910B18"/>
    <w:rsid w:val="00910B88"/>
    <w:rsid w:val="00911115"/>
    <w:rsid w:val="009119C9"/>
    <w:rsid w:val="00911B2B"/>
    <w:rsid w:val="00911F7A"/>
    <w:rsid w:val="009128F5"/>
    <w:rsid w:val="00912A3F"/>
    <w:rsid w:val="00912D29"/>
    <w:rsid w:val="00912F15"/>
    <w:rsid w:val="00912F6E"/>
    <w:rsid w:val="009134CE"/>
    <w:rsid w:val="0091351C"/>
    <w:rsid w:val="00913AC3"/>
    <w:rsid w:val="00913DFB"/>
    <w:rsid w:val="00913F67"/>
    <w:rsid w:val="0091441F"/>
    <w:rsid w:val="0091449C"/>
    <w:rsid w:val="00914A1F"/>
    <w:rsid w:val="00915822"/>
    <w:rsid w:val="009160D1"/>
    <w:rsid w:val="009164D4"/>
    <w:rsid w:val="00916631"/>
    <w:rsid w:val="009170B8"/>
    <w:rsid w:val="00917533"/>
    <w:rsid w:val="00917A93"/>
    <w:rsid w:val="00917B79"/>
    <w:rsid w:val="00917DC8"/>
    <w:rsid w:val="00917E74"/>
    <w:rsid w:val="009204B7"/>
    <w:rsid w:val="009208F6"/>
    <w:rsid w:val="009211D7"/>
    <w:rsid w:val="009213DC"/>
    <w:rsid w:val="0092160A"/>
    <w:rsid w:val="00921F8E"/>
    <w:rsid w:val="00922114"/>
    <w:rsid w:val="00922144"/>
    <w:rsid w:val="0092254E"/>
    <w:rsid w:val="00924123"/>
    <w:rsid w:val="00924226"/>
    <w:rsid w:val="00924986"/>
    <w:rsid w:val="009251A3"/>
    <w:rsid w:val="009261DA"/>
    <w:rsid w:val="009265E0"/>
    <w:rsid w:val="00926CEF"/>
    <w:rsid w:val="009270A0"/>
    <w:rsid w:val="0092750A"/>
    <w:rsid w:val="00927EC8"/>
    <w:rsid w:val="00927F45"/>
    <w:rsid w:val="00930396"/>
    <w:rsid w:val="00931011"/>
    <w:rsid w:val="009319C0"/>
    <w:rsid w:val="00931AA1"/>
    <w:rsid w:val="00931B1C"/>
    <w:rsid w:val="00931C61"/>
    <w:rsid w:val="00931CC9"/>
    <w:rsid w:val="00932239"/>
    <w:rsid w:val="00932778"/>
    <w:rsid w:val="009329AE"/>
    <w:rsid w:val="00932E5B"/>
    <w:rsid w:val="009331E3"/>
    <w:rsid w:val="00934468"/>
    <w:rsid w:val="00934690"/>
    <w:rsid w:val="00935329"/>
    <w:rsid w:val="009358F8"/>
    <w:rsid w:val="00936162"/>
    <w:rsid w:val="0093684F"/>
    <w:rsid w:val="0093695D"/>
    <w:rsid w:val="00936D4C"/>
    <w:rsid w:val="00937177"/>
    <w:rsid w:val="00937224"/>
    <w:rsid w:val="00937BDA"/>
    <w:rsid w:val="00937CBE"/>
    <w:rsid w:val="0094035B"/>
    <w:rsid w:val="0094059D"/>
    <w:rsid w:val="00940ED8"/>
    <w:rsid w:val="00941305"/>
    <w:rsid w:val="009413DF"/>
    <w:rsid w:val="00941C11"/>
    <w:rsid w:val="00942E22"/>
    <w:rsid w:val="0094343E"/>
    <w:rsid w:val="0094346B"/>
    <w:rsid w:val="00943D40"/>
    <w:rsid w:val="00944071"/>
    <w:rsid w:val="00944B70"/>
    <w:rsid w:val="00944B9D"/>
    <w:rsid w:val="009463D3"/>
    <w:rsid w:val="00946983"/>
    <w:rsid w:val="0094705C"/>
    <w:rsid w:val="00947096"/>
    <w:rsid w:val="0094726F"/>
    <w:rsid w:val="009475DF"/>
    <w:rsid w:val="009501D7"/>
    <w:rsid w:val="009502A3"/>
    <w:rsid w:val="00950BD3"/>
    <w:rsid w:val="00950CD3"/>
    <w:rsid w:val="00950E3A"/>
    <w:rsid w:val="009518EF"/>
    <w:rsid w:val="009526D2"/>
    <w:rsid w:val="00952BD1"/>
    <w:rsid w:val="0095383D"/>
    <w:rsid w:val="00953C76"/>
    <w:rsid w:val="00954434"/>
    <w:rsid w:val="0095454B"/>
    <w:rsid w:val="00954BF2"/>
    <w:rsid w:val="0095551E"/>
    <w:rsid w:val="00955B7B"/>
    <w:rsid w:val="00955DF0"/>
    <w:rsid w:val="00956713"/>
    <w:rsid w:val="00956E5F"/>
    <w:rsid w:val="00957758"/>
    <w:rsid w:val="00957E15"/>
    <w:rsid w:val="00957FFC"/>
    <w:rsid w:val="0096036F"/>
    <w:rsid w:val="00960E01"/>
    <w:rsid w:val="0096168E"/>
    <w:rsid w:val="00961C4D"/>
    <w:rsid w:val="00961D3A"/>
    <w:rsid w:val="0096246F"/>
    <w:rsid w:val="00963017"/>
    <w:rsid w:val="009636C6"/>
    <w:rsid w:val="00963C64"/>
    <w:rsid w:val="009642EB"/>
    <w:rsid w:val="009647D1"/>
    <w:rsid w:val="00964921"/>
    <w:rsid w:val="0096517D"/>
    <w:rsid w:val="00965890"/>
    <w:rsid w:val="00965C46"/>
    <w:rsid w:val="009662C6"/>
    <w:rsid w:val="0096630E"/>
    <w:rsid w:val="009663A3"/>
    <w:rsid w:val="00966850"/>
    <w:rsid w:val="00966DBA"/>
    <w:rsid w:val="00966EAA"/>
    <w:rsid w:val="009706F1"/>
    <w:rsid w:val="00970C02"/>
    <w:rsid w:val="00970E87"/>
    <w:rsid w:val="00971154"/>
    <w:rsid w:val="0097120E"/>
    <w:rsid w:val="009716F8"/>
    <w:rsid w:val="00971AF9"/>
    <w:rsid w:val="00971E06"/>
    <w:rsid w:val="00971E0E"/>
    <w:rsid w:val="00972C06"/>
    <w:rsid w:val="00972EF1"/>
    <w:rsid w:val="00973FBF"/>
    <w:rsid w:val="0097504B"/>
    <w:rsid w:val="00975619"/>
    <w:rsid w:val="00975B3D"/>
    <w:rsid w:val="00975BA0"/>
    <w:rsid w:val="009760D3"/>
    <w:rsid w:val="00976265"/>
    <w:rsid w:val="00976697"/>
    <w:rsid w:val="00976B7D"/>
    <w:rsid w:val="00976EB8"/>
    <w:rsid w:val="009801E9"/>
    <w:rsid w:val="00980280"/>
    <w:rsid w:val="0098064D"/>
    <w:rsid w:val="00980AFC"/>
    <w:rsid w:val="00980FF0"/>
    <w:rsid w:val="00981B34"/>
    <w:rsid w:val="00981D5B"/>
    <w:rsid w:val="00981F84"/>
    <w:rsid w:val="00982139"/>
    <w:rsid w:val="009824C5"/>
    <w:rsid w:val="009828DD"/>
    <w:rsid w:val="00982A44"/>
    <w:rsid w:val="00982C0F"/>
    <w:rsid w:val="00982EB5"/>
    <w:rsid w:val="009836B3"/>
    <w:rsid w:val="0098391B"/>
    <w:rsid w:val="00983A9E"/>
    <w:rsid w:val="0098426A"/>
    <w:rsid w:val="00984C50"/>
    <w:rsid w:val="00984DFB"/>
    <w:rsid w:val="00984EDD"/>
    <w:rsid w:val="0098543F"/>
    <w:rsid w:val="009857F0"/>
    <w:rsid w:val="0098582D"/>
    <w:rsid w:val="00985CDF"/>
    <w:rsid w:val="00986841"/>
    <w:rsid w:val="00986B73"/>
    <w:rsid w:val="00986F18"/>
    <w:rsid w:val="00987644"/>
    <w:rsid w:val="00987696"/>
    <w:rsid w:val="00990880"/>
    <w:rsid w:val="00990D4F"/>
    <w:rsid w:val="0099118C"/>
    <w:rsid w:val="009912A9"/>
    <w:rsid w:val="0099132D"/>
    <w:rsid w:val="00991762"/>
    <w:rsid w:val="009917DE"/>
    <w:rsid w:val="00992578"/>
    <w:rsid w:val="00993278"/>
    <w:rsid w:val="00993555"/>
    <w:rsid w:val="00993599"/>
    <w:rsid w:val="00994A6C"/>
    <w:rsid w:val="00994E68"/>
    <w:rsid w:val="0099507F"/>
    <w:rsid w:val="009952B6"/>
    <w:rsid w:val="00995498"/>
    <w:rsid w:val="00995F38"/>
    <w:rsid w:val="00996963"/>
    <w:rsid w:val="00996F71"/>
    <w:rsid w:val="00997A30"/>
    <w:rsid w:val="009A03DA"/>
    <w:rsid w:val="009A099F"/>
    <w:rsid w:val="009A112B"/>
    <w:rsid w:val="009A121E"/>
    <w:rsid w:val="009A1D89"/>
    <w:rsid w:val="009A250B"/>
    <w:rsid w:val="009A25BE"/>
    <w:rsid w:val="009A2FAF"/>
    <w:rsid w:val="009A306F"/>
    <w:rsid w:val="009A312B"/>
    <w:rsid w:val="009A313D"/>
    <w:rsid w:val="009A32F0"/>
    <w:rsid w:val="009A36E3"/>
    <w:rsid w:val="009A39E9"/>
    <w:rsid w:val="009A4003"/>
    <w:rsid w:val="009A4225"/>
    <w:rsid w:val="009A426E"/>
    <w:rsid w:val="009A4704"/>
    <w:rsid w:val="009A49CC"/>
    <w:rsid w:val="009A4E37"/>
    <w:rsid w:val="009A4F27"/>
    <w:rsid w:val="009A67B2"/>
    <w:rsid w:val="009A6A4A"/>
    <w:rsid w:val="009A6E56"/>
    <w:rsid w:val="009A6E96"/>
    <w:rsid w:val="009A72DA"/>
    <w:rsid w:val="009A7386"/>
    <w:rsid w:val="009A74FB"/>
    <w:rsid w:val="009A766F"/>
    <w:rsid w:val="009B00FD"/>
    <w:rsid w:val="009B15BD"/>
    <w:rsid w:val="009B1929"/>
    <w:rsid w:val="009B1D3E"/>
    <w:rsid w:val="009B25C4"/>
    <w:rsid w:val="009B27A7"/>
    <w:rsid w:val="009B2BA3"/>
    <w:rsid w:val="009B316F"/>
    <w:rsid w:val="009B3699"/>
    <w:rsid w:val="009B3F8B"/>
    <w:rsid w:val="009B4388"/>
    <w:rsid w:val="009B4818"/>
    <w:rsid w:val="009B4C3E"/>
    <w:rsid w:val="009B4DDE"/>
    <w:rsid w:val="009B54AB"/>
    <w:rsid w:val="009B5705"/>
    <w:rsid w:val="009B6601"/>
    <w:rsid w:val="009B6835"/>
    <w:rsid w:val="009B691E"/>
    <w:rsid w:val="009B6C24"/>
    <w:rsid w:val="009B6E24"/>
    <w:rsid w:val="009B7ADA"/>
    <w:rsid w:val="009B7B3A"/>
    <w:rsid w:val="009C0363"/>
    <w:rsid w:val="009C0C82"/>
    <w:rsid w:val="009C0DE2"/>
    <w:rsid w:val="009C101C"/>
    <w:rsid w:val="009C1053"/>
    <w:rsid w:val="009C168C"/>
    <w:rsid w:val="009C1945"/>
    <w:rsid w:val="009C1E4D"/>
    <w:rsid w:val="009C1F38"/>
    <w:rsid w:val="009C1F91"/>
    <w:rsid w:val="009C2EDC"/>
    <w:rsid w:val="009C320E"/>
    <w:rsid w:val="009C378E"/>
    <w:rsid w:val="009C37C6"/>
    <w:rsid w:val="009C386A"/>
    <w:rsid w:val="009C39E9"/>
    <w:rsid w:val="009C3AA2"/>
    <w:rsid w:val="009C3D36"/>
    <w:rsid w:val="009C44A1"/>
    <w:rsid w:val="009C4621"/>
    <w:rsid w:val="009C478D"/>
    <w:rsid w:val="009C49EE"/>
    <w:rsid w:val="009C4EDA"/>
    <w:rsid w:val="009C5252"/>
    <w:rsid w:val="009C578D"/>
    <w:rsid w:val="009C5DB7"/>
    <w:rsid w:val="009C630F"/>
    <w:rsid w:val="009C67B9"/>
    <w:rsid w:val="009C6CA9"/>
    <w:rsid w:val="009C7A09"/>
    <w:rsid w:val="009C7C7B"/>
    <w:rsid w:val="009C7DA9"/>
    <w:rsid w:val="009D0C7D"/>
    <w:rsid w:val="009D10F1"/>
    <w:rsid w:val="009D1C1C"/>
    <w:rsid w:val="009D1C61"/>
    <w:rsid w:val="009D223A"/>
    <w:rsid w:val="009D2E93"/>
    <w:rsid w:val="009D342C"/>
    <w:rsid w:val="009D3676"/>
    <w:rsid w:val="009D482B"/>
    <w:rsid w:val="009D52E5"/>
    <w:rsid w:val="009D5627"/>
    <w:rsid w:val="009D5817"/>
    <w:rsid w:val="009D5A29"/>
    <w:rsid w:val="009D6268"/>
    <w:rsid w:val="009D62F1"/>
    <w:rsid w:val="009D6AAC"/>
    <w:rsid w:val="009D705F"/>
    <w:rsid w:val="009D767E"/>
    <w:rsid w:val="009D7959"/>
    <w:rsid w:val="009D7C59"/>
    <w:rsid w:val="009D7CDA"/>
    <w:rsid w:val="009D7E6F"/>
    <w:rsid w:val="009E0110"/>
    <w:rsid w:val="009E04A2"/>
    <w:rsid w:val="009E0CEA"/>
    <w:rsid w:val="009E15D1"/>
    <w:rsid w:val="009E1614"/>
    <w:rsid w:val="009E1BE4"/>
    <w:rsid w:val="009E27D6"/>
    <w:rsid w:val="009E2913"/>
    <w:rsid w:val="009E331E"/>
    <w:rsid w:val="009E33A9"/>
    <w:rsid w:val="009E3455"/>
    <w:rsid w:val="009E36EF"/>
    <w:rsid w:val="009E3E04"/>
    <w:rsid w:val="009E4663"/>
    <w:rsid w:val="009E4674"/>
    <w:rsid w:val="009E4AAE"/>
    <w:rsid w:val="009E4B63"/>
    <w:rsid w:val="009E4E04"/>
    <w:rsid w:val="009E5C27"/>
    <w:rsid w:val="009E5C54"/>
    <w:rsid w:val="009E5E1A"/>
    <w:rsid w:val="009E60A6"/>
    <w:rsid w:val="009E6194"/>
    <w:rsid w:val="009E62E0"/>
    <w:rsid w:val="009E645E"/>
    <w:rsid w:val="009E6510"/>
    <w:rsid w:val="009E65F8"/>
    <w:rsid w:val="009E6DA8"/>
    <w:rsid w:val="009E72CD"/>
    <w:rsid w:val="009E7825"/>
    <w:rsid w:val="009F0865"/>
    <w:rsid w:val="009F0A52"/>
    <w:rsid w:val="009F0CB8"/>
    <w:rsid w:val="009F1AB1"/>
    <w:rsid w:val="009F1E7A"/>
    <w:rsid w:val="009F4398"/>
    <w:rsid w:val="009F4849"/>
    <w:rsid w:val="009F4B8E"/>
    <w:rsid w:val="009F4C62"/>
    <w:rsid w:val="009F4F4D"/>
    <w:rsid w:val="009F4F78"/>
    <w:rsid w:val="009F578B"/>
    <w:rsid w:val="009F6DFE"/>
    <w:rsid w:val="009F74B0"/>
    <w:rsid w:val="009F7885"/>
    <w:rsid w:val="009F7D3F"/>
    <w:rsid w:val="00A00019"/>
    <w:rsid w:val="00A00278"/>
    <w:rsid w:val="00A00527"/>
    <w:rsid w:val="00A011ED"/>
    <w:rsid w:val="00A011F5"/>
    <w:rsid w:val="00A013EA"/>
    <w:rsid w:val="00A01DB4"/>
    <w:rsid w:val="00A01E4F"/>
    <w:rsid w:val="00A023B6"/>
    <w:rsid w:val="00A0285D"/>
    <w:rsid w:val="00A02A55"/>
    <w:rsid w:val="00A031E2"/>
    <w:rsid w:val="00A03CC8"/>
    <w:rsid w:val="00A04084"/>
    <w:rsid w:val="00A04967"/>
    <w:rsid w:val="00A04B70"/>
    <w:rsid w:val="00A04B71"/>
    <w:rsid w:val="00A04DB8"/>
    <w:rsid w:val="00A0551E"/>
    <w:rsid w:val="00A05AD5"/>
    <w:rsid w:val="00A061CA"/>
    <w:rsid w:val="00A06301"/>
    <w:rsid w:val="00A06CC9"/>
    <w:rsid w:val="00A07414"/>
    <w:rsid w:val="00A07B7E"/>
    <w:rsid w:val="00A07E4E"/>
    <w:rsid w:val="00A101DB"/>
    <w:rsid w:val="00A10A7C"/>
    <w:rsid w:val="00A11EB5"/>
    <w:rsid w:val="00A121FE"/>
    <w:rsid w:val="00A123F7"/>
    <w:rsid w:val="00A12976"/>
    <w:rsid w:val="00A135BC"/>
    <w:rsid w:val="00A136AF"/>
    <w:rsid w:val="00A13A8A"/>
    <w:rsid w:val="00A142A2"/>
    <w:rsid w:val="00A1444F"/>
    <w:rsid w:val="00A14A1C"/>
    <w:rsid w:val="00A14CA4"/>
    <w:rsid w:val="00A14F00"/>
    <w:rsid w:val="00A15384"/>
    <w:rsid w:val="00A15EE9"/>
    <w:rsid w:val="00A15FC8"/>
    <w:rsid w:val="00A1609F"/>
    <w:rsid w:val="00A16201"/>
    <w:rsid w:val="00A16CB0"/>
    <w:rsid w:val="00A17042"/>
    <w:rsid w:val="00A17286"/>
    <w:rsid w:val="00A172BC"/>
    <w:rsid w:val="00A17A7D"/>
    <w:rsid w:val="00A201D1"/>
    <w:rsid w:val="00A203BA"/>
    <w:rsid w:val="00A20F88"/>
    <w:rsid w:val="00A216B4"/>
    <w:rsid w:val="00A221D2"/>
    <w:rsid w:val="00A222EA"/>
    <w:rsid w:val="00A22768"/>
    <w:rsid w:val="00A22F07"/>
    <w:rsid w:val="00A22F4D"/>
    <w:rsid w:val="00A2388C"/>
    <w:rsid w:val="00A23C87"/>
    <w:rsid w:val="00A23C9B"/>
    <w:rsid w:val="00A240F2"/>
    <w:rsid w:val="00A24626"/>
    <w:rsid w:val="00A2473F"/>
    <w:rsid w:val="00A24740"/>
    <w:rsid w:val="00A24B81"/>
    <w:rsid w:val="00A24CCF"/>
    <w:rsid w:val="00A25394"/>
    <w:rsid w:val="00A25F96"/>
    <w:rsid w:val="00A26847"/>
    <w:rsid w:val="00A26BE7"/>
    <w:rsid w:val="00A271D8"/>
    <w:rsid w:val="00A27766"/>
    <w:rsid w:val="00A27E17"/>
    <w:rsid w:val="00A30154"/>
    <w:rsid w:val="00A30946"/>
    <w:rsid w:val="00A30B0C"/>
    <w:rsid w:val="00A310BA"/>
    <w:rsid w:val="00A3131F"/>
    <w:rsid w:val="00A3135E"/>
    <w:rsid w:val="00A32022"/>
    <w:rsid w:val="00A3226A"/>
    <w:rsid w:val="00A32774"/>
    <w:rsid w:val="00A32832"/>
    <w:rsid w:val="00A3286B"/>
    <w:rsid w:val="00A32DD3"/>
    <w:rsid w:val="00A3367E"/>
    <w:rsid w:val="00A33A1C"/>
    <w:rsid w:val="00A3494C"/>
    <w:rsid w:val="00A34A44"/>
    <w:rsid w:val="00A353FE"/>
    <w:rsid w:val="00A355B1"/>
    <w:rsid w:val="00A35D11"/>
    <w:rsid w:val="00A35D6B"/>
    <w:rsid w:val="00A35DC1"/>
    <w:rsid w:val="00A363E7"/>
    <w:rsid w:val="00A36B4B"/>
    <w:rsid w:val="00A3702A"/>
    <w:rsid w:val="00A372A0"/>
    <w:rsid w:val="00A37DA7"/>
    <w:rsid w:val="00A4039C"/>
    <w:rsid w:val="00A40728"/>
    <w:rsid w:val="00A415D2"/>
    <w:rsid w:val="00A419F7"/>
    <w:rsid w:val="00A41E1B"/>
    <w:rsid w:val="00A423B5"/>
    <w:rsid w:val="00A4247D"/>
    <w:rsid w:val="00A4255B"/>
    <w:rsid w:val="00A43522"/>
    <w:rsid w:val="00A43747"/>
    <w:rsid w:val="00A44309"/>
    <w:rsid w:val="00A44ACE"/>
    <w:rsid w:val="00A44EAD"/>
    <w:rsid w:val="00A45470"/>
    <w:rsid w:val="00A4575E"/>
    <w:rsid w:val="00A45C5C"/>
    <w:rsid w:val="00A46077"/>
    <w:rsid w:val="00A460DE"/>
    <w:rsid w:val="00A46B18"/>
    <w:rsid w:val="00A47C79"/>
    <w:rsid w:val="00A50896"/>
    <w:rsid w:val="00A50975"/>
    <w:rsid w:val="00A50B8C"/>
    <w:rsid w:val="00A50BB3"/>
    <w:rsid w:val="00A50C4F"/>
    <w:rsid w:val="00A51ED8"/>
    <w:rsid w:val="00A522A1"/>
    <w:rsid w:val="00A52A9D"/>
    <w:rsid w:val="00A53147"/>
    <w:rsid w:val="00A5346B"/>
    <w:rsid w:val="00A5393E"/>
    <w:rsid w:val="00A54213"/>
    <w:rsid w:val="00A54BE1"/>
    <w:rsid w:val="00A54CC2"/>
    <w:rsid w:val="00A54CCA"/>
    <w:rsid w:val="00A55611"/>
    <w:rsid w:val="00A5572C"/>
    <w:rsid w:val="00A55758"/>
    <w:rsid w:val="00A55C2D"/>
    <w:rsid w:val="00A55D0A"/>
    <w:rsid w:val="00A561FB"/>
    <w:rsid w:val="00A56914"/>
    <w:rsid w:val="00A56F8C"/>
    <w:rsid w:val="00A57328"/>
    <w:rsid w:val="00A60556"/>
    <w:rsid w:val="00A60A10"/>
    <w:rsid w:val="00A610C7"/>
    <w:rsid w:val="00A6136E"/>
    <w:rsid w:val="00A6164F"/>
    <w:rsid w:val="00A618C4"/>
    <w:rsid w:val="00A61A78"/>
    <w:rsid w:val="00A637F7"/>
    <w:rsid w:val="00A63FE4"/>
    <w:rsid w:val="00A641E0"/>
    <w:rsid w:val="00A6487A"/>
    <w:rsid w:val="00A64993"/>
    <w:rsid w:val="00A64E75"/>
    <w:rsid w:val="00A65539"/>
    <w:rsid w:val="00A6606B"/>
    <w:rsid w:val="00A66B04"/>
    <w:rsid w:val="00A67459"/>
    <w:rsid w:val="00A67509"/>
    <w:rsid w:val="00A677A0"/>
    <w:rsid w:val="00A67898"/>
    <w:rsid w:val="00A67A74"/>
    <w:rsid w:val="00A67E04"/>
    <w:rsid w:val="00A70077"/>
    <w:rsid w:val="00A70219"/>
    <w:rsid w:val="00A7116B"/>
    <w:rsid w:val="00A71268"/>
    <w:rsid w:val="00A7171A"/>
    <w:rsid w:val="00A71A14"/>
    <w:rsid w:val="00A71F39"/>
    <w:rsid w:val="00A7213E"/>
    <w:rsid w:val="00A72642"/>
    <w:rsid w:val="00A72A6F"/>
    <w:rsid w:val="00A72BEC"/>
    <w:rsid w:val="00A733FB"/>
    <w:rsid w:val="00A7389B"/>
    <w:rsid w:val="00A73972"/>
    <w:rsid w:val="00A73A1B"/>
    <w:rsid w:val="00A74F5E"/>
    <w:rsid w:val="00A74F75"/>
    <w:rsid w:val="00A755B7"/>
    <w:rsid w:val="00A76329"/>
    <w:rsid w:val="00A76D73"/>
    <w:rsid w:val="00A76DD2"/>
    <w:rsid w:val="00A77204"/>
    <w:rsid w:val="00A774B9"/>
    <w:rsid w:val="00A77D53"/>
    <w:rsid w:val="00A804F9"/>
    <w:rsid w:val="00A805C6"/>
    <w:rsid w:val="00A8067D"/>
    <w:rsid w:val="00A80E83"/>
    <w:rsid w:val="00A82076"/>
    <w:rsid w:val="00A83B9A"/>
    <w:rsid w:val="00A83BA0"/>
    <w:rsid w:val="00A84BC9"/>
    <w:rsid w:val="00A852A7"/>
    <w:rsid w:val="00A8562A"/>
    <w:rsid w:val="00A86525"/>
    <w:rsid w:val="00A868D8"/>
    <w:rsid w:val="00A86F80"/>
    <w:rsid w:val="00A8768C"/>
    <w:rsid w:val="00A87829"/>
    <w:rsid w:val="00A905B7"/>
    <w:rsid w:val="00A90607"/>
    <w:rsid w:val="00A9132C"/>
    <w:rsid w:val="00A91FB1"/>
    <w:rsid w:val="00A921D4"/>
    <w:rsid w:val="00A92274"/>
    <w:rsid w:val="00A92532"/>
    <w:rsid w:val="00A92714"/>
    <w:rsid w:val="00A92D75"/>
    <w:rsid w:val="00A92DAA"/>
    <w:rsid w:val="00A92FC3"/>
    <w:rsid w:val="00A93037"/>
    <w:rsid w:val="00A93ABA"/>
    <w:rsid w:val="00A93E30"/>
    <w:rsid w:val="00A9412E"/>
    <w:rsid w:val="00A941C2"/>
    <w:rsid w:val="00A94815"/>
    <w:rsid w:val="00A94D71"/>
    <w:rsid w:val="00A94F1C"/>
    <w:rsid w:val="00A95154"/>
    <w:rsid w:val="00A95206"/>
    <w:rsid w:val="00A95236"/>
    <w:rsid w:val="00A953D5"/>
    <w:rsid w:val="00A95B25"/>
    <w:rsid w:val="00A95B4D"/>
    <w:rsid w:val="00A9656A"/>
    <w:rsid w:val="00A965D6"/>
    <w:rsid w:val="00A969EA"/>
    <w:rsid w:val="00A970FC"/>
    <w:rsid w:val="00A97740"/>
    <w:rsid w:val="00AA0106"/>
    <w:rsid w:val="00AA0192"/>
    <w:rsid w:val="00AA09AB"/>
    <w:rsid w:val="00AA175B"/>
    <w:rsid w:val="00AA29BE"/>
    <w:rsid w:val="00AA2BC5"/>
    <w:rsid w:val="00AA2BDC"/>
    <w:rsid w:val="00AA2CB2"/>
    <w:rsid w:val="00AA2FDE"/>
    <w:rsid w:val="00AA3337"/>
    <w:rsid w:val="00AA33A6"/>
    <w:rsid w:val="00AA3D8F"/>
    <w:rsid w:val="00AA3E58"/>
    <w:rsid w:val="00AA4C57"/>
    <w:rsid w:val="00AA5D8D"/>
    <w:rsid w:val="00AA5E87"/>
    <w:rsid w:val="00AA5EEE"/>
    <w:rsid w:val="00AA6213"/>
    <w:rsid w:val="00AA66F1"/>
    <w:rsid w:val="00AA67C2"/>
    <w:rsid w:val="00AA6D85"/>
    <w:rsid w:val="00AA6DFA"/>
    <w:rsid w:val="00AA6EF1"/>
    <w:rsid w:val="00AA6FDF"/>
    <w:rsid w:val="00AA703C"/>
    <w:rsid w:val="00AA7360"/>
    <w:rsid w:val="00AA7EBE"/>
    <w:rsid w:val="00AB153D"/>
    <w:rsid w:val="00AB1572"/>
    <w:rsid w:val="00AB1614"/>
    <w:rsid w:val="00AB1822"/>
    <w:rsid w:val="00AB18E6"/>
    <w:rsid w:val="00AB1E2F"/>
    <w:rsid w:val="00AB22D8"/>
    <w:rsid w:val="00AB2806"/>
    <w:rsid w:val="00AB2A3D"/>
    <w:rsid w:val="00AB2B97"/>
    <w:rsid w:val="00AB3304"/>
    <w:rsid w:val="00AB5001"/>
    <w:rsid w:val="00AB5075"/>
    <w:rsid w:val="00AB54BF"/>
    <w:rsid w:val="00AB553C"/>
    <w:rsid w:val="00AB594D"/>
    <w:rsid w:val="00AB6027"/>
    <w:rsid w:val="00AB6544"/>
    <w:rsid w:val="00AB6679"/>
    <w:rsid w:val="00AB77D3"/>
    <w:rsid w:val="00AC0067"/>
    <w:rsid w:val="00AC0A93"/>
    <w:rsid w:val="00AC0E91"/>
    <w:rsid w:val="00AC1F80"/>
    <w:rsid w:val="00AC207C"/>
    <w:rsid w:val="00AC2669"/>
    <w:rsid w:val="00AC32FC"/>
    <w:rsid w:val="00AC3805"/>
    <w:rsid w:val="00AC3D75"/>
    <w:rsid w:val="00AC3DA9"/>
    <w:rsid w:val="00AC416E"/>
    <w:rsid w:val="00AC43AA"/>
    <w:rsid w:val="00AC557A"/>
    <w:rsid w:val="00AC55B7"/>
    <w:rsid w:val="00AC5743"/>
    <w:rsid w:val="00AC57D2"/>
    <w:rsid w:val="00AC5B7F"/>
    <w:rsid w:val="00AC5C36"/>
    <w:rsid w:val="00AC646E"/>
    <w:rsid w:val="00AC673B"/>
    <w:rsid w:val="00AC68CB"/>
    <w:rsid w:val="00AC6C4C"/>
    <w:rsid w:val="00AC724C"/>
    <w:rsid w:val="00AC74FA"/>
    <w:rsid w:val="00AC76F2"/>
    <w:rsid w:val="00AC79CE"/>
    <w:rsid w:val="00AD002F"/>
    <w:rsid w:val="00AD011D"/>
    <w:rsid w:val="00AD01F8"/>
    <w:rsid w:val="00AD048B"/>
    <w:rsid w:val="00AD04B2"/>
    <w:rsid w:val="00AD1151"/>
    <w:rsid w:val="00AD1629"/>
    <w:rsid w:val="00AD17AD"/>
    <w:rsid w:val="00AD1FD6"/>
    <w:rsid w:val="00AD2997"/>
    <w:rsid w:val="00AD3229"/>
    <w:rsid w:val="00AD3402"/>
    <w:rsid w:val="00AD353C"/>
    <w:rsid w:val="00AD3A11"/>
    <w:rsid w:val="00AD3D89"/>
    <w:rsid w:val="00AD463A"/>
    <w:rsid w:val="00AD4A49"/>
    <w:rsid w:val="00AD5D37"/>
    <w:rsid w:val="00AD61FD"/>
    <w:rsid w:val="00AD66B3"/>
    <w:rsid w:val="00AD7719"/>
    <w:rsid w:val="00AE09F6"/>
    <w:rsid w:val="00AE12B8"/>
    <w:rsid w:val="00AE1329"/>
    <w:rsid w:val="00AE174A"/>
    <w:rsid w:val="00AE1B49"/>
    <w:rsid w:val="00AE22F4"/>
    <w:rsid w:val="00AE39C6"/>
    <w:rsid w:val="00AE3CE0"/>
    <w:rsid w:val="00AE3D21"/>
    <w:rsid w:val="00AE4645"/>
    <w:rsid w:val="00AE5587"/>
    <w:rsid w:val="00AE5D35"/>
    <w:rsid w:val="00AE6019"/>
    <w:rsid w:val="00AE6F22"/>
    <w:rsid w:val="00AE7C34"/>
    <w:rsid w:val="00AE7E10"/>
    <w:rsid w:val="00AF091B"/>
    <w:rsid w:val="00AF0AAA"/>
    <w:rsid w:val="00AF1169"/>
    <w:rsid w:val="00AF1FE1"/>
    <w:rsid w:val="00AF2CA4"/>
    <w:rsid w:val="00AF3052"/>
    <w:rsid w:val="00AF43FA"/>
    <w:rsid w:val="00AF4538"/>
    <w:rsid w:val="00AF4D6F"/>
    <w:rsid w:val="00AF510C"/>
    <w:rsid w:val="00AF5110"/>
    <w:rsid w:val="00AF567F"/>
    <w:rsid w:val="00AF5CD4"/>
    <w:rsid w:val="00AF6850"/>
    <w:rsid w:val="00AF6938"/>
    <w:rsid w:val="00AF70AB"/>
    <w:rsid w:val="00AF74E4"/>
    <w:rsid w:val="00AF794C"/>
    <w:rsid w:val="00B003DD"/>
    <w:rsid w:val="00B00A90"/>
    <w:rsid w:val="00B00AD1"/>
    <w:rsid w:val="00B00AFA"/>
    <w:rsid w:val="00B00C9A"/>
    <w:rsid w:val="00B01618"/>
    <w:rsid w:val="00B01E6F"/>
    <w:rsid w:val="00B026F4"/>
    <w:rsid w:val="00B02CFE"/>
    <w:rsid w:val="00B035C8"/>
    <w:rsid w:val="00B03797"/>
    <w:rsid w:val="00B039A9"/>
    <w:rsid w:val="00B039E4"/>
    <w:rsid w:val="00B03CC0"/>
    <w:rsid w:val="00B03F39"/>
    <w:rsid w:val="00B044CA"/>
    <w:rsid w:val="00B045B8"/>
    <w:rsid w:val="00B046BB"/>
    <w:rsid w:val="00B04A35"/>
    <w:rsid w:val="00B04C17"/>
    <w:rsid w:val="00B04C79"/>
    <w:rsid w:val="00B04DBE"/>
    <w:rsid w:val="00B05257"/>
    <w:rsid w:val="00B053DC"/>
    <w:rsid w:val="00B05A24"/>
    <w:rsid w:val="00B05B64"/>
    <w:rsid w:val="00B05D3B"/>
    <w:rsid w:val="00B06143"/>
    <w:rsid w:val="00B068A9"/>
    <w:rsid w:val="00B06C7C"/>
    <w:rsid w:val="00B06D4A"/>
    <w:rsid w:val="00B06EDB"/>
    <w:rsid w:val="00B070CB"/>
    <w:rsid w:val="00B07331"/>
    <w:rsid w:val="00B076A1"/>
    <w:rsid w:val="00B078E6"/>
    <w:rsid w:val="00B0799C"/>
    <w:rsid w:val="00B07AFC"/>
    <w:rsid w:val="00B07EB9"/>
    <w:rsid w:val="00B102CC"/>
    <w:rsid w:val="00B10875"/>
    <w:rsid w:val="00B10D14"/>
    <w:rsid w:val="00B10DA2"/>
    <w:rsid w:val="00B10DB7"/>
    <w:rsid w:val="00B1264F"/>
    <w:rsid w:val="00B13392"/>
    <w:rsid w:val="00B135C5"/>
    <w:rsid w:val="00B14254"/>
    <w:rsid w:val="00B14297"/>
    <w:rsid w:val="00B1460C"/>
    <w:rsid w:val="00B14637"/>
    <w:rsid w:val="00B149B4"/>
    <w:rsid w:val="00B1611A"/>
    <w:rsid w:val="00B1634F"/>
    <w:rsid w:val="00B16B6C"/>
    <w:rsid w:val="00B16DA3"/>
    <w:rsid w:val="00B16F6C"/>
    <w:rsid w:val="00B17D1E"/>
    <w:rsid w:val="00B200B4"/>
    <w:rsid w:val="00B2039C"/>
    <w:rsid w:val="00B21259"/>
    <w:rsid w:val="00B21B0F"/>
    <w:rsid w:val="00B229EE"/>
    <w:rsid w:val="00B236C5"/>
    <w:rsid w:val="00B23785"/>
    <w:rsid w:val="00B238C8"/>
    <w:rsid w:val="00B24D75"/>
    <w:rsid w:val="00B24FF4"/>
    <w:rsid w:val="00B25080"/>
    <w:rsid w:val="00B252C2"/>
    <w:rsid w:val="00B2549A"/>
    <w:rsid w:val="00B2581E"/>
    <w:rsid w:val="00B2582A"/>
    <w:rsid w:val="00B25A56"/>
    <w:rsid w:val="00B26791"/>
    <w:rsid w:val="00B26D3A"/>
    <w:rsid w:val="00B26FA7"/>
    <w:rsid w:val="00B27986"/>
    <w:rsid w:val="00B27EFA"/>
    <w:rsid w:val="00B30C35"/>
    <w:rsid w:val="00B31445"/>
    <w:rsid w:val="00B31FBD"/>
    <w:rsid w:val="00B32557"/>
    <w:rsid w:val="00B328A0"/>
    <w:rsid w:val="00B33C32"/>
    <w:rsid w:val="00B33D71"/>
    <w:rsid w:val="00B34003"/>
    <w:rsid w:val="00B3488C"/>
    <w:rsid w:val="00B34BCA"/>
    <w:rsid w:val="00B3516F"/>
    <w:rsid w:val="00B352BE"/>
    <w:rsid w:val="00B3561D"/>
    <w:rsid w:val="00B367B4"/>
    <w:rsid w:val="00B368DE"/>
    <w:rsid w:val="00B36FA2"/>
    <w:rsid w:val="00B36FDB"/>
    <w:rsid w:val="00B37682"/>
    <w:rsid w:val="00B37775"/>
    <w:rsid w:val="00B37878"/>
    <w:rsid w:val="00B37B8F"/>
    <w:rsid w:val="00B37C7F"/>
    <w:rsid w:val="00B37CF6"/>
    <w:rsid w:val="00B37F07"/>
    <w:rsid w:val="00B37F94"/>
    <w:rsid w:val="00B37FC2"/>
    <w:rsid w:val="00B37FF9"/>
    <w:rsid w:val="00B4004A"/>
    <w:rsid w:val="00B404C6"/>
    <w:rsid w:val="00B40F42"/>
    <w:rsid w:val="00B41261"/>
    <w:rsid w:val="00B4183C"/>
    <w:rsid w:val="00B41D79"/>
    <w:rsid w:val="00B41EE9"/>
    <w:rsid w:val="00B42C73"/>
    <w:rsid w:val="00B439D5"/>
    <w:rsid w:val="00B44A0C"/>
    <w:rsid w:val="00B44D20"/>
    <w:rsid w:val="00B44DA7"/>
    <w:rsid w:val="00B44E50"/>
    <w:rsid w:val="00B454BB"/>
    <w:rsid w:val="00B45BC0"/>
    <w:rsid w:val="00B46060"/>
    <w:rsid w:val="00B46063"/>
    <w:rsid w:val="00B4686A"/>
    <w:rsid w:val="00B46890"/>
    <w:rsid w:val="00B46A2B"/>
    <w:rsid w:val="00B47703"/>
    <w:rsid w:val="00B47F8F"/>
    <w:rsid w:val="00B519BE"/>
    <w:rsid w:val="00B5230F"/>
    <w:rsid w:val="00B52827"/>
    <w:rsid w:val="00B52F78"/>
    <w:rsid w:val="00B53030"/>
    <w:rsid w:val="00B5351B"/>
    <w:rsid w:val="00B537B1"/>
    <w:rsid w:val="00B54B4A"/>
    <w:rsid w:val="00B54BD8"/>
    <w:rsid w:val="00B55518"/>
    <w:rsid w:val="00B55BB4"/>
    <w:rsid w:val="00B56A35"/>
    <w:rsid w:val="00B56D14"/>
    <w:rsid w:val="00B56DCF"/>
    <w:rsid w:val="00B5726A"/>
    <w:rsid w:val="00B572EA"/>
    <w:rsid w:val="00B574E1"/>
    <w:rsid w:val="00B611BD"/>
    <w:rsid w:val="00B615DD"/>
    <w:rsid w:val="00B61666"/>
    <w:rsid w:val="00B6187D"/>
    <w:rsid w:val="00B61A25"/>
    <w:rsid w:val="00B61C5E"/>
    <w:rsid w:val="00B631BD"/>
    <w:rsid w:val="00B63523"/>
    <w:rsid w:val="00B6365C"/>
    <w:rsid w:val="00B66345"/>
    <w:rsid w:val="00B6651D"/>
    <w:rsid w:val="00B66B7F"/>
    <w:rsid w:val="00B67334"/>
    <w:rsid w:val="00B70119"/>
    <w:rsid w:val="00B7066B"/>
    <w:rsid w:val="00B70698"/>
    <w:rsid w:val="00B7081B"/>
    <w:rsid w:val="00B715D7"/>
    <w:rsid w:val="00B71BC3"/>
    <w:rsid w:val="00B71DA5"/>
    <w:rsid w:val="00B71F1E"/>
    <w:rsid w:val="00B7205F"/>
    <w:rsid w:val="00B72DF1"/>
    <w:rsid w:val="00B7476E"/>
    <w:rsid w:val="00B75373"/>
    <w:rsid w:val="00B7556F"/>
    <w:rsid w:val="00B75FF1"/>
    <w:rsid w:val="00B768ED"/>
    <w:rsid w:val="00B771D6"/>
    <w:rsid w:val="00B77EAE"/>
    <w:rsid w:val="00B811A8"/>
    <w:rsid w:val="00B81505"/>
    <w:rsid w:val="00B826D3"/>
    <w:rsid w:val="00B8277D"/>
    <w:rsid w:val="00B831ED"/>
    <w:rsid w:val="00B8367A"/>
    <w:rsid w:val="00B84392"/>
    <w:rsid w:val="00B8464F"/>
    <w:rsid w:val="00B846FC"/>
    <w:rsid w:val="00B85E50"/>
    <w:rsid w:val="00B85F61"/>
    <w:rsid w:val="00B86E31"/>
    <w:rsid w:val="00B86F2F"/>
    <w:rsid w:val="00B86F7F"/>
    <w:rsid w:val="00B86FC3"/>
    <w:rsid w:val="00B87508"/>
    <w:rsid w:val="00B8760C"/>
    <w:rsid w:val="00B87BD4"/>
    <w:rsid w:val="00B90840"/>
    <w:rsid w:val="00B90A62"/>
    <w:rsid w:val="00B90B2D"/>
    <w:rsid w:val="00B90DD8"/>
    <w:rsid w:val="00B91479"/>
    <w:rsid w:val="00B915E4"/>
    <w:rsid w:val="00B917A8"/>
    <w:rsid w:val="00B91C9F"/>
    <w:rsid w:val="00B91CA4"/>
    <w:rsid w:val="00B9241C"/>
    <w:rsid w:val="00B92436"/>
    <w:rsid w:val="00B926E5"/>
    <w:rsid w:val="00B92FF9"/>
    <w:rsid w:val="00B93467"/>
    <w:rsid w:val="00B93585"/>
    <w:rsid w:val="00B94236"/>
    <w:rsid w:val="00B9439B"/>
    <w:rsid w:val="00B9472B"/>
    <w:rsid w:val="00B94893"/>
    <w:rsid w:val="00B948ED"/>
    <w:rsid w:val="00B94BF0"/>
    <w:rsid w:val="00B94E89"/>
    <w:rsid w:val="00B95B98"/>
    <w:rsid w:val="00B96178"/>
    <w:rsid w:val="00B96344"/>
    <w:rsid w:val="00B96C52"/>
    <w:rsid w:val="00B96D3F"/>
    <w:rsid w:val="00B97BC9"/>
    <w:rsid w:val="00B97DB0"/>
    <w:rsid w:val="00B97ED8"/>
    <w:rsid w:val="00BA15CE"/>
    <w:rsid w:val="00BA18A6"/>
    <w:rsid w:val="00BA2470"/>
    <w:rsid w:val="00BA2686"/>
    <w:rsid w:val="00BA2BB7"/>
    <w:rsid w:val="00BA323D"/>
    <w:rsid w:val="00BA36E8"/>
    <w:rsid w:val="00BA3A9A"/>
    <w:rsid w:val="00BA3B3D"/>
    <w:rsid w:val="00BA3C94"/>
    <w:rsid w:val="00BA3E02"/>
    <w:rsid w:val="00BA3E4A"/>
    <w:rsid w:val="00BA4217"/>
    <w:rsid w:val="00BA4E3F"/>
    <w:rsid w:val="00BA53A2"/>
    <w:rsid w:val="00BA56A0"/>
    <w:rsid w:val="00BA6968"/>
    <w:rsid w:val="00BA73F2"/>
    <w:rsid w:val="00BA74C5"/>
    <w:rsid w:val="00BA79C9"/>
    <w:rsid w:val="00BA7EAE"/>
    <w:rsid w:val="00BB0203"/>
    <w:rsid w:val="00BB041E"/>
    <w:rsid w:val="00BB0421"/>
    <w:rsid w:val="00BB045F"/>
    <w:rsid w:val="00BB10BD"/>
    <w:rsid w:val="00BB170C"/>
    <w:rsid w:val="00BB1C48"/>
    <w:rsid w:val="00BB2315"/>
    <w:rsid w:val="00BB2524"/>
    <w:rsid w:val="00BB319E"/>
    <w:rsid w:val="00BB3A56"/>
    <w:rsid w:val="00BB3EB6"/>
    <w:rsid w:val="00BB40CD"/>
    <w:rsid w:val="00BB5061"/>
    <w:rsid w:val="00BB6A8A"/>
    <w:rsid w:val="00BB6D74"/>
    <w:rsid w:val="00BB6DF5"/>
    <w:rsid w:val="00BB6F23"/>
    <w:rsid w:val="00BB7AB4"/>
    <w:rsid w:val="00BB7BE0"/>
    <w:rsid w:val="00BB7FF9"/>
    <w:rsid w:val="00BC01A7"/>
    <w:rsid w:val="00BC093B"/>
    <w:rsid w:val="00BC0AF5"/>
    <w:rsid w:val="00BC0E2B"/>
    <w:rsid w:val="00BC12AC"/>
    <w:rsid w:val="00BC1530"/>
    <w:rsid w:val="00BC1DD9"/>
    <w:rsid w:val="00BC1E6B"/>
    <w:rsid w:val="00BC1F7E"/>
    <w:rsid w:val="00BC1FCB"/>
    <w:rsid w:val="00BC218B"/>
    <w:rsid w:val="00BC2C1B"/>
    <w:rsid w:val="00BC2F8C"/>
    <w:rsid w:val="00BC333D"/>
    <w:rsid w:val="00BC3D75"/>
    <w:rsid w:val="00BC402F"/>
    <w:rsid w:val="00BC4E59"/>
    <w:rsid w:val="00BC6CB6"/>
    <w:rsid w:val="00BC72E1"/>
    <w:rsid w:val="00BC73BF"/>
    <w:rsid w:val="00BC7609"/>
    <w:rsid w:val="00BC763B"/>
    <w:rsid w:val="00BC76FA"/>
    <w:rsid w:val="00BC79AB"/>
    <w:rsid w:val="00BC7F0E"/>
    <w:rsid w:val="00BD076C"/>
    <w:rsid w:val="00BD0B3F"/>
    <w:rsid w:val="00BD0FDD"/>
    <w:rsid w:val="00BD1B0F"/>
    <w:rsid w:val="00BD25D9"/>
    <w:rsid w:val="00BD2A0B"/>
    <w:rsid w:val="00BD32E9"/>
    <w:rsid w:val="00BD39B5"/>
    <w:rsid w:val="00BD3F2D"/>
    <w:rsid w:val="00BD4ABB"/>
    <w:rsid w:val="00BD5751"/>
    <w:rsid w:val="00BD62DB"/>
    <w:rsid w:val="00BD6B07"/>
    <w:rsid w:val="00BD735A"/>
    <w:rsid w:val="00BD73D3"/>
    <w:rsid w:val="00BD76EC"/>
    <w:rsid w:val="00BD78C9"/>
    <w:rsid w:val="00BD7CCD"/>
    <w:rsid w:val="00BD7EBE"/>
    <w:rsid w:val="00BE01DB"/>
    <w:rsid w:val="00BE039A"/>
    <w:rsid w:val="00BE0A64"/>
    <w:rsid w:val="00BE0DB2"/>
    <w:rsid w:val="00BE120F"/>
    <w:rsid w:val="00BE2508"/>
    <w:rsid w:val="00BE2557"/>
    <w:rsid w:val="00BE2682"/>
    <w:rsid w:val="00BE2BBB"/>
    <w:rsid w:val="00BE2C29"/>
    <w:rsid w:val="00BE2F9F"/>
    <w:rsid w:val="00BE3392"/>
    <w:rsid w:val="00BE35A8"/>
    <w:rsid w:val="00BE478A"/>
    <w:rsid w:val="00BE48E3"/>
    <w:rsid w:val="00BE4CFA"/>
    <w:rsid w:val="00BE4FF5"/>
    <w:rsid w:val="00BE55FC"/>
    <w:rsid w:val="00BE5EBC"/>
    <w:rsid w:val="00BE60EF"/>
    <w:rsid w:val="00BE6381"/>
    <w:rsid w:val="00BE6EAA"/>
    <w:rsid w:val="00BE6FF6"/>
    <w:rsid w:val="00BE7255"/>
    <w:rsid w:val="00BE777D"/>
    <w:rsid w:val="00BE7A32"/>
    <w:rsid w:val="00BF000B"/>
    <w:rsid w:val="00BF00E7"/>
    <w:rsid w:val="00BF01AB"/>
    <w:rsid w:val="00BF074A"/>
    <w:rsid w:val="00BF07EE"/>
    <w:rsid w:val="00BF0C93"/>
    <w:rsid w:val="00BF11E4"/>
    <w:rsid w:val="00BF19C5"/>
    <w:rsid w:val="00BF25E1"/>
    <w:rsid w:val="00BF28A6"/>
    <w:rsid w:val="00BF2A7D"/>
    <w:rsid w:val="00BF2F00"/>
    <w:rsid w:val="00BF3175"/>
    <w:rsid w:val="00BF382F"/>
    <w:rsid w:val="00BF3DEB"/>
    <w:rsid w:val="00BF4213"/>
    <w:rsid w:val="00BF43F2"/>
    <w:rsid w:val="00BF482A"/>
    <w:rsid w:val="00BF48C0"/>
    <w:rsid w:val="00BF49D2"/>
    <w:rsid w:val="00BF4E26"/>
    <w:rsid w:val="00BF524D"/>
    <w:rsid w:val="00BF5F01"/>
    <w:rsid w:val="00BF64AE"/>
    <w:rsid w:val="00BF7133"/>
    <w:rsid w:val="00BF71FB"/>
    <w:rsid w:val="00BF7EED"/>
    <w:rsid w:val="00C00281"/>
    <w:rsid w:val="00C01311"/>
    <w:rsid w:val="00C013CF"/>
    <w:rsid w:val="00C0140A"/>
    <w:rsid w:val="00C0145B"/>
    <w:rsid w:val="00C016E3"/>
    <w:rsid w:val="00C01AA6"/>
    <w:rsid w:val="00C01BFA"/>
    <w:rsid w:val="00C02694"/>
    <w:rsid w:val="00C0298B"/>
    <w:rsid w:val="00C02AF8"/>
    <w:rsid w:val="00C02C59"/>
    <w:rsid w:val="00C039F7"/>
    <w:rsid w:val="00C04E76"/>
    <w:rsid w:val="00C06273"/>
    <w:rsid w:val="00C063E5"/>
    <w:rsid w:val="00C07DAE"/>
    <w:rsid w:val="00C106B0"/>
    <w:rsid w:val="00C108B0"/>
    <w:rsid w:val="00C10BBA"/>
    <w:rsid w:val="00C1129E"/>
    <w:rsid w:val="00C11851"/>
    <w:rsid w:val="00C1192A"/>
    <w:rsid w:val="00C123D7"/>
    <w:rsid w:val="00C1256E"/>
    <w:rsid w:val="00C13315"/>
    <w:rsid w:val="00C136B1"/>
    <w:rsid w:val="00C145A1"/>
    <w:rsid w:val="00C14F9B"/>
    <w:rsid w:val="00C15C7B"/>
    <w:rsid w:val="00C16663"/>
    <w:rsid w:val="00C169E1"/>
    <w:rsid w:val="00C16BD4"/>
    <w:rsid w:val="00C16C63"/>
    <w:rsid w:val="00C16DB1"/>
    <w:rsid w:val="00C17262"/>
    <w:rsid w:val="00C17515"/>
    <w:rsid w:val="00C20A2C"/>
    <w:rsid w:val="00C20A6B"/>
    <w:rsid w:val="00C20EA7"/>
    <w:rsid w:val="00C21181"/>
    <w:rsid w:val="00C215A3"/>
    <w:rsid w:val="00C21B75"/>
    <w:rsid w:val="00C21F2E"/>
    <w:rsid w:val="00C220D5"/>
    <w:rsid w:val="00C22216"/>
    <w:rsid w:val="00C22A04"/>
    <w:rsid w:val="00C2384E"/>
    <w:rsid w:val="00C23A62"/>
    <w:rsid w:val="00C24FE8"/>
    <w:rsid w:val="00C259CB"/>
    <w:rsid w:val="00C25C59"/>
    <w:rsid w:val="00C26945"/>
    <w:rsid w:val="00C27284"/>
    <w:rsid w:val="00C277F1"/>
    <w:rsid w:val="00C30C3E"/>
    <w:rsid w:val="00C30C5A"/>
    <w:rsid w:val="00C31667"/>
    <w:rsid w:val="00C3171D"/>
    <w:rsid w:val="00C32345"/>
    <w:rsid w:val="00C32899"/>
    <w:rsid w:val="00C341BE"/>
    <w:rsid w:val="00C34219"/>
    <w:rsid w:val="00C34A0B"/>
    <w:rsid w:val="00C34F2C"/>
    <w:rsid w:val="00C35268"/>
    <w:rsid w:val="00C35649"/>
    <w:rsid w:val="00C35874"/>
    <w:rsid w:val="00C35A1C"/>
    <w:rsid w:val="00C36020"/>
    <w:rsid w:val="00C37046"/>
    <w:rsid w:val="00C37392"/>
    <w:rsid w:val="00C37932"/>
    <w:rsid w:val="00C40AE0"/>
    <w:rsid w:val="00C40E83"/>
    <w:rsid w:val="00C40F9F"/>
    <w:rsid w:val="00C412C3"/>
    <w:rsid w:val="00C413BB"/>
    <w:rsid w:val="00C415DB"/>
    <w:rsid w:val="00C4188C"/>
    <w:rsid w:val="00C421DC"/>
    <w:rsid w:val="00C42E72"/>
    <w:rsid w:val="00C43000"/>
    <w:rsid w:val="00C4392B"/>
    <w:rsid w:val="00C439A6"/>
    <w:rsid w:val="00C442AF"/>
    <w:rsid w:val="00C44445"/>
    <w:rsid w:val="00C44CE3"/>
    <w:rsid w:val="00C46D6A"/>
    <w:rsid w:val="00C47294"/>
    <w:rsid w:val="00C478BE"/>
    <w:rsid w:val="00C47AD1"/>
    <w:rsid w:val="00C5066D"/>
    <w:rsid w:val="00C509D3"/>
    <w:rsid w:val="00C509DD"/>
    <w:rsid w:val="00C5167C"/>
    <w:rsid w:val="00C52ED9"/>
    <w:rsid w:val="00C534D6"/>
    <w:rsid w:val="00C5376D"/>
    <w:rsid w:val="00C53FC6"/>
    <w:rsid w:val="00C543AC"/>
    <w:rsid w:val="00C553B2"/>
    <w:rsid w:val="00C55B1C"/>
    <w:rsid w:val="00C55B26"/>
    <w:rsid w:val="00C55C94"/>
    <w:rsid w:val="00C55E01"/>
    <w:rsid w:val="00C57416"/>
    <w:rsid w:val="00C57611"/>
    <w:rsid w:val="00C5761E"/>
    <w:rsid w:val="00C6107D"/>
    <w:rsid w:val="00C61293"/>
    <w:rsid w:val="00C6145E"/>
    <w:rsid w:val="00C61746"/>
    <w:rsid w:val="00C62474"/>
    <w:rsid w:val="00C62E78"/>
    <w:rsid w:val="00C631CB"/>
    <w:rsid w:val="00C635EC"/>
    <w:rsid w:val="00C63DA3"/>
    <w:rsid w:val="00C64167"/>
    <w:rsid w:val="00C646CA"/>
    <w:rsid w:val="00C64C7D"/>
    <w:rsid w:val="00C66137"/>
    <w:rsid w:val="00C666BF"/>
    <w:rsid w:val="00C66757"/>
    <w:rsid w:val="00C675F2"/>
    <w:rsid w:val="00C6778C"/>
    <w:rsid w:val="00C700D7"/>
    <w:rsid w:val="00C7092C"/>
    <w:rsid w:val="00C7104C"/>
    <w:rsid w:val="00C71EB7"/>
    <w:rsid w:val="00C725E4"/>
    <w:rsid w:val="00C729CC"/>
    <w:rsid w:val="00C7365D"/>
    <w:rsid w:val="00C75EC4"/>
    <w:rsid w:val="00C76035"/>
    <w:rsid w:val="00C76260"/>
    <w:rsid w:val="00C768A4"/>
    <w:rsid w:val="00C76928"/>
    <w:rsid w:val="00C76AF4"/>
    <w:rsid w:val="00C7701F"/>
    <w:rsid w:val="00C777A7"/>
    <w:rsid w:val="00C77961"/>
    <w:rsid w:val="00C77CA1"/>
    <w:rsid w:val="00C822F2"/>
    <w:rsid w:val="00C82301"/>
    <w:rsid w:val="00C82AD3"/>
    <w:rsid w:val="00C82D20"/>
    <w:rsid w:val="00C832A5"/>
    <w:rsid w:val="00C836D8"/>
    <w:rsid w:val="00C84122"/>
    <w:rsid w:val="00C84224"/>
    <w:rsid w:val="00C844E3"/>
    <w:rsid w:val="00C85235"/>
    <w:rsid w:val="00C858E4"/>
    <w:rsid w:val="00C85B5A"/>
    <w:rsid w:val="00C8605E"/>
    <w:rsid w:val="00C8683C"/>
    <w:rsid w:val="00C86B68"/>
    <w:rsid w:val="00C872E1"/>
    <w:rsid w:val="00C8767C"/>
    <w:rsid w:val="00C878C3"/>
    <w:rsid w:val="00C9042D"/>
    <w:rsid w:val="00C905EA"/>
    <w:rsid w:val="00C90EA5"/>
    <w:rsid w:val="00C911F6"/>
    <w:rsid w:val="00C9150D"/>
    <w:rsid w:val="00C92149"/>
    <w:rsid w:val="00C9265A"/>
    <w:rsid w:val="00C92A0A"/>
    <w:rsid w:val="00C92B59"/>
    <w:rsid w:val="00C92D54"/>
    <w:rsid w:val="00C92E33"/>
    <w:rsid w:val="00C93266"/>
    <w:rsid w:val="00C93773"/>
    <w:rsid w:val="00C93806"/>
    <w:rsid w:val="00C944A4"/>
    <w:rsid w:val="00C94685"/>
    <w:rsid w:val="00C96478"/>
    <w:rsid w:val="00C966E8"/>
    <w:rsid w:val="00C96A43"/>
    <w:rsid w:val="00C96BEA"/>
    <w:rsid w:val="00C978FC"/>
    <w:rsid w:val="00C97D2C"/>
    <w:rsid w:val="00C97DDC"/>
    <w:rsid w:val="00C97E55"/>
    <w:rsid w:val="00C97E7A"/>
    <w:rsid w:val="00CA0D82"/>
    <w:rsid w:val="00CA0E4C"/>
    <w:rsid w:val="00CA0FD5"/>
    <w:rsid w:val="00CA13CD"/>
    <w:rsid w:val="00CA1D39"/>
    <w:rsid w:val="00CA25A3"/>
    <w:rsid w:val="00CA275B"/>
    <w:rsid w:val="00CA2ED8"/>
    <w:rsid w:val="00CA3B7C"/>
    <w:rsid w:val="00CA408E"/>
    <w:rsid w:val="00CA42B8"/>
    <w:rsid w:val="00CA42F2"/>
    <w:rsid w:val="00CA478D"/>
    <w:rsid w:val="00CA4B7D"/>
    <w:rsid w:val="00CA5CEA"/>
    <w:rsid w:val="00CA62EB"/>
    <w:rsid w:val="00CA6680"/>
    <w:rsid w:val="00CA75AB"/>
    <w:rsid w:val="00CA7A04"/>
    <w:rsid w:val="00CA7A85"/>
    <w:rsid w:val="00CB0062"/>
    <w:rsid w:val="00CB00B5"/>
    <w:rsid w:val="00CB0107"/>
    <w:rsid w:val="00CB0272"/>
    <w:rsid w:val="00CB0399"/>
    <w:rsid w:val="00CB0591"/>
    <w:rsid w:val="00CB0695"/>
    <w:rsid w:val="00CB0DA3"/>
    <w:rsid w:val="00CB0EC0"/>
    <w:rsid w:val="00CB1292"/>
    <w:rsid w:val="00CB1C29"/>
    <w:rsid w:val="00CB1D0A"/>
    <w:rsid w:val="00CB1DF5"/>
    <w:rsid w:val="00CB2116"/>
    <w:rsid w:val="00CB2DA0"/>
    <w:rsid w:val="00CB2F4C"/>
    <w:rsid w:val="00CB2F61"/>
    <w:rsid w:val="00CB3296"/>
    <w:rsid w:val="00CB3AA8"/>
    <w:rsid w:val="00CB3B08"/>
    <w:rsid w:val="00CB3BBF"/>
    <w:rsid w:val="00CB3E9C"/>
    <w:rsid w:val="00CB454B"/>
    <w:rsid w:val="00CB49D9"/>
    <w:rsid w:val="00CB4EF8"/>
    <w:rsid w:val="00CB5049"/>
    <w:rsid w:val="00CB52C1"/>
    <w:rsid w:val="00CB53CE"/>
    <w:rsid w:val="00CB5513"/>
    <w:rsid w:val="00CB56DF"/>
    <w:rsid w:val="00CB58E9"/>
    <w:rsid w:val="00CB63DF"/>
    <w:rsid w:val="00CB6423"/>
    <w:rsid w:val="00CB6CA4"/>
    <w:rsid w:val="00CB6D8F"/>
    <w:rsid w:val="00CB6E4E"/>
    <w:rsid w:val="00CB6EB3"/>
    <w:rsid w:val="00CB7E2E"/>
    <w:rsid w:val="00CB7E8C"/>
    <w:rsid w:val="00CB7F22"/>
    <w:rsid w:val="00CC0AEB"/>
    <w:rsid w:val="00CC1C60"/>
    <w:rsid w:val="00CC299F"/>
    <w:rsid w:val="00CC4175"/>
    <w:rsid w:val="00CC478D"/>
    <w:rsid w:val="00CC47BA"/>
    <w:rsid w:val="00CC482F"/>
    <w:rsid w:val="00CC55A6"/>
    <w:rsid w:val="00CC57A6"/>
    <w:rsid w:val="00CC5BBB"/>
    <w:rsid w:val="00CC69B1"/>
    <w:rsid w:val="00CC6E61"/>
    <w:rsid w:val="00CC76B1"/>
    <w:rsid w:val="00CD0165"/>
    <w:rsid w:val="00CD0677"/>
    <w:rsid w:val="00CD0D54"/>
    <w:rsid w:val="00CD0FF7"/>
    <w:rsid w:val="00CD15C2"/>
    <w:rsid w:val="00CD1733"/>
    <w:rsid w:val="00CD1C46"/>
    <w:rsid w:val="00CD1F1C"/>
    <w:rsid w:val="00CD1F4B"/>
    <w:rsid w:val="00CD2AE7"/>
    <w:rsid w:val="00CD3110"/>
    <w:rsid w:val="00CD33F5"/>
    <w:rsid w:val="00CD3428"/>
    <w:rsid w:val="00CD3934"/>
    <w:rsid w:val="00CD3A20"/>
    <w:rsid w:val="00CD5047"/>
    <w:rsid w:val="00CD5412"/>
    <w:rsid w:val="00CD6002"/>
    <w:rsid w:val="00CD617E"/>
    <w:rsid w:val="00CD6C2C"/>
    <w:rsid w:val="00CD6DB6"/>
    <w:rsid w:val="00CD74C2"/>
    <w:rsid w:val="00CD7C6C"/>
    <w:rsid w:val="00CE017F"/>
    <w:rsid w:val="00CE1298"/>
    <w:rsid w:val="00CE1A60"/>
    <w:rsid w:val="00CE4257"/>
    <w:rsid w:val="00CE4A4E"/>
    <w:rsid w:val="00CE4A8F"/>
    <w:rsid w:val="00CE4D1A"/>
    <w:rsid w:val="00CE4E2C"/>
    <w:rsid w:val="00CE5207"/>
    <w:rsid w:val="00CE5ACD"/>
    <w:rsid w:val="00CE5E4F"/>
    <w:rsid w:val="00CE6128"/>
    <w:rsid w:val="00CE6310"/>
    <w:rsid w:val="00CE646E"/>
    <w:rsid w:val="00CE64EC"/>
    <w:rsid w:val="00CE6628"/>
    <w:rsid w:val="00CE6790"/>
    <w:rsid w:val="00CE68FE"/>
    <w:rsid w:val="00CE6A0A"/>
    <w:rsid w:val="00CE6BEB"/>
    <w:rsid w:val="00CE74B0"/>
    <w:rsid w:val="00CE753D"/>
    <w:rsid w:val="00CE7A90"/>
    <w:rsid w:val="00CE7B41"/>
    <w:rsid w:val="00CE7F70"/>
    <w:rsid w:val="00CF007B"/>
    <w:rsid w:val="00CF0934"/>
    <w:rsid w:val="00CF0B44"/>
    <w:rsid w:val="00CF11CE"/>
    <w:rsid w:val="00CF12DF"/>
    <w:rsid w:val="00CF177A"/>
    <w:rsid w:val="00CF1D69"/>
    <w:rsid w:val="00CF1E0F"/>
    <w:rsid w:val="00CF2096"/>
    <w:rsid w:val="00CF2138"/>
    <w:rsid w:val="00CF281C"/>
    <w:rsid w:val="00CF2CDD"/>
    <w:rsid w:val="00CF2EEB"/>
    <w:rsid w:val="00CF3B05"/>
    <w:rsid w:val="00CF3FB0"/>
    <w:rsid w:val="00CF4474"/>
    <w:rsid w:val="00CF46C5"/>
    <w:rsid w:val="00CF4C7F"/>
    <w:rsid w:val="00CF5B24"/>
    <w:rsid w:val="00CF5C9E"/>
    <w:rsid w:val="00CF5E84"/>
    <w:rsid w:val="00CF5FC4"/>
    <w:rsid w:val="00CF63FB"/>
    <w:rsid w:val="00CF6518"/>
    <w:rsid w:val="00CF6D19"/>
    <w:rsid w:val="00CF70FF"/>
    <w:rsid w:val="00CF75A4"/>
    <w:rsid w:val="00CF7651"/>
    <w:rsid w:val="00CF7B9A"/>
    <w:rsid w:val="00CF7C1A"/>
    <w:rsid w:val="00CF7E63"/>
    <w:rsid w:val="00D0052B"/>
    <w:rsid w:val="00D00C92"/>
    <w:rsid w:val="00D015E5"/>
    <w:rsid w:val="00D01E25"/>
    <w:rsid w:val="00D025B8"/>
    <w:rsid w:val="00D03007"/>
    <w:rsid w:val="00D036CB"/>
    <w:rsid w:val="00D03756"/>
    <w:rsid w:val="00D03AFE"/>
    <w:rsid w:val="00D03D74"/>
    <w:rsid w:val="00D03E6C"/>
    <w:rsid w:val="00D03E7E"/>
    <w:rsid w:val="00D03EC2"/>
    <w:rsid w:val="00D0494C"/>
    <w:rsid w:val="00D0666B"/>
    <w:rsid w:val="00D06AAD"/>
    <w:rsid w:val="00D06CEC"/>
    <w:rsid w:val="00D07068"/>
    <w:rsid w:val="00D079C7"/>
    <w:rsid w:val="00D07B0C"/>
    <w:rsid w:val="00D10419"/>
    <w:rsid w:val="00D10444"/>
    <w:rsid w:val="00D109DF"/>
    <w:rsid w:val="00D114A8"/>
    <w:rsid w:val="00D11566"/>
    <w:rsid w:val="00D11719"/>
    <w:rsid w:val="00D11F3E"/>
    <w:rsid w:val="00D12242"/>
    <w:rsid w:val="00D1236D"/>
    <w:rsid w:val="00D12451"/>
    <w:rsid w:val="00D12971"/>
    <w:rsid w:val="00D1303B"/>
    <w:rsid w:val="00D131F1"/>
    <w:rsid w:val="00D13A4B"/>
    <w:rsid w:val="00D141DA"/>
    <w:rsid w:val="00D14986"/>
    <w:rsid w:val="00D14A30"/>
    <w:rsid w:val="00D14CF3"/>
    <w:rsid w:val="00D15043"/>
    <w:rsid w:val="00D15B27"/>
    <w:rsid w:val="00D164A6"/>
    <w:rsid w:val="00D16FC9"/>
    <w:rsid w:val="00D17F1C"/>
    <w:rsid w:val="00D20171"/>
    <w:rsid w:val="00D20290"/>
    <w:rsid w:val="00D204D8"/>
    <w:rsid w:val="00D20BA6"/>
    <w:rsid w:val="00D20C3E"/>
    <w:rsid w:val="00D20D2E"/>
    <w:rsid w:val="00D21578"/>
    <w:rsid w:val="00D21858"/>
    <w:rsid w:val="00D21FDF"/>
    <w:rsid w:val="00D2209B"/>
    <w:rsid w:val="00D2264C"/>
    <w:rsid w:val="00D23236"/>
    <w:rsid w:val="00D233FB"/>
    <w:rsid w:val="00D234AE"/>
    <w:rsid w:val="00D23551"/>
    <w:rsid w:val="00D23674"/>
    <w:rsid w:val="00D23C07"/>
    <w:rsid w:val="00D2402B"/>
    <w:rsid w:val="00D24127"/>
    <w:rsid w:val="00D24331"/>
    <w:rsid w:val="00D2486E"/>
    <w:rsid w:val="00D253A4"/>
    <w:rsid w:val="00D25BAE"/>
    <w:rsid w:val="00D264FF"/>
    <w:rsid w:val="00D26656"/>
    <w:rsid w:val="00D27634"/>
    <w:rsid w:val="00D27A03"/>
    <w:rsid w:val="00D27ACF"/>
    <w:rsid w:val="00D27B54"/>
    <w:rsid w:val="00D302B2"/>
    <w:rsid w:val="00D302FC"/>
    <w:rsid w:val="00D30C77"/>
    <w:rsid w:val="00D31265"/>
    <w:rsid w:val="00D3171A"/>
    <w:rsid w:val="00D31B8A"/>
    <w:rsid w:val="00D320DC"/>
    <w:rsid w:val="00D320EC"/>
    <w:rsid w:val="00D3230F"/>
    <w:rsid w:val="00D32612"/>
    <w:rsid w:val="00D329B4"/>
    <w:rsid w:val="00D32BEC"/>
    <w:rsid w:val="00D3309C"/>
    <w:rsid w:val="00D34026"/>
    <w:rsid w:val="00D34874"/>
    <w:rsid w:val="00D34878"/>
    <w:rsid w:val="00D349F7"/>
    <w:rsid w:val="00D34DC7"/>
    <w:rsid w:val="00D355B1"/>
    <w:rsid w:val="00D357D2"/>
    <w:rsid w:val="00D36486"/>
    <w:rsid w:val="00D36CA4"/>
    <w:rsid w:val="00D3763F"/>
    <w:rsid w:val="00D40883"/>
    <w:rsid w:val="00D414FE"/>
    <w:rsid w:val="00D4160A"/>
    <w:rsid w:val="00D41A45"/>
    <w:rsid w:val="00D41A5A"/>
    <w:rsid w:val="00D41CC4"/>
    <w:rsid w:val="00D41CE3"/>
    <w:rsid w:val="00D42767"/>
    <w:rsid w:val="00D43088"/>
    <w:rsid w:val="00D435B4"/>
    <w:rsid w:val="00D43841"/>
    <w:rsid w:val="00D43979"/>
    <w:rsid w:val="00D442A5"/>
    <w:rsid w:val="00D4581F"/>
    <w:rsid w:val="00D45867"/>
    <w:rsid w:val="00D458CA"/>
    <w:rsid w:val="00D45B68"/>
    <w:rsid w:val="00D45FEF"/>
    <w:rsid w:val="00D461B8"/>
    <w:rsid w:val="00D46582"/>
    <w:rsid w:val="00D4662C"/>
    <w:rsid w:val="00D507CD"/>
    <w:rsid w:val="00D514F4"/>
    <w:rsid w:val="00D51A17"/>
    <w:rsid w:val="00D51A7A"/>
    <w:rsid w:val="00D52E14"/>
    <w:rsid w:val="00D52ED6"/>
    <w:rsid w:val="00D53362"/>
    <w:rsid w:val="00D53F91"/>
    <w:rsid w:val="00D5419C"/>
    <w:rsid w:val="00D54668"/>
    <w:rsid w:val="00D54EB2"/>
    <w:rsid w:val="00D5516D"/>
    <w:rsid w:val="00D55296"/>
    <w:rsid w:val="00D5580B"/>
    <w:rsid w:val="00D56208"/>
    <w:rsid w:val="00D562C7"/>
    <w:rsid w:val="00D56D18"/>
    <w:rsid w:val="00D5708C"/>
    <w:rsid w:val="00D609AB"/>
    <w:rsid w:val="00D60CD6"/>
    <w:rsid w:val="00D60CE3"/>
    <w:rsid w:val="00D60D10"/>
    <w:rsid w:val="00D61743"/>
    <w:rsid w:val="00D6188C"/>
    <w:rsid w:val="00D61B03"/>
    <w:rsid w:val="00D61F15"/>
    <w:rsid w:val="00D625A3"/>
    <w:rsid w:val="00D62BBB"/>
    <w:rsid w:val="00D62E75"/>
    <w:rsid w:val="00D63915"/>
    <w:rsid w:val="00D63BEB"/>
    <w:rsid w:val="00D64099"/>
    <w:rsid w:val="00D647E1"/>
    <w:rsid w:val="00D64979"/>
    <w:rsid w:val="00D64E2D"/>
    <w:rsid w:val="00D6508A"/>
    <w:rsid w:val="00D65332"/>
    <w:rsid w:val="00D65642"/>
    <w:rsid w:val="00D657FD"/>
    <w:rsid w:val="00D65CDE"/>
    <w:rsid w:val="00D6624B"/>
    <w:rsid w:val="00D66A38"/>
    <w:rsid w:val="00D66C84"/>
    <w:rsid w:val="00D67195"/>
    <w:rsid w:val="00D671D5"/>
    <w:rsid w:val="00D674E0"/>
    <w:rsid w:val="00D67764"/>
    <w:rsid w:val="00D67BA7"/>
    <w:rsid w:val="00D703BA"/>
    <w:rsid w:val="00D7068D"/>
    <w:rsid w:val="00D7084C"/>
    <w:rsid w:val="00D714E8"/>
    <w:rsid w:val="00D71583"/>
    <w:rsid w:val="00D7182B"/>
    <w:rsid w:val="00D71CDA"/>
    <w:rsid w:val="00D720A4"/>
    <w:rsid w:val="00D7214C"/>
    <w:rsid w:val="00D724A2"/>
    <w:rsid w:val="00D7430E"/>
    <w:rsid w:val="00D74AA5"/>
    <w:rsid w:val="00D74F1C"/>
    <w:rsid w:val="00D762BB"/>
    <w:rsid w:val="00D7717E"/>
    <w:rsid w:val="00D778A1"/>
    <w:rsid w:val="00D77D39"/>
    <w:rsid w:val="00D800DA"/>
    <w:rsid w:val="00D80747"/>
    <w:rsid w:val="00D807C2"/>
    <w:rsid w:val="00D80B25"/>
    <w:rsid w:val="00D80BB3"/>
    <w:rsid w:val="00D80D7F"/>
    <w:rsid w:val="00D810BD"/>
    <w:rsid w:val="00D81318"/>
    <w:rsid w:val="00D815D7"/>
    <w:rsid w:val="00D8203D"/>
    <w:rsid w:val="00D824DE"/>
    <w:rsid w:val="00D829E7"/>
    <w:rsid w:val="00D82FF3"/>
    <w:rsid w:val="00D830AD"/>
    <w:rsid w:val="00D840A0"/>
    <w:rsid w:val="00D84813"/>
    <w:rsid w:val="00D84ABD"/>
    <w:rsid w:val="00D84E3E"/>
    <w:rsid w:val="00D8541B"/>
    <w:rsid w:val="00D85579"/>
    <w:rsid w:val="00D856E3"/>
    <w:rsid w:val="00D8614A"/>
    <w:rsid w:val="00D861BE"/>
    <w:rsid w:val="00D86317"/>
    <w:rsid w:val="00D866B3"/>
    <w:rsid w:val="00D8673F"/>
    <w:rsid w:val="00D86A7C"/>
    <w:rsid w:val="00D9008A"/>
    <w:rsid w:val="00D9026A"/>
    <w:rsid w:val="00D9028C"/>
    <w:rsid w:val="00D90FFC"/>
    <w:rsid w:val="00D912A0"/>
    <w:rsid w:val="00D9178E"/>
    <w:rsid w:val="00D91C15"/>
    <w:rsid w:val="00D923BC"/>
    <w:rsid w:val="00D92A18"/>
    <w:rsid w:val="00D92BD5"/>
    <w:rsid w:val="00D92F09"/>
    <w:rsid w:val="00D930C5"/>
    <w:rsid w:val="00D93272"/>
    <w:rsid w:val="00D93991"/>
    <w:rsid w:val="00D93BB2"/>
    <w:rsid w:val="00D93D8E"/>
    <w:rsid w:val="00D94036"/>
    <w:rsid w:val="00D94236"/>
    <w:rsid w:val="00D94BE6"/>
    <w:rsid w:val="00D94DD0"/>
    <w:rsid w:val="00D9531B"/>
    <w:rsid w:val="00D9577C"/>
    <w:rsid w:val="00D95F43"/>
    <w:rsid w:val="00D96274"/>
    <w:rsid w:val="00D968DF"/>
    <w:rsid w:val="00D969C0"/>
    <w:rsid w:val="00D96D7B"/>
    <w:rsid w:val="00D96F8B"/>
    <w:rsid w:val="00D97453"/>
    <w:rsid w:val="00D97497"/>
    <w:rsid w:val="00D97587"/>
    <w:rsid w:val="00D9788C"/>
    <w:rsid w:val="00D97C18"/>
    <w:rsid w:val="00DA1911"/>
    <w:rsid w:val="00DA1B9E"/>
    <w:rsid w:val="00DA2361"/>
    <w:rsid w:val="00DA2B94"/>
    <w:rsid w:val="00DA2EDD"/>
    <w:rsid w:val="00DA33AC"/>
    <w:rsid w:val="00DA342E"/>
    <w:rsid w:val="00DA35E4"/>
    <w:rsid w:val="00DA4F0A"/>
    <w:rsid w:val="00DA4FA9"/>
    <w:rsid w:val="00DA5537"/>
    <w:rsid w:val="00DA5698"/>
    <w:rsid w:val="00DA56A7"/>
    <w:rsid w:val="00DA5845"/>
    <w:rsid w:val="00DA5913"/>
    <w:rsid w:val="00DA614B"/>
    <w:rsid w:val="00DA6359"/>
    <w:rsid w:val="00DA66B2"/>
    <w:rsid w:val="00DA6991"/>
    <w:rsid w:val="00DA6BA0"/>
    <w:rsid w:val="00DA72ED"/>
    <w:rsid w:val="00DA7727"/>
    <w:rsid w:val="00DA7FBC"/>
    <w:rsid w:val="00DB001E"/>
    <w:rsid w:val="00DB0784"/>
    <w:rsid w:val="00DB0936"/>
    <w:rsid w:val="00DB1BC3"/>
    <w:rsid w:val="00DB1E39"/>
    <w:rsid w:val="00DB1FB3"/>
    <w:rsid w:val="00DB2049"/>
    <w:rsid w:val="00DB3A9E"/>
    <w:rsid w:val="00DB4017"/>
    <w:rsid w:val="00DB5C07"/>
    <w:rsid w:val="00DB5EBF"/>
    <w:rsid w:val="00DB6329"/>
    <w:rsid w:val="00DB67A0"/>
    <w:rsid w:val="00DB6873"/>
    <w:rsid w:val="00DB7C45"/>
    <w:rsid w:val="00DB7C87"/>
    <w:rsid w:val="00DC0A86"/>
    <w:rsid w:val="00DC0CBB"/>
    <w:rsid w:val="00DC0EA1"/>
    <w:rsid w:val="00DC1FDD"/>
    <w:rsid w:val="00DC2134"/>
    <w:rsid w:val="00DC254D"/>
    <w:rsid w:val="00DC28E8"/>
    <w:rsid w:val="00DC2B70"/>
    <w:rsid w:val="00DC2C8D"/>
    <w:rsid w:val="00DC363E"/>
    <w:rsid w:val="00DC411E"/>
    <w:rsid w:val="00DC4648"/>
    <w:rsid w:val="00DC4A59"/>
    <w:rsid w:val="00DC4C84"/>
    <w:rsid w:val="00DC4D58"/>
    <w:rsid w:val="00DC4DF9"/>
    <w:rsid w:val="00DC5908"/>
    <w:rsid w:val="00DC5D62"/>
    <w:rsid w:val="00DC5E6F"/>
    <w:rsid w:val="00DC5F82"/>
    <w:rsid w:val="00DC5F8F"/>
    <w:rsid w:val="00DC61A5"/>
    <w:rsid w:val="00DC659D"/>
    <w:rsid w:val="00DC6FC6"/>
    <w:rsid w:val="00DC71E1"/>
    <w:rsid w:val="00DC776E"/>
    <w:rsid w:val="00DC7BB0"/>
    <w:rsid w:val="00DD0562"/>
    <w:rsid w:val="00DD0710"/>
    <w:rsid w:val="00DD1B63"/>
    <w:rsid w:val="00DD1E6F"/>
    <w:rsid w:val="00DD2499"/>
    <w:rsid w:val="00DD26B5"/>
    <w:rsid w:val="00DD27A2"/>
    <w:rsid w:val="00DD329A"/>
    <w:rsid w:val="00DD32D6"/>
    <w:rsid w:val="00DD475D"/>
    <w:rsid w:val="00DD4B1E"/>
    <w:rsid w:val="00DD534D"/>
    <w:rsid w:val="00DD5602"/>
    <w:rsid w:val="00DD56C7"/>
    <w:rsid w:val="00DD574F"/>
    <w:rsid w:val="00DD5B95"/>
    <w:rsid w:val="00DD5F1B"/>
    <w:rsid w:val="00DD62C5"/>
    <w:rsid w:val="00DD714E"/>
    <w:rsid w:val="00DD747E"/>
    <w:rsid w:val="00DD7589"/>
    <w:rsid w:val="00DE026A"/>
    <w:rsid w:val="00DE02F7"/>
    <w:rsid w:val="00DE0D07"/>
    <w:rsid w:val="00DE0F91"/>
    <w:rsid w:val="00DE1030"/>
    <w:rsid w:val="00DE1A62"/>
    <w:rsid w:val="00DE1A92"/>
    <w:rsid w:val="00DE1C1D"/>
    <w:rsid w:val="00DE2064"/>
    <w:rsid w:val="00DE2462"/>
    <w:rsid w:val="00DE2D6B"/>
    <w:rsid w:val="00DE3AF5"/>
    <w:rsid w:val="00DE4466"/>
    <w:rsid w:val="00DE4539"/>
    <w:rsid w:val="00DE4F23"/>
    <w:rsid w:val="00DE52CD"/>
    <w:rsid w:val="00DE5A18"/>
    <w:rsid w:val="00DE5C4F"/>
    <w:rsid w:val="00DE5E32"/>
    <w:rsid w:val="00DE5E56"/>
    <w:rsid w:val="00DE63FD"/>
    <w:rsid w:val="00DE6548"/>
    <w:rsid w:val="00DE6AFA"/>
    <w:rsid w:val="00DE6B02"/>
    <w:rsid w:val="00DF004E"/>
    <w:rsid w:val="00DF00BD"/>
    <w:rsid w:val="00DF0113"/>
    <w:rsid w:val="00DF0378"/>
    <w:rsid w:val="00DF0DA2"/>
    <w:rsid w:val="00DF0E1B"/>
    <w:rsid w:val="00DF0E9D"/>
    <w:rsid w:val="00DF1AF7"/>
    <w:rsid w:val="00DF1E72"/>
    <w:rsid w:val="00DF1F18"/>
    <w:rsid w:val="00DF2469"/>
    <w:rsid w:val="00DF2F3F"/>
    <w:rsid w:val="00DF2FBE"/>
    <w:rsid w:val="00DF3F3A"/>
    <w:rsid w:val="00DF4081"/>
    <w:rsid w:val="00DF4492"/>
    <w:rsid w:val="00DF496B"/>
    <w:rsid w:val="00DF6729"/>
    <w:rsid w:val="00DF74A8"/>
    <w:rsid w:val="00E0021F"/>
    <w:rsid w:val="00E003D6"/>
    <w:rsid w:val="00E0073C"/>
    <w:rsid w:val="00E008C5"/>
    <w:rsid w:val="00E00AC5"/>
    <w:rsid w:val="00E00C4E"/>
    <w:rsid w:val="00E012F3"/>
    <w:rsid w:val="00E0209F"/>
    <w:rsid w:val="00E02631"/>
    <w:rsid w:val="00E0278C"/>
    <w:rsid w:val="00E0331D"/>
    <w:rsid w:val="00E0341E"/>
    <w:rsid w:val="00E035BF"/>
    <w:rsid w:val="00E0411F"/>
    <w:rsid w:val="00E051EC"/>
    <w:rsid w:val="00E055F2"/>
    <w:rsid w:val="00E058A6"/>
    <w:rsid w:val="00E05B87"/>
    <w:rsid w:val="00E0613F"/>
    <w:rsid w:val="00E06713"/>
    <w:rsid w:val="00E068C7"/>
    <w:rsid w:val="00E06AEC"/>
    <w:rsid w:val="00E06DB5"/>
    <w:rsid w:val="00E07021"/>
    <w:rsid w:val="00E0706C"/>
    <w:rsid w:val="00E07108"/>
    <w:rsid w:val="00E10125"/>
    <w:rsid w:val="00E1066E"/>
    <w:rsid w:val="00E107CE"/>
    <w:rsid w:val="00E10929"/>
    <w:rsid w:val="00E10D22"/>
    <w:rsid w:val="00E11585"/>
    <w:rsid w:val="00E122C7"/>
    <w:rsid w:val="00E12E3A"/>
    <w:rsid w:val="00E13095"/>
    <w:rsid w:val="00E1383C"/>
    <w:rsid w:val="00E14268"/>
    <w:rsid w:val="00E149F1"/>
    <w:rsid w:val="00E153F4"/>
    <w:rsid w:val="00E167DE"/>
    <w:rsid w:val="00E17189"/>
    <w:rsid w:val="00E17A69"/>
    <w:rsid w:val="00E17FAA"/>
    <w:rsid w:val="00E206DA"/>
    <w:rsid w:val="00E20711"/>
    <w:rsid w:val="00E2073D"/>
    <w:rsid w:val="00E20F79"/>
    <w:rsid w:val="00E21869"/>
    <w:rsid w:val="00E22AAD"/>
    <w:rsid w:val="00E22CBB"/>
    <w:rsid w:val="00E22F3C"/>
    <w:rsid w:val="00E230F7"/>
    <w:rsid w:val="00E23636"/>
    <w:rsid w:val="00E238ED"/>
    <w:rsid w:val="00E24031"/>
    <w:rsid w:val="00E252D4"/>
    <w:rsid w:val="00E2531B"/>
    <w:rsid w:val="00E2562C"/>
    <w:rsid w:val="00E25768"/>
    <w:rsid w:val="00E27CF8"/>
    <w:rsid w:val="00E30F1F"/>
    <w:rsid w:val="00E316B0"/>
    <w:rsid w:val="00E32124"/>
    <w:rsid w:val="00E3269B"/>
    <w:rsid w:val="00E328EE"/>
    <w:rsid w:val="00E32AB2"/>
    <w:rsid w:val="00E33758"/>
    <w:rsid w:val="00E33A21"/>
    <w:rsid w:val="00E34455"/>
    <w:rsid w:val="00E3480E"/>
    <w:rsid w:val="00E349AB"/>
    <w:rsid w:val="00E34C68"/>
    <w:rsid w:val="00E36D2B"/>
    <w:rsid w:val="00E37BEF"/>
    <w:rsid w:val="00E40B47"/>
    <w:rsid w:val="00E40EDE"/>
    <w:rsid w:val="00E40EF4"/>
    <w:rsid w:val="00E41395"/>
    <w:rsid w:val="00E41766"/>
    <w:rsid w:val="00E4180F"/>
    <w:rsid w:val="00E41BF8"/>
    <w:rsid w:val="00E42484"/>
    <w:rsid w:val="00E4309D"/>
    <w:rsid w:val="00E43955"/>
    <w:rsid w:val="00E43BBA"/>
    <w:rsid w:val="00E444E2"/>
    <w:rsid w:val="00E44616"/>
    <w:rsid w:val="00E45A20"/>
    <w:rsid w:val="00E45C7A"/>
    <w:rsid w:val="00E4774F"/>
    <w:rsid w:val="00E47A43"/>
    <w:rsid w:val="00E50289"/>
    <w:rsid w:val="00E504D0"/>
    <w:rsid w:val="00E519B8"/>
    <w:rsid w:val="00E5228A"/>
    <w:rsid w:val="00E52F5E"/>
    <w:rsid w:val="00E541DE"/>
    <w:rsid w:val="00E54A6E"/>
    <w:rsid w:val="00E54B50"/>
    <w:rsid w:val="00E55C70"/>
    <w:rsid w:val="00E55C90"/>
    <w:rsid w:val="00E55F2B"/>
    <w:rsid w:val="00E55FC7"/>
    <w:rsid w:val="00E56520"/>
    <w:rsid w:val="00E5686B"/>
    <w:rsid w:val="00E56961"/>
    <w:rsid w:val="00E56A86"/>
    <w:rsid w:val="00E56CD4"/>
    <w:rsid w:val="00E570F4"/>
    <w:rsid w:val="00E57DED"/>
    <w:rsid w:val="00E57E73"/>
    <w:rsid w:val="00E603A0"/>
    <w:rsid w:val="00E60B37"/>
    <w:rsid w:val="00E610C4"/>
    <w:rsid w:val="00E62064"/>
    <w:rsid w:val="00E62196"/>
    <w:rsid w:val="00E62226"/>
    <w:rsid w:val="00E626DD"/>
    <w:rsid w:val="00E639AA"/>
    <w:rsid w:val="00E63AE0"/>
    <w:rsid w:val="00E6419A"/>
    <w:rsid w:val="00E643E2"/>
    <w:rsid w:val="00E643F6"/>
    <w:rsid w:val="00E64A2E"/>
    <w:rsid w:val="00E64DD7"/>
    <w:rsid w:val="00E64E11"/>
    <w:rsid w:val="00E64EBF"/>
    <w:rsid w:val="00E65520"/>
    <w:rsid w:val="00E65A79"/>
    <w:rsid w:val="00E65CBC"/>
    <w:rsid w:val="00E65E77"/>
    <w:rsid w:val="00E664C8"/>
    <w:rsid w:val="00E66B0D"/>
    <w:rsid w:val="00E67506"/>
    <w:rsid w:val="00E67625"/>
    <w:rsid w:val="00E67E29"/>
    <w:rsid w:val="00E709AE"/>
    <w:rsid w:val="00E71063"/>
    <w:rsid w:val="00E7196D"/>
    <w:rsid w:val="00E7213D"/>
    <w:rsid w:val="00E728DA"/>
    <w:rsid w:val="00E72E22"/>
    <w:rsid w:val="00E731FA"/>
    <w:rsid w:val="00E73382"/>
    <w:rsid w:val="00E73D94"/>
    <w:rsid w:val="00E73EED"/>
    <w:rsid w:val="00E744AB"/>
    <w:rsid w:val="00E74629"/>
    <w:rsid w:val="00E74732"/>
    <w:rsid w:val="00E75374"/>
    <w:rsid w:val="00E75F28"/>
    <w:rsid w:val="00E76661"/>
    <w:rsid w:val="00E76B39"/>
    <w:rsid w:val="00E7711C"/>
    <w:rsid w:val="00E772AA"/>
    <w:rsid w:val="00E7784E"/>
    <w:rsid w:val="00E7796E"/>
    <w:rsid w:val="00E77C35"/>
    <w:rsid w:val="00E81270"/>
    <w:rsid w:val="00E81820"/>
    <w:rsid w:val="00E81F8D"/>
    <w:rsid w:val="00E81F93"/>
    <w:rsid w:val="00E82AA7"/>
    <w:rsid w:val="00E831E5"/>
    <w:rsid w:val="00E847C3"/>
    <w:rsid w:val="00E849EE"/>
    <w:rsid w:val="00E84A89"/>
    <w:rsid w:val="00E8540E"/>
    <w:rsid w:val="00E86532"/>
    <w:rsid w:val="00E86651"/>
    <w:rsid w:val="00E86C13"/>
    <w:rsid w:val="00E87611"/>
    <w:rsid w:val="00E878A1"/>
    <w:rsid w:val="00E87D13"/>
    <w:rsid w:val="00E87F7B"/>
    <w:rsid w:val="00E90DD4"/>
    <w:rsid w:val="00E91416"/>
    <w:rsid w:val="00E91A70"/>
    <w:rsid w:val="00E91B36"/>
    <w:rsid w:val="00E91DA8"/>
    <w:rsid w:val="00E92216"/>
    <w:rsid w:val="00E92557"/>
    <w:rsid w:val="00E926FB"/>
    <w:rsid w:val="00E92F78"/>
    <w:rsid w:val="00E93592"/>
    <w:rsid w:val="00E935FC"/>
    <w:rsid w:val="00E93D6F"/>
    <w:rsid w:val="00E947E2"/>
    <w:rsid w:val="00E94891"/>
    <w:rsid w:val="00E94D4F"/>
    <w:rsid w:val="00E95A34"/>
    <w:rsid w:val="00E95A62"/>
    <w:rsid w:val="00E95A7E"/>
    <w:rsid w:val="00E967CE"/>
    <w:rsid w:val="00E969CE"/>
    <w:rsid w:val="00E96C2D"/>
    <w:rsid w:val="00E96D78"/>
    <w:rsid w:val="00E96F93"/>
    <w:rsid w:val="00E97D82"/>
    <w:rsid w:val="00E97E95"/>
    <w:rsid w:val="00EA000E"/>
    <w:rsid w:val="00EA00B2"/>
    <w:rsid w:val="00EA0585"/>
    <w:rsid w:val="00EA08EA"/>
    <w:rsid w:val="00EA1429"/>
    <w:rsid w:val="00EA1F8A"/>
    <w:rsid w:val="00EA212C"/>
    <w:rsid w:val="00EA395E"/>
    <w:rsid w:val="00EA3B5E"/>
    <w:rsid w:val="00EA44D4"/>
    <w:rsid w:val="00EA50A7"/>
    <w:rsid w:val="00EA51E9"/>
    <w:rsid w:val="00EA51EF"/>
    <w:rsid w:val="00EA5234"/>
    <w:rsid w:val="00EA56EE"/>
    <w:rsid w:val="00EA5816"/>
    <w:rsid w:val="00EA661E"/>
    <w:rsid w:val="00EA6B94"/>
    <w:rsid w:val="00EA7369"/>
    <w:rsid w:val="00EA7906"/>
    <w:rsid w:val="00EA7CF2"/>
    <w:rsid w:val="00EB0065"/>
    <w:rsid w:val="00EB02B1"/>
    <w:rsid w:val="00EB0FF7"/>
    <w:rsid w:val="00EB138A"/>
    <w:rsid w:val="00EB14B1"/>
    <w:rsid w:val="00EB1E65"/>
    <w:rsid w:val="00EB21EF"/>
    <w:rsid w:val="00EB26BE"/>
    <w:rsid w:val="00EB2984"/>
    <w:rsid w:val="00EB2BE4"/>
    <w:rsid w:val="00EB2F0C"/>
    <w:rsid w:val="00EB2FEA"/>
    <w:rsid w:val="00EB3B10"/>
    <w:rsid w:val="00EB405B"/>
    <w:rsid w:val="00EB4B13"/>
    <w:rsid w:val="00EB4BBB"/>
    <w:rsid w:val="00EB4CC3"/>
    <w:rsid w:val="00EB4DB8"/>
    <w:rsid w:val="00EB502C"/>
    <w:rsid w:val="00EB503C"/>
    <w:rsid w:val="00EB5102"/>
    <w:rsid w:val="00EB6DF7"/>
    <w:rsid w:val="00EB77EC"/>
    <w:rsid w:val="00EB7A9E"/>
    <w:rsid w:val="00EB7ABD"/>
    <w:rsid w:val="00EB7E93"/>
    <w:rsid w:val="00EB7E9A"/>
    <w:rsid w:val="00EC0797"/>
    <w:rsid w:val="00EC0A25"/>
    <w:rsid w:val="00EC0AC0"/>
    <w:rsid w:val="00EC0E30"/>
    <w:rsid w:val="00EC1C74"/>
    <w:rsid w:val="00EC2733"/>
    <w:rsid w:val="00EC2D82"/>
    <w:rsid w:val="00EC2DC7"/>
    <w:rsid w:val="00EC2F51"/>
    <w:rsid w:val="00EC3087"/>
    <w:rsid w:val="00EC37AA"/>
    <w:rsid w:val="00EC3CF3"/>
    <w:rsid w:val="00EC42A4"/>
    <w:rsid w:val="00EC4461"/>
    <w:rsid w:val="00EC51B6"/>
    <w:rsid w:val="00EC68DF"/>
    <w:rsid w:val="00EC7049"/>
    <w:rsid w:val="00EC7364"/>
    <w:rsid w:val="00EC7674"/>
    <w:rsid w:val="00EC76C0"/>
    <w:rsid w:val="00EC77C7"/>
    <w:rsid w:val="00EC7D5F"/>
    <w:rsid w:val="00ED15AC"/>
    <w:rsid w:val="00ED15DB"/>
    <w:rsid w:val="00ED17A4"/>
    <w:rsid w:val="00ED1A79"/>
    <w:rsid w:val="00ED1DD9"/>
    <w:rsid w:val="00ED1F5F"/>
    <w:rsid w:val="00ED3710"/>
    <w:rsid w:val="00ED4093"/>
    <w:rsid w:val="00ED4528"/>
    <w:rsid w:val="00ED4A8F"/>
    <w:rsid w:val="00ED51E4"/>
    <w:rsid w:val="00ED5621"/>
    <w:rsid w:val="00ED5CD2"/>
    <w:rsid w:val="00ED5D60"/>
    <w:rsid w:val="00ED5EAD"/>
    <w:rsid w:val="00ED651E"/>
    <w:rsid w:val="00ED708A"/>
    <w:rsid w:val="00EE0103"/>
    <w:rsid w:val="00EE080F"/>
    <w:rsid w:val="00EE219D"/>
    <w:rsid w:val="00EE21ED"/>
    <w:rsid w:val="00EE22CC"/>
    <w:rsid w:val="00EE258E"/>
    <w:rsid w:val="00EE29A8"/>
    <w:rsid w:val="00EE4506"/>
    <w:rsid w:val="00EE4684"/>
    <w:rsid w:val="00EE4A35"/>
    <w:rsid w:val="00EE5878"/>
    <w:rsid w:val="00EE5E84"/>
    <w:rsid w:val="00EE60FB"/>
    <w:rsid w:val="00EE64AD"/>
    <w:rsid w:val="00EE6971"/>
    <w:rsid w:val="00EE6C7F"/>
    <w:rsid w:val="00EE7596"/>
    <w:rsid w:val="00EE7758"/>
    <w:rsid w:val="00EE7A6F"/>
    <w:rsid w:val="00EE7E77"/>
    <w:rsid w:val="00EF058E"/>
    <w:rsid w:val="00EF0994"/>
    <w:rsid w:val="00EF0DD4"/>
    <w:rsid w:val="00EF1765"/>
    <w:rsid w:val="00EF18D1"/>
    <w:rsid w:val="00EF1B73"/>
    <w:rsid w:val="00EF1C4D"/>
    <w:rsid w:val="00EF1F49"/>
    <w:rsid w:val="00EF2CA4"/>
    <w:rsid w:val="00EF306C"/>
    <w:rsid w:val="00EF3084"/>
    <w:rsid w:val="00EF35EE"/>
    <w:rsid w:val="00EF3ABF"/>
    <w:rsid w:val="00EF4D69"/>
    <w:rsid w:val="00EF5E54"/>
    <w:rsid w:val="00EF5E85"/>
    <w:rsid w:val="00EF6C37"/>
    <w:rsid w:val="00EF6EE7"/>
    <w:rsid w:val="00EF770F"/>
    <w:rsid w:val="00EF7F06"/>
    <w:rsid w:val="00F0036E"/>
    <w:rsid w:val="00F00525"/>
    <w:rsid w:val="00F007FB"/>
    <w:rsid w:val="00F008A8"/>
    <w:rsid w:val="00F01302"/>
    <w:rsid w:val="00F01379"/>
    <w:rsid w:val="00F01BA2"/>
    <w:rsid w:val="00F01BC8"/>
    <w:rsid w:val="00F0272A"/>
    <w:rsid w:val="00F027AC"/>
    <w:rsid w:val="00F02C42"/>
    <w:rsid w:val="00F03C0B"/>
    <w:rsid w:val="00F053BC"/>
    <w:rsid w:val="00F05549"/>
    <w:rsid w:val="00F060FE"/>
    <w:rsid w:val="00F06E27"/>
    <w:rsid w:val="00F06F29"/>
    <w:rsid w:val="00F07976"/>
    <w:rsid w:val="00F07E01"/>
    <w:rsid w:val="00F10033"/>
    <w:rsid w:val="00F1011B"/>
    <w:rsid w:val="00F10194"/>
    <w:rsid w:val="00F1091D"/>
    <w:rsid w:val="00F10C9D"/>
    <w:rsid w:val="00F11435"/>
    <w:rsid w:val="00F115A5"/>
    <w:rsid w:val="00F116CB"/>
    <w:rsid w:val="00F118FE"/>
    <w:rsid w:val="00F121BF"/>
    <w:rsid w:val="00F12541"/>
    <w:rsid w:val="00F130D7"/>
    <w:rsid w:val="00F14307"/>
    <w:rsid w:val="00F14920"/>
    <w:rsid w:val="00F14B4E"/>
    <w:rsid w:val="00F14FE0"/>
    <w:rsid w:val="00F15B82"/>
    <w:rsid w:val="00F1643B"/>
    <w:rsid w:val="00F1695F"/>
    <w:rsid w:val="00F20118"/>
    <w:rsid w:val="00F201E0"/>
    <w:rsid w:val="00F20464"/>
    <w:rsid w:val="00F205E3"/>
    <w:rsid w:val="00F20934"/>
    <w:rsid w:val="00F210AD"/>
    <w:rsid w:val="00F2180C"/>
    <w:rsid w:val="00F21E92"/>
    <w:rsid w:val="00F22164"/>
    <w:rsid w:val="00F221A3"/>
    <w:rsid w:val="00F22805"/>
    <w:rsid w:val="00F2394F"/>
    <w:rsid w:val="00F23ECE"/>
    <w:rsid w:val="00F24433"/>
    <w:rsid w:val="00F2580C"/>
    <w:rsid w:val="00F25876"/>
    <w:rsid w:val="00F259CC"/>
    <w:rsid w:val="00F2666F"/>
    <w:rsid w:val="00F26AD6"/>
    <w:rsid w:val="00F26D66"/>
    <w:rsid w:val="00F275B0"/>
    <w:rsid w:val="00F27B95"/>
    <w:rsid w:val="00F3067A"/>
    <w:rsid w:val="00F30768"/>
    <w:rsid w:val="00F3098A"/>
    <w:rsid w:val="00F317AC"/>
    <w:rsid w:val="00F31DFB"/>
    <w:rsid w:val="00F32A98"/>
    <w:rsid w:val="00F32B2C"/>
    <w:rsid w:val="00F32BB7"/>
    <w:rsid w:val="00F32F6C"/>
    <w:rsid w:val="00F33289"/>
    <w:rsid w:val="00F3361A"/>
    <w:rsid w:val="00F337FA"/>
    <w:rsid w:val="00F339FD"/>
    <w:rsid w:val="00F33F9E"/>
    <w:rsid w:val="00F34F35"/>
    <w:rsid w:val="00F35096"/>
    <w:rsid w:val="00F35175"/>
    <w:rsid w:val="00F35347"/>
    <w:rsid w:val="00F3651F"/>
    <w:rsid w:val="00F3671A"/>
    <w:rsid w:val="00F367A4"/>
    <w:rsid w:val="00F369CF"/>
    <w:rsid w:val="00F36FDD"/>
    <w:rsid w:val="00F3715A"/>
    <w:rsid w:val="00F3740F"/>
    <w:rsid w:val="00F3779C"/>
    <w:rsid w:val="00F4010D"/>
    <w:rsid w:val="00F4011A"/>
    <w:rsid w:val="00F4061B"/>
    <w:rsid w:val="00F407D4"/>
    <w:rsid w:val="00F40A31"/>
    <w:rsid w:val="00F40D18"/>
    <w:rsid w:val="00F41393"/>
    <w:rsid w:val="00F41939"/>
    <w:rsid w:val="00F425B1"/>
    <w:rsid w:val="00F4339C"/>
    <w:rsid w:val="00F43B07"/>
    <w:rsid w:val="00F44F51"/>
    <w:rsid w:val="00F45329"/>
    <w:rsid w:val="00F4578E"/>
    <w:rsid w:val="00F45A21"/>
    <w:rsid w:val="00F45BFF"/>
    <w:rsid w:val="00F45D7B"/>
    <w:rsid w:val="00F45DDA"/>
    <w:rsid w:val="00F45E5C"/>
    <w:rsid w:val="00F45FB1"/>
    <w:rsid w:val="00F46544"/>
    <w:rsid w:val="00F4784F"/>
    <w:rsid w:val="00F47F08"/>
    <w:rsid w:val="00F47F1B"/>
    <w:rsid w:val="00F505E0"/>
    <w:rsid w:val="00F50DB6"/>
    <w:rsid w:val="00F512D2"/>
    <w:rsid w:val="00F5190E"/>
    <w:rsid w:val="00F52619"/>
    <w:rsid w:val="00F52746"/>
    <w:rsid w:val="00F532EA"/>
    <w:rsid w:val="00F5363E"/>
    <w:rsid w:val="00F53AB7"/>
    <w:rsid w:val="00F5433B"/>
    <w:rsid w:val="00F54759"/>
    <w:rsid w:val="00F54985"/>
    <w:rsid w:val="00F54C84"/>
    <w:rsid w:val="00F54EBB"/>
    <w:rsid w:val="00F54FCF"/>
    <w:rsid w:val="00F550FA"/>
    <w:rsid w:val="00F5636B"/>
    <w:rsid w:val="00F567AA"/>
    <w:rsid w:val="00F56A15"/>
    <w:rsid w:val="00F56B95"/>
    <w:rsid w:val="00F56E7D"/>
    <w:rsid w:val="00F56ED3"/>
    <w:rsid w:val="00F57566"/>
    <w:rsid w:val="00F5777A"/>
    <w:rsid w:val="00F57847"/>
    <w:rsid w:val="00F57AEC"/>
    <w:rsid w:val="00F57D08"/>
    <w:rsid w:val="00F57E52"/>
    <w:rsid w:val="00F60BE8"/>
    <w:rsid w:val="00F60E3E"/>
    <w:rsid w:val="00F60F0B"/>
    <w:rsid w:val="00F611D1"/>
    <w:rsid w:val="00F61B0A"/>
    <w:rsid w:val="00F61D5E"/>
    <w:rsid w:val="00F61F15"/>
    <w:rsid w:val="00F6207A"/>
    <w:rsid w:val="00F628EA"/>
    <w:rsid w:val="00F6323D"/>
    <w:rsid w:val="00F63255"/>
    <w:rsid w:val="00F632C3"/>
    <w:rsid w:val="00F639FD"/>
    <w:rsid w:val="00F64055"/>
    <w:rsid w:val="00F64422"/>
    <w:rsid w:val="00F64A72"/>
    <w:rsid w:val="00F64BBD"/>
    <w:rsid w:val="00F64D15"/>
    <w:rsid w:val="00F6599F"/>
    <w:rsid w:val="00F65B00"/>
    <w:rsid w:val="00F665AA"/>
    <w:rsid w:val="00F66829"/>
    <w:rsid w:val="00F67400"/>
    <w:rsid w:val="00F70692"/>
    <w:rsid w:val="00F70878"/>
    <w:rsid w:val="00F70A3A"/>
    <w:rsid w:val="00F714EF"/>
    <w:rsid w:val="00F718C0"/>
    <w:rsid w:val="00F72508"/>
    <w:rsid w:val="00F7251F"/>
    <w:rsid w:val="00F72745"/>
    <w:rsid w:val="00F73665"/>
    <w:rsid w:val="00F73884"/>
    <w:rsid w:val="00F739A7"/>
    <w:rsid w:val="00F7413D"/>
    <w:rsid w:val="00F74D94"/>
    <w:rsid w:val="00F75649"/>
    <w:rsid w:val="00F756D3"/>
    <w:rsid w:val="00F75775"/>
    <w:rsid w:val="00F757AC"/>
    <w:rsid w:val="00F75957"/>
    <w:rsid w:val="00F75E3C"/>
    <w:rsid w:val="00F76F66"/>
    <w:rsid w:val="00F7706F"/>
    <w:rsid w:val="00F772F7"/>
    <w:rsid w:val="00F7740E"/>
    <w:rsid w:val="00F77840"/>
    <w:rsid w:val="00F77841"/>
    <w:rsid w:val="00F80198"/>
    <w:rsid w:val="00F801BD"/>
    <w:rsid w:val="00F80831"/>
    <w:rsid w:val="00F80B7B"/>
    <w:rsid w:val="00F811AC"/>
    <w:rsid w:val="00F8125F"/>
    <w:rsid w:val="00F814EE"/>
    <w:rsid w:val="00F81A98"/>
    <w:rsid w:val="00F82618"/>
    <w:rsid w:val="00F82948"/>
    <w:rsid w:val="00F834B8"/>
    <w:rsid w:val="00F8368C"/>
    <w:rsid w:val="00F83A1A"/>
    <w:rsid w:val="00F83DAA"/>
    <w:rsid w:val="00F84019"/>
    <w:rsid w:val="00F843C0"/>
    <w:rsid w:val="00F84FBF"/>
    <w:rsid w:val="00F8516B"/>
    <w:rsid w:val="00F8555A"/>
    <w:rsid w:val="00F85EA9"/>
    <w:rsid w:val="00F8645B"/>
    <w:rsid w:val="00F864E5"/>
    <w:rsid w:val="00F869F3"/>
    <w:rsid w:val="00F86B82"/>
    <w:rsid w:val="00F87D2C"/>
    <w:rsid w:val="00F9092A"/>
    <w:rsid w:val="00F90AD6"/>
    <w:rsid w:val="00F90C77"/>
    <w:rsid w:val="00F91334"/>
    <w:rsid w:val="00F91485"/>
    <w:rsid w:val="00F919C7"/>
    <w:rsid w:val="00F91E3A"/>
    <w:rsid w:val="00F9221A"/>
    <w:rsid w:val="00F927DB"/>
    <w:rsid w:val="00F92932"/>
    <w:rsid w:val="00F93131"/>
    <w:rsid w:val="00F9339E"/>
    <w:rsid w:val="00F93F7E"/>
    <w:rsid w:val="00F9401D"/>
    <w:rsid w:val="00F941B0"/>
    <w:rsid w:val="00F94C9D"/>
    <w:rsid w:val="00F95F18"/>
    <w:rsid w:val="00F95FF2"/>
    <w:rsid w:val="00F9648C"/>
    <w:rsid w:val="00F96499"/>
    <w:rsid w:val="00F97353"/>
    <w:rsid w:val="00FA0C72"/>
    <w:rsid w:val="00FA0EF9"/>
    <w:rsid w:val="00FA1507"/>
    <w:rsid w:val="00FA29AF"/>
    <w:rsid w:val="00FA3173"/>
    <w:rsid w:val="00FA31D3"/>
    <w:rsid w:val="00FA4513"/>
    <w:rsid w:val="00FA457F"/>
    <w:rsid w:val="00FA4740"/>
    <w:rsid w:val="00FA4F4D"/>
    <w:rsid w:val="00FA4F55"/>
    <w:rsid w:val="00FA506F"/>
    <w:rsid w:val="00FA5AF2"/>
    <w:rsid w:val="00FA5AF4"/>
    <w:rsid w:val="00FA607D"/>
    <w:rsid w:val="00FA6635"/>
    <w:rsid w:val="00FA688B"/>
    <w:rsid w:val="00FA6938"/>
    <w:rsid w:val="00FA6AC4"/>
    <w:rsid w:val="00FA71D2"/>
    <w:rsid w:val="00FA7205"/>
    <w:rsid w:val="00FA7840"/>
    <w:rsid w:val="00FA7973"/>
    <w:rsid w:val="00FA7CC6"/>
    <w:rsid w:val="00FA7D36"/>
    <w:rsid w:val="00FB042B"/>
    <w:rsid w:val="00FB04AC"/>
    <w:rsid w:val="00FB04BA"/>
    <w:rsid w:val="00FB04D8"/>
    <w:rsid w:val="00FB0A35"/>
    <w:rsid w:val="00FB0BFC"/>
    <w:rsid w:val="00FB0D5A"/>
    <w:rsid w:val="00FB0F67"/>
    <w:rsid w:val="00FB16E6"/>
    <w:rsid w:val="00FB1FA1"/>
    <w:rsid w:val="00FB25EA"/>
    <w:rsid w:val="00FB27A0"/>
    <w:rsid w:val="00FB2E7A"/>
    <w:rsid w:val="00FB2F05"/>
    <w:rsid w:val="00FB32BC"/>
    <w:rsid w:val="00FB3944"/>
    <w:rsid w:val="00FB3BF5"/>
    <w:rsid w:val="00FB3C42"/>
    <w:rsid w:val="00FB4225"/>
    <w:rsid w:val="00FB44D4"/>
    <w:rsid w:val="00FB46C7"/>
    <w:rsid w:val="00FB59ED"/>
    <w:rsid w:val="00FB6034"/>
    <w:rsid w:val="00FB679E"/>
    <w:rsid w:val="00FB7312"/>
    <w:rsid w:val="00FC0093"/>
    <w:rsid w:val="00FC04C2"/>
    <w:rsid w:val="00FC0FE5"/>
    <w:rsid w:val="00FC1059"/>
    <w:rsid w:val="00FC18BF"/>
    <w:rsid w:val="00FC2231"/>
    <w:rsid w:val="00FC2581"/>
    <w:rsid w:val="00FC33FB"/>
    <w:rsid w:val="00FC48DF"/>
    <w:rsid w:val="00FC4C7B"/>
    <w:rsid w:val="00FC57E6"/>
    <w:rsid w:val="00FC59A7"/>
    <w:rsid w:val="00FC5AA5"/>
    <w:rsid w:val="00FC5BA4"/>
    <w:rsid w:val="00FC5FCB"/>
    <w:rsid w:val="00FC67F8"/>
    <w:rsid w:val="00FC68F5"/>
    <w:rsid w:val="00FC6BEC"/>
    <w:rsid w:val="00FC6EEB"/>
    <w:rsid w:val="00FC77A6"/>
    <w:rsid w:val="00FC7874"/>
    <w:rsid w:val="00FD02B2"/>
    <w:rsid w:val="00FD044D"/>
    <w:rsid w:val="00FD0560"/>
    <w:rsid w:val="00FD146C"/>
    <w:rsid w:val="00FD19E7"/>
    <w:rsid w:val="00FD1DA0"/>
    <w:rsid w:val="00FD32CD"/>
    <w:rsid w:val="00FD3347"/>
    <w:rsid w:val="00FD3498"/>
    <w:rsid w:val="00FD4887"/>
    <w:rsid w:val="00FD4892"/>
    <w:rsid w:val="00FD4B7D"/>
    <w:rsid w:val="00FD4DB2"/>
    <w:rsid w:val="00FD533D"/>
    <w:rsid w:val="00FD547B"/>
    <w:rsid w:val="00FD56D6"/>
    <w:rsid w:val="00FD65C0"/>
    <w:rsid w:val="00FD71AA"/>
    <w:rsid w:val="00FD7AF7"/>
    <w:rsid w:val="00FD7C82"/>
    <w:rsid w:val="00FE02EF"/>
    <w:rsid w:val="00FE0518"/>
    <w:rsid w:val="00FE11E0"/>
    <w:rsid w:val="00FE1344"/>
    <w:rsid w:val="00FE1557"/>
    <w:rsid w:val="00FE192E"/>
    <w:rsid w:val="00FE319A"/>
    <w:rsid w:val="00FE3F91"/>
    <w:rsid w:val="00FE42EC"/>
    <w:rsid w:val="00FE63EC"/>
    <w:rsid w:val="00FE692A"/>
    <w:rsid w:val="00FE73C4"/>
    <w:rsid w:val="00FE76BE"/>
    <w:rsid w:val="00FE77FE"/>
    <w:rsid w:val="00FE78AF"/>
    <w:rsid w:val="00FE7BB9"/>
    <w:rsid w:val="00FF0225"/>
    <w:rsid w:val="00FF05B1"/>
    <w:rsid w:val="00FF0709"/>
    <w:rsid w:val="00FF083B"/>
    <w:rsid w:val="00FF09E6"/>
    <w:rsid w:val="00FF11C1"/>
    <w:rsid w:val="00FF1201"/>
    <w:rsid w:val="00FF15B9"/>
    <w:rsid w:val="00FF1CEA"/>
    <w:rsid w:val="00FF1F6C"/>
    <w:rsid w:val="00FF213D"/>
    <w:rsid w:val="00FF2F51"/>
    <w:rsid w:val="00FF3449"/>
    <w:rsid w:val="00FF387B"/>
    <w:rsid w:val="00FF3C7D"/>
    <w:rsid w:val="00FF3FEE"/>
    <w:rsid w:val="00FF482C"/>
    <w:rsid w:val="00FF4A2B"/>
    <w:rsid w:val="00FF5B35"/>
    <w:rsid w:val="00FF637F"/>
    <w:rsid w:val="00FF6D75"/>
    <w:rsid w:val="00FF7365"/>
    <w:rsid w:val="00FF75B5"/>
    <w:rsid w:val="00FF7B7B"/>
    <w:rsid w:val="00FF7E91"/>
    <w:rsid w:val="010E6419"/>
    <w:rsid w:val="0173C9BF"/>
    <w:rsid w:val="09084211"/>
    <w:rsid w:val="0BAAA140"/>
    <w:rsid w:val="0BC13821"/>
    <w:rsid w:val="0BC6AAB3"/>
    <w:rsid w:val="0DBCC0C3"/>
    <w:rsid w:val="0E758F91"/>
    <w:rsid w:val="0FC16CDF"/>
    <w:rsid w:val="105416C4"/>
    <w:rsid w:val="11D5017E"/>
    <w:rsid w:val="133FADFC"/>
    <w:rsid w:val="14A0383C"/>
    <w:rsid w:val="150A5124"/>
    <w:rsid w:val="177E0DB4"/>
    <w:rsid w:val="18FB42B9"/>
    <w:rsid w:val="1BB6C216"/>
    <w:rsid w:val="1DAE9855"/>
    <w:rsid w:val="1E0A6D2B"/>
    <w:rsid w:val="1F42E45F"/>
    <w:rsid w:val="20851570"/>
    <w:rsid w:val="2131F19D"/>
    <w:rsid w:val="22F6C5C1"/>
    <w:rsid w:val="28D4371F"/>
    <w:rsid w:val="2AEDB003"/>
    <w:rsid w:val="2E4BD947"/>
    <w:rsid w:val="2E906833"/>
    <w:rsid w:val="2FBEB46A"/>
    <w:rsid w:val="35477ED8"/>
    <w:rsid w:val="3569543A"/>
    <w:rsid w:val="358A0675"/>
    <w:rsid w:val="372A5D2F"/>
    <w:rsid w:val="3A5D76B3"/>
    <w:rsid w:val="3BDF49D5"/>
    <w:rsid w:val="3C6F840D"/>
    <w:rsid w:val="3CD0EAF1"/>
    <w:rsid w:val="3F14D6E8"/>
    <w:rsid w:val="3F69DA89"/>
    <w:rsid w:val="3F9D2761"/>
    <w:rsid w:val="420C32CC"/>
    <w:rsid w:val="438D9B96"/>
    <w:rsid w:val="43AA465C"/>
    <w:rsid w:val="46F156C9"/>
    <w:rsid w:val="4ABF73D0"/>
    <w:rsid w:val="4CEC8816"/>
    <w:rsid w:val="4DC29404"/>
    <w:rsid w:val="4EB495AF"/>
    <w:rsid w:val="4F4C49D4"/>
    <w:rsid w:val="4FC91BA9"/>
    <w:rsid w:val="4FD1AEAD"/>
    <w:rsid w:val="5145C2A3"/>
    <w:rsid w:val="5223A7DA"/>
    <w:rsid w:val="5AE03500"/>
    <w:rsid w:val="5D37FCFF"/>
    <w:rsid w:val="5E99EE13"/>
    <w:rsid w:val="5EC84CAB"/>
    <w:rsid w:val="5F49D25D"/>
    <w:rsid w:val="602117CD"/>
    <w:rsid w:val="6252F254"/>
    <w:rsid w:val="64C693FE"/>
    <w:rsid w:val="6627A5FA"/>
    <w:rsid w:val="675B01BE"/>
    <w:rsid w:val="6B8D96B3"/>
    <w:rsid w:val="6E751833"/>
    <w:rsid w:val="71D74A55"/>
    <w:rsid w:val="74BBF498"/>
    <w:rsid w:val="77C72976"/>
    <w:rsid w:val="77DA153E"/>
    <w:rsid w:val="79963A71"/>
    <w:rsid w:val="79ADD26F"/>
    <w:rsid w:val="7AB5B904"/>
    <w:rsid w:val="7AFDA395"/>
    <w:rsid w:val="7D053B6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60D73753"/>
  <w15:docId w15:val="{2CBFB0D8-8DD4-4EA2-9FB4-55F8AC6D0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7ACF"/>
    <w:pPr>
      <w:spacing w:after="140" w:line="240" w:lineRule="atLeast"/>
      <w:jc w:val="both"/>
    </w:pPr>
    <w:rPr>
      <w:rFonts w:ascii="Times" w:hAnsi="Times"/>
    </w:rPr>
  </w:style>
  <w:style w:type="paragraph" w:styleId="Heading1">
    <w:name w:val="heading 1"/>
    <w:basedOn w:val="Normal"/>
    <w:next w:val="Normal"/>
    <w:link w:val="Heading1Char"/>
    <w:qFormat/>
    <w:rsid w:val="00D27ACF"/>
    <w:pPr>
      <w:keepNext/>
      <w:keepLines/>
      <w:numPr>
        <w:numId w:val="4"/>
      </w:numPr>
      <w:suppressAutoHyphens/>
      <w:spacing w:before="1120" w:after="480"/>
      <w:jc w:val="left"/>
      <w:outlineLvl w:val="0"/>
    </w:pPr>
    <w:rPr>
      <w:sz w:val="48"/>
    </w:rPr>
  </w:style>
  <w:style w:type="paragraph" w:styleId="Heading2">
    <w:name w:val="heading 2"/>
    <w:basedOn w:val="Normal"/>
    <w:next w:val="Normal"/>
    <w:qFormat/>
    <w:rsid w:val="00D27ACF"/>
    <w:pPr>
      <w:keepNext/>
      <w:keepLines/>
      <w:numPr>
        <w:ilvl w:val="1"/>
        <w:numId w:val="4"/>
      </w:numPr>
      <w:suppressAutoHyphens/>
      <w:spacing w:before="480" w:after="240" w:line="384" w:lineRule="atLeast"/>
      <w:jc w:val="left"/>
      <w:outlineLvl w:val="1"/>
    </w:pPr>
    <w:rPr>
      <w:sz w:val="32"/>
    </w:rPr>
  </w:style>
  <w:style w:type="paragraph" w:styleId="Heading3">
    <w:name w:val="heading 3"/>
    <w:basedOn w:val="Normal"/>
    <w:next w:val="Normal"/>
    <w:link w:val="Heading3Char"/>
    <w:autoRedefine/>
    <w:qFormat/>
    <w:rsid w:val="005254FC"/>
    <w:pPr>
      <w:keepNext/>
      <w:keepLines/>
      <w:numPr>
        <w:ilvl w:val="2"/>
        <w:numId w:val="4"/>
      </w:numPr>
      <w:tabs>
        <w:tab w:val="clear" w:pos="1134"/>
        <w:tab w:val="num" w:pos="1404"/>
      </w:tabs>
      <w:suppressAutoHyphens/>
      <w:spacing w:before="240" w:after="160"/>
      <w:ind w:left="1404"/>
      <w:jc w:val="left"/>
      <w:outlineLvl w:val="2"/>
    </w:pPr>
    <w:rPr>
      <w:rFonts w:cs="Times"/>
      <w:bCs/>
      <w:sz w:val="28"/>
      <w:szCs w:val="28"/>
      <w:lang w:val="en-US" w:eastAsia="en-US"/>
    </w:rPr>
  </w:style>
  <w:style w:type="paragraph" w:styleId="Heading4">
    <w:name w:val="heading 4"/>
    <w:basedOn w:val="Normal"/>
    <w:next w:val="Normal"/>
    <w:rsid w:val="00D27ACF"/>
    <w:pPr>
      <w:keepNext/>
      <w:keepLines/>
      <w:suppressAutoHyphens/>
      <w:spacing w:before="240" w:after="0"/>
      <w:jc w:val="left"/>
      <w:outlineLvl w:val="3"/>
    </w:pPr>
    <w:rPr>
      <w:b/>
    </w:rPr>
  </w:style>
  <w:style w:type="paragraph" w:styleId="Heading5">
    <w:name w:val="heading 5"/>
    <w:basedOn w:val="Heading4"/>
    <w:next w:val="Normal"/>
    <w:link w:val="Heading5Char"/>
    <w:rsid w:val="00D27ACF"/>
    <w:pPr>
      <w:outlineLvl w:val="4"/>
    </w:pPr>
    <w:rPr>
      <w:b w:val="0"/>
    </w:rPr>
  </w:style>
  <w:style w:type="paragraph" w:styleId="Heading6">
    <w:name w:val="heading 6"/>
    <w:basedOn w:val="Heading4"/>
    <w:next w:val="Normal"/>
    <w:rsid w:val="00D27ACF"/>
    <w:pPr>
      <w:outlineLvl w:val="5"/>
    </w:pPr>
    <w:rPr>
      <w:b w:val="0"/>
    </w:rPr>
  </w:style>
  <w:style w:type="paragraph" w:styleId="Heading7">
    <w:name w:val="heading 7"/>
    <w:basedOn w:val="Heading4"/>
    <w:next w:val="Normal"/>
    <w:rsid w:val="00D27ACF"/>
    <w:pPr>
      <w:outlineLvl w:val="6"/>
    </w:pPr>
    <w:rPr>
      <w:b w:val="0"/>
    </w:rPr>
  </w:style>
  <w:style w:type="paragraph" w:styleId="Heading8">
    <w:name w:val="heading 8"/>
    <w:basedOn w:val="Heading4"/>
    <w:next w:val="Normal"/>
    <w:rsid w:val="00D27ACF"/>
    <w:pPr>
      <w:outlineLvl w:val="7"/>
    </w:pPr>
    <w:rPr>
      <w:b w:val="0"/>
    </w:rPr>
  </w:style>
  <w:style w:type="paragraph" w:styleId="Heading9">
    <w:name w:val="heading 9"/>
    <w:basedOn w:val="Heading4"/>
    <w:next w:val="Normal"/>
    <w:rsid w:val="00D27ACF"/>
    <w:pPr>
      <w:outlineLvl w:val="8"/>
    </w:pPr>
    <w:rPr>
      <w:b w:val="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ld">
    <w:name w:val="Bild"/>
    <w:basedOn w:val="Normal"/>
    <w:next w:val="Bildunterschrift"/>
    <w:rsid w:val="00D27ACF"/>
    <w:pPr>
      <w:keepNext/>
      <w:spacing w:before="360"/>
    </w:pPr>
  </w:style>
  <w:style w:type="paragraph" w:customStyle="1" w:styleId="Bildunterschrift">
    <w:name w:val="Bildunterschrift"/>
    <w:basedOn w:val="Normal"/>
    <w:next w:val="Normal"/>
    <w:rsid w:val="00D27ACF"/>
    <w:pPr>
      <w:spacing w:before="160" w:after="360" w:line="180" w:lineRule="atLeast"/>
      <w:jc w:val="left"/>
    </w:pPr>
    <w:rPr>
      <w:i/>
      <w:sz w:val="16"/>
    </w:rPr>
  </w:style>
  <w:style w:type="paragraph" w:customStyle="1" w:styleId="Listennr">
    <w:name w:val="Listennr."/>
    <w:basedOn w:val="Normal"/>
    <w:rsid w:val="00D27ACF"/>
    <w:pPr>
      <w:numPr>
        <w:numId w:val="2"/>
      </w:numPr>
      <w:tabs>
        <w:tab w:val="clear" w:pos="360"/>
        <w:tab w:val="left" w:pos="284"/>
      </w:tabs>
      <w:spacing w:after="0"/>
    </w:pPr>
  </w:style>
  <w:style w:type="paragraph" w:customStyle="1" w:styleId="ListeEinzug">
    <w:name w:val="Liste Einzug"/>
    <w:basedOn w:val="Normal"/>
    <w:rsid w:val="00D27ACF"/>
    <w:pPr>
      <w:spacing w:after="0"/>
      <w:ind w:left="284"/>
    </w:pPr>
  </w:style>
  <w:style w:type="paragraph" w:customStyle="1" w:styleId="Formel">
    <w:name w:val="Formel"/>
    <w:basedOn w:val="Normal"/>
    <w:next w:val="Normal"/>
    <w:rsid w:val="00D27ACF"/>
    <w:pPr>
      <w:tabs>
        <w:tab w:val="right" w:pos="6634"/>
      </w:tabs>
      <w:spacing w:before="60" w:after="200"/>
      <w:ind w:left="567"/>
      <w:jc w:val="left"/>
    </w:pPr>
  </w:style>
  <w:style w:type="paragraph" w:styleId="FootnoteText">
    <w:name w:val="footnote text"/>
    <w:basedOn w:val="Normal"/>
    <w:semiHidden/>
    <w:rsid w:val="00D27ACF"/>
    <w:pPr>
      <w:tabs>
        <w:tab w:val="left" w:pos="284"/>
      </w:tabs>
      <w:spacing w:line="180" w:lineRule="atLeast"/>
      <w:ind w:left="284" w:hanging="284"/>
    </w:pPr>
    <w:rPr>
      <w:sz w:val="16"/>
    </w:rPr>
  </w:style>
  <w:style w:type="character" w:styleId="FootnoteReference">
    <w:name w:val="footnote reference"/>
    <w:semiHidden/>
    <w:rsid w:val="00D27ACF"/>
    <w:rPr>
      <w:rFonts w:ascii="Times" w:hAnsi="Times"/>
      <w:sz w:val="20"/>
      <w:vertAlign w:val="superscript"/>
    </w:rPr>
  </w:style>
  <w:style w:type="character" w:customStyle="1" w:styleId="MTEquationSection">
    <w:name w:val="MTEquationSection"/>
    <w:rsid w:val="00D27ACF"/>
    <w:rPr>
      <w:vanish/>
      <w:color w:val="FF0000"/>
    </w:rPr>
  </w:style>
  <w:style w:type="paragraph" w:styleId="Index1">
    <w:name w:val="index 1"/>
    <w:basedOn w:val="Normal"/>
    <w:next w:val="Normal"/>
    <w:semiHidden/>
    <w:rsid w:val="00D27ACF"/>
    <w:pPr>
      <w:spacing w:before="60" w:after="0" w:line="216" w:lineRule="atLeast"/>
      <w:ind w:left="170" w:hanging="170"/>
    </w:pPr>
    <w:rPr>
      <w:sz w:val="18"/>
    </w:rPr>
  </w:style>
  <w:style w:type="paragraph" w:styleId="Index2">
    <w:name w:val="index 2"/>
    <w:basedOn w:val="Normal"/>
    <w:next w:val="Normal"/>
    <w:semiHidden/>
    <w:rsid w:val="00D27ACF"/>
    <w:pPr>
      <w:spacing w:after="0" w:line="216" w:lineRule="atLeast"/>
      <w:ind w:firstLine="170"/>
    </w:pPr>
    <w:rPr>
      <w:sz w:val="18"/>
    </w:rPr>
  </w:style>
  <w:style w:type="paragraph" w:styleId="IndexHeading">
    <w:name w:val="index heading"/>
    <w:basedOn w:val="Heading2"/>
    <w:next w:val="Index1"/>
    <w:semiHidden/>
    <w:rsid w:val="00D27ACF"/>
    <w:pPr>
      <w:numPr>
        <w:ilvl w:val="0"/>
        <w:numId w:val="0"/>
      </w:numPr>
      <w:outlineLvl w:val="9"/>
    </w:pPr>
    <w:rPr>
      <w:b/>
    </w:rPr>
  </w:style>
  <w:style w:type="paragraph" w:customStyle="1" w:styleId="Kasten">
    <w:name w:val="Kasten"/>
    <w:basedOn w:val="Normal"/>
    <w:rsid w:val="00D27ACF"/>
    <w:pPr>
      <w:keepNext/>
      <w:keepLines/>
      <w:pBdr>
        <w:top w:val="single" w:sz="6" w:space="4" w:color="auto"/>
        <w:left w:val="single" w:sz="6" w:space="4" w:color="auto"/>
        <w:bottom w:val="single" w:sz="6" w:space="4" w:color="auto"/>
        <w:right w:val="single" w:sz="6" w:space="4" w:color="auto"/>
      </w:pBdr>
      <w:spacing w:before="40" w:after="40"/>
      <w:ind w:left="130" w:right="130"/>
    </w:pPr>
  </w:style>
  <w:style w:type="paragraph" w:styleId="Header">
    <w:name w:val="header"/>
    <w:basedOn w:val="Normal"/>
    <w:link w:val="HeaderChar"/>
    <w:uiPriority w:val="99"/>
    <w:rsid w:val="00D27ACF"/>
    <w:pPr>
      <w:pBdr>
        <w:bottom w:val="single" w:sz="4" w:space="1" w:color="auto"/>
      </w:pBdr>
      <w:tabs>
        <w:tab w:val="right" w:pos="7513"/>
      </w:tabs>
    </w:pPr>
    <w:rPr>
      <w:noProof/>
    </w:rPr>
  </w:style>
  <w:style w:type="paragraph" w:customStyle="1" w:styleId="Listenpunkt">
    <w:name w:val="Listenpunkt"/>
    <w:basedOn w:val="Normal"/>
    <w:rsid w:val="00D27ACF"/>
    <w:pPr>
      <w:numPr>
        <w:numId w:val="1"/>
      </w:numPr>
      <w:tabs>
        <w:tab w:val="clear" w:pos="360"/>
      </w:tabs>
      <w:spacing w:after="0"/>
    </w:pPr>
  </w:style>
  <w:style w:type="paragraph" w:customStyle="1" w:styleId="Listenstrich">
    <w:name w:val="Listenstrich"/>
    <w:basedOn w:val="Normal"/>
    <w:rsid w:val="00D27ACF"/>
    <w:pPr>
      <w:numPr>
        <w:numId w:val="3"/>
      </w:numPr>
      <w:tabs>
        <w:tab w:val="clear" w:pos="360"/>
        <w:tab w:val="left" w:pos="284"/>
      </w:tabs>
      <w:spacing w:after="0"/>
    </w:pPr>
  </w:style>
  <w:style w:type="paragraph" w:customStyle="1" w:styleId="Listing">
    <w:name w:val="Listing"/>
    <w:basedOn w:val="Normal"/>
    <w:rsid w:val="00D27ACF"/>
    <w:pPr>
      <w:spacing w:after="0"/>
      <w:jc w:val="left"/>
    </w:pPr>
    <w:rPr>
      <w:rFonts w:ascii="Courier" w:hAnsi="Courier"/>
    </w:rPr>
  </w:style>
  <w:style w:type="paragraph" w:customStyle="1" w:styleId="Literatur">
    <w:name w:val="Literatur"/>
    <w:basedOn w:val="Normal"/>
    <w:rsid w:val="00D27ACF"/>
    <w:pPr>
      <w:tabs>
        <w:tab w:val="left" w:pos="1418"/>
      </w:tabs>
    </w:pPr>
  </w:style>
  <w:style w:type="character" w:styleId="PageNumber">
    <w:name w:val="page number"/>
    <w:rsid w:val="00D27ACF"/>
    <w:rPr>
      <w:sz w:val="20"/>
    </w:rPr>
  </w:style>
  <w:style w:type="paragraph" w:customStyle="1" w:styleId="Tabelle">
    <w:name w:val="Tabelle"/>
    <w:basedOn w:val="Normal"/>
    <w:rsid w:val="00D27ACF"/>
    <w:pPr>
      <w:keepNext/>
      <w:keepLines/>
      <w:spacing w:before="20" w:after="20" w:line="180" w:lineRule="atLeast"/>
      <w:jc w:val="left"/>
    </w:pPr>
    <w:rPr>
      <w:sz w:val="16"/>
    </w:rPr>
  </w:style>
  <w:style w:type="paragraph" w:customStyle="1" w:styleId="Tabellenberschrift">
    <w:name w:val="Tabellenüberschrift"/>
    <w:basedOn w:val="Normal"/>
    <w:next w:val="Tabelle"/>
    <w:rsid w:val="00D27ACF"/>
    <w:pPr>
      <w:keepNext/>
      <w:spacing w:before="160" w:after="160" w:line="180" w:lineRule="atLeast"/>
      <w:jc w:val="left"/>
    </w:pPr>
    <w:rPr>
      <w:i/>
      <w:sz w:val="16"/>
    </w:rPr>
  </w:style>
  <w:style w:type="paragraph" w:customStyle="1" w:styleId="berschrift1oNum">
    <w:name w:val="Überschrift 1 o. Num."/>
    <w:basedOn w:val="Heading1"/>
    <w:next w:val="Normal"/>
    <w:rsid w:val="00D27ACF"/>
    <w:pPr>
      <w:ind w:left="0" w:firstLine="0"/>
      <w:outlineLvl w:val="9"/>
    </w:pPr>
  </w:style>
  <w:style w:type="paragraph" w:styleId="TOC1">
    <w:name w:val="toc 1"/>
    <w:basedOn w:val="Normal"/>
    <w:next w:val="Normal"/>
    <w:uiPriority w:val="39"/>
    <w:rsid w:val="00D27ACF"/>
    <w:pPr>
      <w:keepNext/>
      <w:tabs>
        <w:tab w:val="left" w:pos="709"/>
        <w:tab w:val="right" w:pos="9072"/>
      </w:tabs>
      <w:spacing w:before="200" w:after="0"/>
      <w:ind w:left="709" w:hanging="709"/>
      <w:jc w:val="left"/>
    </w:pPr>
    <w:rPr>
      <w:b/>
      <w:noProof/>
    </w:rPr>
  </w:style>
  <w:style w:type="paragraph" w:styleId="TOC2">
    <w:name w:val="toc 2"/>
    <w:basedOn w:val="Normal"/>
    <w:next w:val="Normal"/>
    <w:uiPriority w:val="39"/>
    <w:rsid w:val="00D27ACF"/>
    <w:pPr>
      <w:tabs>
        <w:tab w:val="left" w:pos="709"/>
        <w:tab w:val="right" w:pos="9072"/>
      </w:tabs>
      <w:spacing w:before="100" w:after="0"/>
      <w:ind w:left="709" w:hanging="709"/>
      <w:jc w:val="left"/>
    </w:pPr>
    <w:rPr>
      <w:noProof/>
    </w:rPr>
  </w:style>
  <w:style w:type="paragraph" w:styleId="TOC3">
    <w:name w:val="toc 3"/>
    <w:basedOn w:val="Normal"/>
    <w:next w:val="Normal"/>
    <w:uiPriority w:val="39"/>
    <w:rsid w:val="00D27ACF"/>
    <w:pPr>
      <w:tabs>
        <w:tab w:val="left" w:pos="709"/>
        <w:tab w:val="right" w:pos="9072"/>
      </w:tabs>
      <w:spacing w:after="0"/>
      <w:ind w:left="709" w:hanging="709"/>
      <w:jc w:val="left"/>
    </w:pPr>
    <w:rPr>
      <w:noProof/>
    </w:rPr>
  </w:style>
  <w:style w:type="paragraph" w:styleId="TOC4">
    <w:name w:val="toc 4"/>
    <w:basedOn w:val="Normal"/>
    <w:next w:val="Normal"/>
    <w:autoRedefine/>
    <w:uiPriority w:val="39"/>
    <w:rsid w:val="00D27ACF"/>
    <w:pPr>
      <w:tabs>
        <w:tab w:val="right" w:pos="7474"/>
      </w:tabs>
      <w:ind w:left="709"/>
    </w:pPr>
    <w:rPr>
      <w:noProof/>
    </w:rPr>
  </w:style>
  <w:style w:type="character" w:styleId="LineNumber">
    <w:name w:val="line number"/>
    <w:rsid w:val="00D27ACF"/>
    <w:rPr>
      <w:sz w:val="20"/>
    </w:rPr>
  </w:style>
  <w:style w:type="paragraph" w:styleId="Quote">
    <w:name w:val="Quote"/>
    <w:basedOn w:val="Normal"/>
    <w:qFormat/>
    <w:rsid w:val="00D27ACF"/>
    <w:pPr>
      <w:ind w:left="284" w:right="284"/>
    </w:pPr>
    <w:rPr>
      <w:i/>
    </w:rPr>
  </w:style>
  <w:style w:type="paragraph" w:styleId="Caption">
    <w:name w:val="caption"/>
    <w:basedOn w:val="Bildunterschrift"/>
    <w:next w:val="Normal"/>
    <w:qFormat/>
    <w:rsid w:val="00D27ACF"/>
  </w:style>
  <w:style w:type="paragraph" w:styleId="Footer">
    <w:name w:val="footer"/>
    <w:basedOn w:val="Normal"/>
    <w:rsid w:val="00D27ACF"/>
  </w:style>
  <w:style w:type="character" w:customStyle="1" w:styleId="fett">
    <w:name w:val="fett"/>
    <w:rsid w:val="00D27ACF"/>
    <w:rPr>
      <w:b/>
      <w:bCs/>
    </w:rPr>
  </w:style>
  <w:style w:type="character" w:customStyle="1" w:styleId="kursiv">
    <w:name w:val="kursiv"/>
    <w:rsid w:val="00D27ACF"/>
    <w:rPr>
      <w:i/>
    </w:rPr>
  </w:style>
  <w:style w:type="paragraph" w:styleId="TOC5">
    <w:name w:val="toc 5"/>
    <w:basedOn w:val="Normal"/>
    <w:next w:val="Normal"/>
    <w:autoRedefine/>
    <w:uiPriority w:val="39"/>
    <w:rsid w:val="00D27ACF"/>
    <w:pPr>
      <w:ind w:left="800"/>
    </w:pPr>
  </w:style>
  <w:style w:type="paragraph" w:customStyle="1" w:styleId="StandardoA">
    <w:name w:val="Standard o.A."/>
    <w:basedOn w:val="Normal"/>
    <w:next w:val="Normal"/>
    <w:rsid w:val="00D27ACF"/>
    <w:pPr>
      <w:spacing w:after="0"/>
    </w:pPr>
  </w:style>
  <w:style w:type="paragraph" w:customStyle="1" w:styleId="ListeEinzugmA">
    <w:name w:val="Liste Einzug m. A."/>
    <w:basedOn w:val="ListeEinzug"/>
    <w:next w:val="Normal"/>
    <w:rsid w:val="00D27ACF"/>
    <w:pPr>
      <w:spacing w:after="140"/>
    </w:pPr>
  </w:style>
  <w:style w:type="paragraph" w:styleId="TOC6">
    <w:name w:val="toc 6"/>
    <w:basedOn w:val="Normal"/>
    <w:next w:val="Normal"/>
    <w:autoRedefine/>
    <w:uiPriority w:val="39"/>
    <w:rsid w:val="00D27ACF"/>
    <w:pPr>
      <w:ind w:left="1000"/>
    </w:pPr>
  </w:style>
  <w:style w:type="paragraph" w:styleId="TOC7">
    <w:name w:val="toc 7"/>
    <w:basedOn w:val="Normal"/>
    <w:next w:val="Normal"/>
    <w:autoRedefine/>
    <w:uiPriority w:val="39"/>
    <w:rsid w:val="00D27ACF"/>
    <w:pPr>
      <w:ind w:left="1200"/>
    </w:pPr>
  </w:style>
  <w:style w:type="paragraph" w:styleId="TOC8">
    <w:name w:val="toc 8"/>
    <w:basedOn w:val="Normal"/>
    <w:next w:val="Normal"/>
    <w:autoRedefine/>
    <w:uiPriority w:val="39"/>
    <w:rsid w:val="00D27ACF"/>
    <w:pPr>
      <w:ind w:left="1400"/>
    </w:pPr>
  </w:style>
  <w:style w:type="paragraph" w:styleId="TOC9">
    <w:name w:val="toc 9"/>
    <w:basedOn w:val="Normal"/>
    <w:next w:val="Normal"/>
    <w:autoRedefine/>
    <w:uiPriority w:val="39"/>
    <w:rsid w:val="00D27ACF"/>
    <w:pPr>
      <w:ind w:left="1600"/>
    </w:pPr>
  </w:style>
  <w:style w:type="character" w:styleId="Hyperlink">
    <w:name w:val="Hyperlink"/>
    <w:uiPriority w:val="99"/>
    <w:rsid w:val="00D27ACF"/>
    <w:rPr>
      <w:color w:val="0000FF"/>
      <w:u w:val="single"/>
    </w:rPr>
  </w:style>
  <w:style w:type="paragraph" w:styleId="BalloonText">
    <w:name w:val="Balloon Text"/>
    <w:basedOn w:val="Normal"/>
    <w:link w:val="BalloonTextChar"/>
    <w:rsid w:val="00D27ACF"/>
    <w:pPr>
      <w:spacing w:after="0" w:line="240" w:lineRule="auto"/>
    </w:pPr>
    <w:rPr>
      <w:rFonts w:ascii="Segoe UI" w:hAnsi="Segoe UI" w:cs="Segoe UI"/>
      <w:sz w:val="18"/>
      <w:szCs w:val="18"/>
    </w:rPr>
  </w:style>
  <w:style w:type="character" w:customStyle="1" w:styleId="SprechblasentextZchn">
    <w:name w:val="Sprechblasentext Zchn"/>
    <w:rsid w:val="00D27ACF"/>
    <w:rPr>
      <w:rFonts w:ascii="Segoe UI" w:hAnsi="Segoe UI" w:cs="Segoe UI"/>
      <w:sz w:val="18"/>
      <w:szCs w:val="18"/>
    </w:rPr>
  </w:style>
  <w:style w:type="paragraph" w:styleId="ListParagraph">
    <w:name w:val="List Paragraph"/>
    <w:basedOn w:val="Normal"/>
    <w:uiPriority w:val="34"/>
    <w:qFormat/>
    <w:rsid w:val="00D27ACF"/>
    <w:pPr>
      <w:ind w:left="720"/>
      <w:contextualSpacing/>
    </w:pPr>
  </w:style>
  <w:style w:type="character" w:customStyle="1" w:styleId="hps">
    <w:name w:val="hps"/>
    <w:basedOn w:val="DefaultParagraphFont"/>
    <w:rsid w:val="00D27ACF"/>
  </w:style>
  <w:style w:type="character" w:customStyle="1" w:styleId="atn">
    <w:name w:val="atn"/>
    <w:basedOn w:val="DefaultParagraphFont"/>
    <w:rsid w:val="00D27ACF"/>
  </w:style>
  <w:style w:type="paragraph" w:customStyle="1" w:styleId="Default">
    <w:name w:val="Default"/>
    <w:rsid w:val="00D27ACF"/>
    <w:pPr>
      <w:autoSpaceDE w:val="0"/>
      <w:autoSpaceDN w:val="0"/>
      <w:adjustRightInd w:val="0"/>
    </w:pPr>
    <w:rPr>
      <w:color w:val="000000"/>
      <w:sz w:val="24"/>
      <w:szCs w:val="24"/>
    </w:rPr>
  </w:style>
  <w:style w:type="character" w:customStyle="1" w:styleId="KopfzeileZchn">
    <w:name w:val="Kopfzeile Zchn"/>
    <w:basedOn w:val="DefaultParagraphFont"/>
    <w:uiPriority w:val="99"/>
    <w:rsid w:val="00D27ACF"/>
    <w:rPr>
      <w:rFonts w:ascii="Times" w:hAnsi="Times"/>
      <w:noProof/>
    </w:rPr>
  </w:style>
  <w:style w:type="paragraph" w:styleId="TOCHeading">
    <w:name w:val="TOC Heading"/>
    <w:basedOn w:val="Heading1"/>
    <w:next w:val="Normal"/>
    <w:uiPriority w:val="39"/>
    <w:unhideWhenUsed/>
    <w:rsid w:val="00D27ACF"/>
    <w:pPr>
      <w:numPr>
        <w:numId w:val="0"/>
      </w:numPr>
      <w:suppressAutoHyphens w:val="0"/>
      <w:spacing w:before="240" w:after="0" w:line="259" w:lineRule="auto"/>
      <w:outlineLvl w:val="9"/>
    </w:pPr>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rsid w:val="00D27ACF"/>
    <w:rPr>
      <w:sz w:val="16"/>
      <w:szCs w:val="16"/>
    </w:rPr>
  </w:style>
  <w:style w:type="paragraph" w:styleId="CommentText">
    <w:name w:val="annotation text"/>
    <w:basedOn w:val="Normal"/>
    <w:link w:val="CommentTextChar"/>
    <w:rsid w:val="00D27ACF"/>
    <w:pPr>
      <w:spacing w:line="240" w:lineRule="auto"/>
    </w:pPr>
  </w:style>
  <w:style w:type="character" w:customStyle="1" w:styleId="KommentartextZchn">
    <w:name w:val="Kommentartext Zchn"/>
    <w:basedOn w:val="DefaultParagraphFont"/>
    <w:rsid w:val="00D27ACF"/>
    <w:rPr>
      <w:rFonts w:ascii="Times" w:hAnsi="Times"/>
    </w:rPr>
  </w:style>
  <w:style w:type="paragraph" w:styleId="CommentSubject">
    <w:name w:val="annotation subject"/>
    <w:basedOn w:val="CommentText"/>
    <w:next w:val="CommentText"/>
    <w:link w:val="CommentSubjectChar"/>
    <w:rsid w:val="00D27ACF"/>
    <w:rPr>
      <w:b/>
      <w:bCs/>
    </w:rPr>
  </w:style>
  <w:style w:type="character" w:customStyle="1" w:styleId="KommentarthemaZchn">
    <w:name w:val="Kommentarthema Zchn"/>
    <w:basedOn w:val="KommentartextZchn"/>
    <w:rsid w:val="00D27ACF"/>
    <w:rPr>
      <w:rFonts w:ascii="Times" w:hAnsi="Times"/>
      <w:b/>
      <w:bCs/>
    </w:rPr>
  </w:style>
  <w:style w:type="character" w:customStyle="1" w:styleId="highlight">
    <w:name w:val="highlight"/>
    <w:basedOn w:val="DefaultParagraphFont"/>
    <w:rsid w:val="00D27ACF"/>
  </w:style>
  <w:style w:type="character" w:customStyle="1" w:styleId="shorttext">
    <w:name w:val="short_text"/>
    <w:basedOn w:val="DefaultParagraphFont"/>
    <w:rsid w:val="00D27ACF"/>
  </w:style>
  <w:style w:type="paragraph" w:customStyle="1" w:styleId="TitleThesis">
    <w:name w:val="Title Thesis"/>
    <w:basedOn w:val="Title"/>
    <w:link w:val="TitleThesisChar"/>
    <w:qFormat/>
    <w:rsid w:val="00D27ACF"/>
    <w:pPr>
      <w:ind w:left="1134"/>
      <w:jc w:val="both"/>
    </w:pPr>
    <w:rPr>
      <w:rFonts w:ascii="Times" w:hAnsi="Times"/>
      <w:sz w:val="68"/>
      <w:szCs w:val="68"/>
    </w:rPr>
  </w:style>
  <w:style w:type="paragraph" w:styleId="Title">
    <w:name w:val="Title"/>
    <w:aliases w:val="Title Description"/>
    <w:basedOn w:val="Normal"/>
    <w:next w:val="Normal"/>
    <w:link w:val="TitleChar"/>
    <w:qFormat/>
    <w:rsid w:val="00D27ACF"/>
    <w:pPr>
      <w:autoSpaceDE w:val="0"/>
      <w:autoSpaceDN w:val="0"/>
      <w:adjustRightInd w:val="0"/>
      <w:spacing w:after="0" w:line="240" w:lineRule="auto"/>
      <w:jc w:val="center"/>
    </w:pPr>
    <w:rPr>
      <w:rFonts w:ascii="Times New Roman" w:hAnsi="Times New Roman"/>
      <w:b/>
      <w:bCs/>
      <w:sz w:val="42"/>
      <w:szCs w:val="42"/>
      <w:lang w:val="en-GB"/>
    </w:rPr>
  </w:style>
  <w:style w:type="character" w:customStyle="1" w:styleId="berschrift1Zchn">
    <w:name w:val="Überschrift 1 Zchn"/>
    <w:basedOn w:val="DefaultParagraphFont"/>
    <w:rsid w:val="00D27ACF"/>
    <w:rPr>
      <w:rFonts w:ascii="Times" w:hAnsi="Times"/>
      <w:sz w:val="48"/>
    </w:rPr>
  </w:style>
  <w:style w:type="character" w:customStyle="1" w:styleId="TitleThesisChar">
    <w:name w:val="Title Thesis Char"/>
    <w:basedOn w:val="Heading1Char"/>
    <w:link w:val="TitleThesis"/>
    <w:rsid w:val="00D27ACF"/>
    <w:rPr>
      <w:rFonts w:ascii="Times" w:hAnsi="Times"/>
      <w:b/>
      <w:bCs/>
      <w:sz w:val="68"/>
      <w:szCs w:val="68"/>
      <w:lang w:val="en-GB"/>
    </w:rPr>
  </w:style>
  <w:style w:type="character" w:customStyle="1" w:styleId="TitelZchn">
    <w:name w:val="Titel Zchn"/>
    <w:aliases w:val="Titelbeschreibung Zchn"/>
    <w:basedOn w:val="DefaultParagraphFont"/>
    <w:rsid w:val="00D27ACF"/>
    <w:rPr>
      <w:b/>
      <w:bCs/>
      <w:sz w:val="42"/>
      <w:szCs w:val="42"/>
      <w:lang w:val="en-GB"/>
    </w:rPr>
  </w:style>
  <w:style w:type="paragraph" w:customStyle="1" w:styleId="AuthorandDate">
    <w:name w:val="Author and Date"/>
    <w:basedOn w:val="Normal"/>
    <w:link w:val="AuthorandDateChar"/>
    <w:qFormat/>
    <w:rsid w:val="00D27ACF"/>
    <w:pPr>
      <w:autoSpaceDE w:val="0"/>
      <w:autoSpaceDN w:val="0"/>
      <w:adjustRightInd w:val="0"/>
      <w:spacing w:after="0" w:line="240" w:lineRule="auto"/>
    </w:pPr>
    <w:rPr>
      <w:rFonts w:cs="Times"/>
      <w:sz w:val="28"/>
      <w:szCs w:val="28"/>
      <w:lang w:val="en-GB"/>
    </w:rPr>
  </w:style>
  <w:style w:type="paragraph" w:customStyle="1" w:styleId="Statement">
    <w:name w:val="Statement"/>
    <w:basedOn w:val="Normal"/>
    <w:link w:val="StatementZchn"/>
    <w:qFormat/>
    <w:rsid w:val="00D27ACF"/>
    <w:rPr>
      <w:rFonts w:ascii="Times New Roman" w:hAnsi="Times New Roman"/>
      <w:sz w:val="48"/>
      <w:szCs w:val="48"/>
      <w:lang w:val="en-GB"/>
    </w:rPr>
  </w:style>
  <w:style w:type="character" w:customStyle="1" w:styleId="AuthorandDateChar">
    <w:name w:val="Author and Date Char"/>
    <w:basedOn w:val="DefaultParagraphFont"/>
    <w:link w:val="AuthorandDate"/>
    <w:rsid w:val="00D27ACF"/>
    <w:rPr>
      <w:rFonts w:ascii="Times" w:hAnsi="Times" w:cs="Times"/>
      <w:sz w:val="28"/>
      <w:szCs w:val="28"/>
      <w:lang w:val="en-GB"/>
    </w:rPr>
  </w:style>
  <w:style w:type="paragraph" w:customStyle="1" w:styleId="Statement-Text">
    <w:name w:val="Statement-Text"/>
    <w:basedOn w:val="Normal"/>
    <w:link w:val="Statement-TextZchn"/>
    <w:qFormat/>
    <w:rsid w:val="00D27ACF"/>
    <w:pPr>
      <w:suppressAutoHyphens/>
      <w:autoSpaceDE w:val="0"/>
      <w:autoSpaceDN w:val="0"/>
      <w:adjustRightInd w:val="0"/>
      <w:spacing w:after="0" w:line="240" w:lineRule="auto"/>
    </w:pPr>
    <w:rPr>
      <w:rFonts w:ascii="Times New Roman" w:hAnsi="Times New Roman"/>
      <w:sz w:val="23"/>
      <w:szCs w:val="23"/>
      <w:lang w:val="en-GB"/>
    </w:rPr>
  </w:style>
  <w:style w:type="character" w:customStyle="1" w:styleId="StatementZchn">
    <w:name w:val="Statement Zchn"/>
    <w:basedOn w:val="DefaultParagraphFont"/>
    <w:link w:val="Statement"/>
    <w:rsid w:val="00D27ACF"/>
    <w:rPr>
      <w:sz w:val="48"/>
      <w:szCs w:val="48"/>
      <w:lang w:val="en-GB"/>
    </w:rPr>
  </w:style>
  <w:style w:type="character" w:customStyle="1" w:styleId="Statement-TextZchn">
    <w:name w:val="Statement-Text Zchn"/>
    <w:basedOn w:val="DefaultParagraphFont"/>
    <w:link w:val="Statement-Text"/>
    <w:rsid w:val="00D27ACF"/>
    <w:rPr>
      <w:sz w:val="23"/>
      <w:szCs w:val="23"/>
      <w:lang w:val="en-GB"/>
    </w:rPr>
  </w:style>
  <w:style w:type="character" w:styleId="Strong">
    <w:name w:val="Strong"/>
    <w:basedOn w:val="DefaultParagraphFont"/>
    <w:uiPriority w:val="22"/>
    <w:qFormat/>
    <w:rsid w:val="00D27ACF"/>
    <w:rPr>
      <w:b/>
      <w:bCs/>
    </w:rPr>
  </w:style>
  <w:style w:type="table" w:styleId="TableGrid">
    <w:name w:val="Table Grid"/>
    <w:basedOn w:val="TableNormal"/>
    <w:rsid w:val="00D27A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alic">
    <w:name w:val="Italic"/>
    <w:basedOn w:val="Normal"/>
    <w:link w:val="ItalicChar"/>
    <w:qFormat/>
    <w:rsid w:val="00D27ACF"/>
    <w:rPr>
      <w:i/>
      <w:noProof/>
    </w:rPr>
  </w:style>
  <w:style w:type="paragraph" w:customStyle="1" w:styleId="Underline">
    <w:name w:val="Underline"/>
    <w:basedOn w:val="Normal"/>
    <w:link w:val="UnderlineChar"/>
    <w:qFormat/>
    <w:rsid w:val="00D27ACF"/>
    <w:rPr>
      <w:noProof/>
      <w:u w:val="single"/>
    </w:rPr>
  </w:style>
  <w:style w:type="character" w:customStyle="1" w:styleId="ItalicChar">
    <w:name w:val="Italic Char"/>
    <w:basedOn w:val="DefaultParagraphFont"/>
    <w:link w:val="Italic"/>
    <w:rsid w:val="00D27ACF"/>
    <w:rPr>
      <w:rFonts w:ascii="Times" w:hAnsi="Times"/>
      <w:i/>
      <w:noProof/>
    </w:rPr>
  </w:style>
  <w:style w:type="character" w:styleId="PlaceholderText">
    <w:name w:val="Placeholder Text"/>
    <w:basedOn w:val="DefaultParagraphFont"/>
    <w:uiPriority w:val="99"/>
    <w:semiHidden/>
    <w:rsid w:val="00D27ACF"/>
    <w:rPr>
      <w:color w:val="808080"/>
    </w:rPr>
  </w:style>
  <w:style w:type="character" w:customStyle="1" w:styleId="UnderlineChar">
    <w:name w:val="Underline Char"/>
    <w:basedOn w:val="DefaultParagraphFont"/>
    <w:link w:val="Underline"/>
    <w:rsid w:val="00D27ACF"/>
    <w:rPr>
      <w:rFonts w:ascii="Times" w:hAnsi="Times"/>
      <w:noProof/>
      <w:u w:val="single"/>
    </w:rPr>
  </w:style>
  <w:style w:type="paragraph" w:customStyle="1" w:styleId="Sourcecode">
    <w:name w:val="Sourcecode"/>
    <w:basedOn w:val="Normal"/>
    <w:link w:val="SourcecodeChar"/>
    <w:qFormat/>
    <w:rsid w:val="00D27ACF"/>
    <w:pPr>
      <w:autoSpaceDE w:val="0"/>
      <w:autoSpaceDN w:val="0"/>
      <w:adjustRightInd w:val="0"/>
      <w:spacing w:after="0" w:line="240" w:lineRule="auto"/>
      <w:jc w:val="left"/>
    </w:pPr>
    <w:rPr>
      <w:rFonts w:ascii="Consolas" w:hAnsi="Consolas" w:cs="Consolas"/>
      <w:b/>
      <w:bCs/>
      <w:color w:val="7F0055"/>
      <w:lang w:val="en-GB"/>
    </w:rPr>
  </w:style>
  <w:style w:type="paragraph" w:styleId="Bibliography">
    <w:name w:val="Bibliography"/>
    <w:basedOn w:val="Normal"/>
    <w:next w:val="Normal"/>
    <w:uiPriority w:val="37"/>
    <w:unhideWhenUsed/>
    <w:rsid w:val="00D27ACF"/>
  </w:style>
  <w:style w:type="character" w:customStyle="1" w:styleId="SourcecodeChar">
    <w:name w:val="Sourcecode Char"/>
    <w:basedOn w:val="DefaultParagraphFont"/>
    <w:link w:val="Sourcecode"/>
    <w:rsid w:val="00D27ACF"/>
    <w:rPr>
      <w:rFonts w:ascii="Consolas" w:hAnsi="Consolas" w:cs="Consolas"/>
      <w:b/>
      <w:bCs/>
      <w:color w:val="7F0055"/>
      <w:lang w:val="en-GB"/>
    </w:rPr>
  </w:style>
  <w:style w:type="character" w:customStyle="1" w:styleId="SprechblasentextZchn1">
    <w:name w:val="Sprechblasentext Zchn1"/>
    <w:rsid w:val="005A23D1"/>
    <w:rPr>
      <w:rFonts w:ascii="Segoe UI" w:hAnsi="Segoe UI" w:cs="Segoe UI"/>
      <w:sz w:val="18"/>
      <w:szCs w:val="18"/>
    </w:rPr>
  </w:style>
  <w:style w:type="character" w:customStyle="1" w:styleId="KopfzeileZchn1">
    <w:name w:val="Kopfzeile Zchn1"/>
    <w:basedOn w:val="DefaultParagraphFont"/>
    <w:uiPriority w:val="99"/>
    <w:rsid w:val="005A23D1"/>
    <w:rPr>
      <w:rFonts w:ascii="Times" w:hAnsi="Times"/>
      <w:noProof/>
    </w:rPr>
  </w:style>
  <w:style w:type="character" w:customStyle="1" w:styleId="KommentartextZchn1">
    <w:name w:val="Kommentartext Zchn1"/>
    <w:basedOn w:val="DefaultParagraphFont"/>
    <w:rsid w:val="005A23D1"/>
    <w:rPr>
      <w:rFonts w:ascii="Times" w:hAnsi="Times"/>
    </w:rPr>
  </w:style>
  <w:style w:type="character" w:customStyle="1" w:styleId="KommentarthemaZchn1">
    <w:name w:val="Kommentarthema Zchn1"/>
    <w:basedOn w:val="KommentartextZchn1"/>
    <w:rsid w:val="005A23D1"/>
    <w:rPr>
      <w:rFonts w:ascii="Times" w:hAnsi="Times"/>
      <w:b/>
      <w:bCs/>
    </w:rPr>
  </w:style>
  <w:style w:type="character" w:customStyle="1" w:styleId="berschrift1Zchn1">
    <w:name w:val="Überschrift 1 Zchn1"/>
    <w:basedOn w:val="DefaultParagraphFont"/>
    <w:rsid w:val="005A23D1"/>
    <w:rPr>
      <w:rFonts w:ascii="Times" w:hAnsi="Times"/>
      <w:sz w:val="48"/>
    </w:rPr>
  </w:style>
  <w:style w:type="character" w:customStyle="1" w:styleId="TitelZchn1">
    <w:name w:val="Titel Zchn1"/>
    <w:aliases w:val="Title Description Zchn"/>
    <w:basedOn w:val="DefaultParagraphFont"/>
    <w:rsid w:val="005A23D1"/>
    <w:rPr>
      <w:b/>
      <w:bCs/>
      <w:sz w:val="42"/>
      <w:szCs w:val="42"/>
      <w:lang w:val="en-GB"/>
    </w:rPr>
  </w:style>
  <w:style w:type="character" w:customStyle="1" w:styleId="UnresolvedMention1">
    <w:name w:val="Unresolved Mention1"/>
    <w:basedOn w:val="DefaultParagraphFont"/>
    <w:uiPriority w:val="99"/>
    <w:semiHidden/>
    <w:unhideWhenUsed/>
    <w:rsid w:val="00D27ACF"/>
    <w:rPr>
      <w:color w:val="605E5C"/>
      <w:shd w:val="clear" w:color="auto" w:fill="E1DFDD"/>
    </w:rPr>
  </w:style>
  <w:style w:type="paragraph" w:customStyle="1" w:styleId="Textbody">
    <w:name w:val="Text body"/>
    <w:basedOn w:val="Normal"/>
    <w:rsid w:val="005F61BA"/>
    <w:pPr>
      <w:suppressAutoHyphens/>
      <w:autoSpaceDN w:val="0"/>
      <w:spacing w:line="276" w:lineRule="auto"/>
      <w:textAlignment w:val="baseline"/>
    </w:pPr>
    <w:rPr>
      <w:rFonts w:ascii="Liberation Serif" w:eastAsia="Noto Serif CJK SC" w:hAnsi="Liberation Serif" w:cs="Lohit Devanagari"/>
      <w:kern w:val="3"/>
      <w:lang w:eastAsia="zh-CN" w:bidi="hi-IN"/>
    </w:rPr>
  </w:style>
  <w:style w:type="character" w:customStyle="1" w:styleId="StrongEmphasis">
    <w:name w:val="Strong Emphasis"/>
    <w:rsid w:val="005F61BA"/>
    <w:rPr>
      <w:b/>
      <w:bCs/>
    </w:rPr>
  </w:style>
  <w:style w:type="numbering" w:customStyle="1" w:styleId="CurrentList1">
    <w:name w:val="Current List1"/>
    <w:uiPriority w:val="99"/>
    <w:rsid w:val="00D23236"/>
    <w:pPr>
      <w:numPr>
        <w:numId w:val="5"/>
      </w:numPr>
    </w:pPr>
  </w:style>
  <w:style w:type="paragraph" w:customStyle="1" w:styleId="Standard1">
    <w:name w:val="Standard1"/>
    <w:rsid w:val="0072129C"/>
    <w:pPr>
      <w:suppressAutoHyphens/>
      <w:autoSpaceDN w:val="0"/>
      <w:textAlignment w:val="baseline"/>
    </w:pPr>
    <w:rPr>
      <w:rFonts w:ascii="Liberation Serif" w:eastAsia="Noto Serif CJK SC" w:hAnsi="Liberation Serif" w:cs="Lohit Devanagari"/>
      <w:kern w:val="3"/>
      <w:sz w:val="24"/>
      <w:szCs w:val="24"/>
      <w:lang w:val="en-US" w:eastAsia="zh-CN" w:bidi="hi-IN"/>
    </w:rPr>
  </w:style>
  <w:style w:type="paragraph" w:styleId="Revision">
    <w:name w:val="Revision"/>
    <w:hidden/>
    <w:uiPriority w:val="99"/>
    <w:semiHidden/>
    <w:rsid w:val="00555288"/>
    <w:rPr>
      <w:rFonts w:ascii="Times" w:hAnsi="Times"/>
    </w:rPr>
  </w:style>
  <w:style w:type="character" w:customStyle="1" w:styleId="SprechblasentextZchn2">
    <w:name w:val="Sprechblasentext Zchn2"/>
    <w:rsid w:val="00317841"/>
    <w:rPr>
      <w:rFonts w:ascii="Segoe UI" w:hAnsi="Segoe UI" w:cs="Segoe UI"/>
      <w:sz w:val="18"/>
      <w:szCs w:val="18"/>
    </w:rPr>
  </w:style>
  <w:style w:type="character" w:customStyle="1" w:styleId="KopfzeileZchn2">
    <w:name w:val="Kopfzeile Zchn2"/>
    <w:basedOn w:val="DefaultParagraphFont"/>
    <w:uiPriority w:val="99"/>
    <w:rsid w:val="00317841"/>
    <w:rPr>
      <w:rFonts w:ascii="Times" w:hAnsi="Times"/>
      <w:noProof/>
    </w:rPr>
  </w:style>
  <w:style w:type="character" w:customStyle="1" w:styleId="KommentartextZchn2">
    <w:name w:val="Kommentartext Zchn2"/>
    <w:basedOn w:val="DefaultParagraphFont"/>
    <w:rsid w:val="00317841"/>
    <w:rPr>
      <w:rFonts w:ascii="Times" w:hAnsi="Times"/>
    </w:rPr>
  </w:style>
  <w:style w:type="character" w:customStyle="1" w:styleId="KommentarthemaZchn2">
    <w:name w:val="Kommentarthema Zchn2"/>
    <w:basedOn w:val="KommentartextZchn2"/>
    <w:rsid w:val="00317841"/>
    <w:rPr>
      <w:rFonts w:ascii="Times" w:hAnsi="Times"/>
      <w:b/>
      <w:bCs/>
    </w:rPr>
  </w:style>
  <w:style w:type="character" w:customStyle="1" w:styleId="berschrift1Zchn2">
    <w:name w:val="Überschrift 1 Zchn2"/>
    <w:basedOn w:val="DefaultParagraphFont"/>
    <w:rsid w:val="00317841"/>
    <w:rPr>
      <w:rFonts w:ascii="Times" w:hAnsi="Times"/>
      <w:sz w:val="48"/>
    </w:rPr>
  </w:style>
  <w:style w:type="character" w:customStyle="1" w:styleId="TitelZchn2">
    <w:name w:val="Titel Zchn2"/>
    <w:aliases w:val="Title Description Zchn1"/>
    <w:basedOn w:val="DefaultParagraphFont"/>
    <w:rsid w:val="00317841"/>
    <w:rPr>
      <w:b/>
      <w:bCs/>
      <w:sz w:val="42"/>
      <w:szCs w:val="42"/>
      <w:lang w:val="en-GB"/>
    </w:rPr>
  </w:style>
  <w:style w:type="paragraph" w:styleId="NormalWeb">
    <w:name w:val="Normal (Web)"/>
    <w:basedOn w:val="Normal"/>
    <w:uiPriority w:val="99"/>
    <w:unhideWhenUsed/>
    <w:rsid w:val="00B27EFA"/>
  </w:style>
  <w:style w:type="character" w:styleId="HTMLCode">
    <w:name w:val="HTML Code"/>
    <w:basedOn w:val="DefaultParagraphFont"/>
    <w:uiPriority w:val="99"/>
    <w:semiHidden/>
    <w:unhideWhenUsed/>
    <w:rsid w:val="00543BD7"/>
    <w:rPr>
      <w:rFonts w:ascii="Courier New" w:eastAsia="Times New Roman" w:hAnsi="Courier New" w:cs="Courier New"/>
      <w:sz w:val="20"/>
      <w:szCs w:val="20"/>
    </w:rPr>
  </w:style>
  <w:style w:type="paragraph" w:styleId="BodyText">
    <w:name w:val="Body Text"/>
    <w:basedOn w:val="Normal"/>
    <w:link w:val="BodyTextChar"/>
    <w:uiPriority w:val="1"/>
    <w:unhideWhenUsed/>
    <w:qFormat/>
    <w:rsid w:val="00AE5587"/>
    <w:pPr>
      <w:widowControl w:val="0"/>
      <w:autoSpaceDE w:val="0"/>
      <w:autoSpaceDN w:val="0"/>
    </w:pPr>
  </w:style>
  <w:style w:type="character" w:customStyle="1" w:styleId="BodyTextChar">
    <w:name w:val="Body Text Char"/>
    <w:basedOn w:val="DefaultParagraphFont"/>
    <w:link w:val="BodyText"/>
    <w:uiPriority w:val="1"/>
    <w:rsid w:val="00AE5587"/>
    <w:rPr>
      <w:sz w:val="24"/>
      <w:szCs w:val="24"/>
      <w:lang w:val="en-US" w:eastAsia="en-US"/>
    </w:rPr>
  </w:style>
  <w:style w:type="character" w:customStyle="1" w:styleId="Heading3Char">
    <w:name w:val="Heading 3 Char"/>
    <w:basedOn w:val="DefaultParagraphFont"/>
    <w:link w:val="Heading3"/>
    <w:rsid w:val="005254FC"/>
    <w:rPr>
      <w:rFonts w:ascii="Times" w:hAnsi="Times" w:cs="Times"/>
      <w:bCs/>
      <w:sz w:val="28"/>
      <w:szCs w:val="28"/>
      <w:lang w:val="en-US" w:eastAsia="en-US"/>
    </w:rPr>
  </w:style>
  <w:style w:type="paragraph" w:styleId="HTMLPreformatted">
    <w:name w:val="HTML Preformatted"/>
    <w:basedOn w:val="Normal"/>
    <w:link w:val="HTMLPreformattedChar"/>
    <w:uiPriority w:val="99"/>
    <w:semiHidden/>
    <w:unhideWhenUsed/>
    <w:rsid w:val="001C6D31"/>
    <w:rPr>
      <w:rFonts w:ascii="Consolas" w:hAnsi="Consolas"/>
    </w:rPr>
  </w:style>
  <w:style w:type="character" w:customStyle="1" w:styleId="HTMLPreformattedChar">
    <w:name w:val="HTML Preformatted Char"/>
    <w:basedOn w:val="DefaultParagraphFont"/>
    <w:link w:val="HTMLPreformatted"/>
    <w:uiPriority w:val="99"/>
    <w:semiHidden/>
    <w:rsid w:val="001C6D31"/>
    <w:rPr>
      <w:rFonts w:ascii="Consolas" w:hAnsi="Consolas"/>
    </w:rPr>
  </w:style>
  <w:style w:type="character" w:customStyle="1" w:styleId="BalloonTextChar">
    <w:name w:val="Balloon Text Char"/>
    <w:link w:val="BalloonText"/>
    <w:rsid w:val="00D27ACF"/>
    <w:rPr>
      <w:rFonts w:ascii="Segoe UI" w:hAnsi="Segoe UI" w:cs="Segoe UI"/>
      <w:sz w:val="18"/>
      <w:szCs w:val="18"/>
    </w:rPr>
  </w:style>
  <w:style w:type="character" w:customStyle="1" w:styleId="HeaderChar">
    <w:name w:val="Header Char"/>
    <w:basedOn w:val="DefaultParagraphFont"/>
    <w:link w:val="Header"/>
    <w:uiPriority w:val="99"/>
    <w:rsid w:val="00D27ACF"/>
    <w:rPr>
      <w:rFonts w:ascii="Times" w:hAnsi="Times"/>
      <w:noProof/>
    </w:rPr>
  </w:style>
  <w:style w:type="character" w:customStyle="1" w:styleId="CommentTextChar">
    <w:name w:val="Comment Text Char"/>
    <w:basedOn w:val="DefaultParagraphFont"/>
    <w:link w:val="CommentText"/>
    <w:rsid w:val="00D27ACF"/>
    <w:rPr>
      <w:rFonts w:ascii="Times" w:hAnsi="Times"/>
    </w:rPr>
  </w:style>
  <w:style w:type="character" w:customStyle="1" w:styleId="CommentSubjectChar">
    <w:name w:val="Comment Subject Char"/>
    <w:basedOn w:val="CommentTextChar"/>
    <w:link w:val="CommentSubject"/>
    <w:rsid w:val="00D27ACF"/>
    <w:rPr>
      <w:rFonts w:ascii="Times" w:hAnsi="Times"/>
      <w:b/>
      <w:bCs/>
    </w:rPr>
  </w:style>
  <w:style w:type="character" w:customStyle="1" w:styleId="Heading1Char">
    <w:name w:val="Heading 1 Char"/>
    <w:basedOn w:val="DefaultParagraphFont"/>
    <w:link w:val="Heading1"/>
    <w:rsid w:val="00D27ACF"/>
    <w:rPr>
      <w:rFonts w:ascii="Times" w:hAnsi="Times"/>
      <w:sz w:val="48"/>
    </w:rPr>
  </w:style>
  <w:style w:type="character" w:customStyle="1" w:styleId="TitleChar">
    <w:name w:val="Title Char"/>
    <w:aliases w:val="Title Description Char"/>
    <w:basedOn w:val="DefaultParagraphFont"/>
    <w:link w:val="Title"/>
    <w:rsid w:val="00D27ACF"/>
    <w:rPr>
      <w:b/>
      <w:bCs/>
      <w:sz w:val="42"/>
      <w:szCs w:val="42"/>
      <w:lang w:val="en-GB"/>
    </w:rPr>
  </w:style>
  <w:style w:type="character" w:styleId="Emphasis">
    <w:name w:val="Emphasis"/>
    <w:basedOn w:val="DefaultParagraphFont"/>
    <w:uiPriority w:val="20"/>
    <w:qFormat/>
    <w:rsid w:val="006E3037"/>
    <w:rPr>
      <w:i/>
      <w:iCs/>
    </w:rPr>
  </w:style>
  <w:style w:type="character" w:customStyle="1" w:styleId="Heading5Char">
    <w:name w:val="Heading 5 Char"/>
    <w:basedOn w:val="DefaultParagraphFont"/>
    <w:link w:val="Heading5"/>
    <w:rsid w:val="00643851"/>
    <w:rPr>
      <w:rFonts w:ascii="Times" w:hAnsi="Times"/>
    </w:rPr>
  </w:style>
  <w:style w:type="character" w:customStyle="1" w:styleId="katex-mathml">
    <w:name w:val="katex-mathml"/>
    <w:basedOn w:val="DefaultParagraphFont"/>
    <w:rsid w:val="007F6B0F"/>
  </w:style>
  <w:style w:type="character" w:customStyle="1" w:styleId="mord">
    <w:name w:val="mord"/>
    <w:basedOn w:val="DefaultParagraphFont"/>
    <w:rsid w:val="00902D03"/>
  </w:style>
  <w:style w:type="character" w:customStyle="1" w:styleId="mop">
    <w:name w:val="mop"/>
    <w:basedOn w:val="DefaultParagraphFont"/>
    <w:rsid w:val="00902D03"/>
  </w:style>
  <w:style w:type="character" w:customStyle="1" w:styleId="mbin">
    <w:name w:val="mbin"/>
    <w:basedOn w:val="DefaultParagraphFont"/>
    <w:rsid w:val="00902D03"/>
  </w:style>
  <w:style w:type="character" w:customStyle="1" w:styleId="vlist-s">
    <w:name w:val="vlist-s"/>
    <w:basedOn w:val="DefaultParagraphFont"/>
    <w:rsid w:val="003724CB"/>
  </w:style>
  <w:style w:type="character" w:customStyle="1" w:styleId="relative">
    <w:name w:val="relative"/>
    <w:basedOn w:val="DefaultParagraphFont"/>
    <w:rsid w:val="00532A10"/>
  </w:style>
  <w:style w:type="paragraph" w:customStyle="1" w:styleId="gds-typography">
    <w:name w:val="gds-typography"/>
    <w:basedOn w:val="Normal"/>
    <w:rsid w:val="003134E3"/>
    <w:pPr>
      <w:spacing w:before="100" w:beforeAutospacing="1" w:after="100" w:afterAutospacing="1" w:line="240" w:lineRule="auto"/>
      <w:jc w:val="left"/>
    </w:pPr>
    <w:rPr>
      <w:rFonts w:ascii="Times New Roman" w:hAnsi="Times New Roman"/>
      <w:sz w:val="24"/>
      <w:szCs w:val="24"/>
    </w:rPr>
  </w:style>
  <w:style w:type="character" w:customStyle="1" w:styleId="UnresolvedMention2">
    <w:name w:val="Unresolved Mention2"/>
    <w:basedOn w:val="DefaultParagraphFont"/>
    <w:uiPriority w:val="99"/>
    <w:semiHidden/>
    <w:unhideWhenUsed/>
    <w:rsid w:val="00BB3EB6"/>
    <w:rPr>
      <w:color w:val="605E5C"/>
      <w:shd w:val="clear" w:color="auto" w:fill="E1DFDD"/>
    </w:rPr>
  </w:style>
  <w:style w:type="character" w:styleId="UnresolvedMention">
    <w:name w:val="Unresolved Mention"/>
    <w:basedOn w:val="DefaultParagraphFont"/>
    <w:uiPriority w:val="99"/>
    <w:semiHidden/>
    <w:unhideWhenUsed/>
    <w:rsid w:val="0043049D"/>
    <w:rPr>
      <w:color w:val="605E5C"/>
      <w:shd w:val="clear" w:color="auto" w:fill="E1DFDD"/>
    </w:rPr>
  </w:style>
  <w:style w:type="paragraph" w:customStyle="1" w:styleId="CodeBlock">
    <w:name w:val="Code Block"/>
    <w:basedOn w:val="Normal"/>
    <w:link w:val="CodeBlockChar"/>
    <w:qFormat/>
    <w:rsid w:val="007B4003"/>
    <w:pPr>
      <w:spacing w:after="0" w:line="240" w:lineRule="auto"/>
    </w:pPr>
    <w:rPr>
      <w:sz w:val="22"/>
      <w:szCs w:val="22"/>
      <w:lang w:val="en-US" w:eastAsia="en-US"/>
    </w:rPr>
  </w:style>
  <w:style w:type="character" w:customStyle="1" w:styleId="CodeBlockChar">
    <w:name w:val="Code Block Char"/>
    <w:basedOn w:val="DefaultParagraphFont"/>
    <w:link w:val="CodeBlock"/>
    <w:rsid w:val="007B4003"/>
    <w:rPr>
      <w:rFonts w:ascii="Times" w:hAnsi="Times"/>
      <w:sz w:val="22"/>
      <w:szCs w:val="22"/>
      <w:lang w:val="en-US" w:eastAsia="en-US"/>
    </w:rPr>
  </w:style>
  <w:style w:type="character" w:customStyle="1" w:styleId="hljs-string">
    <w:name w:val="hljs-string"/>
    <w:basedOn w:val="DefaultParagraphFont"/>
    <w:rsid w:val="00331528"/>
  </w:style>
  <w:style w:type="character" w:customStyle="1" w:styleId="hljs-variable">
    <w:name w:val="hljs-variable"/>
    <w:basedOn w:val="DefaultParagraphFont"/>
    <w:rsid w:val="00331528"/>
  </w:style>
  <w:style w:type="character" w:customStyle="1" w:styleId="hljs-literal">
    <w:name w:val="hljs-literal"/>
    <w:basedOn w:val="DefaultParagraphFont"/>
    <w:rsid w:val="00331528"/>
  </w:style>
  <w:style w:type="character" w:customStyle="1" w:styleId="hljs-number">
    <w:name w:val="hljs-number"/>
    <w:basedOn w:val="DefaultParagraphFont"/>
    <w:rsid w:val="003315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754">
      <w:bodyDiv w:val="1"/>
      <w:marLeft w:val="0"/>
      <w:marRight w:val="0"/>
      <w:marTop w:val="0"/>
      <w:marBottom w:val="0"/>
      <w:divBdr>
        <w:top w:val="none" w:sz="0" w:space="0" w:color="auto"/>
        <w:left w:val="none" w:sz="0" w:space="0" w:color="auto"/>
        <w:bottom w:val="none" w:sz="0" w:space="0" w:color="auto"/>
        <w:right w:val="none" w:sz="0" w:space="0" w:color="auto"/>
      </w:divBdr>
    </w:div>
    <w:div w:id="789280">
      <w:bodyDiv w:val="1"/>
      <w:marLeft w:val="0"/>
      <w:marRight w:val="0"/>
      <w:marTop w:val="0"/>
      <w:marBottom w:val="0"/>
      <w:divBdr>
        <w:top w:val="none" w:sz="0" w:space="0" w:color="auto"/>
        <w:left w:val="none" w:sz="0" w:space="0" w:color="auto"/>
        <w:bottom w:val="none" w:sz="0" w:space="0" w:color="auto"/>
        <w:right w:val="none" w:sz="0" w:space="0" w:color="auto"/>
      </w:divBdr>
    </w:div>
    <w:div w:id="1318301">
      <w:bodyDiv w:val="1"/>
      <w:marLeft w:val="0"/>
      <w:marRight w:val="0"/>
      <w:marTop w:val="0"/>
      <w:marBottom w:val="0"/>
      <w:divBdr>
        <w:top w:val="none" w:sz="0" w:space="0" w:color="auto"/>
        <w:left w:val="none" w:sz="0" w:space="0" w:color="auto"/>
        <w:bottom w:val="none" w:sz="0" w:space="0" w:color="auto"/>
        <w:right w:val="none" w:sz="0" w:space="0" w:color="auto"/>
      </w:divBdr>
    </w:div>
    <w:div w:id="1706391">
      <w:bodyDiv w:val="1"/>
      <w:marLeft w:val="0"/>
      <w:marRight w:val="0"/>
      <w:marTop w:val="0"/>
      <w:marBottom w:val="0"/>
      <w:divBdr>
        <w:top w:val="none" w:sz="0" w:space="0" w:color="auto"/>
        <w:left w:val="none" w:sz="0" w:space="0" w:color="auto"/>
        <w:bottom w:val="none" w:sz="0" w:space="0" w:color="auto"/>
        <w:right w:val="none" w:sz="0" w:space="0" w:color="auto"/>
      </w:divBdr>
    </w:div>
    <w:div w:id="2779556">
      <w:bodyDiv w:val="1"/>
      <w:marLeft w:val="0"/>
      <w:marRight w:val="0"/>
      <w:marTop w:val="0"/>
      <w:marBottom w:val="0"/>
      <w:divBdr>
        <w:top w:val="none" w:sz="0" w:space="0" w:color="auto"/>
        <w:left w:val="none" w:sz="0" w:space="0" w:color="auto"/>
        <w:bottom w:val="none" w:sz="0" w:space="0" w:color="auto"/>
        <w:right w:val="none" w:sz="0" w:space="0" w:color="auto"/>
      </w:divBdr>
    </w:div>
    <w:div w:id="5061820">
      <w:bodyDiv w:val="1"/>
      <w:marLeft w:val="0"/>
      <w:marRight w:val="0"/>
      <w:marTop w:val="0"/>
      <w:marBottom w:val="0"/>
      <w:divBdr>
        <w:top w:val="none" w:sz="0" w:space="0" w:color="auto"/>
        <w:left w:val="none" w:sz="0" w:space="0" w:color="auto"/>
        <w:bottom w:val="none" w:sz="0" w:space="0" w:color="auto"/>
        <w:right w:val="none" w:sz="0" w:space="0" w:color="auto"/>
      </w:divBdr>
    </w:div>
    <w:div w:id="5403654">
      <w:bodyDiv w:val="1"/>
      <w:marLeft w:val="0"/>
      <w:marRight w:val="0"/>
      <w:marTop w:val="0"/>
      <w:marBottom w:val="0"/>
      <w:divBdr>
        <w:top w:val="none" w:sz="0" w:space="0" w:color="auto"/>
        <w:left w:val="none" w:sz="0" w:space="0" w:color="auto"/>
        <w:bottom w:val="none" w:sz="0" w:space="0" w:color="auto"/>
        <w:right w:val="none" w:sz="0" w:space="0" w:color="auto"/>
      </w:divBdr>
    </w:div>
    <w:div w:id="5794155">
      <w:bodyDiv w:val="1"/>
      <w:marLeft w:val="0"/>
      <w:marRight w:val="0"/>
      <w:marTop w:val="0"/>
      <w:marBottom w:val="0"/>
      <w:divBdr>
        <w:top w:val="none" w:sz="0" w:space="0" w:color="auto"/>
        <w:left w:val="none" w:sz="0" w:space="0" w:color="auto"/>
        <w:bottom w:val="none" w:sz="0" w:space="0" w:color="auto"/>
        <w:right w:val="none" w:sz="0" w:space="0" w:color="auto"/>
      </w:divBdr>
    </w:div>
    <w:div w:id="7681366">
      <w:bodyDiv w:val="1"/>
      <w:marLeft w:val="0"/>
      <w:marRight w:val="0"/>
      <w:marTop w:val="0"/>
      <w:marBottom w:val="0"/>
      <w:divBdr>
        <w:top w:val="none" w:sz="0" w:space="0" w:color="auto"/>
        <w:left w:val="none" w:sz="0" w:space="0" w:color="auto"/>
        <w:bottom w:val="none" w:sz="0" w:space="0" w:color="auto"/>
        <w:right w:val="none" w:sz="0" w:space="0" w:color="auto"/>
      </w:divBdr>
    </w:div>
    <w:div w:id="8067191">
      <w:bodyDiv w:val="1"/>
      <w:marLeft w:val="0"/>
      <w:marRight w:val="0"/>
      <w:marTop w:val="0"/>
      <w:marBottom w:val="0"/>
      <w:divBdr>
        <w:top w:val="none" w:sz="0" w:space="0" w:color="auto"/>
        <w:left w:val="none" w:sz="0" w:space="0" w:color="auto"/>
        <w:bottom w:val="none" w:sz="0" w:space="0" w:color="auto"/>
        <w:right w:val="none" w:sz="0" w:space="0" w:color="auto"/>
      </w:divBdr>
    </w:div>
    <w:div w:id="8219344">
      <w:bodyDiv w:val="1"/>
      <w:marLeft w:val="0"/>
      <w:marRight w:val="0"/>
      <w:marTop w:val="0"/>
      <w:marBottom w:val="0"/>
      <w:divBdr>
        <w:top w:val="none" w:sz="0" w:space="0" w:color="auto"/>
        <w:left w:val="none" w:sz="0" w:space="0" w:color="auto"/>
        <w:bottom w:val="none" w:sz="0" w:space="0" w:color="auto"/>
        <w:right w:val="none" w:sz="0" w:space="0" w:color="auto"/>
      </w:divBdr>
    </w:div>
    <w:div w:id="10378186">
      <w:bodyDiv w:val="1"/>
      <w:marLeft w:val="0"/>
      <w:marRight w:val="0"/>
      <w:marTop w:val="0"/>
      <w:marBottom w:val="0"/>
      <w:divBdr>
        <w:top w:val="none" w:sz="0" w:space="0" w:color="auto"/>
        <w:left w:val="none" w:sz="0" w:space="0" w:color="auto"/>
        <w:bottom w:val="none" w:sz="0" w:space="0" w:color="auto"/>
        <w:right w:val="none" w:sz="0" w:space="0" w:color="auto"/>
      </w:divBdr>
    </w:div>
    <w:div w:id="11225532">
      <w:bodyDiv w:val="1"/>
      <w:marLeft w:val="0"/>
      <w:marRight w:val="0"/>
      <w:marTop w:val="0"/>
      <w:marBottom w:val="0"/>
      <w:divBdr>
        <w:top w:val="none" w:sz="0" w:space="0" w:color="auto"/>
        <w:left w:val="none" w:sz="0" w:space="0" w:color="auto"/>
        <w:bottom w:val="none" w:sz="0" w:space="0" w:color="auto"/>
        <w:right w:val="none" w:sz="0" w:space="0" w:color="auto"/>
      </w:divBdr>
    </w:div>
    <w:div w:id="12851924">
      <w:bodyDiv w:val="1"/>
      <w:marLeft w:val="0"/>
      <w:marRight w:val="0"/>
      <w:marTop w:val="0"/>
      <w:marBottom w:val="0"/>
      <w:divBdr>
        <w:top w:val="none" w:sz="0" w:space="0" w:color="auto"/>
        <w:left w:val="none" w:sz="0" w:space="0" w:color="auto"/>
        <w:bottom w:val="none" w:sz="0" w:space="0" w:color="auto"/>
        <w:right w:val="none" w:sz="0" w:space="0" w:color="auto"/>
      </w:divBdr>
    </w:div>
    <w:div w:id="13265202">
      <w:bodyDiv w:val="1"/>
      <w:marLeft w:val="0"/>
      <w:marRight w:val="0"/>
      <w:marTop w:val="0"/>
      <w:marBottom w:val="0"/>
      <w:divBdr>
        <w:top w:val="none" w:sz="0" w:space="0" w:color="auto"/>
        <w:left w:val="none" w:sz="0" w:space="0" w:color="auto"/>
        <w:bottom w:val="none" w:sz="0" w:space="0" w:color="auto"/>
        <w:right w:val="none" w:sz="0" w:space="0" w:color="auto"/>
      </w:divBdr>
    </w:div>
    <w:div w:id="13650051">
      <w:bodyDiv w:val="1"/>
      <w:marLeft w:val="0"/>
      <w:marRight w:val="0"/>
      <w:marTop w:val="0"/>
      <w:marBottom w:val="0"/>
      <w:divBdr>
        <w:top w:val="none" w:sz="0" w:space="0" w:color="auto"/>
        <w:left w:val="none" w:sz="0" w:space="0" w:color="auto"/>
        <w:bottom w:val="none" w:sz="0" w:space="0" w:color="auto"/>
        <w:right w:val="none" w:sz="0" w:space="0" w:color="auto"/>
      </w:divBdr>
    </w:div>
    <w:div w:id="15277810">
      <w:bodyDiv w:val="1"/>
      <w:marLeft w:val="0"/>
      <w:marRight w:val="0"/>
      <w:marTop w:val="0"/>
      <w:marBottom w:val="0"/>
      <w:divBdr>
        <w:top w:val="none" w:sz="0" w:space="0" w:color="auto"/>
        <w:left w:val="none" w:sz="0" w:space="0" w:color="auto"/>
        <w:bottom w:val="none" w:sz="0" w:space="0" w:color="auto"/>
        <w:right w:val="none" w:sz="0" w:space="0" w:color="auto"/>
      </w:divBdr>
    </w:div>
    <w:div w:id="18089509">
      <w:bodyDiv w:val="1"/>
      <w:marLeft w:val="0"/>
      <w:marRight w:val="0"/>
      <w:marTop w:val="0"/>
      <w:marBottom w:val="0"/>
      <w:divBdr>
        <w:top w:val="none" w:sz="0" w:space="0" w:color="auto"/>
        <w:left w:val="none" w:sz="0" w:space="0" w:color="auto"/>
        <w:bottom w:val="none" w:sz="0" w:space="0" w:color="auto"/>
        <w:right w:val="none" w:sz="0" w:space="0" w:color="auto"/>
      </w:divBdr>
    </w:div>
    <w:div w:id="18819438">
      <w:bodyDiv w:val="1"/>
      <w:marLeft w:val="0"/>
      <w:marRight w:val="0"/>
      <w:marTop w:val="0"/>
      <w:marBottom w:val="0"/>
      <w:divBdr>
        <w:top w:val="none" w:sz="0" w:space="0" w:color="auto"/>
        <w:left w:val="none" w:sz="0" w:space="0" w:color="auto"/>
        <w:bottom w:val="none" w:sz="0" w:space="0" w:color="auto"/>
        <w:right w:val="none" w:sz="0" w:space="0" w:color="auto"/>
      </w:divBdr>
    </w:div>
    <w:div w:id="21440007">
      <w:bodyDiv w:val="1"/>
      <w:marLeft w:val="0"/>
      <w:marRight w:val="0"/>
      <w:marTop w:val="0"/>
      <w:marBottom w:val="0"/>
      <w:divBdr>
        <w:top w:val="none" w:sz="0" w:space="0" w:color="auto"/>
        <w:left w:val="none" w:sz="0" w:space="0" w:color="auto"/>
        <w:bottom w:val="none" w:sz="0" w:space="0" w:color="auto"/>
        <w:right w:val="none" w:sz="0" w:space="0" w:color="auto"/>
      </w:divBdr>
    </w:div>
    <w:div w:id="22484321">
      <w:bodyDiv w:val="1"/>
      <w:marLeft w:val="0"/>
      <w:marRight w:val="0"/>
      <w:marTop w:val="0"/>
      <w:marBottom w:val="0"/>
      <w:divBdr>
        <w:top w:val="none" w:sz="0" w:space="0" w:color="auto"/>
        <w:left w:val="none" w:sz="0" w:space="0" w:color="auto"/>
        <w:bottom w:val="none" w:sz="0" w:space="0" w:color="auto"/>
        <w:right w:val="none" w:sz="0" w:space="0" w:color="auto"/>
      </w:divBdr>
    </w:div>
    <w:div w:id="23555203">
      <w:bodyDiv w:val="1"/>
      <w:marLeft w:val="0"/>
      <w:marRight w:val="0"/>
      <w:marTop w:val="0"/>
      <w:marBottom w:val="0"/>
      <w:divBdr>
        <w:top w:val="none" w:sz="0" w:space="0" w:color="auto"/>
        <w:left w:val="none" w:sz="0" w:space="0" w:color="auto"/>
        <w:bottom w:val="none" w:sz="0" w:space="0" w:color="auto"/>
        <w:right w:val="none" w:sz="0" w:space="0" w:color="auto"/>
      </w:divBdr>
    </w:div>
    <w:div w:id="25064685">
      <w:bodyDiv w:val="1"/>
      <w:marLeft w:val="0"/>
      <w:marRight w:val="0"/>
      <w:marTop w:val="0"/>
      <w:marBottom w:val="0"/>
      <w:divBdr>
        <w:top w:val="none" w:sz="0" w:space="0" w:color="auto"/>
        <w:left w:val="none" w:sz="0" w:space="0" w:color="auto"/>
        <w:bottom w:val="none" w:sz="0" w:space="0" w:color="auto"/>
        <w:right w:val="none" w:sz="0" w:space="0" w:color="auto"/>
      </w:divBdr>
    </w:div>
    <w:div w:id="27066669">
      <w:bodyDiv w:val="1"/>
      <w:marLeft w:val="0"/>
      <w:marRight w:val="0"/>
      <w:marTop w:val="0"/>
      <w:marBottom w:val="0"/>
      <w:divBdr>
        <w:top w:val="none" w:sz="0" w:space="0" w:color="auto"/>
        <w:left w:val="none" w:sz="0" w:space="0" w:color="auto"/>
        <w:bottom w:val="none" w:sz="0" w:space="0" w:color="auto"/>
        <w:right w:val="none" w:sz="0" w:space="0" w:color="auto"/>
      </w:divBdr>
    </w:div>
    <w:div w:id="27679964">
      <w:bodyDiv w:val="1"/>
      <w:marLeft w:val="0"/>
      <w:marRight w:val="0"/>
      <w:marTop w:val="0"/>
      <w:marBottom w:val="0"/>
      <w:divBdr>
        <w:top w:val="none" w:sz="0" w:space="0" w:color="auto"/>
        <w:left w:val="none" w:sz="0" w:space="0" w:color="auto"/>
        <w:bottom w:val="none" w:sz="0" w:space="0" w:color="auto"/>
        <w:right w:val="none" w:sz="0" w:space="0" w:color="auto"/>
      </w:divBdr>
    </w:div>
    <w:div w:id="28141522">
      <w:bodyDiv w:val="1"/>
      <w:marLeft w:val="0"/>
      <w:marRight w:val="0"/>
      <w:marTop w:val="0"/>
      <w:marBottom w:val="0"/>
      <w:divBdr>
        <w:top w:val="none" w:sz="0" w:space="0" w:color="auto"/>
        <w:left w:val="none" w:sz="0" w:space="0" w:color="auto"/>
        <w:bottom w:val="none" w:sz="0" w:space="0" w:color="auto"/>
        <w:right w:val="none" w:sz="0" w:space="0" w:color="auto"/>
      </w:divBdr>
    </w:div>
    <w:div w:id="28187678">
      <w:bodyDiv w:val="1"/>
      <w:marLeft w:val="0"/>
      <w:marRight w:val="0"/>
      <w:marTop w:val="0"/>
      <w:marBottom w:val="0"/>
      <w:divBdr>
        <w:top w:val="none" w:sz="0" w:space="0" w:color="auto"/>
        <w:left w:val="none" w:sz="0" w:space="0" w:color="auto"/>
        <w:bottom w:val="none" w:sz="0" w:space="0" w:color="auto"/>
        <w:right w:val="none" w:sz="0" w:space="0" w:color="auto"/>
      </w:divBdr>
    </w:div>
    <w:div w:id="33577342">
      <w:bodyDiv w:val="1"/>
      <w:marLeft w:val="0"/>
      <w:marRight w:val="0"/>
      <w:marTop w:val="0"/>
      <w:marBottom w:val="0"/>
      <w:divBdr>
        <w:top w:val="none" w:sz="0" w:space="0" w:color="auto"/>
        <w:left w:val="none" w:sz="0" w:space="0" w:color="auto"/>
        <w:bottom w:val="none" w:sz="0" w:space="0" w:color="auto"/>
        <w:right w:val="none" w:sz="0" w:space="0" w:color="auto"/>
      </w:divBdr>
    </w:div>
    <w:div w:id="35476011">
      <w:bodyDiv w:val="1"/>
      <w:marLeft w:val="0"/>
      <w:marRight w:val="0"/>
      <w:marTop w:val="0"/>
      <w:marBottom w:val="0"/>
      <w:divBdr>
        <w:top w:val="none" w:sz="0" w:space="0" w:color="auto"/>
        <w:left w:val="none" w:sz="0" w:space="0" w:color="auto"/>
        <w:bottom w:val="none" w:sz="0" w:space="0" w:color="auto"/>
        <w:right w:val="none" w:sz="0" w:space="0" w:color="auto"/>
      </w:divBdr>
    </w:div>
    <w:div w:id="36900699">
      <w:bodyDiv w:val="1"/>
      <w:marLeft w:val="0"/>
      <w:marRight w:val="0"/>
      <w:marTop w:val="0"/>
      <w:marBottom w:val="0"/>
      <w:divBdr>
        <w:top w:val="none" w:sz="0" w:space="0" w:color="auto"/>
        <w:left w:val="none" w:sz="0" w:space="0" w:color="auto"/>
        <w:bottom w:val="none" w:sz="0" w:space="0" w:color="auto"/>
        <w:right w:val="none" w:sz="0" w:space="0" w:color="auto"/>
      </w:divBdr>
      <w:divsChild>
        <w:div w:id="1838224672">
          <w:marLeft w:val="0"/>
          <w:marRight w:val="0"/>
          <w:marTop w:val="120"/>
          <w:marBottom w:val="120"/>
          <w:divBdr>
            <w:top w:val="none" w:sz="0" w:space="0" w:color="auto"/>
            <w:left w:val="none" w:sz="0" w:space="0" w:color="auto"/>
            <w:bottom w:val="none" w:sz="0" w:space="0" w:color="auto"/>
            <w:right w:val="none" w:sz="0" w:space="0" w:color="auto"/>
          </w:divBdr>
        </w:div>
        <w:div w:id="2018918957">
          <w:marLeft w:val="0"/>
          <w:marRight w:val="0"/>
          <w:marTop w:val="120"/>
          <w:marBottom w:val="120"/>
          <w:divBdr>
            <w:top w:val="none" w:sz="0" w:space="0" w:color="auto"/>
            <w:left w:val="none" w:sz="0" w:space="0" w:color="auto"/>
            <w:bottom w:val="none" w:sz="0" w:space="0" w:color="auto"/>
            <w:right w:val="none" w:sz="0" w:space="0" w:color="auto"/>
          </w:divBdr>
        </w:div>
        <w:div w:id="1477792612">
          <w:marLeft w:val="0"/>
          <w:marRight w:val="0"/>
          <w:marTop w:val="120"/>
          <w:marBottom w:val="120"/>
          <w:divBdr>
            <w:top w:val="none" w:sz="0" w:space="0" w:color="auto"/>
            <w:left w:val="none" w:sz="0" w:space="0" w:color="auto"/>
            <w:bottom w:val="none" w:sz="0" w:space="0" w:color="auto"/>
            <w:right w:val="none" w:sz="0" w:space="0" w:color="auto"/>
          </w:divBdr>
        </w:div>
        <w:div w:id="1009676642">
          <w:marLeft w:val="0"/>
          <w:marRight w:val="0"/>
          <w:marTop w:val="120"/>
          <w:marBottom w:val="120"/>
          <w:divBdr>
            <w:top w:val="none" w:sz="0" w:space="0" w:color="auto"/>
            <w:left w:val="none" w:sz="0" w:space="0" w:color="auto"/>
            <w:bottom w:val="none" w:sz="0" w:space="0" w:color="auto"/>
            <w:right w:val="none" w:sz="0" w:space="0" w:color="auto"/>
          </w:divBdr>
        </w:div>
        <w:div w:id="1731536480">
          <w:marLeft w:val="0"/>
          <w:marRight w:val="0"/>
          <w:marTop w:val="120"/>
          <w:marBottom w:val="120"/>
          <w:divBdr>
            <w:top w:val="none" w:sz="0" w:space="0" w:color="auto"/>
            <w:left w:val="none" w:sz="0" w:space="0" w:color="auto"/>
            <w:bottom w:val="none" w:sz="0" w:space="0" w:color="auto"/>
            <w:right w:val="none" w:sz="0" w:space="0" w:color="auto"/>
          </w:divBdr>
        </w:div>
        <w:div w:id="1326591920">
          <w:marLeft w:val="0"/>
          <w:marRight w:val="0"/>
          <w:marTop w:val="120"/>
          <w:marBottom w:val="120"/>
          <w:divBdr>
            <w:top w:val="none" w:sz="0" w:space="0" w:color="auto"/>
            <w:left w:val="none" w:sz="0" w:space="0" w:color="auto"/>
            <w:bottom w:val="none" w:sz="0" w:space="0" w:color="auto"/>
            <w:right w:val="none" w:sz="0" w:space="0" w:color="auto"/>
          </w:divBdr>
        </w:div>
      </w:divsChild>
    </w:div>
    <w:div w:id="39062070">
      <w:bodyDiv w:val="1"/>
      <w:marLeft w:val="0"/>
      <w:marRight w:val="0"/>
      <w:marTop w:val="0"/>
      <w:marBottom w:val="0"/>
      <w:divBdr>
        <w:top w:val="none" w:sz="0" w:space="0" w:color="auto"/>
        <w:left w:val="none" w:sz="0" w:space="0" w:color="auto"/>
        <w:bottom w:val="none" w:sz="0" w:space="0" w:color="auto"/>
        <w:right w:val="none" w:sz="0" w:space="0" w:color="auto"/>
      </w:divBdr>
      <w:divsChild>
        <w:div w:id="979503285">
          <w:marLeft w:val="0"/>
          <w:marRight w:val="0"/>
          <w:marTop w:val="0"/>
          <w:marBottom w:val="0"/>
          <w:divBdr>
            <w:top w:val="none" w:sz="0" w:space="0" w:color="auto"/>
            <w:left w:val="none" w:sz="0" w:space="0" w:color="auto"/>
            <w:bottom w:val="none" w:sz="0" w:space="0" w:color="auto"/>
            <w:right w:val="none" w:sz="0" w:space="0" w:color="auto"/>
          </w:divBdr>
          <w:divsChild>
            <w:div w:id="50010405">
              <w:marLeft w:val="0"/>
              <w:marRight w:val="0"/>
              <w:marTop w:val="0"/>
              <w:marBottom w:val="0"/>
              <w:divBdr>
                <w:top w:val="none" w:sz="0" w:space="0" w:color="auto"/>
                <w:left w:val="none" w:sz="0" w:space="0" w:color="auto"/>
                <w:bottom w:val="none" w:sz="0" w:space="0" w:color="auto"/>
                <w:right w:val="none" w:sz="0" w:space="0" w:color="auto"/>
              </w:divBdr>
              <w:divsChild>
                <w:div w:id="746071836">
                  <w:marLeft w:val="0"/>
                  <w:marRight w:val="0"/>
                  <w:marTop w:val="0"/>
                  <w:marBottom w:val="0"/>
                  <w:divBdr>
                    <w:top w:val="none" w:sz="0" w:space="0" w:color="auto"/>
                    <w:left w:val="none" w:sz="0" w:space="0" w:color="auto"/>
                    <w:bottom w:val="none" w:sz="0" w:space="0" w:color="auto"/>
                    <w:right w:val="none" w:sz="0" w:space="0" w:color="auto"/>
                  </w:divBdr>
                  <w:divsChild>
                    <w:div w:id="1234896354">
                      <w:marLeft w:val="0"/>
                      <w:marRight w:val="0"/>
                      <w:marTop w:val="0"/>
                      <w:marBottom w:val="0"/>
                      <w:divBdr>
                        <w:top w:val="none" w:sz="0" w:space="0" w:color="auto"/>
                        <w:left w:val="none" w:sz="0" w:space="0" w:color="auto"/>
                        <w:bottom w:val="none" w:sz="0" w:space="0" w:color="auto"/>
                        <w:right w:val="none" w:sz="0" w:space="0" w:color="auto"/>
                      </w:divBdr>
                      <w:divsChild>
                        <w:div w:id="842164904">
                          <w:marLeft w:val="0"/>
                          <w:marRight w:val="0"/>
                          <w:marTop w:val="0"/>
                          <w:marBottom w:val="0"/>
                          <w:divBdr>
                            <w:top w:val="none" w:sz="0" w:space="0" w:color="auto"/>
                            <w:left w:val="none" w:sz="0" w:space="0" w:color="auto"/>
                            <w:bottom w:val="none" w:sz="0" w:space="0" w:color="auto"/>
                            <w:right w:val="none" w:sz="0" w:space="0" w:color="auto"/>
                          </w:divBdr>
                          <w:divsChild>
                            <w:div w:id="2379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55164">
      <w:bodyDiv w:val="1"/>
      <w:marLeft w:val="0"/>
      <w:marRight w:val="0"/>
      <w:marTop w:val="0"/>
      <w:marBottom w:val="0"/>
      <w:divBdr>
        <w:top w:val="none" w:sz="0" w:space="0" w:color="auto"/>
        <w:left w:val="none" w:sz="0" w:space="0" w:color="auto"/>
        <w:bottom w:val="none" w:sz="0" w:space="0" w:color="auto"/>
        <w:right w:val="none" w:sz="0" w:space="0" w:color="auto"/>
      </w:divBdr>
    </w:div>
    <w:div w:id="40640441">
      <w:bodyDiv w:val="1"/>
      <w:marLeft w:val="0"/>
      <w:marRight w:val="0"/>
      <w:marTop w:val="0"/>
      <w:marBottom w:val="0"/>
      <w:divBdr>
        <w:top w:val="none" w:sz="0" w:space="0" w:color="auto"/>
        <w:left w:val="none" w:sz="0" w:space="0" w:color="auto"/>
        <w:bottom w:val="none" w:sz="0" w:space="0" w:color="auto"/>
        <w:right w:val="none" w:sz="0" w:space="0" w:color="auto"/>
      </w:divBdr>
    </w:div>
    <w:div w:id="42484511">
      <w:bodyDiv w:val="1"/>
      <w:marLeft w:val="0"/>
      <w:marRight w:val="0"/>
      <w:marTop w:val="0"/>
      <w:marBottom w:val="0"/>
      <w:divBdr>
        <w:top w:val="none" w:sz="0" w:space="0" w:color="auto"/>
        <w:left w:val="none" w:sz="0" w:space="0" w:color="auto"/>
        <w:bottom w:val="none" w:sz="0" w:space="0" w:color="auto"/>
        <w:right w:val="none" w:sz="0" w:space="0" w:color="auto"/>
      </w:divBdr>
    </w:div>
    <w:div w:id="43339021">
      <w:bodyDiv w:val="1"/>
      <w:marLeft w:val="0"/>
      <w:marRight w:val="0"/>
      <w:marTop w:val="0"/>
      <w:marBottom w:val="0"/>
      <w:divBdr>
        <w:top w:val="none" w:sz="0" w:space="0" w:color="auto"/>
        <w:left w:val="none" w:sz="0" w:space="0" w:color="auto"/>
        <w:bottom w:val="none" w:sz="0" w:space="0" w:color="auto"/>
        <w:right w:val="none" w:sz="0" w:space="0" w:color="auto"/>
      </w:divBdr>
    </w:div>
    <w:div w:id="46415947">
      <w:marLeft w:val="640"/>
      <w:marRight w:val="0"/>
      <w:marTop w:val="0"/>
      <w:marBottom w:val="0"/>
      <w:divBdr>
        <w:top w:val="none" w:sz="0" w:space="0" w:color="auto"/>
        <w:left w:val="none" w:sz="0" w:space="0" w:color="auto"/>
        <w:bottom w:val="none" w:sz="0" w:space="0" w:color="auto"/>
        <w:right w:val="none" w:sz="0" w:space="0" w:color="auto"/>
      </w:divBdr>
    </w:div>
    <w:div w:id="46879258">
      <w:bodyDiv w:val="1"/>
      <w:marLeft w:val="0"/>
      <w:marRight w:val="0"/>
      <w:marTop w:val="0"/>
      <w:marBottom w:val="0"/>
      <w:divBdr>
        <w:top w:val="none" w:sz="0" w:space="0" w:color="auto"/>
        <w:left w:val="none" w:sz="0" w:space="0" w:color="auto"/>
        <w:bottom w:val="none" w:sz="0" w:space="0" w:color="auto"/>
        <w:right w:val="none" w:sz="0" w:space="0" w:color="auto"/>
      </w:divBdr>
    </w:div>
    <w:div w:id="47531006">
      <w:bodyDiv w:val="1"/>
      <w:marLeft w:val="0"/>
      <w:marRight w:val="0"/>
      <w:marTop w:val="0"/>
      <w:marBottom w:val="0"/>
      <w:divBdr>
        <w:top w:val="none" w:sz="0" w:space="0" w:color="auto"/>
        <w:left w:val="none" w:sz="0" w:space="0" w:color="auto"/>
        <w:bottom w:val="none" w:sz="0" w:space="0" w:color="auto"/>
        <w:right w:val="none" w:sz="0" w:space="0" w:color="auto"/>
      </w:divBdr>
    </w:div>
    <w:div w:id="47849193">
      <w:bodyDiv w:val="1"/>
      <w:marLeft w:val="0"/>
      <w:marRight w:val="0"/>
      <w:marTop w:val="0"/>
      <w:marBottom w:val="0"/>
      <w:divBdr>
        <w:top w:val="none" w:sz="0" w:space="0" w:color="auto"/>
        <w:left w:val="none" w:sz="0" w:space="0" w:color="auto"/>
        <w:bottom w:val="none" w:sz="0" w:space="0" w:color="auto"/>
        <w:right w:val="none" w:sz="0" w:space="0" w:color="auto"/>
      </w:divBdr>
    </w:div>
    <w:div w:id="48497513">
      <w:bodyDiv w:val="1"/>
      <w:marLeft w:val="0"/>
      <w:marRight w:val="0"/>
      <w:marTop w:val="0"/>
      <w:marBottom w:val="0"/>
      <w:divBdr>
        <w:top w:val="none" w:sz="0" w:space="0" w:color="auto"/>
        <w:left w:val="none" w:sz="0" w:space="0" w:color="auto"/>
        <w:bottom w:val="none" w:sz="0" w:space="0" w:color="auto"/>
        <w:right w:val="none" w:sz="0" w:space="0" w:color="auto"/>
      </w:divBdr>
    </w:div>
    <w:div w:id="50731485">
      <w:bodyDiv w:val="1"/>
      <w:marLeft w:val="0"/>
      <w:marRight w:val="0"/>
      <w:marTop w:val="0"/>
      <w:marBottom w:val="0"/>
      <w:divBdr>
        <w:top w:val="none" w:sz="0" w:space="0" w:color="auto"/>
        <w:left w:val="none" w:sz="0" w:space="0" w:color="auto"/>
        <w:bottom w:val="none" w:sz="0" w:space="0" w:color="auto"/>
        <w:right w:val="none" w:sz="0" w:space="0" w:color="auto"/>
      </w:divBdr>
    </w:div>
    <w:div w:id="52167750">
      <w:bodyDiv w:val="1"/>
      <w:marLeft w:val="0"/>
      <w:marRight w:val="0"/>
      <w:marTop w:val="0"/>
      <w:marBottom w:val="0"/>
      <w:divBdr>
        <w:top w:val="none" w:sz="0" w:space="0" w:color="auto"/>
        <w:left w:val="none" w:sz="0" w:space="0" w:color="auto"/>
        <w:bottom w:val="none" w:sz="0" w:space="0" w:color="auto"/>
        <w:right w:val="none" w:sz="0" w:space="0" w:color="auto"/>
      </w:divBdr>
    </w:div>
    <w:div w:id="52896763">
      <w:bodyDiv w:val="1"/>
      <w:marLeft w:val="0"/>
      <w:marRight w:val="0"/>
      <w:marTop w:val="0"/>
      <w:marBottom w:val="0"/>
      <w:divBdr>
        <w:top w:val="none" w:sz="0" w:space="0" w:color="auto"/>
        <w:left w:val="none" w:sz="0" w:space="0" w:color="auto"/>
        <w:bottom w:val="none" w:sz="0" w:space="0" w:color="auto"/>
        <w:right w:val="none" w:sz="0" w:space="0" w:color="auto"/>
      </w:divBdr>
    </w:div>
    <w:div w:id="56168033">
      <w:bodyDiv w:val="1"/>
      <w:marLeft w:val="0"/>
      <w:marRight w:val="0"/>
      <w:marTop w:val="0"/>
      <w:marBottom w:val="0"/>
      <w:divBdr>
        <w:top w:val="none" w:sz="0" w:space="0" w:color="auto"/>
        <w:left w:val="none" w:sz="0" w:space="0" w:color="auto"/>
        <w:bottom w:val="none" w:sz="0" w:space="0" w:color="auto"/>
        <w:right w:val="none" w:sz="0" w:space="0" w:color="auto"/>
      </w:divBdr>
    </w:div>
    <w:div w:id="56441202">
      <w:bodyDiv w:val="1"/>
      <w:marLeft w:val="0"/>
      <w:marRight w:val="0"/>
      <w:marTop w:val="0"/>
      <w:marBottom w:val="0"/>
      <w:divBdr>
        <w:top w:val="none" w:sz="0" w:space="0" w:color="auto"/>
        <w:left w:val="none" w:sz="0" w:space="0" w:color="auto"/>
        <w:bottom w:val="none" w:sz="0" w:space="0" w:color="auto"/>
        <w:right w:val="none" w:sz="0" w:space="0" w:color="auto"/>
      </w:divBdr>
    </w:div>
    <w:div w:id="57479598">
      <w:marLeft w:val="640"/>
      <w:marRight w:val="0"/>
      <w:marTop w:val="0"/>
      <w:marBottom w:val="0"/>
      <w:divBdr>
        <w:top w:val="none" w:sz="0" w:space="0" w:color="auto"/>
        <w:left w:val="none" w:sz="0" w:space="0" w:color="auto"/>
        <w:bottom w:val="none" w:sz="0" w:space="0" w:color="auto"/>
        <w:right w:val="none" w:sz="0" w:space="0" w:color="auto"/>
      </w:divBdr>
    </w:div>
    <w:div w:id="58750504">
      <w:bodyDiv w:val="1"/>
      <w:marLeft w:val="0"/>
      <w:marRight w:val="0"/>
      <w:marTop w:val="0"/>
      <w:marBottom w:val="0"/>
      <w:divBdr>
        <w:top w:val="none" w:sz="0" w:space="0" w:color="auto"/>
        <w:left w:val="none" w:sz="0" w:space="0" w:color="auto"/>
        <w:bottom w:val="none" w:sz="0" w:space="0" w:color="auto"/>
        <w:right w:val="none" w:sz="0" w:space="0" w:color="auto"/>
      </w:divBdr>
    </w:div>
    <w:div w:id="59403942">
      <w:bodyDiv w:val="1"/>
      <w:marLeft w:val="0"/>
      <w:marRight w:val="0"/>
      <w:marTop w:val="0"/>
      <w:marBottom w:val="0"/>
      <w:divBdr>
        <w:top w:val="none" w:sz="0" w:space="0" w:color="auto"/>
        <w:left w:val="none" w:sz="0" w:space="0" w:color="auto"/>
        <w:bottom w:val="none" w:sz="0" w:space="0" w:color="auto"/>
        <w:right w:val="none" w:sz="0" w:space="0" w:color="auto"/>
      </w:divBdr>
    </w:div>
    <w:div w:id="60451569">
      <w:bodyDiv w:val="1"/>
      <w:marLeft w:val="0"/>
      <w:marRight w:val="0"/>
      <w:marTop w:val="0"/>
      <w:marBottom w:val="0"/>
      <w:divBdr>
        <w:top w:val="none" w:sz="0" w:space="0" w:color="auto"/>
        <w:left w:val="none" w:sz="0" w:space="0" w:color="auto"/>
        <w:bottom w:val="none" w:sz="0" w:space="0" w:color="auto"/>
        <w:right w:val="none" w:sz="0" w:space="0" w:color="auto"/>
      </w:divBdr>
    </w:div>
    <w:div w:id="60564748">
      <w:bodyDiv w:val="1"/>
      <w:marLeft w:val="0"/>
      <w:marRight w:val="0"/>
      <w:marTop w:val="0"/>
      <w:marBottom w:val="0"/>
      <w:divBdr>
        <w:top w:val="none" w:sz="0" w:space="0" w:color="auto"/>
        <w:left w:val="none" w:sz="0" w:space="0" w:color="auto"/>
        <w:bottom w:val="none" w:sz="0" w:space="0" w:color="auto"/>
        <w:right w:val="none" w:sz="0" w:space="0" w:color="auto"/>
      </w:divBdr>
    </w:div>
    <w:div w:id="63453308">
      <w:bodyDiv w:val="1"/>
      <w:marLeft w:val="0"/>
      <w:marRight w:val="0"/>
      <w:marTop w:val="0"/>
      <w:marBottom w:val="0"/>
      <w:divBdr>
        <w:top w:val="none" w:sz="0" w:space="0" w:color="auto"/>
        <w:left w:val="none" w:sz="0" w:space="0" w:color="auto"/>
        <w:bottom w:val="none" w:sz="0" w:space="0" w:color="auto"/>
        <w:right w:val="none" w:sz="0" w:space="0" w:color="auto"/>
      </w:divBdr>
    </w:div>
    <w:div w:id="63794858">
      <w:bodyDiv w:val="1"/>
      <w:marLeft w:val="0"/>
      <w:marRight w:val="0"/>
      <w:marTop w:val="0"/>
      <w:marBottom w:val="0"/>
      <w:divBdr>
        <w:top w:val="none" w:sz="0" w:space="0" w:color="auto"/>
        <w:left w:val="none" w:sz="0" w:space="0" w:color="auto"/>
        <w:bottom w:val="none" w:sz="0" w:space="0" w:color="auto"/>
        <w:right w:val="none" w:sz="0" w:space="0" w:color="auto"/>
      </w:divBdr>
    </w:div>
    <w:div w:id="65343456">
      <w:marLeft w:val="640"/>
      <w:marRight w:val="0"/>
      <w:marTop w:val="0"/>
      <w:marBottom w:val="0"/>
      <w:divBdr>
        <w:top w:val="none" w:sz="0" w:space="0" w:color="auto"/>
        <w:left w:val="none" w:sz="0" w:space="0" w:color="auto"/>
        <w:bottom w:val="none" w:sz="0" w:space="0" w:color="auto"/>
        <w:right w:val="none" w:sz="0" w:space="0" w:color="auto"/>
      </w:divBdr>
    </w:div>
    <w:div w:id="68427088">
      <w:bodyDiv w:val="1"/>
      <w:marLeft w:val="0"/>
      <w:marRight w:val="0"/>
      <w:marTop w:val="0"/>
      <w:marBottom w:val="0"/>
      <w:divBdr>
        <w:top w:val="none" w:sz="0" w:space="0" w:color="auto"/>
        <w:left w:val="none" w:sz="0" w:space="0" w:color="auto"/>
        <w:bottom w:val="none" w:sz="0" w:space="0" w:color="auto"/>
        <w:right w:val="none" w:sz="0" w:space="0" w:color="auto"/>
      </w:divBdr>
    </w:div>
    <w:div w:id="68618210">
      <w:bodyDiv w:val="1"/>
      <w:marLeft w:val="0"/>
      <w:marRight w:val="0"/>
      <w:marTop w:val="0"/>
      <w:marBottom w:val="0"/>
      <w:divBdr>
        <w:top w:val="none" w:sz="0" w:space="0" w:color="auto"/>
        <w:left w:val="none" w:sz="0" w:space="0" w:color="auto"/>
        <w:bottom w:val="none" w:sz="0" w:space="0" w:color="auto"/>
        <w:right w:val="none" w:sz="0" w:space="0" w:color="auto"/>
      </w:divBdr>
    </w:div>
    <w:div w:id="69163770">
      <w:bodyDiv w:val="1"/>
      <w:marLeft w:val="0"/>
      <w:marRight w:val="0"/>
      <w:marTop w:val="0"/>
      <w:marBottom w:val="0"/>
      <w:divBdr>
        <w:top w:val="none" w:sz="0" w:space="0" w:color="auto"/>
        <w:left w:val="none" w:sz="0" w:space="0" w:color="auto"/>
        <w:bottom w:val="none" w:sz="0" w:space="0" w:color="auto"/>
        <w:right w:val="none" w:sz="0" w:space="0" w:color="auto"/>
      </w:divBdr>
    </w:div>
    <w:div w:id="69667294">
      <w:bodyDiv w:val="1"/>
      <w:marLeft w:val="0"/>
      <w:marRight w:val="0"/>
      <w:marTop w:val="0"/>
      <w:marBottom w:val="0"/>
      <w:divBdr>
        <w:top w:val="none" w:sz="0" w:space="0" w:color="auto"/>
        <w:left w:val="none" w:sz="0" w:space="0" w:color="auto"/>
        <w:bottom w:val="none" w:sz="0" w:space="0" w:color="auto"/>
        <w:right w:val="none" w:sz="0" w:space="0" w:color="auto"/>
      </w:divBdr>
    </w:div>
    <w:div w:id="70583120">
      <w:bodyDiv w:val="1"/>
      <w:marLeft w:val="0"/>
      <w:marRight w:val="0"/>
      <w:marTop w:val="0"/>
      <w:marBottom w:val="0"/>
      <w:divBdr>
        <w:top w:val="none" w:sz="0" w:space="0" w:color="auto"/>
        <w:left w:val="none" w:sz="0" w:space="0" w:color="auto"/>
        <w:bottom w:val="none" w:sz="0" w:space="0" w:color="auto"/>
        <w:right w:val="none" w:sz="0" w:space="0" w:color="auto"/>
      </w:divBdr>
    </w:div>
    <w:div w:id="70584654">
      <w:bodyDiv w:val="1"/>
      <w:marLeft w:val="0"/>
      <w:marRight w:val="0"/>
      <w:marTop w:val="0"/>
      <w:marBottom w:val="0"/>
      <w:divBdr>
        <w:top w:val="none" w:sz="0" w:space="0" w:color="auto"/>
        <w:left w:val="none" w:sz="0" w:space="0" w:color="auto"/>
        <w:bottom w:val="none" w:sz="0" w:space="0" w:color="auto"/>
        <w:right w:val="none" w:sz="0" w:space="0" w:color="auto"/>
      </w:divBdr>
    </w:div>
    <w:div w:id="70737091">
      <w:bodyDiv w:val="1"/>
      <w:marLeft w:val="0"/>
      <w:marRight w:val="0"/>
      <w:marTop w:val="0"/>
      <w:marBottom w:val="0"/>
      <w:divBdr>
        <w:top w:val="none" w:sz="0" w:space="0" w:color="auto"/>
        <w:left w:val="none" w:sz="0" w:space="0" w:color="auto"/>
        <w:bottom w:val="none" w:sz="0" w:space="0" w:color="auto"/>
        <w:right w:val="none" w:sz="0" w:space="0" w:color="auto"/>
      </w:divBdr>
    </w:div>
    <w:div w:id="74715343">
      <w:bodyDiv w:val="1"/>
      <w:marLeft w:val="0"/>
      <w:marRight w:val="0"/>
      <w:marTop w:val="0"/>
      <w:marBottom w:val="0"/>
      <w:divBdr>
        <w:top w:val="none" w:sz="0" w:space="0" w:color="auto"/>
        <w:left w:val="none" w:sz="0" w:space="0" w:color="auto"/>
        <w:bottom w:val="none" w:sz="0" w:space="0" w:color="auto"/>
        <w:right w:val="none" w:sz="0" w:space="0" w:color="auto"/>
      </w:divBdr>
    </w:div>
    <w:div w:id="75711186">
      <w:bodyDiv w:val="1"/>
      <w:marLeft w:val="0"/>
      <w:marRight w:val="0"/>
      <w:marTop w:val="0"/>
      <w:marBottom w:val="0"/>
      <w:divBdr>
        <w:top w:val="none" w:sz="0" w:space="0" w:color="auto"/>
        <w:left w:val="none" w:sz="0" w:space="0" w:color="auto"/>
        <w:bottom w:val="none" w:sz="0" w:space="0" w:color="auto"/>
        <w:right w:val="none" w:sz="0" w:space="0" w:color="auto"/>
      </w:divBdr>
    </w:div>
    <w:div w:id="76824290">
      <w:bodyDiv w:val="1"/>
      <w:marLeft w:val="0"/>
      <w:marRight w:val="0"/>
      <w:marTop w:val="0"/>
      <w:marBottom w:val="0"/>
      <w:divBdr>
        <w:top w:val="none" w:sz="0" w:space="0" w:color="auto"/>
        <w:left w:val="none" w:sz="0" w:space="0" w:color="auto"/>
        <w:bottom w:val="none" w:sz="0" w:space="0" w:color="auto"/>
        <w:right w:val="none" w:sz="0" w:space="0" w:color="auto"/>
      </w:divBdr>
    </w:div>
    <w:div w:id="76832896">
      <w:bodyDiv w:val="1"/>
      <w:marLeft w:val="0"/>
      <w:marRight w:val="0"/>
      <w:marTop w:val="0"/>
      <w:marBottom w:val="0"/>
      <w:divBdr>
        <w:top w:val="none" w:sz="0" w:space="0" w:color="auto"/>
        <w:left w:val="none" w:sz="0" w:space="0" w:color="auto"/>
        <w:bottom w:val="none" w:sz="0" w:space="0" w:color="auto"/>
        <w:right w:val="none" w:sz="0" w:space="0" w:color="auto"/>
      </w:divBdr>
    </w:div>
    <w:div w:id="78065779">
      <w:bodyDiv w:val="1"/>
      <w:marLeft w:val="0"/>
      <w:marRight w:val="0"/>
      <w:marTop w:val="0"/>
      <w:marBottom w:val="0"/>
      <w:divBdr>
        <w:top w:val="none" w:sz="0" w:space="0" w:color="auto"/>
        <w:left w:val="none" w:sz="0" w:space="0" w:color="auto"/>
        <w:bottom w:val="none" w:sz="0" w:space="0" w:color="auto"/>
        <w:right w:val="none" w:sz="0" w:space="0" w:color="auto"/>
      </w:divBdr>
    </w:div>
    <w:div w:id="78330350">
      <w:bodyDiv w:val="1"/>
      <w:marLeft w:val="0"/>
      <w:marRight w:val="0"/>
      <w:marTop w:val="0"/>
      <w:marBottom w:val="0"/>
      <w:divBdr>
        <w:top w:val="none" w:sz="0" w:space="0" w:color="auto"/>
        <w:left w:val="none" w:sz="0" w:space="0" w:color="auto"/>
        <w:bottom w:val="none" w:sz="0" w:space="0" w:color="auto"/>
        <w:right w:val="none" w:sz="0" w:space="0" w:color="auto"/>
      </w:divBdr>
    </w:div>
    <w:div w:id="78448311">
      <w:bodyDiv w:val="1"/>
      <w:marLeft w:val="0"/>
      <w:marRight w:val="0"/>
      <w:marTop w:val="0"/>
      <w:marBottom w:val="0"/>
      <w:divBdr>
        <w:top w:val="none" w:sz="0" w:space="0" w:color="auto"/>
        <w:left w:val="none" w:sz="0" w:space="0" w:color="auto"/>
        <w:bottom w:val="none" w:sz="0" w:space="0" w:color="auto"/>
        <w:right w:val="none" w:sz="0" w:space="0" w:color="auto"/>
      </w:divBdr>
    </w:div>
    <w:div w:id="81414550">
      <w:bodyDiv w:val="1"/>
      <w:marLeft w:val="0"/>
      <w:marRight w:val="0"/>
      <w:marTop w:val="0"/>
      <w:marBottom w:val="0"/>
      <w:divBdr>
        <w:top w:val="none" w:sz="0" w:space="0" w:color="auto"/>
        <w:left w:val="none" w:sz="0" w:space="0" w:color="auto"/>
        <w:bottom w:val="none" w:sz="0" w:space="0" w:color="auto"/>
        <w:right w:val="none" w:sz="0" w:space="0" w:color="auto"/>
      </w:divBdr>
    </w:div>
    <w:div w:id="82649488">
      <w:bodyDiv w:val="1"/>
      <w:marLeft w:val="0"/>
      <w:marRight w:val="0"/>
      <w:marTop w:val="0"/>
      <w:marBottom w:val="0"/>
      <w:divBdr>
        <w:top w:val="none" w:sz="0" w:space="0" w:color="auto"/>
        <w:left w:val="none" w:sz="0" w:space="0" w:color="auto"/>
        <w:bottom w:val="none" w:sz="0" w:space="0" w:color="auto"/>
        <w:right w:val="none" w:sz="0" w:space="0" w:color="auto"/>
      </w:divBdr>
    </w:div>
    <w:div w:id="82839836">
      <w:bodyDiv w:val="1"/>
      <w:marLeft w:val="0"/>
      <w:marRight w:val="0"/>
      <w:marTop w:val="0"/>
      <w:marBottom w:val="0"/>
      <w:divBdr>
        <w:top w:val="none" w:sz="0" w:space="0" w:color="auto"/>
        <w:left w:val="none" w:sz="0" w:space="0" w:color="auto"/>
        <w:bottom w:val="none" w:sz="0" w:space="0" w:color="auto"/>
        <w:right w:val="none" w:sz="0" w:space="0" w:color="auto"/>
      </w:divBdr>
    </w:div>
    <w:div w:id="83692153">
      <w:bodyDiv w:val="1"/>
      <w:marLeft w:val="0"/>
      <w:marRight w:val="0"/>
      <w:marTop w:val="0"/>
      <w:marBottom w:val="0"/>
      <w:divBdr>
        <w:top w:val="none" w:sz="0" w:space="0" w:color="auto"/>
        <w:left w:val="none" w:sz="0" w:space="0" w:color="auto"/>
        <w:bottom w:val="none" w:sz="0" w:space="0" w:color="auto"/>
        <w:right w:val="none" w:sz="0" w:space="0" w:color="auto"/>
      </w:divBdr>
    </w:div>
    <w:div w:id="86125553">
      <w:bodyDiv w:val="1"/>
      <w:marLeft w:val="0"/>
      <w:marRight w:val="0"/>
      <w:marTop w:val="0"/>
      <w:marBottom w:val="0"/>
      <w:divBdr>
        <w:top w:val="none" w:sz="0" w:space="0" w:color="auto"/>
        <w:left w:val="none" w:sz="0" w:space="0" w:color="auto"/>
        <w:bottom w:val="none" w:sz="0" w:space="0" w:color="auto"/>
        <w:right w:val="none" w:sz="0" w:space="0" w:color="auto"/>
      </w:divBdr>
    </w:div>
    <w:div w:id="86310986">
      <w:bodyDiv w:val="1"/>
      <w:marLeft w:val="0"/>
      <w:marRight w:val="0"/>
      <w:marTop w:val="0"/>
      <w:marBottom w:val="0"/>
      <w:divBdr>
        <w:top w:val="none" w:sz="0" w:space="0" w:color="auto"/>
        <w:left w:val="none" w:sz="0" w:space="0" w:color="auto"/>
        <w:bottom w:val="none" w:sz="0" w:space="0" w:color="auto"/>
        <w:right w:val="none" w:sz="0" w:space="0" w:color="auto"/>
      </w:divBdr>
    </w:div>
    <w:div w:id="87195603">
      <w:bodyDiv w:val="1"/>
      <w:marLeft w:val="0"/>
      <w:marRight w:val="0"/>
      <w:marTop w:val="0"/>
      <w:marBottom w:val="0"/>
      <w:divBdr>
        <w:top w:val="none" w:sz="0" w:space="0" w:color="auto"/>
        <w:left w:val="none" w:sz="0" w:space="0" w:color="auto"/>
        <w:bottom w:val="none" w:sz="0" w:space="0" w:color="auto"/>
        <w:right w:val="none" w:sz="0" w:space="0" w:color="auto"/>
      </w:divBdr>
    </w:div>
    <w:div w:id="87774566">
      <w:bodyDiv w:val="1"/>
      <w:marLeft w:val="0"/>
      <w:marRight w:val="0"/>
      <w:marTop w:val="0"/>
      <w:marBottom w:val="0"/>
      <w:divBdr>
        <w:top w:val="none" w:sz="0" w:space="0" w:color="auto"/>
        <w:left w:val="none" w:sz="0" w:space="0" w:color="auto"/>
        <w:bottom w:val="none" w:sz="0" w:space="0" w:color="auto"/>
        <w:right w:val="none" w:sz="0" w:space="0" w:color="auto"/>
      </w:divBdr>
    </w:div>
    <w:div w:id="88359531">
      <w:bodyDiv w:val="1"/>
      <w:marLeft w:val="0"/>
      <w:marRight w:val="0"/>
      <w:marTop w:val="0"/>
      <w:marBottom w:val="0"/>
      <w:divBdr>
        <w:top w:val="none" w:sz="0" w:space="0" w:color="auto"/>
        <w:left w:val="none" w:sz="0" w:space="0" w:color="auto"/>
        <w:bottom w:val="none" w:sz="0" w:space="0" w:color="auto"/>
        <w:right w:val="none" w:sz="0" w:space="0" w:color="auto"/>
      </w:divBdr>
    </w:div>
    <w:div w:id="90975945">
      <w:bodyDiv w:val="1"/>
      <w:marLeft w:val="0"/>
      <w:marRight w:val="0"/>
      <w:marTop w:val="0"/>
      <w:marBottom w:val="0"/>
      <w:divBdr>
        <w:top w:val="none" w:sz="0" w:space="0" w:color="auto"/>
        <w:left w:val="none" w:sz="0" w:space="0" w:color="auto"/>
        <w:bottom w:val="none" w:sz="0" w:space="0" w:color="auto"/>
        <w:right w:val="none" w:sz="0" w:space="0" w:color="auto"/>
      </w:divBdr>
    </w:div>
    <w:div w:id="92290699">
      <w:bodyDiv w:val="1"/>
      <w:marLeft w:val="0"/>
      <w:marRight w:val="0"/>
      <w:marTop w:val="0"/>
      <w:marBottom w:val="0"/>
      <w:divBdr>
        <w:top w:val="none" w:sz="0" w:space="0" w:color="auto"/>
        <w:left w:val="none" w:sz="0" w:space="0" w:color="auto"/>
        <w:bottom w:val="none" w:sz="0" w:space="0" w:color="auto"/>
        <w:right w:val="none" w:sz="0" w:space="0" w:color="auto"/>
      </w:divBdr>
    </w:div>
    <w:div w:id="92631279">
      <w:bodyDiv w:val="1"/>
      <w:marLeft w:val="0"/>
      <w:marRight w:val="0"/>
      <w:marTop w:val="0"/>
      <w:marBottom w:val="0"/>
      <w:divBdr>
        <w:top w:val="none" w:sz="0" w:space="0" w:color="auto"/>
        <w:left w:val="none" w:sz="0" w:space="0" w:color="auto"/>
        <w:bottom w:val="none" w:sz="0" w:space="0" w:color="auto"/>
        <w:right w:val="none" w:sz="0" w:space="0" w:color="auto"/>
      </w:divBdr>
    </w:div>
    <w:div w:id="92752294">
      <w:bodyDiv w:val="1"/>
      <w:marLeft w:val="0"/>
      <w:marRight w:val="0"/>
      <w:marTop w:val="0"/>
      <w:marBottom w:val="0"/>
      <w:divBdr>
        <w:top w:val="none" w:sz="0" w:space="0" w:color="auto"/>
        <w:left w:val="none" w:sz="0" w:space="0" w:color="auto"/>
        <w:bottom w:val="none" w:sz="0" w:space="0" w:color="auto"/>
        <w:right w:val="none" w:sz="0" w:space="0" w:color="auto"/>
      </w:divBdr>
    </w:div>
    <w:div w:id="95370189">
      <w:bodyDiv w:val="1"/>
      <w:marLeft w:val="0"/>
      <w:marRight w:val="0"/>
      <w:marTop w:val="0"/>
      <w:marBottom w:val="0"/>
      <w:divBdr>
        <w:top w:val="none" w:sz="0" w:space="0" w:color="auto"/>
        <w:left w:val="none" w:sz="0" w:space="0" w:color="auto"/>
        <w:bottom w:val="none" w:sz="0" w:space="0" w:color="auto"/>
        <w:right w:val="none" w:sz="0" w:space="0" w:color="auto"/>
      </w:divBdr>
    </w:div>
    <w:div w:id="96141467">
      <w:bodyDiv w:val="1"/>
      <w:marLeft w:val="0"/>
      <w:marRight w:val="0"/>
      <w:marTop w:val="0"/>
      <w:marBottom w:val="0"/>
      <w:divBdr>
        <w:top w:val="none" w:sz="0" w:space="0" w:color="auto"/>
        <w:left w:val="none" w:sz="0" w:space="0" w:color="auto"/>
        <w:bottom w:val="none" w:sz="0" w:space="0" w:color="auto"/>
        <w:right w:val="none" w:sz="0" w:space="0" w:color="auto"/>
      </w:divBdr>
    </w:div>
    <w:div w:id="97257241">
      <w:bodyDiv w:val="1"/>
      <w:marLeft w:val="0"/>
      <w:marRight w:val="0"/>
      <w:marTop w:val="0"/>
      <w:marBottom w:val="0"/>
      <w:divBdr>
        <w:top w:val="none" w:sz="0" w:space="0" w:color="auto"/>
        <w:left w:val="none" w:sz="0" w:space="0" w:color="auto"/>
        <w:bottom w:val="none" w:sz="0" w:space="0" w:color="auto"/>
        <w:right w:val="none" w:sz="0" w:space="0" w:color="auto"/>
      </w:divBdr>
    </w:div>
    <w:div w:id="97648687">
      <w:bodyDiv w:val="1"/>
      <w:marLeft w:val="0"/>
      <w:marRight w:val="0"/>
      <w:marTop w:val="0"/>
      <w:marBottom w:val="0"/>
      <w:divBdr>
        <w:top w:val="none" w:sz="0" w:space="0" w:color="auto"/>
        <w:left w:val="none" w:sz="0" w:space="0" w:color="auto"/>
        <w:bottom w:val="none" w:sz="0" w:space="0" w:color="auto"/>
        <w:right w:val="none" w:sz="0" w:space="0" w:color="auto"/>
      </w:divBdr>
    </w:div>
    <w:div w:id="98185041">
      <w:bodyDiv w:val="1"/>
      <w:marLeft w:val="0"/>
      <w:marRight w:val="0"/>
      <w:marTop w:val="0"/>
      <w:marBottom w:val="0"/>
      <w:divBdr>
        <w:top w:val="none" w:sz="0" w:space="0" w:color="auto"/>
        <w:left w:val="none" w:sz="0" w:space="0" w:color="auto"/>
        <w:bottom w:val="none" w:sz="0" w:space="0" w:color="auto"/>
        <w:right w:val="none" w:sz="0" w:space="0" w:color="auto"/>
      </w:divBdr>
    </w:div>
    <w:div w:id="98718926">
      <w:bodyDiv w:val="1"/>
      <w:marLeft w:val="0"/>
      <w:marRight w:val="0"/>
      <w:marTop w:val="0"/>
      <w:marBottom w:val="0"/>
      <w:divBdr>
        <w:top w:val="none" w:sz="0" w:space="0" w:color="auto"/>
        <w:left w:val="none" w:sz="0" w:space="0" w:color="auto"/>
        <w:bottom w:val="none" w:sz="0" w:space="0" w:color="auto"/>
        <w:right w:val="none" w:sz="0" w:space="0" w:color="auto"/>
      </w:divBdr>
    </w:div>
    <w:div w:id="99188044">
      <w:bodyDiv w:val="1"/>
      <w:marLeft w:val="0"/>
      <w:marRight w:val="0"/>
      <w:marTop w:val="0"/>
      <w:marBottom w:val="0"/>
      <w:divBdr>
        <w:top w:val="none" w:sz="0" w:space="0" w:color="auto"/>
        <w:left w:val="none" w:sz="0" w:space="0" w:color="auto"/>
        <w:bottom w:val="none" w:sz="0" w:space="0" w:color="auto"/>
        <w:right w:val="none" w:sz="0" w:space="0" w:color="auto"/>
      </w:divBdr>
    </w:div>
    <w:div w:id="100608173">
      <w:bodyDiv w:val="1"/>
      <w:marLeft w:val="0"/>
      <w:marRight w:val="0"/>
      <w:marTop w:val="0"/>
      <w:marBottom w:val="0"/>
      <w:divBdr>
        <w:top w:val="none" w:sz="0" w:space="0" w:color="auto"/>
        <w:left w:val="none" w:sz="0" w:space="0" w:color="auto"/>
        <w:bottom w:val="none" w:sz="0" w:space="0" w:color="auto"/>
        <w:right w:val="none" w:sz="0" w:space="0" w:color="auto"/>
      </w:divBdr>
    </w:div>
    <w:div w:id="101732516">
      <w:bodyDiv w:val="1"/>
      <w:marLeft w:val="0"/>
      <w:marRight w:val="0"/>
      <w:marTop w:val="0"/>
      <w:marBottom w:val="0"/>
      <w:divBdr>
        <w:top w:val="none" w:sz="0" w:space="0" w:color="auto"/>
        <w:left w:val="none" w:sz="0" w:space="0" w:color="auto"/>
        <w:bottom w:val="none" w:sz="0" w:space="0" w:color="auto"/>
        <w:right w:val="none" w:sz="0" w:space="0" w:color="auto"/>
      </w:divBdr>
    </w:div>
    <w:div w:id="101846296">
      <w:bodyDiv w:val="1"/>
      <w:marLeft w:val="0"/>
      <w:marRight w:val="0"/>
      <w:marTop w:val="0"/>
      <w:marBottom w:val="0"/>
      <w:divBdr>
        <w:top w:val="none" w:sz="0" w:space="0" w:color="auto"/>
        <w:left w:val="none" w:sz="0" w:space="0" w:color="auto"/>
        <w:bottom w:val="none" w:sz="0" w:space="0" w:color="auto"/>
        <w:right w:val="none" w:sz="0" w:space="0" w:color="auto"/>
      </w:divBdr>
    </w:div>
    <w:div w:id="103160589">
      <w:bodyDiv w:val="1"/>
      <w:marLeft w:val="0"/>
      <w:marRight w:val="0"/>
      <w:marTop w:val="0"/>
      <w:marBottom w:val="0"/>
      <w:divBdr>
        <w:top w:val="none" w:sz="0" w:space="0" w:color="auto"/>
        <w:left w:val="none" w:sz="0" w:space="0" w:color="auto"/>
        <w:bottom w:val="none" w:sz="0" w:space="0" w:color="auto"/>
        <w:right w:val="none" w:sz="0" w:space="0" w:color="auto"/>
      </w:divBdr>
      <w:divsChild>
        <w:div w:id="147980468">
          <w:marLeft w:val="0"/>
          <w:marRight w:val="0"/>
          <w:marTop w:val="120"/>
          <w:marBottom w:val="120"/>
          <w:divBdr>
            <w:top w:val="none" w:sz="0" w:space="0" w:color="auto"/>
            <w:left w:val="none" w:sz="0" w:space="0" w:color="auto"/>
            <w:bottom w:val="none" w:sz="0" w:space="0" w:color="auto"/>
            <w:right w:val="none" w:sz="0" w:space="0" w:color="auto"/>
          </w:divBdr>
        </w:div>
      </w:divsChild>
    </w:div>
    <w:div w:id="106318067">
      <w:bodyDiv w:val="1"/>
      <w:marLeft w:val="0"/>
      <w:marRight w:val="0"/>
      <w:marTop w:val="0"/>
      <w:marBottom w:val="0"/>
      <w:divBdr>
        <w:top w:val="none" w:sz="0" w:space="0" w:color="auto"/>
        <w:left w:val="none" w:sz="0" w:space="0" w:color="auto"/>
        <w:bottom w:val="none" w:sz="0" w:space="0" w:color="auto"/>
        <w:right w:val="none" w:sz="0" w:space="0" w:color="auto"/>
      </w:divBdr>
    </w:div>
    <w:div w:id="107890610">
      <w:bodyDiv w:val="1"/>
      <w:marLeft w:val="0"/>
      <w:marRight w:val="0"/>
      <w:marTop w:val="0"/>
      <w:marBottom w:val="0"/>
      <w:divBdr>
        <w:top w:val="none" w:sz="0" w:space="0" w:color="auto"/>
        <w:left w:val="none" w:sz="0" w:space="0" w:color="auto"/>
        <w:bottom w:val="none" w:sz="0" w:space="0" w:color="auto"/>
        <w:right w:val="none" w:sz="0" w:space="0" w:color="auto"/>
      </w:divBdr>
    </w:div>
    <w:div w:id="107966250">
      <w:marLeft w:val="640"/>
      <w:marRight w:val="0"/>
      <w:marTop w:val="0"/>
      <w:marBottom w:val="0"/>
      <w:divBdr>
        <w:top w:val="none" w:sz="0" w:space="0" w:color="auto"/>
        <w:left w:val="none" w:sz="0" w:space="0" w:color="auto"/>
        <w:bottom w:val="none" w:sz="0" w:space="0" w:color="auto"/>
        <w:right w:val="none" w:sz="0" w:space="0" w:color="auto"/>
      </w:divBdr>
    </w:div>
    <w:div w:id="109707814">
      <w:bodyDiv w:val="1"/>
      <w:marLeft w:val="0"/>
      <w:marRight w:val="0"/>
      <w:marTop w:val="0"/>
      <w:marBottom w:val="0"/>
      <w:divBdr>
        <w:top w:val="none" w:sz="0" w:space="0" w:color="auto"/>
        <w:left w:val="none" w:sz="0" w:space="0" w:color="auto"/>
        <w:bottom w:val="none" w:sz="0" w:space="0" w:color="auto"/>
        <w:right w:val="none" w:sz="0" w:space="0" w:color="auto"/>
      </w:divBdr>
    </w:div>
    <w:div w:id="109709144">
      <w:bodyDiv w:val="1"/>
      <w:marLeft w:val="0"/>
      <w:marRight w:val="0"/>
      <w:marTop w:val="0"/>
      <w:marBottom w:val="0"/>
      <w:divBdr>
        <w:top w:val="none" w:sz="0" w:space="0" w:color="auto"/>
        <w:left w:val="none" w:sz="0" w:space="0" w:color="auto"/>
        <w:bottom w:val="none" w:sz="0" w:space="0" w:color="auto"/>
        <w:right w:val="none" w:sz="0" w:space="0" w:color="auto"/>
      </w:divBdr>
    </w:div>
    <w:div w:id="110249646">
      <w:bodyDiv w:val="1"/>
      <w:marLeft w:val="0"/>
      <w:marRight w:val="0"/>
      <w:marTop w:val="0"/>
      <w:marBottom w:val="0"/>
      <w:divBdr>
        <w:top w:val="none" w:sz="0" w:space="0" w:color="auto"/>
        <w:left w:val="none" w:sz="0" w:space="0" w:color="auto"/>
        <w:bottom w:val="none" w:sz="0" w:space="0" w:color="auto"/>
        <w:right w:val="none" w:sz="0" w:space="0" w:color="auto"/>
      </w:divBdr>
    </w:div>
    <w:div w:id="110250503">
      <w:bodyDiv w:val="1"/>
      <w:marLeft w:val="0"/>
      <w:marRight w:val="0"/>
      <w:marTop w:val="0"/>
      <w:marBottom w:val="0"/>
      <w:divBdr>
        <w:top w:val="none" w:sz="0" w:space="0" w:color="auto"/>
        <w:left w:val="none" w:sz="0" w:space="0" w:color="auto"/>
        <w:bottom w:val="none" w:sz="0" w:space="0" w:color="auto"/>
        <w:right w:val="none" w:sz="0" w:space="0" w:color="auto"/>
      </w:divBdr>
    </w:div>
    <w:div w:id="110443331">
      <w:bodyDiv w:val="1"/>
      <w:marLeft w:val="0"/>
      <w:marRight w:val="0"/>
      <w:marTop w:val="0"/>
      <w:marBottom w:val="0"/>
      <w:divBdr>
        <w:top w:val="none" w:sz="0" w:space="0" w:color="auto"/>
        <w:left w:val="none" w:sz="0" w:space="0" w:color="auto"/>
        <w:bottom w:val="none" w:sz="0" w:space="0" w:color="auto"/>
        <w:right w:val="none" w:sz="0" w:space="0" w:color="auto"/>
      </w:divBdr>
    </w:div>
    <w:div w:id="111559821">
      <w:bodyDiv w:val="1"/>
      <w:marLeft w:val="0"/>
      <w:marRight w:val="0"/>
      <w:marTop w:val="0"/>
      <w:marBottom w:val="0"/>
      <w:divBdr>
        <w:top w:val="none" w:sz="0" w:space="0" w:color="auto"/>
        <w:left w:val="none" w:sz="0" w:space="0" w:color="auto"/>
        <w:bottom w:val="none" w:sz="0" w:space="0" w:color="auto"/>
        <w:right w:val="none" w:sz="0" w:space="0" w:color="auto"/>
      </w:divBdr>
    </w:div>
    <w:div w:id="112749127">
      <w:bodyDiv w:val="1"/>
      <w:marLeft w:val="0"/>
      <w:marRight w:val="0"/>
      <w:marTop w:val="0"/>
      <w:marBottom w:val="0"/>
      <w:divBdr>
        <w:top w:val="none" w:sz="0" w:space="0" w:color="auto"/>
        <w:left w:val="none" w:sz="0" w:space="0" w:color="auto"/>
        <w:bottom w:val="none" w:sz="0" w:space="0" w:color="auto"/>
        <w:right w:val="none" w:sz="0" w:space="0" w:color="auto"/>
      </w:divBdr>
      <w:divsChild>
        <w:div w:id="1866673784">
          <w:marLeft w:val="0"/>
          <w:marRight w:val="0"/>
          <w:marTop w:val="120"/>
          <w:marBottom w:val="120"/>
          <w:divBdr>
            <w:top w:val="none" w:sz="0" w:space="0" w:color="auto"/>
            <w:left w:val="none" w:sz="0" w:space="0" w:color="auto"/>
            <w:bottom w:val="none" w:sz="0" w:space="0" w:color="auto"/>
            <w:right w:val="none" w:sz="0" w:space="0" w:color="auto"/>
          </w:divBdr>
        </w:div>
        <w:div w:id="1416823902">
          <w:marLeft w:val="0"/>
          <w:marRight w:val="0"/>
          <w:marTop w:val="120"/>
          <w:marBottom w:val="120"/>
          <w:divBdr>
            <w:top w:val="none" w:sz="0" w:space="0" w:color="auto"/>
            <w:left w:val="none" w:sz="0" w:space="0" w:color="auto"/>
            <w:bottom w:val="none" w:sz="0" w:space="0" w:color="auto"/>
            <w:right w:val="none" w:sz="0" w:space="0" w:color="auto"/>
          </w:divBdr>
        </w:div>
      </w:divsChild>
    </w:div>
    <w:div w:id="113448592">
      <w:bodyDiv w:val="1"/>
      <w:marLeft w:val="0"/>
      <w:marRight w:val="0"/>
      <w:marTop w:val="0"/>
      <w:marBottom w:val="0"/>
      <w:divBdr>
        <w:top w:val="none" w:sz="0" w:space="0" w:color="auto"/>
        <w:left w:val="none" w:sz="0" w:space="0" w:color="auto"/>
        <w:bottom w:val="none" w:sz="0" w:space="0" w:color="auto"/>
        <w:right w:val="none" w:sz="0" w:space="0" w:color="auto"/>
      </w:divBdr>
    </w:div>
    <w:div w:id="113720423">
      <w:bodyDiv w:val="1"/>
      <w:marLeft w:val="0"/>
      <w:marRight w:val="0"/>
      <w:marTop w:val="0"/>
      <w:marBottom w:val="0"/>
      <w:divBdr>
        <w:top w:val="none" w:sz="0" w:space="0" w:color="auto"/>
        <w:left w:val="none" w:sz="0" w:space="0" w:color="auto"/>
        <w:bottom w:val="none" w:sz="0" w:space="0" w:color="auto"/>
        <w:right w:val="none" w:sz="0" w:space="0" w:color="auto"/>
      </w:divBdr>
    </w:div>
    <w:div w:id="114640715">
      <w:bodyDiv w:val="1"/>
      <w:marLeft w:val="0"/>
      <w:marRight w:val="0"/>
      <w:marTop w:val="0"/>
      <w:marBottom w:val="0"/>
      <w:divBdr>
        <w:top w:val="none" w:sz="0" w:space="0" w:color="auto"/>
        <w:left w:val="none" w:sz="0" w:space="0" w:color="auto"/>
        <w:bottom w:val="none" w:sz="0" w:space="0" w:color="auto"/>
        <w:right w:val="none" w:sz="0" w:space="0" w:color="auto"/>
      </w:divBdr>
    </w:div>
    <w:div w:id="117724986">
      <w:bodyDiv w:val="1"/>
      <w:marLeft w:val="0"/>
      <w:marRight w:val="0"/>
      <w:marTop w:val="0"/>
      <w:marBottom w:val="0"/>
      <w:divBdr>
        <w:top w:val="none" w:sz="0" w:space="0" w:color="auto"/>
        <w:left w:val="none" w:sz="0" w:space="0" w:color="auto"/>
        <w:bottom w:val="none" w:sz="0" w:space="0" w:color="auto"/>
        <w:right w:val="none" w:sz="0" w:space="0" w:color="auto"/>
      </w:divBdr>
    </w:div>
    <w:div w:id="118575077">
      <w:bodyDiv w:val="1"/>
      <w:marLeft w:val="0"/>
      <w:marRight w:val="0"/>
      <w:marTop w:val="0"/>
      <w:marBottom w:val="0"/>
      <w:divBdr>
        <w:top w:val="none" w:sz="0" w:space="0" w:color="auto"/>
        <w:left w:val="none" w:sz="0" w:space="0" w:color="auto"/>
        <w:bottom w:val="none" w:sz="0" w:space="0" w:color="auto"/>
        <w:right w:val="none" w:sz="0" w:space="0" w:color="auto"/>
      </w:divBdr>
    </w:div>
    <w:div w:id="118843244">
      <w:bodyDiv w:val="1"/>
      <w:marLeft w:val="0"/>
      <w:marRight w:val="0"/>
      <w:marTop w:val="0"/>
      <w:marBottom w:val="0"/>
      <w:divBdr>
        <w:top w:val="none" w:sz="0" w:space="0" w:color="auto"/>
        <w:left w:val="none" w:sz="0" w:space="0" w:color="auto"/>
        <w:bottom w:val="none" w:sz="0" w:space="0" w:color="auto"/>
        <w:right w:val="none" w:sz="0" w:space="0" w:color="auto"/>
      </w:divBdr>
    </w:div>
    <w:div w:id="119224357">
      <w:bodyDiv w:val="1"/>
      <w:marLeft w:val="0"/>
      <w:marRight w:val="0"/>
      <w:marTop w:val="0"/>
      <w:marBottom w:val="0"/>
      <w:divBdr>
        <w:top w:val="none" w:sz="0" w:space="0" w:color="auto"/>
        <w:left w:val="none" w:sz="0" w:space="0" w:color="auto"/>
        <w:bottom w:val="none" w:sz="0" w:space="0" w:color="auto"/>
        <w:right w:val="none" w:sz="0" w:space="0" w:color="auto"/>
      </w:divBdr>
    </w:div>
    <w:div w:id="119567393">
      <w:bodyDiv w:val="1"/>
      <w:marLeft w:val="0"/>
      <w:marRight w:val="0"/>
      <w:marTop w:val="0"/>
      <w:marBottom w:val="0"/>
      <w:divBdr>
        <w:top w:val="none" w:sz="0" w:space="0" w:color="auto"/>
        <w:left w:val="none" w:sz="0" w:space="0" w:color="auto"/>
        <w:bottom w:val="none" w:sz="0" w:space="0" w:color="auto"/>
        <w:right w:val="none" w:sz="0" w:space="0" w:color="auto"/>
      </w:divBdr>
    </w:div>
    <w:div w:id="119959022">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
    <w:div w:id="122619315">
      <w:bodyDiv w:val="1"/>
      <w:marLeft w:val="0"/>
      <w:marRight w:val="0"/>
      <w:marTop w:val="0"/>
      <w:marBottom w:val="0"/>
      <w:divBdr>
        <w:top w:val="none" w:sz="0" w:space="0" w:color="auto"/>
        <w:left w:val="none" w:sz="0" w:space="0" w:color="auto"/>
        <w:bottom w:val="none" w:sz="0" w:space="0" w:color="auto"/>
        <w:right w:val="none" w:sz="0" w:space="0" w:color="auto"/>
      </w:divBdr>
    </w:div>
    <w:div w:id="124278357">
      <w:bodyDiv w:val="1"/>
      <w:marLeft w:val="0"/>
      <w:marRight w:val="0"/>
      <w:marTop w:val="0"/>
      <w:marBottom w:val="0"/>
      <w:divBdr>
        <w:top w:val="none" w:sz="0" w:space="0" w:color="auto"/>
        <w:left w:val="none" w:sz="0" w:space="0" w:color="auto"/>
        <w:bottom w:val="none" w:sz="0" w:space="0" w:color="auto"/>
        <w:right w:val="none" w:sz="0" w:space="0" w:color="auto"/>
      </w:divBdr>
    </w:div>
    <w:div w:id="124587869">
      <w:bodyDiv w:val="1"/>
      <w:marLeft w:val="0"/>
      <w:marRight w:val="0"/>
      <w:marTop w:val="0"/>
      <w:marBottom w:val="0"/>
      <w:divBdr>
        <w:top w:val="none" w:sz="0" w:space="0" w:color="auto"/>
        <w:left w:val="none" w:sz="0" w:space="0" w:color="auto"/>
        <w:bottom w:val="none" w:sz="0" w:space="0" w:color="auto"/>
        <w:right w:val="none" w:sz="0" w:space="0" w:color="auto"/>
      </w:divBdr>
      <w:divsChild>
        <w:div w:id="1426879971">
          <w:marLeft w:val="0"/>
          <w:marRight w:val="0"/>
          <w:marTop w:val="120"/>
          <w:marBottom w:val="120"/>
          <w:divBdr>
            <w:top w:val="none" w:sz="0" w:space="0" w:color="auto"/>
            <w:left w:val="none" w:sz="0" w:space="0" w:color="auto"/>
            <w:bottom w:val="none" w:sz="0" w:space="0" w:color="auto"/>
            <w:right w:val="none" w:sz="0" w:space="0" w:color="auto"/>
          </w:divBdr>
        </w:div>
        <w:div w:id="1022391093">
          <w:marLeft w:val="0"/>
          <w:marRight w:val="0"/>
          <w:marTop w:val="120"/>
          <w:marBottom w:val="120"/>
          <w:divBdr>
            <w:top w:val="none" w:sz="0" w:space="0" w:color="auto"/>
            <w:left w:val="none" w:sz="0" w:space="0" w:color="auto"/>
            <w:bottom w:val="none" w:sz="0" w:space="0" w:color="auto"/>
            <w:right w:val="none" w:sz="0" w:space="0" w:color="auto"/>
          </w:divBdr>
        </w:div>
        <w:div w:id="1527908243">
          <w:marLeft w:val="0"/>
          <w:marRight w:val="0"/>
          <w:marTop w:val="120"/>
          <w:marBottom w:val="120"/>
          <w:divBdr>
            <w:top w:val="none" w:sz="0" w:space="0" w:color="auto"/>
            <w:left w:val="none" w:sz="0" w:space="0" w:color="auto"/>
            <w:bottom w:val="none" w:sz="0" w:space="0" w:color="auto"/>
            <w:right w:val="none" w:sz="0" w:space="0" w:color="auto"/>
          </w:divBdr>
        </w:div>
        <w:div w:id="779185854">
          <w:marLeft w:val="0"/>
          <w:marRight w:val="0"/>
          <w:marTop w:val="120"/>
          <w:marBottom w:val="120"/>
          <w:divBdr>
            <w:top w:val="none" w:sz="0" w:space="0" w:color="auto"/>
            <w:left w:val="none" w:sz="0" w:space="0" w:color="auto"/>
            <w:bottom w:val="none" w:sz="0" w:space="0" w:color="auto"/>
            <w:right w:val="none" w:sz="0" w:space="0" w:color="auto"/>
          </w:divBdr>
        </w:div>
        <w:div w:id="144976760">
          <w:marLeft w:val="0"/>
          <w:marRight w:val="0"/>
          <w:marTop w:val="120"/>
          <w:marBottom w:val="120"/>
          <w:divBdr>
            <w:top w:val="none" w:sz="0" w:space="0" w:color="auto"/>
            <w:left w:val="none" w:sz="0" w:space="0" w:color="auto"/>
            <w:bottom w:val="none" w:sz="0" w:space="0" w:color="auto"/>
            <w:right w:val="none" w:sz="0" w:space="0" w:color="auto"/>
          </w:divBdr>
        </w:div>
        <w:div w:id="893925183">
          <w:marLeft w:val="0"/>
          <w:marRight w:val="0"/>
          <w:marTop w:val="120"/>
          <w:marBottom w:val="120"/>
          <w:divBdr>
            <w:top w:val="none" w:sz="0" w:space="0" w:color="auto"/>
            <w:left w:val="none" w:sz="0" w:space="0" w:color="auto"/>
            <w:bottom w:val="none" w:sz="0" w:space="0" w:color="auto"/>
            <w:right w:val="none" w:sz="0" w:space="0" w:color="auto"/>
          </w:divBdr>
        </w:div>
        <w:div w:id="109206255">
          <w:marLeft w:val="0"/>
          <w:marRight w:val="0"/>
          <w:marTop w:val="120"/>
          <w:marBottom w:val="120"/>
          <w:divBdr>
            <w:top w:val="none" w:sz="0" w:space="0" w:color="auto"/>
            <w:left w:val="none" w:sz="0" w:space="0" w:color="auto"/>
            <w:bottom w:val="none" w:sz="0" w:space="0" w:color="auto"/>
            <w:right w:val="none" w:sz="0" w:space="0" w:color="auto"/>
          </w:divBdr>
        </w:div>
        <w:div w:id="390541894">
          <w:marLeft w:val="0"/>
          <w:marRight w:val="0"/>
          <w:marTop w:val="120"/>
          <w:marBottom w:val="120"/>
          <w:divBdr>
            <w:top w:val="none" w:sz="0" w:space="0" w:color="auto"/>
            <w:left w:val="none" w:sz="0" w:space="0" w:color="auto"/>
            <w:bottom w:val="none" w:sz="0" w:space="0" w:color="auto"/>
            <w:right w:val="none" w:sz="0" w:space="0" w:color="auto"/>
          </w:divBdr>
        </w:div>
        <w:div w:id="1015496472">
          <w:marLeft w:val="0"/>
          <w:marRight w:val="0"/>
          <w:marTop w:val="120"/>
          <w:marBottom w:val="120"/>
          <w:divBdr>
            <w:top w:val="none" w:sz="0" w:space="0" w:color="auto"/>
            <w:left w:val="none" w:sz="0" w:space="0" w:color="auto"/>
            <w:bottom w:val="none" w:sz="0" w:space="0" w:color="auto"/>
            <w:right w:val="none" w:sz="0" w:space="0" w:color="auto"/>
          </w:divBdr>
        </w:div>
      </w:divsChild>
    </w:div>
    <w:div w:id="125465832">
      <w:bodyDiv w:val="1"/>
      <w:marLeft w:val="0"/>
      <w:marRight w:val="0"/>
      <w:marTop w:val="0"/>
      <w:marBottom w:val="0"/>
      <w:divBdr>
        <w:top w:val="none" w:sz="0" w:space="0" w:color="auto"/>
        <w:left w:val="none" w:sz="0" w:space="0" w:color="auto"/>
        <w:bottom w:val="none" w:sz="0" w:space="0" w:color="auto"/>
        <w:right w:val="none" w:sz="0" w:space="0" w:color="auto"/>
      </w:divBdr>
    </w:div>
    <w:div w:id="127095440">
      <w:bodyDiv w:val="1"/>
      <w:marLeft w:val="0"/>
      <w:marRight w:val="0"/>
      <w:marTop w:val="0"/>
      <w:marBottom w:val="0"/>
      <w:divBdr>
        <w:top w:val="none" w:sz="0" w:space="0" w:color="auto"/>
        <w:left w:val="none" w:sz="0" w:space="0" w:color="auto"/>
        <w:bottom w:val="none" w:sz="0" w:space="0" w:color="auto"/>
        <w:right w:val="none" w:sz="0" w:space="0" w:color="auto"/>
      </w:divBdr>
    </w:div>
    <w:div w:id="127281702">
      <w:bodyDiv w:val="1"/>
      <w:marLeft w:val="0"/>
      <w:marRight w:val="0"/>
      <w:marTop w:val="0"/>
      <w:marBottom w:val="0"/>
      <w:divBdr>
        <w:top w:val="none" w:sz="0" w:space="0" w:color="auto"/>
        <w:left w:val="none" w:sz="0" w:space="0" w:color="auto"/>
        <w:bottom w:val="none" w:sz="0" w:space="0" w:color="auto"/>
        <w:right w:val="none" w:sz="0" w:space="0" w:color="auto"/>
      </w:divBdr>
    </w:div>
    <w:div w:id="127283456">
      <w:bodyDiv w:val="1"/>
      <w:marLeft w:val="0"/>
      <w:marRight w:val="0"/>
      <w:marTop w:val="0"/>
      <w:marBottom w:val="0"/>
      <w:divBdr>
        <w:top w:val="none" w:sz="0" w:space="0" w:color="auto"/>
        <w:left w:val="none" w:sz="0" w:space="0" w:color="auto"/>
        <w:bottom w:val="none" w:sz="0" w:space="0" w:color="auto"/>
        <w:right w:val="none" w:sz="0" w:space="0" w:color="auto"/>
      </w:divBdr>
    </w:div>
    <w:div w:id="128939930">
      <w:bodyDiv w:val="1"/>
      <w:marLeft w:val="0"/>
      <w:marRight w:val="0"/>
      <w:marTop w:val="0"/>
      <w:marBottom w:val="0"/>
      <w:divBdr>
        <w:top w:val="none" w:sz="0" w:space="0" w:color="auto"/>
        <w:left w:val="none" w:sz="0" w:space="0" w:color="auto"/>
        <w:bottom w:val="none" w:sz="0" w:space="0" w:color="auto"/>
        <w:right w:val="none" w:sz="0" w:space="0" w:color="auto"/>
      </w:divBdr>
    </w:div>
    <w:div w:id="129785393">
      <w:bodyDiv w:val="1"/>
      <w:marLeft w:val="0"/>
      <w:marRight w:val="0"/>
      <w:marTop w:val="0"/>
      <w:marBottom w:val="0"/>
      <w:divBdr>
        <w:top w:val="none" w:sz="0" w:space="0" w:color="auto"/>
        <w:left w:val="none" w:sz="0" w:space="0" w:color="auto"/>
        <w:bottom w:val="none" w:sz="0" w:space="0" w:color="auto"/>
        <w:right w:val="none" w:sz="0" w:space="0" w:color="auto"/>
      </w:divBdr>
    </w:div>
    <w:div w:id="130708617">
      <w:bodyDiv w:val="1"/>
      <w:marLeft w:val="0"/>
      <w:marRight w:val="0"/>
      <w:marTop w:val="0"/>
      <w:marBottom w:val="0"/>
      <w:divBdr>
        <w:top w:val="none" w:sz="0" w:space="0" w:color="auto"/>
        <w:left w:val="none" w:sz="0" w:space="0" w:color="auto"/>
        <w:bottom w:val="none" w:sz="0" w:space="0" w:color="auto"/>
        <w:right w:val="none" w:sz="0" w:space="0" w:color="auto"/>
      </w:divBdr>
      <w:divsChild>
        <w:div w:id="894047289">
          <w:marLeft w:val="0"/>
          <w:marRight w:val="0"/>
          <w:marTop w:val="0"/>
          <w:marBottom w:val="0"/>
          <w:divBdr>
            <w:top w:val="none" w:sz="0" w:space="0" w:color="auto"/>
            <w:left w:val="none" w:sz="0" w:space="0" w:color="auto"/>
            <w:bottom w:val="none" w:sz="0" w:space="0" w:color="auto"/>
            <w:right w:val="none" w:sz="0" w:space="0" w:color="auto"/>
          </w:divBdr>
          <w:divsChild>
            <w:div w:id="1720133102">
              <w:marLeft w:val="0"/>
              <w:marRight w:val="0"/>
              <w:marTop w:val="0"/>
              <w:marBottom w:val="0"/>
              <w:divBdr>
                <w:top w:val="none" w:sz="0" w:space="0" w:color="auto"/>
                <w:left w:val="none" w:sz="0" w:space="0" w:color="auto"/>
                <w:bottom w:val="none" w:sz="0" w:space="0" w:color="auto"/>
                <w:right w:val="none" w:sz="0" w:space="0" w:color="auto"/>
              </w:divBdr>
              <w:divsChild>
                <w:div w:id="625624789">
                  <w:marLeft w:val="0"/>
                  <w:marRight w:val="0"/>
                  <w:marTop w:val="0"/>
                  <w:marBottom w:val="0"/>
                  <w:divBdr>
                    <w:top w:val="none" w:sz="0" w:space="0" w:color="auto"/>
                    <w:left w:val="none" w:sz="0" w:space="0" w:color="auto"/>
                    <w:bottom w:val="none" w:sz="0" w:space="0" w:color="auto"/>
                    <w:right w:val="none" w:sz="0" w:space="0" w:color="auto"/>
                  </w:divBdr>
                  <w:divsChild>
                    <w:div w:id="18379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312714">
          <w:marLeft w:val="0"/>
          <w:marRight w:val="0"/>
          <w:marTop w:val="0"/>
          <w:marBottom w:val="0"/>
          <w:divBdr>
            <w:top w:val="none" w:sz="0" w:space="0" w:color="auto"/>
            <w:left w:val="none" w:sz="0" w:space="0" w:color="auto"/>
            <w:bottom w:val="none" w:sz="0" w:space="0" w:color="auto"/>
            <w:right w:val="none" w:sz="0" w:space="0" w:color="auto"/>
          </w:divBdr>
          <w:divsChild>
            <w:div w:id="957025933">
              <w:marLeft w:val="0"/>
              <w:marRight w:val="0"/>
              <w:marTop w:val="0"/>
              <w:marBottom w:val="0"/>
              <w:divBdr>
                <w:top w:val="none" w:sz="0" w:space="0" w:color="auto"/>
                <w:left w:val="none" w:sz="0" w:space="0" w:color="auto"/>
                <w:bottom w:val="none" w:sz="0" w:space="0" w:color="auto"/>
                <w:right w:val="none" w:sz="0" w:space="0" w:color="auto"/>
              </w:divBdr>
              <w:divsChild>
                <w:div w:id="1095370557">
                  <w:marLeft w:val="0"/>
                  <w:marRight w:val="0"/>
                  <w:marTop w:val="0"/>
                  <w:marBottom w:val="0"/>
                  <w:divBdr>
                    <w:top w:val="none" w:sz="0" w:space="0" w:color="auto"/>
                    <w:left w:val="none" w:sz="0" w:space="0" w:color="auto"/>
                    <w:bottom w:val="none" w:sz="0" w:space="0" w:color="auto"/>
                    <w:right w:val="none" w:sz="0" w:space="0" w:color="auto"/>
                  </w:divBdr>
                  <w:divsChild>
                    <w:div w:id="433013629">
                      <w:marLeft w:val="0"/>
                      <w:marRight w:val="0"/>
                      <w:marTop w:val="0"/>
                      <w:marBottom w:val="0"/>
                      <w:divBdr>
                        <w:top w:val="none" w:sz="0" w:space="0" w:color="auto"/>
                        <w:left w:val="none" w:sz="0" w:space="0" w:color="auto"/>
                        <w:bottom w:val="none" w:sz="0" w:space="0" w:color="auto"/>
                        <w:right w:val="none" w:sz="0" w:space="0" w:color="auto"/>
                      </w:divBdr>
                      <w:divsChild>
                        <w:div w:id="17122329">
                          <w:marLeft w:val="0"/>
                          <w:marRight w:val="0"/>
                          <w:marTop w:val="0"/>
                          <w:marBottom w:val="0"/>
                          <w:divBdr>
                            <w:top w:val="none" w:sz="0" w:space="0" w:color="auto"/>
                            <w:left w:val="none" w:sz="0" w:space="0" w:color="auto"/>
                            <w:bottom w:val="none" w:sz="0" w:space="0" w:color="auto"/>
                            <w:right w:val="none" w:sz="0" w:space="0" w:color="auto"/>
                          </w:divBdr>
                          <w:divsChild>
                            <w:div w:id="15179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409252">
      <w:bodyDiv w:val="1"/>
      <w:marLeft w:val="0"/>
      <w:marRight w:val="0"/>
      <w:marTop w:val="0"/>
      <w:marBottom w:val="0"/>
      <w:divBdr>
        <w:top w:val="none" w:sz="0" w:space="0" w:color="auto"/>
        <w:left w:val="none" w:sz="0" w:space="0" w:color="auto"/>
        <w:bottom w:val="none" w:sz="0" w:space="0" w:color="auto"/>
        <w:right w:val="none" w:sz="0" w:space="0" w:color="auto"/>
      </w:divBdr>
    </w:div>
    <w:div w:id="131683126">
      <w:marLeft w:val="640"/>
      <w:marRight w:val="0"/>
      <w:marTop w:val="0"/>
      <w:marBottom w:val="0"/>
      <w:divBdr>
        <w:top w:val="none" w:sz="0" w:space="0" w:color="auto"/>
        <w:left w:val="none" w:sz="0" w:space="0" w:color="auto"/>
        <w:bottom w:val="none" w:sz="0" w:space="0" w:color="auto"/>
        <w:right w:val="none" w:sz="0" w:space="0" w:color="auto"/>
      </w:divBdr>
    </w:div>
    <w:div w:id="132912016">
      <w:bodyDiv w:val="1"/>
      <w:marLeft w:val="0"/>
      <w:marRight w:val="0"/>
      <w:marTop w:val="0"/>
      <w:marBottom w:val="0"/>
      <w:divBdr>
        <w:top w:val="none" w:sz="0" w:space="0" w:color="auto"/>
        <w:left w:val="none" w:sz="0" w:space="0" w:color="auto"/>
        <w:bottom w:val="none" w:sz="0" w:space="0" w:color="auto"/>
        <w:right w:val="none" w:sz="0" w:space="0" w:color="auto"/>
      </w:divBdr>
    </w:div>
    <w:div w:id="132988344">
      <w:bodyDiv w:val="1"/>
      <w:marLeft w:val="0"/>
      <w:marRight w:val="0"/>
      <w:marTop w:val="0"/>
      <w:marBottom w:val="0"/>
      <w:divBdr>
        <w:top w:val="none" w:sz="0" w:space="0" w:color="auto"/>
        <w:left w:val="none" w:sz="0" w:space="0" w:color="auto"/>
        <w:bottom w:val="none" w:sz="0" w:space="0" w:color="auto"/>
        <w:right w:val="none" w:sz="0" w:space="0" w:color="auto"/>
      </w:divBdr>
    </w:div>
    <w:div w:id="137185929">
      <w:bodyDiv w:val="1"/>
      <w:marLeft w:val="0"/>
      <w:marRight w:val="0"/>
      <w:marTop w:val="0"/>
      <w:marBottom w:val="0"/>
      <w:divBdr>
        <w:top w:val="none" w:sz="0" w:space="0" w:color="auto"/>
        <w:left w:val="none" w:sz="0" w:space="0" w:color="auto"/>
        <w:bottom w:val="none" w:sz="0" w:space="0" w:color="auto"/>
        <w:right w:val="none" w:sz="0" w:space="0" w:color="auto"/>
      </w:divBdr>
    </w:div>
    <w:div w:id="138156875">
      <w:bodyDiv w:val="1"/>
      <w:marLeft w:val="0"/>
      <w:marRight w:val="0"/>
      <w:marTop w:val="0"/>
      <w:marBottom w:val="0"/>
      <w:divBdr>
        <w:top w:val="none" w:sz="0" w:space="0" w:color="auto"/>
        <w:left w:val="none" w:sz="0" w:space="0" w:color="auto"/>
        <w:bottom w:val="none" w:sz="0" w:space="0" w:color="auto"/>
        <w:right w:val="none" w:sz="0" w:space="0" w:color="auto"/>
      </w:divBdr>
    </w:div>
    <w:div w:id="139545750">
      <w:bodyDiv w:val="1"/>
      <w:marLeft w:val="0"/>
      <w:marRight w:val="0"/>
      <w:marTop w:val="0"/>
      <w:marBottom w:val="0"/>
      <w:divBdr>
        <w:top w:val="none" w:sz="0" w:space="0" w:color="auto"/>
        <w:left w:val="none" w:sz="0" w:space="0" w:color="auto"/>
        <w:bottom w:val="none" w:sz="0" w:space="0" w:color="auto"/>
        <w:right w:val="none" w:sz="0" w:space="0" w:color="auto"/>
      </w:divBdr>
    </w:div>
    <w:div w:id="139928312">
      <w:bodyDiv w:val="1"/>
      <w:marLeft w:val="0"/>
      <w:marRight w:val="0"/>
      <w:marTop w:val="0"/>
      <w:marBottom w:val="0"/>
      <w:divBdr>
        <w:top w:val="none" w:sz="0" w:space="0" w:color="auto"/>
        <w:left w:val="none" w:sz="0" w:space="0" w:color="auto"/>
        <w:bottom w:val="none" w:sz="0" w:space="0" w:color="auto"/>
        <w:right w:val="none" w:sz="0" w:space="0" w:color="auto"/>
      </w:divBdr>
    </w:div>
    <w:div w:id="140847200">
      <w:bodyDiv w:val="1"/>
      <w:marLeft w:val="0"/>
      <w:marRight w:val="0"/>
      <w:marTop w:val="0"/>
      <w:marBottom w:val="0"/>
      <w:divBdr>
        <w:top w:val="none" w:sz="0" w:space="0" w:color="auto"/>
        <w:left w:val="none" w:sz="0" w:space="0" w:color="auto"/>
        <w:bottom w:val="none" w:sz="0" w:space="0" w:color="auto"/>
        <w:right w:val="none" w:sz="0" w:space="0" w:color="auto"/>
      </w:divBdr>
    </w:div>
    <w:div w:id="141316162">
      <w:bodyDiv w:val="1"/>
      <w:marLeft w:val="0"/>
      <w:marRight w:val="0"/>
      <w:marTop w:val="0"/>
      <w:marBottom w:val="0"/>
      <w:divBdr>
        <w:top w:val="none" w:sz="0" w:space="0" w:color="auto"/>
        <w:left w:val="none" w:sz="0" w:space="0" w:color="auto"/>
        <w:bottom w:val="none" w:sz="0" w:space="0" w:color="auto"/>
        <w:right w:val="none" w:sz="0" w:space="0" w:color="auto"/>
      </w:divBdr>
    </w:div>
    <w:div w:id="142935415">
      <w:bodyDiv w:val="1"/>
      <w:marLeft w:val="0"/>
      <w:marRight w:val="0"/>
      <w:marTop w:val="0"/>
      <w:marBottom w:val="0"/>
      <w:divBdr>
        <w:top w:val="none" w:sz="0" w:space="0" w:color="auto"/>
        <w:left w:val="none" w:sz="0" w:space="0" w:color="auto"/>
        <w:bottom w:val="none" w:sz="0" w:space="0" w:color="auto"/>
        <w:right w:val="none" w:sz="0" w:space="0" w:color="auto"/>
      </w:divBdr>
    </w:div>
    <w:div w:id="144050913">
      <w:bodyDiv w:val="1"/>
      <w:marLeft w:val="0"/>
      <w:marRight w:val="0"/>
      <w:marTop w:val="0"/>
      <w:marBottom w:val="0"/>
      <w:divBdr>
        <w:top w:val="none" w:sz="0" w:space="0" w:color="auto"/>
        <w:left w:val="none" w:sz="0" w:space="0" w:color="auto"/>
        <w:bottom w:val="none" w:sz="0" w:space="0" w:color="auto"/>
        <w:right w:val="none" w:sz="0" w:space="0" w:color="auto"/>
      </w:divBdr>
    </w:div>
    <w:div w:id="144441449">
      <w:bodyDiv w:val="1"/>
      <w:marLeft w:val="0"/>
      <w:marRight w:val="0"/>
      <w:marTop w:val="0"/>
      <w:marBottom w:val="0"/>
      <w:divBdr>
        <w:top w:val="none" w:sz="0" w:space="0" w:color="auto"/>
        <w:left w:val="none" w:sz="0" w:space="0" w:color="auto"/>
        <w:bottom w:val="none" w:sz="0" w:space="0" w:color="auto"/>
        <w:right w:val="none" w:sz="0" w:space="0" w:color="auto"/>
      </w:divBdr>
    </w:div>
    <w:div w:id="145055581">
      <w:bodyDiv w:val="1"/>
      <w:marLeft w:val="0"/>
      <w:marRight w:val="0"/>
      <w:marTop w:val="0"/>
      <w:marBottom w:val="0"/>
      <w:divBdr>
        <w:top w:val="none" w:sz="0" w:space="0" w:color="auto"/>
        <w:left w:val="none" w:sz="0" w:space="0" w:color="auto"/>
        <w:bottom w:val="none" w:sz="0" w:space="0" w:color="auto"/>
        <w:right w:val="none" w:sz="0" w:space="0" w:color="auto"/>
      </w:divBdr>
    </w:div>
    <w:div w:id="145359790">
      <w:bodyDiv w:val="1"/>
      <w:marLeft w:val="0"/>
      <w:marRight w:val="0"/>
      <w:marTop w:val="0"/>
      <w:marBottom w:val="0"/>
      <w:divBdr>
        <w:top w:val="none" w:sz="0" w:space="0" w:color="auto"/>
        <w:left w:val="none" w:sz="0" w:space="0" w:color="auto"/>
        <w:bottom w:val="none" w:sz="0" w:space="0" w:color="auto"/>
        <w:right w:val="none" w:sz="0" w:space="0" w:color="auto"/>
      </w:divBdr>
    </w:div>
    <w:div w:id="146633654">
      <w:bodyDiv w:val="1"/>
      <w:marLeft w:val="0"/>
      <w:marRight w:val="0"/>
      <w:marTop w:val="0"/>
      <w:marBottom w:val="0"/>
      <w:divBdr>
        <w:top w:val="none" w:sz="0" w:space="0" w:color="auto"/>
        <w:left w:val="none" w:sz="0" w:space="0" w:color="auto"/>
        <w:bottom w:val="none" w:sz="0" w:space="0" w:color="auto"/>
        <w:right w:val="none" w:sz="0" w:space="0" w:color="auto"/>
      </w:divBdr>
    </w:div>
    <w:div w:id="148522473">
      <w:bodyDiv w:val="1"/>
      <w:marLeft w:val="0"/>
      <w:marRight w:val="0"/>
      <w:marTop w:val="0"/>
      <w:marBottom w:val="0"/>
      <w:divBdr>
        <w:top w:val="none" w:sz="0" w:space="0" w:color="auto"/>
        <w:left w:val="none" w:sz="0" w:space="0" w:color="auto"/>
        <w:bottom w:val="none" w:sz="0" w:space="0" w:color="auto"/>
        <w:right w:val="none" w:sz="0" w:space="0" w:color="auto"/>
      </w:divBdr>
    </w:div>
    <w:div w:id="148832623">
      <w:bodyDiv w:val="1"/>
      <w:marLeft w:val="0"/>
      <w:marRight w:val="0"/>
      <w:marTop w:val="0"/>
      <w:marBottom w:val="0"/>
      <w:divBdr>
        <w:top w:val="none" w:sz="0" w:space="0" w:color="auto"/>
        <w:left w:val="none" w:sz="0" w:space="0" w:color="auto"/>
        <w:bottom w:val="none" w:sz="0" w:space="0" w:color="auto"/>
        <w:right w:val="none" w:sz="0" w:space="0" w:color="auto"/>
      </w:divBdr>
    </w:div>
    <w:div w:id="149636880">
      <w:bodyDiv w:val="1"/>
      <w:marLeft w:val="0"/>
      <w:marRight w:val="0"/>
      <w:marTop w:val="0"/>
      <w:marBottom w:val="0"/>
      <w:divBdr>
        <w:top w:val="none" w:sz="0" w:space="0" w:color="auto"/>
        <w:left w:val="none" w:sz="0" w:space="0" w:color="auto"/>
        <w:bottom w:val="none" w:sz="0" w:space="0" w:color="auto"/>
        <w:right w:val="none" w:sz="0" w:space="0" w:color="auto"/>
      </w:divBdr>
    </w:div>
    <w:div w:id="150411606">
      <w:bodyDiv w:val="1"/>
      <w:marLeft w:val="0"/>
      <w:marRight w:val="0"/>
      <w:marTop w:val="0"/>
      <w:marBottom w:val="0"/>
      <w:divBdr>
        <w:top w:val="none" w:sz="0" w:space="0" w:color="auto"/>
        <w:left w:val="none" w:sz="0" w:space="0" w:color="auto"/>
        <w:bottom w:val="none" w:sz="0" w:space="0" w:color="auto"/>
        <w:right w:val="none" w:sz="0" w:space="0" w:color="auto"/>
      </w:divBdr>
    </w:div>
    <w:div w:id="151534122">
      <w:marLeft w:val="640"/>
      <w:marRight w:val="0"/>
      <w:marTop w:val="0"/>
      <w:marBottom w:val="0"/>
      <w:divBdr>
        <w:top w:val="none" w:sz="0" w:space="0" w:color="auto"/>
        <w:left w:val="none" w:sz="0" w:space="0" w:color="auto"/>
        <w:bottom w:val="none" w:sz="0" w:space="0" w:color="auto"/>
        <w:right w:val="none" w:sz="0" w:space="0" w:color="auto"/>
      </w:divBdr>
    </w:div>
    <w:div w:id="151793920">
      <w:bodyDiv w:val="1"/>
      <w:marLeft w:val="0"/>
      <w:marRight w:val="0"/>
      <w:marTop w:val="0"/>
      <w:marBottom w:val="0"/>
      <w:divBdr>
        <w:top w:val="none" w:sz="0" w:space="0" w:color="auto"/>
        <w:left w:val="none" w:sz="0" w:space="0" w:color="auto"/>
        <w:bottom w:val="none" w:sz="0" w:space="0" w:color="auto"/>
        <w:right w:val="none" w:sz="0" w:space="0" w:color="auto"/>
      </w:divBdr>
    </w:div>
    <w:div w:id="152067666">
      <w:bodyDiv w:val="1"/>
      <w:marLeft w:val="0"/>
      <w:marRight w:val="0"/>
      <w:marTop w:val="0"/>
      <w:marBottom w:val="0"/>
      <w:divBdr>
        <w:top w:val="none" w:sz="0" w:space="0" w:color="auto"/>
        <w:left w:val="none" w:sz="0" w:space="0" w:color="auto"/>
        <w:bottom w:val="none" w:sz="0" w:space="0" w:color="auto"/>
        <w:right w:val="none" w:sz="0" w:space="0" w:color="auto"/>
      </w:divBdr>
    </w:div>
    <w:div w:id="154149190">
      <w:bodyDiv w:val="1"/>
      <w:marLeft w:val="0"/>
      <w:marRight w:val="0"/>
      <w:marTop w:val="0"/>
      <w:marBottom w:val="0"/>
      <w:divBdr>
        <w:top w:val="none" w:sz="0" w:space="0" w:color="auto"/>
        <w:left w:val="none" w:sz="0" w:space="0" w:color="auto"/>
        <w:bottom w:val="none" w:sz="0" w:space="0" w:color="auto"/>
        <w:right w:val="none" w:sz="0" w:space="0" w:color="auto"/>
      </w:divBdr>
    </w:div>
    <w:div w:id="154689910">
      <w:bodyDiv w:val="1"/>
      <w:marLeft w:val="0"/>
      <w:marRight w:val="0"/>
      <w:marTop w:val="0"/>
      <w:marBottom w:val="0"/>
      <w:divBdr>
        <w:top w:val="none" w:sz="0" w:space="0" w:color="auto"/>
        <w:left w:val="none" w:sz="0" w:space="0" w:color="auto"/>
        <w:bottom w:val="none" w:sz="0" w:space="0" w:color="auto"/>
        <w:right w:val="none" w:sz="0" w:space="0" w:color="auto"/>
      </w:divBdr>
    </w:div>
    <w:div w:id="156501761">
      <w:bodyDiv w:val="1"/>
      <w:marLeft w:val="0"/>
      <w:marRight w:val="0"/>
      <w:marTop w:val="0"/>
      <w:marBottom w:val="0"/>
      <w:divBdr>
        <w:top w:val="none" w:sz="0" w:space="0" w:color="auto"/>
        <w:left w:val="none" w:sz="0" w:space="0" w:color="auto"/>
        <w:bottom w:val="none" w:sz="0" w:space="0" w:color="auto"/>
        <w:right w:val="none" w:sz="0" w:space="0" w:color="auto"/>
      </w:divBdr>
    </w:div>
    <w:div w:id="157036021">
      <w:bodyDiv w:val="1"/>
      <w:marLeft w:val="0"/>
      <w:marRight w:val="0"/>
      <w:marTop w:val="0"/>
      <w:marBottom w:val="0"/>
      <w:divBdr>
        <w:top w:val="none" w:sz="0" w:space="0" w:color="auto"/>
        <w:left w:val="none" w:sz="0" w:space="0" w:color="auto"/>
        <w:bottom w:val="none" w:sz="0" w:space="0" w:color="auto"/>
        <w:right w:val="none" w:sz="0" w:space="0" w:color="auto"/>
      </w:divBdr>
    </w:div>
    <w:div w:id="157233653">
      <w:bodyDiv w:val="1"/>
      <w:marLeft w:val="0"/>
      <w:marRight w:val="0"/>
      <w:marTop w:val="0"/>
      <w:marBottom w:val="0"/>
      <w:divBdr>
        <w:top w:val="none" w:sz="0" w:space="0" w:color="auto"/>
        <w:left w:val="none" w:sz="0" w:space="0" w:color="auto"/>
        <w:bottom w:val="none" w:sz="0" w:space="0" w:color="auto"/>
        <w:right w:val="none" w:sz="0" w:space="0" w:color="auto"/>
      </w:divBdr>
    </w:div>
    <w:div w:id="157813792">
      <w:bodyDiv w:val="1"/>
      <w:marLeft w:val="0"/>
      <w:marRight w:val="0"/>
      <w:marTop w:val="0"/>
      <w:marBottom w:val="0"/>
      <w:divBdr>
        <w:top w:val="none" w:sz="0" w:space="0" w:color="auto"/>
        <w:left w:val="none" w:sz="0" w:space="0" w:color="auto"/>
        <w:bottom w:val="none" w:sz="0" w:space="0" w:color="auto"/>
        <w:right w:val="none" w:sz="0" w:space="0" w:color="auto"/>
      </w:divBdr>
    </w:div>
    <w:div w:id="158617392">
      <w:bodyDiv w:val="1"/>
      <w:marLeft w:val="0"/>
      <w:marRight w:val="0"/>
      <w:marTop w:val="0"/>
      <w:marBottom w:val="0"/>
      <w:divBdr>
        <w:top w:val="none" w:sz="0" w:space="0" w:color="auto"/>
        <w:left w:val="none" w:sz="0" w:space="0" w:color="auto"/>
        <w:bottom w:val="none" w:sz="0" w:space="0" w:color="auto"/>
        <w:right w:val="none" w:sz="0" w:space="0" w:color="auto"/>
      </w:divBdr>
    </w:div>
    <w:div w:id="158618791">
      <w:bodyDiv w:val="1"/>
      <w:marLeft w:val="0"/>
      <w:marRight w:val="0"/>
      <w:marTop w:val="0"/>
      <w:marBottom w:val="0"/>
      <w:divBdr>
        <w:top w:val="none" w:sz="0" w:space="0" w:color="auto"/>
        <w:left w:val="none" w:sz="0" w:space="0" w:color="auto"/>
        <w:bottom w:val="none" w:sz="0" w:space="0" w:color="auto"/>
        <w:right w:val="none" w:sz="0" w:space="0" w:color="auto"/>
      </w:divBdr>
    </w:div>
    <w:div w:id="158739171">
      <w:bodyDiv w:val="1"/>
      <w:marLeft w:val="0"/>
      <w:marRight w:val="0"/>
      <w:marTop w:val="0"/>
      <w:marBottom w:val="0"/>
      <w:divBdr>
        <w:top w:val="none" w:sz="0" w:space="0" w:color="auto"/>
        <w:left w:val="none" w:sz="0" w:space="0" w:color="auto"/>
        <w:bottom w:val="none" w:sz="0" w:space="0" w:color="auto"/>
        <w:right w:val="none" w:sz="0" w:space="0" w:color="auto"/>
      </w:divBdr>
    </w:div>
    <w:div w:id="158928406">
      <w:bodyDiv w:val="1"/>
      <w:marLeft w:val="0"/>
      <w:marRight w:val="0"/>
      <w:marTop w:val="0"/>
      <w:marBottom w:val="0"/>
      <w:divBdr>
        <w:top w:val="none" w:sz="0" w:space="0" w:color="auto"/>
        <w:left w:val="none" w:sz="0" w:space="0" w:color="auto"/>
        <w:bottom w:val="none" w:sz="0" w:space="0" w:color="auto"/>
        <w:right w:val="none" w:sz="0" w:space="0" w:color="auto"/>
      </w:divBdr>
    </w:div>
    <w:div w:id="159539808">
      <w:bodyDiv w:val="1"/>
      <w:marLeft w:val="0"/>
      <w:marRight w:val="0"/>
      <w:marTop w:val="0"/>
      <w:marBottom w:val="0"/>
      <w:divBdr>
        <w:top w:val="none" w:sz="0" w:space="0" w:color="auto"/>
        <w:left w:val="none" w:sz="0" w:space="0" w:color="auto"/>
        <w:bottom w:val="none" w:sz="0" w:space="0" w:color="auto"/>
        <w:right w:val="none" w:sz="0" w:space="0" w:color="auto"/>
      </w:divBdr>
    </w:div>
    <w:div w:id="159734777">
      <w:bodyDiv w:val="1"/>
      <w:marLeft w:val="0"/>
      <w:marRight w:val="0"/>
      <w:marTop w:val="0"/>
      <w:marBottom w:val="0"/>
      <w:divBdr>
        <w:top w:val="none" w:sz="0" w:space="0" w:color="auto"/>
        <w:left w:val="none" w:sz="0" w:space="0" w:color="auto"/>
        <w:bottom w:val="none" w:sz="0" w:space="0" w:color="auto"/>
        <w:right w:val="none" w:sz="0" w:space="0" w:color="auto"/>
      </w:divBdr>
    </w:div>
    <w:div w:id="160778409">
      <w:bodyDiv w:val="1"/>
      <w:marLeft w:val="0"/>
      <w:marRight w:val="0"/>
      <w:marTop w:val="0"/>
      <w:marBottom w:val="0"/>
      <w:divBdr>
        <w:top w:val="none" w:sz="0" w:space="0" w:color="auto"/>
        <w:left w:val="none" w:sz="0" w:space="0" w:color="auto"/>
        <w:bottom w:val="none" w:sz="0" w:space="0" w:color="auto"/>
        <w:right w:val="none" w:sz="0" w:space="0" w:color="auto"/>
      </w:divBdr>
    </w:div>
    <w:div w:id="161311446">
      <w:bodyDiv w:val="1"/>
      <w:marLeft w:val="0"/>
      <w:marRight w:val="0"/>
      <w:marTop w:val="0"/>
      <w:marBottom w:val="0"/>
      <w:divBdr>
        <w:top w:val="none" w:sz="0" w:space="0" w:color="auto"/>
        <w:left w:val="none" w:sz="0" w:space="0" w:color="auto"/>
        <w:bottom w:val="none" w:sz="0" w:space="0" w:color="auto"/>
        <w:right w:val="none" w:sz="0" w:space="0" w:color="auto"/>
      </w:divBdr>
    </w:div>
    <w:div w:id="161773410">
      <w:bodyDiv w:val="1"/>
      <w:marLeft w:val="0"/>
      <w:marRight w:val="0"/>
      <w:marTop w:val="0"/>
      <w:marBottom w:val="0"/>
      <w:divBdr>
        <w:top w:val="none" w:sz="0" w:space="0" w:color="auto"/>
        <w:left w:val="none" w:sz="0" w:space="0" w:color="auto"/>
        <w:bottom w:val="none" w:sz="0" w:space="0" w:color="auto"/>
        <w:right w:val="none" w:sz="0" w:space="0" w:color="auto"/>
      </w:divBdr>
    </w:div>
    <w:div w:id="161775442">
      <w:bodyDiv w:val="1"/>
      <w:marLeft w:val="0"/>
      <w:marRight w:val="0"/>
      <w:marTop w:val="0"/>
      <w:marBottom w:val="0"/>
      <w:divBdr>
        <w:top w:val="none" w:sz="0" w:space="0" w:color="auto"/>
        <w:left w:val="none" w:sz="0" w:space="0" w:color="auto"/>
        <w:bottom w:val="none" w:sz="0" w:space="0" w:color="auto"/>
        <w:right w:val="none" w:sz="0" w:space="0" w:color="auto"/>
      </w:divBdr>
    </w:div>
    <w:div w:id="161823939">
      <w:bodyDiv w:val="1"/>
      <w:marLeft w:val="0"/>
      <w:marRight w:val="0"/>
      <w:marTop w:val="0"/>
      <w:marBottom w:val="0"/>
      <w:divBdr>
        <w:top w:val="none" w:sz="0" w:space="0" w:color="auto"/>
        <w:left w:val="none" w:sz="0" w:space="0" w:color="auto"/>
        <w:bottom w:val="none" w:sz="0" w:space="0" w:color="auto"/>
        <w:right w:val="none" w:sz="0" w:space="0" w:color="auto"/>
      </w:divBdr>
    </w:div>
    <w:div w:id="162166516">
      <w:bodyDiv w:val="1"/>
      <w:marLeft w:val="0"/>
      <w:marRight w:val="0"/>
      <w:marTop w:val="0"/>
      <w:marBottom w:val="0"/>
      <w:divBdr>
        <w:top w:val="none" w:sz="0" w:space="0" w:color="auto"/>
        <w:left w:val="none" w:sz="0" w:space="0" w:color="auto"/>
        <w:bottom w:val="none" w:sz="0" w:space="0" w:color="auto"/>
        <w:right w:val="none" w:sz="0" w:space="0" w:color="auto"/>
      </w:divBdr>
    </w:div>
    <w:div w:id="162286043">
      <w:bodyDiv w:val="1"/>
      <w:marLeft w:val="0"/>
      <w:marRight w:val="0"/>
      <w:marTop w:val="0"/>
      <w:marBottom w:val="0"/>
      <w:divBdr>
        <w:top w:val="none" w:sz="0" w:space="0" w:color="auto"/>
        <w:left w:val="none" w:sz="0" w:space="0" w:color="auto"/>
        <w:bottom w:val="none" w:sz="0" w:space="0" w:color="auto"/>
        <w:right w:val="none" w:sz="0" w:space="0" w:color="auto"/>
      </w:divBdr>
    </w:div>
    <w:div w:id="162746316">
      <w:bodyDiv w:val="1"/>
      <w:marLeft w:val="0"/>
      <w:marRight w:val="0"/>
      <w:marTop w:val="0"/>
      <w:marBottom w:val="0"/>
      <w:divBdr>
        <w:top w:val="none" w:sz="0" w:space="0" w:color="auto"/>
        <w:left w:val="none" w:sz="0" w:space="0" w:color="auto"/>
        <w:bottom w:val="none" w:sz="0" w:space="0" w:color="auto"/>
        <w:right w:val="none" w:sz="0" w:space="0" w:color="auto"/>
      </w:divBdr>
    </w:div>
    <w:div w:id="164052095">
      <w:bodyDiv w:val="1"/>
      <w:marLeft w:val="0"/>
      <w:marRight w:val="0"/>
      <w:marTop w:val="0"/>
      <w:marBottom w:val="0"/>
      <w:divBdr>
        <w:top w:val="none" w:sz="0" w:space="0" w:color="auto"/>
        <w:left w:val="none" w:sz="0" w:space="0" w:color="auto"/>
        <w:bottom w:val="none" w:sz="0" w:space="0" w:color="auto"/>
        <w:right w:val="none" w:sz="0" w:space="0" w:color="auto"/>
      </w:divBdr>
      <w:divsChild>
        <w:div w:id="727388266">
          <w:marLeft w:val="0"/>
          <w:marRight w:val="0"/>
          <w:marTop w:val="120"/>
          <w:marBottom w:val="120"/>
          <w:divBdr>
            <w:top w:val="none" w:sz="0" w:space="0" w:color="auto"/>
            <w:left w:val="none" w:sz="0" w:space="0" w:color="auto"/>
            <w:bottom w:val="none" w:sz="0" w:space="0" w:color="auto"/>
            <w:right w:val="none" w:sz="0" w:space="0" w:color="auto"/>
          </w:divBdr>
        </w:div>
        <w:div w:id="934485447">
          <w:marLeft w:val="0"/>
          <w:marRight w:val="0"/>
          <w:marTop w:val="120"/>
          <w:marBottom w:val="120"/>
          <w:divBdr>
            <w:top w:val="none" w:sz="0" w:space="0" w:color="auto"/>
            <w:left w:val="none" w:sz="0" w:space="0" w:color="auto"/>
            <w:bottom w:val="none" w:sz="0" w:space="0" w:color="auto"/>
            <w:right w:val="none" w:sz="0" w:space="0" w:color="auto"/>
          </w:divBdr>
        </w:div>
        <w:div w:id="1687252283">
          <w:marLeft w:val="0"/>
          <w:marRight w:val="0"/>
          <w:marTop w:val="120"/>
          <w:marBottom w:val="120"/>
          <w:divBdr>
            <w:top w:val="none" w:sz="0" w:space="0" w:color="auto"/>
            <w:left w:val="none" w:sz="0" w:space="0" w:color="auto"/>
            <w:bottom w:val="none" w:sz="0" w:space="0" w:color="auto"/>
            <w:right w:val="none" w:sz="0" w:space="0" w:color="auto"/>
          </w:divBdr>
        </w:div>
      </w:divsChild>
    </w:div>
    <w:div w:id="165949769">
      <w:bodyDiv w:val="1"/>
      <w:marLeft w:val="0"/>
      <w:marRight w:val="0"/>
      <w:marTop w:val="0"/>
      <w:marBottom w:val="0"/>
      <w:divBdr>
        <w:top w:val="none" w:sz="0" w:space="0" w:color="auto"/>
        <w:left w:val="none" w:sz="0" w:space="0" w:color="auto"/>
        <w:bottom w:val="none" w:sz="0" w:space="0" w:color="auto"/>
        <w:right w:val="none" w:sz="0" w:space="0" w:color="auto"/>
      </w:divBdr>
    </w:div>
    <w:div w:id="166285547">
      <w:bodyDiv w:val="1"/>
      <w:marLeft w:val="0"/>
      <w:marRight w:val="0"/>
      <w:marTop w:val="0"/>
      <w:marBottom w:val="0"/>
      <w:divBdr>
        <w:top w:val="none" w:sz="0" w:space="0" w:color="auto"/>
        <w:left w:val="none" w:sz="0" w:space="0" w:color="auto"/>
        <w:bottom w:val="none" w:sz="0" w:space="0" w:color="auto"/>
        <w:right w:val="none" w:sz="0" w:space="0" w:color="auto"/>
      </w:divBdr>
    </w:div>
    <w:div w:id="168107663">
      <w:bodyDiv w:val="1"/>
      <w:marLeft w:val="0"/>
      <w:marRight w:val="0"/>
      <w:marTop w:val="0"/>
      <w:marBottom w:val="0"/>
      <w:divBdr>
        <w:top w:val="none" w:sz="0" w:space="0" w:color="auto"/>
        <w:left w:val="none" w:sz="0" w:space="0" w:color="auto"/>
        <w:bottom w:val="none" w:sz="0" w:space="0" w:color="auto"/>
        <w:right w:val="none" w:sz="0" w:space="0" w:color="auto"/>
      </w:divBdr>
    </w:div>
    <w:div w:id="170336311">
      <w:bodyDiv w:val="1"/>
      <w:marLeft w:val="0"/>
      <w:marRight w:val="0"/>
      <w:marTop w:val="0"/>
      <w:marBottom w:val="0"/>
      <w:divBdr>
        <w:top w:val="none" w:sz="0" w:space="0" w:color="auto"/>
        <w:left w:val="none" w:sz="0" w:space="0" w:color="auto"/>
        <w:bottom w:val="none" w:sz="0" w:space="0" w:color="auto"/>
        <w:right w:val="none" w:sz="0" w:space="0" w:color="auto"/>
      </w:divBdr>
    </w:div>
    <w:div w:id="170410641">
      <w:bodyDiv w:val="1"/>
      <w:marLeft w:val="0"/>
      <w:marRight w:val="0"/>
      <w:marTop w:val="0"/>
      <w:marBottom w:val="0"/>
      <w:divBdr>
        <w:top w:val="none" w:sz="0" w:space="0" w:color="auto"/>
        <w:left w:val="none" w:sz="0" w:space="0" w:color="auto"/>
        <w:bottom w:val="none" w:sz="0" w:space="0" w:color="auto"/>
        <w:right w:val="none" w:sz="0" w:space="0" w:color="auto"/>
      </w:divBdr>
    </w:div>
    <w:div w:id="170608097">
      <w:bodyDiv w:val="1"/>
      <w:marLeft w:val="0"/>
      <w:marRight w:val="0"/>
      <w:marTop w:val="0"/>
      <w:marBottom w:val="0"/>
      <w:divBdr>
        <w:top w:val="none" w:sz="0" w:space="0" w:color="auto"/>
        <w:left w:val="none" w:sz="0" w:space="0" w:color="auto"/>
        <w:bottom w:val="none" w:sz="0" w:space="0" w:color="auto"/>
        <w:right w:val="none" w:sz="0" w:space="0" w:color="auto"/>
      </w:divBdr>
    </w:div>
    <w:div w:id="171384743">
      <w:bodyDiv w:val="1"/>
      <w:marLeft w:val="0"/>
      <w:marRight w:val="0"/>
      <w:marTop w:val="0"/>
      <w:marBottom w:val="0"/>
      <w:divBdr>
        <w:top w:val="none" w:sz="0" w:space="0" w:color="auto"/>
        <w:left w:val="none" w:sz="0" w:space="0" w:color="auto"/>
        <w:bottom w:val="none" w:sz="0" w:space="0" w:color="auto"/>
        <w:right w:val="none" w:sz="0" w:space="0" w:color="auto"/>
      </w:divBdr>
    </w:div>
    <w:div w:id="175583260">
      <w:bodyDiv w:val="1"/>
      <w:marLeft w:val="0"/>
      <w:marRight w:val="0"/>
      <w:marTop w:val="0"/>
      <w:marBottom w:val="0"/>
      <w:divBdr>
        <w:top w:val="none" w:sz="0" w:space="0" w:color="auto"/>
        <w:left w:val="none" w:sz="0" w:space="0" w:color="auto"/>
        <w:bottom w:val="none" w:sz="0" w:space="0" w:color="auto"/>
        <w:right w:val="none" w:sz="0" w:space="0" w:color="auto"/>
      </w:divBdr>
    </w:div>
    <w:div w:id="177164747">
      <w:bodyDiv w:val="1"/>
      <w:marLeft w:val="0"/>
      <w:marRight w:val="0"/>
      <w:marTop w:val="0"/>
      <w:marBottom w:val="0"/>
      <w:divBdr>
        <w:top w:val="none" w:sz="0" w:space="0" w:color="auto"/>
        <w:left w:val="none" w:sz="0" w:space="0" w:color="auto"/>
        <w:bottom w:val="none" w:sz="0" w:space="0" w:color="auto"/>
        <w:right w:val="none" w:sz="0" w:space="0" w:color="auto"/>
      </w:divBdr>
    </w:div>
    <w:div w:id="178859525">
      <w:bodyDiv w:val="1"/>
      <w:marLeft w:val="0"/>
      <w:marRight w:val="0"/>
      <w:marTop w:val="0"/>
      <w:marBottom w:val="0"/>
      <w:divBdr>
        <w:top w:val="none" w:sz="0" w:space="0" w:color="auto"/>
        <w:left w:val="none" w:sz="0" w:space="0" w:color="auto"/>
        <w:bottom w:val="none" w:sz="0" w:space="0" w:color="auto"/>
        <w:right w:val="none" w:sz="0" w:space="0" w:color="auto"/>
      </w:divBdr>
    </w:div>
    <w:div w:id="179273411">
      <w:bodyDiv w:val="1"/>
      <w:marLeft w:val="0"/>
      <w:marRight w:val="0"/>
      <w:marTop w:val="0"/>
      <w:marBottom w:val="0"/>
      <w:divBdr>
        <w:top w:val="none" w:sz="0" w:space="0" w:color="auto"/>
        <w:left w:val="none" w:sz="0" w:space="0" w:color="auto"/>
        <w:bottom w:val="none" w:sz="0" w:space="0" w:color="auto"/>
        <w:right w:val="none" w:sz="0" w:space="0" w:color="auto"/>
      </w:divBdr>
    </w:div>
    <w:div w:id="179440575">
      <w:bodyDiv w:val="1"/>
      <w:marLeft w:val="0"/>
      <w:marRight w:val="0"/>
      <w:marTop w:val="0"/>
      <w:marBottom w:val="0"/>
      <w:divBdr>
        <w:top w:val="none" w:sz="0" w:space="0" w:color="auto"/>
        <w:left w:val="none" w:sz="0" w:space="0" w:color="auto"/>
        <w:bottom w:val="none" w:sz="0" w:space="0" w:color="auto"/>
        <w:right w:val="none" w:sz="0" w:space="0" w:color="auto"/>
      </w:divBdr>
    </w:div>
    <w:div w:id="179516019">
      <w:bodyDiv w:val="1"/>
      <w:marLeft w:val="0"/>
      <w:marRight w:val="0"/>
      <w:marTop w:val="0"/>
      <w:marBottom w:val="0"/>
      <w:divBdr>
        <w:top w:val="none" w:sz="0" w:space="0" w:color="auto"/>
        <w:left w:val="none" w:sz="0" w:space="0" w:color="auto"/>
        <w:bottom w:val="none" w:sz="0" w:space="0" w:color="auto"/>
        <w:right w:val="none" w:sz="0" w:space="0" w:color="auto"/>
      </w:divBdr>
    </w:div>
    <w:div w:id="179635277">
      <w:bodyDiv w:val="1"/>
      <w:marLeft w:val="0"/>
      <w:marRight w:val="0"/>
      <w:marTop w:val="0"/>
      <w:marBottom w:val="0"/>
      <w:divBdr>
        <w:top w:val="none" w:sz="0" w:space="0" w:color="auto"/>
        <w:left w:val="none" w:sz="0" w:space="0" w:color="auto"/>
        <w:bottom w:val="none" w:sz="0" w:space="0" w:color="auto"/>
        <w:right w:val="none" w:sz="0" w:space="0" w:color="auto"/>
      </w:divBdr>
    </w:div>
    <w:div w:id="181012308">
      <w:bodyDiv w:val="1"/>
      <w:marLeft w:val="0"/>
      <w:marRight w:val="0"/>
      <w:marTop w:val="0"/>
      <w:marBottom w:val="0"/>
      <w:divBdr>
        <w:top w:val="none" w:sz="0" w:space="0" w:color="auto"/>
        <w:left w:val="none" w:sz="0" w:space="0" w:color="auto"/>
        <w:bottom w:val="none" w:sz="0" w:space="0" w:color="auto"/>
        <w:right w:val="none" w:sz="0" w:space="0" w:color="auto"/>
      </w:divBdr>
    </w:div>
    <w:div w:id="181285054">
      <w:bodyDiv w:val="1"/>
      <w:marLeft w:val="0"/>
      <w:marRight w:val="0"/>
      <w:marTop w:val="0"/>
      <w:marBottom w:val="0"/>
      <w:divBdr>
        <w:top w:val="none" w:sz="0" w:space="0" w:color="auto"/>
        <w:left w:val="none" w:sz="0" w:space="0" w:color="auto"/>
        <w:bottom w:val="none" w:sz="0" w:space="0" w:color="auto"/>
        <w:right w:val="none" w:sz="0" w:space="0" w:color="auto"/>
      </w:divBdr>
    </w:div>
    <w:div w:id="181627606">
      <w:bodyDiv w:val="1"/>
      <w:marLeft w:val="0"/>
      <w:marRight w:val="0"/>
      <w:marTop w:val="0"/>
      <w:marBottom w:val="0"/>
      <w:divBdr>
        <w:top w:val="none" w:sz="0" w:space="0" w:color="auto"/>
        <w:left w:val="none" w:sz="0" w:space="0" w:color="auto"/>
        <w:bottom w:val="none" w:sz="0" w:space="0" w:color="auto"/>
        <w:right w:val="none" w:sz="0" w:space="0" w:color="auto"/>
      </w:divBdr>
      <w:divsChild>
        <w:div w:id="97721296">
          <w:marLeft w:val="0"/>
          <w:marRight w:val="0"/>
          <w:marTop w:val="120"/>
          <w:marBottom w:val="120"/>
          <w:divBdr>
            <w:top w:val="none" w:sz="0" w:space="0" w:color="auto"/>
            <w:left w:val="none" w:sz="0" w:space="0" w:color="auto"/>
            <w:bottom w:val="none" w:sz="0" w:space="0" w:color="auto"/>
            <w:right w:val="none" w:sz="0" w:space="0" w:color="auto"/>
          </w:divBdr>
        </w:div>
        <w:div w:id="99036877">
          <w:marLeft w:val="0"/>
          <w:marRight w:val="0"/>
          <w:marTop w:val="120"/>
          <w:marBottom w:val="120"/>
          <w:divBdr>
            <w:top w:val="none" w:sz="0" w:space="0" w:color="auto"/>
            <w:left w:val="none" w:sz="0" w:space="0" w:color="auto"/>
            <w:bottom w:val="none" w:sz="0" w:space="0" w:color="auto"/>
            <w:right w:val="none" w:sz="0" w:space="0" w:color="auto"/>
          </w:divBdr>
        </w:div>
      </w:divsChild>
    </w:div>
    <w:div w:id="181895028">
      <w:bodyDiv w:val="1"/>
      <w:marLeft w:val="0"/>
      <w:marRight w:val="0"/>
      <w:marTop w:val="0"/>
      <w:marBottom w:val="0"/>
      <w:divBdr>
        <w:top w:val="none" w:sz="0" w:space="0" w:color="auto"/>
        <w:left w:val="none" w:sz="0" w:space="0" w:color="auto"/>
        <w:bottom w:val="none" w:sz="0" w:space="0" w:color="auto"/>
        <w:right w:val="none" w:sz="0" w:space="0" w:color="auto"/>
      </w:divBdr>
    </w:div>
    <w:div w:id="182866086">
      <w:bodyDiv w:val="1"/>
      <w:marLeft w:val="0"/>
      <w:marRight w:val="0"/>
      <w:marTop w:val="0"/>
      <w:marBottom w:val="0"/>
      <w:divBdr>
        <w:top w:val="none" w:sz="0" w:space="0" w:color="auto"/>
        <w:left w:val="none" w:sz="0" w:space="0" w:color="auto"/>
        <w:bottom w:val="none" w:sz="0" w:space="0" w:color="auto"/>
        <w:right w:val="none" w:sz="0" w:space="0" w:color="auto"/>
      </w:divBdr>
    </w:div>
    <w:div w:id="184098592">
      <w:marLeft w:val="640"/>
      <w:marRight w:val="0"/>
      <w:marTop w:val="0"/>
      <w:marBottom w:val="0"/>
      <w:divBdr>
        <w:top w:val="none" w:sz="0" w:space="0" w:color="auto"/>
        <w:left w:val="none" w:sz="0" w:space="0" w:color="auto"/>
        <w:bottom w:val="none" w:sz="0" w:space="0" w:color="auto"/>
        <w:right w:val="none" w:sz="0" w:space="0" w:color="auto"/>
      </w:divBdr>
    </w:div>
    <w:div w:id="188684690">
      <w:bodyDiv w:val="1"/>
      <w:marLeft w:val="0"/>
      <w:marRight w:val="0"/>
      <w:marTop w:val="0"/>
      <w:marBottom w:val="0"/>
      <w:divBdr>
        <w:top w:val="none" w:sz="0" w:space="0" w:color="auto"/>
        <w:left w:val="none" w:sz="0" w:space="0" w:color="auto"/>
        <w:bottom w:val="none" w:sz="0" w:space="0" w:color="auto"/>
        <w:right w:val="none" w:sz="0" w:space="0" w:color="auto"/>
      </w:divBdr>
    </w:div>
    <w:div w:id="191693004">
      <w:bodyDiv w:val="1"/>
      <w:marLeft w:val="0"/>
      <w:marRight w:val="0"/>
      <w:marTop w:val="0"/>
      <w:marBottom w:val="0"/>
      <w:divBdr>
        <w:top w:val="none" w:sz="0" w:space="0" w:color="auto"/>
        <w:left w:val="none" w:sz="0" w:space="0" w:color="auto"/>
        <w:bottom w:val="none" w:sz="0" w:space="0" w:color="auto"/>
        <w:right w:val="none" w:sz="0" w:space="0" w:color="auto"/>
      </w:divBdr>
    </w:div>
    <w:div w:id="192228427">
      <w:bodyDiv w:val="1"/>
      <w:marLeft w:val="0"/>
      <w:marRight w:val="0"/>
      <w:marTop w:val="0"/>
      <w:marBottom w:val="0"/>
      <w:divBdr>
        <w:top w:val="none" w:sz="0" w:space="0" w:color="auto"/>
        <w:left w:val="none" w:sz="0" w:space="0" w:color="auto"/>
        <w:bottom w:val="none" w:sz="0" w:space="0" w:color="auto"/>
        <w:right w:val="none" w:sz="0" w:space="0" w:color="auto"/>
      </w:divBdr>
    </w:div>
    <w:div w:id="192349829">
      <w:bodyDiv w:val="1"/>
      <w:marLeft w:val="0"/>
      <w:marRight w:val="0"/>
      <w:marTop w:val="0"/>
      <w:marBottom w:val="0"/>
      <w:divBdr>
        <w:top w:val="none" w:sz="0" w:space="0" w:color="auto"/>
        <w:left w:val="none" w:sz="0" w:space="0" w:color="auto"/>
        <w:bottom w:val="none" w:sz="0" w:space="0" w:color="auto"/>
        <w:right w:val="none" w:sz="0" w:space="0" w:color="auto"/>
      </w:divBdr>
      <w:divsChild>
        <w:div w:id="1524829038">
          <w:marLeft w:val="0"/>
          <w:marRight w:val="0"/>
          <w:marTop w:val="0"/>
          <w:marBottom w:val="0"/>
          <w:divBdr>
            <w:top w:val="none" w:sz="0" w:space="0" w:color="auto"/>
            <w:left w:val="none" w:sz="0" w:space="0" w:color="auto"/>
            <w:bottom w:val="none" w:sz="0" w:space="0" w:color="auto"/>
            <w:right w:val="none" w:sz="0" w:space="0" w:color="auto"/>
          </w:divBdr>
        </w:div>
      </w:divsChild>
    </w:div>
    <w:div w:id="192689446">
      <w:bodyDiv w:val="1"/>
      <w:marLeft w:val="0"/>
      <w:marRight w:val="0"/>
      <w:marTop w:val="0"/>
      <w:marBottom w:val="0"/>
      <w:divBdr>
        <w:top w:val="none" w:sz="0" w:space="0" w:color="auto"/>
        <w:left w:val="none" w:sz="0" w:space="0" w:color="auto"/>
        <w:bottom w:val="none" w:sz="0" w:space="0" w:color="auto"/>
        <w:right w:val="none" w:sz="0" w:space="0" w:color="auto"/>
      </w:divBdr>
    </w:div>
    <w:div w:id="194318285">
      <w:bodyDiv w:val="1"/>
      <w:marLeft w:val="0"/>
      <w:marRight w:val="0"/>
      <w:marTop w:val="0"/>
      <w:marBottom w:val="0"/>
      <w:divBdr>
        <w:top w:val="none" w:sz="0" w:space="0" w:color="auto"/>
        <w:left w:val="none" w:sz="0" w:space="0" w:color="auto"/>
        <w:bottom w:val="none" w:sz="0" w:space="0" w:color="auto"/>
        <w:right w:val="none" w:sz="0" w:space="0" w:color="auto"/>
      </w:divBdr>
    </w:div>
    <w:div w:id="194467477">
      <w:bodyDiv w:val="1"/>
      <w:marLeft w:val="0"/>
      <w:marRight w:val="0"/>
      <w:marTop w:val="0"/>
      <w:marBottom w:val="0"/>
      <w:divBdr>
        <w:top w:val="none" w:sz="0" w:space="0" w:color="auto"/>
        <w:left w:val="none" w:sz="0" w:space="0" w:color="auto"/>
        <w:bottom w:val="none" w:sz="0" w:space="0" w:color="auto"/>
        <w:right w:val="none" w:sz="0" w:space="0" w:color="auto"/>
      </w:divBdr>
    </w:div>
    <w:div w:id="194849908">
      <w:bodyDiv w:val="1"/>
      <w:marLeft w:val="0"/>
      <w:marRight w:val="0"/>
      <w:marTop w:val="0"/>
      <w:marBottom w:val="0"/>
      <w:divBdr>
        <w:top w:val="none" w:sz="0" w:space="0" w:color="auto"/>
        <w:left w:val="none" w:sz="0" w:space="0" w:color="auto"/>
        <w:bottom w:val="none" w:sz="0" w:space="0" w:color="auto"/>
        <w:right w:val="none" w:sz="0" w:space="0" w:color="auto"/>
      </w:divBdr>
    </w:div>
    <w:div w:id="194970972">
      <w:bodyDiv w:val="1"/>
      <w:marLeft w:val="0"/>
      <w:marRight w:val="0"/>
      <w:marTop w:val="0"/>
      <w:marBottom w:val="0"/>
      <w:divBdr>
        <w:top w:val="none" w:sz="0" w:space="0" w:color="auto"/>
        <w:left w:val="none" w:sz="0" w:space="0" w:color="auto"/>
        <w:bottom w:val="none" w:sz="0" w:space="0" w:color="auto"/>
        <w:right w:val="none" w:sz="0" w:space="0" w:color="auto"/>
      </w:divBdr>
    </w:div>
    <w:div w:id="195890369">
      <w:bodyDiv w:val="1"/>
      <w:marLeft w:val="0"/>
      <w:marRight w:val="0"/>
      <w:marTop w:val="0"/>
      <w:marBottom w:val="0"/>
      <w:divBdr>
        <w:top w:val="none" w:sz="0" w:space="0" w:color="auto"/>
        <w:left w:val="none" w:sz="0" w:space="0" w:color="auto"/>
        <w:bottom w:val="none" w:sz="0" w:space="0" w:color="auto"/>
        <w:right w:val="none" w:sz="0" w:space="0" w:color="auto"/>
      </w:divBdr>
    </w:div>
    <w:div w:id="197471716">
      <w:bodyDiv w:val="1"/>
      <w:marLeft w:val="0"/>
      <w:marRight w:val="0"/>
      <w:marTop w:val="0"/>
      <w:marBottom w:val="0"/>
      <w:divBdr>
        <w:top w:val="none" w:sz="0" w:space="0" w:color="auto"/>
        <w:left w:val="none" w:sz="0" w:space="0" w:color="auto"/>
        <w:bottom w:val="none" w:sz="0" w:space="0" w:color="auto"/>
        <w:right w:val="none" w:sz="0" w:space="0" w:color="auto"/>
      </w:divBdr>
    </w:div>
    <w:div w:id="198322701">
      <w:bodyDiv w:val="1"/>
      <w:marLeft w:val="0"/>
      <w:marRight w:val="0"/>
      <w:marTop w:val="0"/>
      <w:marBottom w:val="0"/>
      <w:divBdr>
        <w:top w:val="none" w:sz="0" w:space="0" w:color="auto"/>
        <w:left w:val="none" w:sz="0" w:space="0" w:color="auto"/>
        <w:bottom w:val="none" w:sz="0" w:space="0" w:color="auto"/>
        <w:right w:val="none" w:sz="0" w:space="0" w:color="auto"/>
      </w:divBdr>
    </w:div>
    <w:div w:id="198788736">
      <w:marLeft w:val="640"/>
      <w:marRight w:val="0"/>
      <w:marTop w:val="0"/>
      <w:marBottom w:val="0"/>
      <w:divBdr>
        <w:top w:val="none" w:sz="0" w:space="0" w:color="auto"/>
        <w:left w:val="none" w:sz="0" w:space="0" w:color="auto"/>
        <w:bottom w:val="none" w:sz="0" w:space="0" w:color="auto"/>
        <w:right w:val="none" w:sz="0" w:space="0" w:color="auto"/>
      </w:divBdr>
    </w:div>
    <w:div w:id="198977874">
      <w:bodyDiv w:val="1"/>
      <w:marLeft w:val="0"/>
      <w:marRight w:val="0"/>
      <w:marTop w:val="0"/>
      <w:marBottom w:val="0"/>
      <w:divBdr>
        <w:top w:val="none" w:sz="0" w:space="0" w:color="auto"/>
        <w:left w:val="none" w:sz="0" w:space="0" w:color="auto"/>
        <w:bottom w:val="none" w:sz="0" w:space="0" w:color="auto"/>
        <w:right w:val="none" w:sz="0" w:space="0" w:color="auto"/>
      </w:divBdr>
    </w:div>
    <w:div w:id="199785797">
      <w:bodyDiv w:val="1"/>
      <w:marLeft w:val="0"/>
      <w:marRight w:val="0"/>
      <w:marTop w:val="0"/>
      <w:marBottom w:val="0"/>
      <w:divBdr>
        <w:top w:val="none" w:sz="0" w:space="0" w:color="auto"/>
        <w:left w:val="none" w:sz="0" w:space="0" w:color="auto"/>
        <w:bottom w:val="none" w:sz="0" w:space="0" w:color="auto"/>
        <w:right w:val="none" w:sz="0" w:space="0" w:color="auto"/>
      </w:divBdr>
      <w:divsChild>
        <w:div w:id="1034422315">
          <w:marLeft w:val="0"/>
          <w:marRight w:val="0"/>
          <w:marTop w:val="120"/>
          <w:marBottom w:val="120"/>
          <w:divBdr>
            <w:top w:val="none" w:sz="0" w:space="0" w:color="auto"/>
            <w:left w:val="none" w:sz="0" w:space="0" w:color="auto"/>
            <w:bottom w:val="none" w:sz="0" w:space="0" w:color="auto"/>
            <w:right w:val="none" w:sz="0" w:space="0" w:color="auto"/>
          </w:divBdr>
        </w:div>
        <w:div w:id="1648706330">
          <w:marLeft w:val="0"/>
          <w:marRight w:val="0"/>
          <w:marTop w:val="120"/>
          <w:marBottom w:val="120"/>
          <w:divBdr>
            <w:top w:val="none" w:sz="0" w:space="0" w:color="auto"/>
            <w:left w:val="none" w:sz="0" w:space="0" w:color="auto"/>
            <w:bottom w:val="none" w:sz="0" w:space="0" w:color="auto"/>
            <w:right w:val="none" w:sz="0" w:space="0" w:color="auto"/>
          </w:divBdr>
        </w:div>
        <w:div w:id="1502038338">
          <w:marLeft w:val="0"/>
          <w:marRight w:val="0"/>
          <w:marTop w:val="120"/>
          <w:marBottom w:val="120"/>
          <w:divBdr>
            <w:top w:val="none" w:sz="0" w:space="0" w:color="auto"/>
            <w:left w:val="none" w:sz="0" w:space="0" w:color="auto"/>
            <w:bottom w:val="none" w:sz="0" w:space="0" w:color="auto"/>
            <w:right w:val="none" w:sz="0" w:space="0" w:color="auto"/>
          </w:divBdr>
        </w:div>
        <w:div w:id="220866211">
          <w:marLeft w:val="0"/>
          <w:marRight w:val="0"/>
          <w:marTop w:val="120"/>
          <w:marBottom w:val="120"/>
          <w:divBdr>
            <w:top w:val="none" w:sz="0" w:space="0" w:color="auto"/>
            <w:left w:val="none" w:sz="0" w:space="0" w:color="auto"/>
            <w:bottom w:val="none" w:sz="0" w:space="0" w:color="auto"/>
            <w:right w:val="none" w:sz="0" w:space="0" w:color="auto"/>
          </w:divBdr>
        </w:div>
        <w:div w:id="1080558636">
          <w:marLeft w:val="0"/>
          <w:marRight w:val="0"/>
          <w:marTop w:val="120"/>
          <w:marBottom w:val="120"/>
          <w:divBdr>
            <w:top w:val="none" w:sz="0" w:space="0" w:color="auto"/>
            <w:left w:val="none" w:sz="0" w:space="0" w:color="auto"/>
            <w:bottom w:val="none" w:sz="0" w:space="0" w:color="auto"/>
            <w:right w:val="none" w:sz="0" w:space="0" w:color="auto"/>
          </w:divBdr>
        </w:div>
        <w:div w:id="276838941">
          <w:marLeft w:val="0"/>
          <w:marRight w:val="0"/>
          <w:marTop w:val="120"/>
          <w:marBottom w:val="120"/>
          <w:divBdr>
            <w:top w:val="none" w:sz="0" w:space="0" w:color="auto"/>
            <w:left w:val="none" w:sz="0" w:space="0" w:color="auto"/>
            <w:bottom w:val="none" w:sz="0" w:space="0" w:color="auto"/>
            <w:right w:val="none" w:sz="0" w:space="0" w:color="auto"/>
          </w:divBdr>
        </w:div>
      </w:divsChild>
    </w:div>
    <w:div w:id="200168539">
      <w:bodyDiv w:val="1"/>
      <w:marLeft w:val="0"/>
      <w:marRight w:val="0"/>
      <w:marTop w:val="0"/>
      <w:marBottom w:val="0"/>
      <w:divBdr>
        <w:top w:val="none" w:sz="0" w:space="0" w:color="auto"/>
        <w:left w:val="none" w:sz="0" w:space="0" w:color="auto"/>
        <w:bottom w:val="none" w:sz="0" w:space="0" w:color="auto"/>
        <w:right w:val="none" w:sz="0" w:space="0" w:color="auto"/>
      </w:divBdr>
    </w:div>
    <w:div w:id="200409326">
      <w:bodyDiv w:val="1"/>
      <w:marLeft w:val="0"/>
      <w:marRight w:val="0"/>
      <w:marTop w:val="0"/>
      <w:marBottom w:val="0"/>
      <w:divBdr>
        <w:top w:val="none" w:sz="0" w:space="0" w:color="auto"/>
        <w:left w:val="none" w:sz="0" w:space="0" w:color="auto"/>
        <w:bottom w:val="none" w:sz="0" w:space="0" w:color="auto"/>
        <w:right w:val="none" w:sz="0" w:space="0" w:color="auto"/>
      </w:divBdr>
      <w:divsChild>
        <w:div w:id="1206018358">
          <w:marLeft w:val="0"/>
          <w:marRight w:val="0"/>
          <w:marTop w:val="120"/>
          <w:marBottom w:val="120"/>
          <w:divBdr>
            <w:top w:val="none" w:sz="0" w:space="0" w:color="auto"/>
            <w:left w:val="none" w:sz="0" w:space="0" w:color="auto"/>
            <w:bottom w:val="none" w:sz="0" w:space="0" w:color="auto"/>
            <w:right w:val="none" w:sz="0" w:space="0" w:color="auto"/>
          </w:divBdr>
        </w:div>
      </w:divsChild>
    </w:div>
    <w:div w:id="200822919">
      <w:bodyDiv w:val="1"/>
      <w:marLeft w:val="0"/>
      <w:marRight w:val="0"/>
      <w:marTop w:val="0"/>
      <w:marBottom w:val="0"/>
      <w:divBdr>
        <w:top w:val="none" w:sz="0" w:space="0" w:color="auto"/>
        <w:left w:val="none" w:sz="0" w:space="0" w:color="auto"/>
        <w:bottom w:val="none" w:sz="0" w:space="0" w:color="auto"/>
        <w:right w:val="none" w:sz="0" w:space="0" w:color="auto"/>
      </w:divBdr>
    </w:div>
    <w:div w:id="201789241">
      <w:bodyDiv w:val="1"/>
      <w:marLeft w:val="0"/>
      <w:marRight w:val="0"/>
      <w:marTop w:val="0"/>
      <w:marBottom w:val="0"/>
      <w:divBdr>
        <w:top w:val="none" w:sz="0" w:space="0" w:color="auto"/>
        <w:left w:val="none" w:sz="0" w:space="0" w:color="auto"/>
        <w:bottom w:val="none" w:sz="0" w:space="0" w:color="auto"/>
        <w:right w:val="none" w:sz="0" w:space="0" w:color="auto"/>
      </w:divBdr>
    </w:div>
    <w:div w:id="202595099">
      <w:bodyDiv w:val="1"/>
      <w:marLeft w:val="0"/>
      <w:marRight w:val="0"/>
      <w:marTop w:val="0"/>
      <w:marBottom w:val="0"/>
      <w:divBdr>
        <w:top w:val="none" w:sz="0" w:space="0" w:color="auto"/>
        <w:left w:val="none" w:sz="0" w:space="0" w:color="auto"/>
        <w:bottom w:val="none" w:sz="0" w:space="0" w:color="auto"/>
        <w:right w:val="none" w:sz="0" w:space="0" w:color="auto"/>
      </w:divBdr>
    </w:div>
    <w:div w:id="204679209">
      <w:bodyDiv w:val="1"/>
      <w:marLeft w:val="0"/>
      <w:marRight w:val="0"/>
      <w:marTop w:val="0"/>
      <w:marBottom w:val="0"/>
      <w:divBdr>
        <w:top w:val="none" w:sz="0" w:space="0" w:color="auto"/>
        <w:left w:val="none" w:sz="0" w:space="0" w:color="auto"/>
        <w:bottom w:val="none" w:sz="0" w:space="0" w:color="auto"/>
        <w:right w:val="none" w:sz="0" w:space="0" w:color="auto"/>
      </w:divBdr>
    </w:div>
    <w:div w:id="205417007">
      <w:bodyDiv w:val="1"/>
      <w:marLeft w:val="0"/>
      <w:marRight w:val="0"/>
      <w:marTop w:val="0"/>
      <w:marBottom w:val="0"/>
      <w:divBdr>
        <w:top w:val="none" w:sz="0" w:space="0" w:color="auto"/>
        <w:left w:val="none" w:sz="0" w:space="0" w:color="auto"/>
        <w:bottom w:val="none" w:sz="0" w:space="0" w:color="auto"/>
        <w:right w:val="none" w:sz="0" w:space="0" w:color="auto"/>
      </w:divBdr>
    </w:div>
    <w:div w:id="208349127">
      <w:bodyDiv w:val="1"/>
      <w:marLeft w:val="0"/>
      <w:marRight w:val="0"/>
      <w:marTop w:val="0"/>
      <w:marBottom w:val="0"/>
      <w:divBdr>
        <w:top w:val="none" w:sz="0" w:space="0" w:color="auto"/>
        <w:left w:val="none" w:sz="0" w:space="0" w:color="auto"/>
        <w:bottom w:val="none" w:sz="0" w:space="0" w:color="auto"/>
        <w:right w:val="none" w:sz="0" w:space="0" w:color="auto"/>
      </w:divBdr>
    </w:div>
    <w:div w:id="210264175">
      <w:bodyDiv w:val="1"/>
      <w:marLeft w:val="0"/>
      <w:marRight w:val="0"/>
      <w:marTop w:val="0"/>
      <w:marBottom w:val="0"/>
      <w:divBdr>
        <w:top w:val="none" w:sz="0" w:space="0" w:color="auto"/>
        <w:left w:val="none" w:sz="0" w:space="0" w:color="auto"/>
        <w:bottom w:val="none" w:sz="0" w:space="0" w:color="auto"/>
        <w:right w:val="none" w:sz="0" w:space="0" w:color="auto"/>
      </w:divBdr>
    </w:div>
    <w:div w:id="212237012">
      <w:bodyDiv w:val="1"/>
      <w:marLeft w:val="0"/>
      <w:marRight w:val="0"/>
      <w:marTop w:val="0"/>
      <w:marBottom w:val="0"/>
      <w:divBdr>
        <w:top w:val="none" w:sz="0" w:space="0" w:color="auto"/>
        <w:left w:val="none" w:sz="0" w:space="0" w:color="auto"/>
        <w:bottom w:val="none" w:sz="0" w:space="0" w:color="auto"/>
        <w:right w:val="none" w:sz="0" w:space="0" w:color="auto"/>
      </w:divBdr>
    </w:div>
    <w:div w:id="212695748">
      <w:bodyDiv w:val="1"/>
      <w:marLeft w:val="0"/>
      <w:marRight w:val="0"/>
      <w:marTop w:val="0"/>
      <w:marBottom w:val="0"/>
      <w:divBdr>
        <w:top w:val="none" w:sz="0" w:space="0" w:color="auto"/>
        <w:left w:val="none" w:sz="0" w:space="0" w:color="auto"/>
        <w:bottom w:val="none" w:sz="0" w:space="0" w:color="auto"/>
        <w:right w:val="none" w:sz="0" w:space="0" w:color="auto"/>
      </w:divBdr>
    </w:div>
    <w:div w:id="212927200">
      <w:bodyDiv w:val="1"/>
      <w:marLeft w:val="0"/>
      <w:marRight w:val="0"/>
      <w:marTop w:val="0"/>
      <w:marBottom w:val="0"/>
      <w:divBdr>
        <w:top w:val="none" w:sz="0" w:space="0" w:color="auto"/>
        <w:left w:val="none" w:sz="0" w:space="0" w:color="auto"/>
        <w:bottom w:val="none" w:sz="0" w:space="0" w:color="auto"/>
        <w:right w:val="none" w:sz="0" w:space="0" w:color="auto"/>
      </w:divBdr>
    </w:div>
    <w:div w:id="213320144">
      <w:bodyDiv w:val="1"/>
      <w:marLeft w:val="0"/>
      <w:marRight w:val="0"/>
      <w:marTop w:val="0"/>
      <w:marBottom w:val="0"/>
      <w:divBdr>
        <w:top w:val="none" w:sz="0" w:space="0" w:color="auto"/>
        <w:left w:val="none" w:sz="0" w:space="0" w:color="auto"/>
        <w:bottom w:val="none" w:sz="0" w:space="0" w:color="auto"/>
        <w:right w:val="none" w:sz="0" w:space="0" w:color="auto"/>
      </w:divBdr>
    </w:div>
    <w:div w:id="213733641">
      <w:bodyDiv w:val="1"/>
      <w:marLeft w:val="0"/>
      <w:marRight w:val="0"/>
      <w:marTop w:val="0"/>
      <w:marBottom w:val="0"/>
      <w:divBdr>
        <w:top w:val="none" w:sz="0" w:space="0" w:color="auto"/>
        <w:left w:val="none" w:sz="0" w:space="0" w:color="auto"/>
        <w:bottom w:val="none" w:sz="0" w:space="0" w:color="auto"/>
        <w:right w:val="none" w:sz="0" w:space="0" w:color="auto"/>
      </w:divBdr>
    </w:div>
    <w:div w:id="213859800">
      <w:bodyDiv w:val="1"/>
      <w:marLeft w:val="0"/>
      <w:marRight w:val="0"/>
      <w:marTop w:val="0"/>
      <w:marBottom w:val="0"/>
      <w:divBdr>
        <w:top w:val="none" w:sz="0" w:space="0" w:color="auto"/>
        <w:left w:val="none" w:sz="0" w:space="0" w:color="auto"/>
        <w:bottom w:val="none" w:sz="0" w:space="0" w:color="auto"/>
        <w:right w:val="none" w:sz="0" w:space="0" w:color="auto"/>
      </w:divBdr>
    </w:div>
    <w:div w:id="215430139">
      <w:marLeft w:val="640"/>
      <w:marRight w:val="0"/>
      <w:marTop w:val="0"/>
      <w:marBottom w:val="0"/>
      <w:divBdr>
        <w:top w:val="none" w:sz="0" w:space="0" w:color="auto"/>
        <w:left w:val="none" w:sz="0" w:space="0" w:color="auto"/>
        <w:bottom w:val="none" w:sz="0" w:space="0" w:color="auto"/>
        <w:right w:val="none" w:sz="0" w:space="0" w:color="auto"/>
      </w:divBdr>
    </w:div>
    <w:div w:id="215705675">
      <w:bodyDiv w:val="1"/>
      <w:marLeft w:val="0"/>
      <w:marRight w:val="0"/>
      <w:marTop w:val="0"/>
      <w:marBottom w:val="0"/>
      <w:divBdr>
        <w:top w:val="none" w:sz="0" w:space="0" w:color="auto"/>
        <w:left w:val="none" w:sz="0" w:space="0" w:color="auto"/>
        <w:bottom w:val="none" w:sz="0" w:space="0" w:color="auto"/>
        <w:right w:val="none" w:sz="0" w:space="0" w:color="auto"/>
      </w:divBdr>
    </w:div>
    <w:div w:id="217521834">
      <w:bodyDiv w:val="1"/>
      <w:marLeft w:val="0"/>
      <w:marRight w:val="0"/>
      <w:marTop w:val="0"/>
      <w:marBottom w:val="0"/>
      <w:divBdr>
        <w:top w:val="none" w:sz="0" w:space="0" w:color="auto"/>
        <w:left w:val="none" w:sz="0" w:space="0" w:color="auto"/>
        <w:bottom w:val="none" w:sz="0" w:space="0" w:color="auto"/>
        <w:right w:val="none" w:sz="0" w:space="0" w:color="auto"/>
      </w:divBdr>
    </w:div>
    <w:div w:id="218563512">
      <w:bodyDiv w:val="1"/>
      <w:marLeft w:val="0"/>
      <w:marRight w:val="0"/>
      <w:marTop w:val="0"/>
      <w:marBottom w:val="0"/>
      <w:divBdr>
        <w:top w:val="none" w:sz="0" w:space="0" w:color="auto"/>
        <w:left w:val="none" w:sz="0" w:space="0" w:color="auto"/>
        <w:bottom w:val="none" w:sz="0" w:space="0" w:color="auto"/>
        <w:right w:val="none" w:sz="0" w:space="0" w:color="auto"/>
      </w:divBdr>
    </w:div>
    <w:div w:id="221478075">
      <w:bodyDiv w:val="1"/>
      <w:marLeft w:val="0"/>
      <w:marRight w:val="0"/>
      <w:marTop w:val="0"/>
      <w:marBottom w:val="0"/>
      <w:divBdr>
        <w:top w:val="none" w:sz="0" w:space="0" w:color="auto"/>
        <w:left w:val="none" w:sz="0" w:space="0" w:color="auto"/>
        <w:bottom w:val="none" w:sz="0" w:space="0" w:color="auto"/>
        <w:right w:val="none" w:sz="0" w:space="0" w:color="auto"/>
      </w:divBdr>
    </w:div>
    <w:div w:id="221673741">
      <w:bodyDiv w:val="1"/>
      <w:marLeft w:val="0"/>
      <w:marRight w:val="0"/>
      <w:marTop w:val="0"/>
      <w:marBottom w:val="0"/>
      <w:divBdr>
        <w:top w:val="none" w:sz="0" w:space="0" w:color="auto"/>
        <w:left w:val="none" w:sz="0" w:space="0" w:color="auto"/>
        <w:bottom w:val="none" w:sz="0" w:space="0" w:color="auto"/>
        <w:right w:val="none" w:sz="0" w:space="0" w:color="auto"/>
      </w:divBdr>
    </w:div>
    <w:div w:id="221868454">
      <w:bodyDiv w:val="1"/>
      <w:marLeft w:val="0"/>
      <w:marRight w:val="0"/>
      <w:marTop w:val="0"/>
      <w:marBottom w:val="0"/>
      <w:divBdr>
        <w:top w:val="none" w:sz="0" w:space="0" w:color="auto"/>
        <w:left w:val="none" w:sz="0" w:space="0" w:color="auto"/>
        <w:bottom w:val="none" w:sz="0" w:space="0" w:color="auto"/>
        <w:right w:val="none" w:sz="0" w:space="0" w:color="auto"/>
      </w:divBdr>
    </w:div>
    <w:div w:id="222526317">
      <w:bodyDiv w:val="1"/>
      <w:marLeft w:val="0"/>
      <w:marRight w:val="0"/>
      <w:marTop w:val="0"/>
      <w:marBottom w:val="0"/>
      <w:divBdr>
        <w:top w:val="none" w:sz="0" w:space="0" w:color="auto"/>
        <w:left w:val="none" w:sz="0" w:space="0" w:color="auto"/>
        <w:bottom w:val="none" w:sz="0" w:space="0" w:color="auto"/>
        <w:right w:val="none" w:sz="0" w:space="0" w:color="auto"/>
      </w:divBdr>
    </w:div>
    <w:div w:id="224608184">
      <w:bodyDiv w:val="1"/>
      <w:marLeft w:val="0"/>
      <w:marRight w:val="0"/>
      <w:marTop w:val="0"/>
      <w:marBottom w:val="0"/>
      <w:divBdr>
        <w:top w:val="none" w:sz="0" w:space="0" w:color="auto"/>
        <w:left w:val="none" w:sz="0" w:space="0" w:color="auto"/>
        <w:bottom w:val="none" w:sz="0" w:space="0" w:color="auto"/>
        <w:right w:val="none" w:sz="0" w:space="0" w:color="auto"/>
      </w:divBdr>
    </w:div>
    <w:div w:id="224924621">
      <w:bodyDiv w:val="1"/>
      <w:marLeft w:val="0"/>
      <w:marRight w:val="0"/>
      <w:marTop w:val="0"/>
      <w:marBottom w:val="0"/>
      <w:divBdr>
        <w:top w:val="none" w:sz="0" w:space="0" w:color="auto"/>
        <w:left w:val="none" w:sz="0" w:space="0" w:color="auto"/>
        <w:bottom w:val="none" w:sz="0" w:space="0" w:color="auto"/>
        <w:right w:val="none" w:sz="0" w:space="0" w:color="auto"/>
      </w:divBdr>
    </w:div>
    <w:div w:id="224995786">
      <w:bodyDiv w:val="1"/>
      <w:marLeft w:val="0"/>
      <w:marRight w:val="0"/>
      <w:marTop w:val="0"/>
      <w:marBottom w:val="0"/>
      <w:divBdr>
        <w:top w:val="none" w:sz="0" w:space="0" w:color="auto"/>
        <w:left w:val="none" w:sz="0" w:space="0" w:color="auto"/>
        <w:bottom w:val="none" w:sz="0" w:space="0" w:color="auto"/>
        <w:right w:val="none" w:sz="0" w:space="0" w:color="auto"/>
      </w:divBdr>
    </w:div>
    <w:div w:id="225607462">
      <w:bodyDiv w:val="1"/>
      <w:marLeft w:val="0"/>
      <w:marRight w:val="0"/>
      <w:marTop w:val="0"/>
      <w:marBottom w:val="0"/>
      <w:divBdr>
        <w:top w:val="none" w:sz="0" w:space="0" w:color="auto"/>
        <w:left w:val="none" w:sz="0" w:space="0" w:color="auto"/>
        <w:bottom w:val="none" w:sz="0" w:space="0" w:color="auto"/>
        <w:right w:val="none" w:sz="0" w:space="0" w:color="auto"/>
      </w:divBdr>
    </w:div>
    <w:div w:id="226114395">
      <w:marLeft w:val="640"/>
      <w:marRight w:val="0"/>
      <w:marTop w:val="0"/>
      <w:marBottom w:val="0"/>
      <w:divBdr>
        <w:top w:val="none" w:sz="0" w:space="0" w:color="auto"/>
        <w:left w:val="none" w:sz="0" w:space="0" w:color="auto"/>
        <w:bottom w:val="none" w:sz="0" w:space="0" w:color="auto"/>
        <w:right w:val="none" w:sz="0" w:space="0" w:color="auto"/>
      </w:divBdr>
    </w:div>
    <w:div w:id="227615873">
      <w:bodyDiv w:val="1"/>
      <w:marLeft w:val="0"/>
      <w:marRight w:val="0"/>
      <w:marTop w:val="0"/>
      <w:marBottom w:val="0"/>
      <w:divBdr>
        <w:top w:val="none" w:sz="0" w:space="0" w:color="auto"/>
        <w:left w:val="none" w:sz="0" w:space="0" w:color="auto"/>
        <w:bottom w:val="none" w:sz="0" w:space="0" w:color="auto"/>
        <w:right w:val="none" w:sz="0" w:space="0" w:color="auto"/>
      </w:divBdr>
    </w:div>
    <w:div w:id="228348218">
      <w:bodyDiv w:val="1"/>
      <w:marLeft w:val="0"/>
      <w:marRight w:val="0"/>
      <w:marTop w:val="0"/>
      <w:marBottom w:val="0"/>
      <w:divBdr>
        <w:top w:val="none" w:sz="0" w:space="0" w:color="auto"/>
        <w:left w:val="none" w:sz="0" w:space="0" w:color="auto"/>
        <w:bottom w:val="none" w:sz="0" w:space="0" w:color="auto"/>
        <w:right w:val="none" w:sz="0" w:space="0" w:color="auto"/>
      </w:divBdr>
    </w:div>
    <w:div w:id="228804580">
      <w:bodyDiv w:val="1"/>
      <w:marLeft w:val="0"/>
      <w:marRight w:val="0"/>
      <w:marTop w:val="0"/>
      <w:marBottom w:val="0"/>
      <w:divBdr>
        <w:top w:val="none" w:sz="0" w:space="0" w:color="auto"/>
        <w:left w:val="none" w:sz="0" w:space="0" w:color="auto"/>
        <w:bottom w:val="none" w:sz="0" w:space="0" w:color="auto"/>
        <w:right w:val="none" w:sz="0" w:space="0" w:color="auto"/>
      </w:divBdr>
    </w:div>
    <w:div w:id="229393549">
      <w:marLeft w:val="640"/>
      <w:marRight w:val="0"/>
      <w:marTop w:val="0"/>
      <w:marBottom w:val="0"/>
      <w:divBdr>
        <w:top w:val="none" w:sz="0" w:space="0" w:color="auto"/>
        <w:left w:val="none" w:sz="0" w:space="0" w:color="auto"/>
        <w:bottom w:val="none" w:sz="0" w:space="0" w:color="auto"/>
        <w:right w:val="none" w:sz="0" w:space="0" w:color="auto"/>
      </w:divBdr>
    </w:div>
    <w:div w:id="233635891">
      <w:bodyDiv w:val="1"/>
      <w:marLeft w:val="0"/>
      <w:marRight w:val="0"/>
      <w:marTop w:val="0"/>
      <w:marBottom w:val="0"/>
      <w:divBdr>
        <w:top w:val="none" w:sz="0" w:space="0" w:color="auto"/>
        <w:left w:val="none" w:sz="0" w:space="0" w:color="auto"/>
        <w:bottom w:val="none" w:sz="0" w:space="0" w:color="auto"/>
        <w:right w:val="none" w:sz="0" w:space="0" w:color="auto"/>
      </w:divBdr>
    </w:div>
    <w:div w:id="234321723">
      <w:bodyDiv w:val="1"/>
      <w:marLeft w:val="0"/>
      <w:marRight w:val="0"/>
      <w:marTop w:val="0"/>
      <w:marBottom w:val="0"/>
      <w:divBdr>
        <w:top w:val="none" w:sz="0" w:space="0" w:color="auto"/>
        <w:left w:val="none" w:sz="0" w:space="0" w:color="auto"/>
        <w:bottom w:val="none" w:sz="0" w:space="0" w:color="auto"/>
        <w:right w:val="none" w:sz="0" w:space="0" w:color="auto"/>
      </w:divBdr>
    </w:div>
    <w:div w:id="234825186">
      <w:bodyDiv w:val="1"/>
      <w:marLeft w:val="0"/>
      <w:marRight w:val="0"/>
      <w:marTop w:val="0"/>
      <w:marBottom w:val="0"/>
      <w:divBdr>
        <w:top w:val="none" w:sz="0" w:space="0" w:color="auto"/>
        <w:left w:val="none" w:sz="0" w:space="0" w:color="auto"/>
        <w:bottom w:val="none" w:sz="0" w:space="0" w:color="auto"/>
        <w:right w:val="none" w:sz="0" w:space="0" w:color="auto"/>
      </w:divBdr>
    </w:div>
    <w:div w:id="236596787">
      <w:bodyDiv w:val="1"/>
      <w:marLeft w:val="0"/>
      <w:marRight w:val="0"/>
      <w:marTop w:val="0"/>
      <w:marBottom w:val="0"/>
      <w:divBdr>
        <w:top w:val="none" w:sz="0" w:space="0" w:color="auto"/>
        <w:left w:val="none" w:sz="0" w:space="0" w:color="auto"/>
        <w:bottom w:val="none" w:sz="0" w:space="0" w:color="auto"/>
        <w:right w:val="none" w:sz="0" w:space="0" w:color="auto"/>
      </w:divBdr>
    </w:div>
    <w:div w:id="237323825">
      <w:bodyDiv w:val="1"/>
      <w:marLeft w:val="0"/>
      <w:marRight w:val="0"/>
      <w:marTop w:val="0"/>
      <w:marBottom w:val="0"/>
      <w:divBdr>
        <w:top w:val="none" w:sz="0" w:space="0" w:color="auto"/>
        <w:left w:val="none" w:sz="0" w:space="0" w:color="auto"/>
        <w:bottom w:val="none" w:sz="0" w:space="0" w:color="auto"/>
        <w:right w:val="none" w:sz="0" w:space="0" w:color="auto"/>
      </w:divBdr>
    </w:div>
    <w:div w:id="238251581">
      <w:bodyDiv w:val="1"/>
      <w:marLeft w:val="0"/>
      <w:marRight w:val="0"/>
      <w:marTop w:val="0"/>
      <w:marBottom w:val="0"/>
      <w:divBdr>
        <w:top w:val="none" w:sz="0" w:space="0" w:color="auto"/>
        <w:left w:val="none" w:sz="0" w:space="0" w:color="auto"/>
        <w:bottom w:val="none" w:sz="0" w:space="0" w:color="auto"/>
        <w:right w:val="none" w:sz="0" w:space="0" w:color="auto"/>
      </w:divBdr>
    </w:div>
    <w:div w:id="239683619">
      <w:bodyDiv w:val="1"/>
      <w:marLeft w:val="0"/>
      <w:marRight w:val="0"/>
      <w:marTop w:val="0"/>
      <w:marBottom w:val="0"/>
      <w:divBdr>
        <w:top w:val="none" w:sz="0" w:space="0" w:color="auto"/>
        <w:left w:val="none" w:sz="0" w:space="0" w:color="auto"/>
        <w:bottom w:val="none" w:sz="0" w:space="0" w:color="auto"/>
        <w:right w:val="none" w:sz="0" w:space="0" w:color="auto"/>
      </w:divBdr>
    </w:div>
    <w:div w:id="240406601">
      <w:bodyDiv w:val="1"/>
      <w:marLeft w:val="0"/>
      <w:marRight w:val="0"/>
      <w:marTop w:val="0"/>
      <w:marBottom w:val="0"/>
      <w:divBdr>
        <w:top w:val="none" w:sz="0" w:space="0" w:color="auto"/>
        <w:left w:val="none" w:sz="0" w:space="0" w:color="auto"/>
        <w:bottom w:val="none" w:sz="0" w:space="0" w:color="auto"/>
        <w:right w:val="none" w:sz="0" w:space="0" w:color="auto"/>
      </w:divBdr>
      <w:divsChild>
        <w:div w:id="1554199520">
          <w:marLeft w:val="0"/>
          <w:marRight w:val="0"/>
          <w:marTop w:val="120"/>
          <w:marBottom w:val="120"/>
          <w:divBdr>
            <w:top w:val="none" w:sz="0" w:space="0" w:color="auto"/>
            <w:left w:val="none" w:sz="0" w:space="0" w:color="auto"/>
            <w:bottom w:val="none" w:sz="0" w:space="0" w:color="auto"/>
            <w:right w:val="none" w:sz="0" w:space="0" w:color="auto"/>
          </w:divBdr>
        </w:div>
        <w:div w:id="884491418">
          <w:marLeft w:val="0"/>
          <w:marRight w:val="0"/>
          <w:marTop w:val="120"/>
          <w:marBottom w:val="120"/>
          <w:divBdr>
            <w:top w:val="none" w:sz="0" w:space="0" w:color="auto"/>
            <w:left w:val="none" w:sz="0" w:space="0" w:color="auto"/>
            <w:bottom w:val="none" w:sz="0" w:space="0" w:color="auto"/>
            <w:right w:val="none" w:sz="0" w:space="0" w:color="auto"/>
          </w:divBdr>
        </w:div>
        <w:div w:id="1678264853">
          <w:marLeft w:val="0"/>
          <w:marRight w:val="0"/>
          <w:marTop w:val="120"/>
          <w:marBottom w:val="120"/>
          <w:divBdr>
            <w:top w:val="none" w:sz="0" w:space="0" w:color="auto"/>
            <w:left w:val="none" w:sz="0" w:space="0" w:color="auto"/>
            <w:bottom w:val="none" w:sz="0" w:space="0" w:color="auto"/>
            <w:right w:val="none" w:sz="0" w:space="0" w:color="auto"/>
          </w:divBdr>
        </w:div>
        <w:div w:id="690424074">
          <w:marLeft w:val="0"/>
          <w:marRight w:val="0"/>
          <w:marTop w:val="120"/>
          <w:marBottom w:val="120"/>
          <w:divBdr>
            <w:top w:val="none" w:sz="0" w:space="0" w:color="auto"/>
            <w:left w:val="none" w:sz="0" w:space="0" w:color="auto"/>
            <w:bottom w:val="none" w:sz="0" w:space="0" w:color="auto"/>
            <w:right w:val="none" w:sz="0" w:space="0" w:color="auto"/>
          </w:divBdr>
        </w:div>
        <w:div w:id="1568032420">
          <w:marLeft w:val="0"/>
          <w:marRight w:val="0"/>
          <w:marTop w:val="120"/>
          <w:marBottom w:val="120"/>
          <w:divBdr>
            <w:top w:val="none" w:sz="0" w:space="0" w:color="auto"/>
            <w:left w:val="none" w:sz="0" w:space="0" w:color="auto"/>
            <w:bottom w:val="none" w:sz="0" w:space="0" w:color="auto"/>
            <w:right w:val="none" w:sz="0" w:space="0" w:color="auto"/>
          </w:divBdr>
        </w:div>
      </w:divsChild>
    </w:div>
    <w:div w:id="242224626">
      <w:bodyDiv w:val="1"/>
      <w:marLeft w:val="0"/>
      <w:marRight w:val="0"/>
      <w:marTop w:val="0"/>
      <w:marBottom w:val="0"/>
      <w:divBdr>
        <w:top w:val="none" w:sz="0" w:space="0" w:color="auto"/>
        <w:left w:val="none" w:sz="0" w:space="0" w:color="auto"/>
        <w:bottom w:val="none" w:sz="0" w:space="0" w:color="auto"/>
        <w:right w:val="none" w:sz="0" w:space="0" w:color="auto"/>
      </w:divBdr>
    </w:div>
    <w:div w:id="243494734">
      <w:bodyDiv w:val="1"/>
      <w:marLeft w:val="0"/>
      <w:marRight w:val="0"/>
      <w:marTop w:val="0"/>
      <w:marBottom w:val="0"/>
      <w:divBdr>
        <w:top w:val="none" w:sz="0" w:space="0" w:color="auto"/>
        <w:left w:val="none" w:sz="0" w:space="0" w:color="auto"/>
        <w:bottom w:val="none" w:sz="0" w:space="0" w:color="auto"/>
        <w:right w:val="none" w:sz="0" w:space="0" w:color="auto"/>
      </w:divBdr>
    </w:div>
    <w:div w:id="243564312">
      <w:bodyDiv w:val="1"/>
      <w:marLeft w:val="0"/>
      <w:marRight w:val="0"/>
      <w:marTop w:val="0"/>
      <w:marBottom w:val="0"/>
      <w:divBdr>
        <w:top w:val="none" w:sz="0" w:space="0" w:color="auto"/>
        <w:left w:val="none" w:sz="0" w:space="0" w:color="auto"/>
        <w:bottom w:val="none" w:sz="0" w:space="0" w:color="auto"/>
        <w:right w:val="none" w:sz="0" w:space="0" w:color="auto"/>
      </w:divBdr>
    </w:div>
    <w:div w:id="243683475">
      <w:bodyDiv w:val="1"/>
      <w:marLeft w:val="0"/>
      <w:marRight w:val="0"/>
      <w:marTop w:val="0"/>
      <w:marBottom w:val="0"/>
      <w:divBdr>
        <w:top w:val="none" w:sz="0" w:space="0" w:color="auto"/>
        <w:left w:val="none" w:sz="0" w:space="0" w:color="auto"/>
        <w:bottom w:val="none" w:sz="0" w:space="0" w:color="auto"/>
        <w:right w:val="none" w:sz="0" w:space="0" w:color="auto"/>
      </w:divBdr>
    </w:div>
    <w:div w:id="245189820">
      <w:bodyDiv w:val="1"/>
      <w:marLeft w:val="0"/>
      <w:marRight w:val="0"/>
      <w:marTop w:val="0"/>
      <w:marBottom w:val="0"/>
      <w:divBdr>
        <w:top w:val="none" w:sz="0" w:space="0" w:color="auto"/>
        <w:left w:val="none" w:sz="0" w:space="0" w:color="auto"/>
        <w:bottom w:val="none" w:sz="0" w:space="0" w:color="auto"/>
        <w:right w:val="none" w:sz="0" w:space="0" w:color="auto"/>
      </w:divBdr>
    </w:div>
    <w:div w:id="245574299">
      <w:bodyDiv w:val="1"/>
      <w:marLeft w:val="0"/>
      <w:marRight w:val="0"/>
      <w:marTop w:val="0"/>
      <w:marBottom w:val="0"/>
      <w:divBdr>
        <w:top w:val="none" w:sz="0" w:space="0" w:color="auto"/>
        <w:left w:val="none" w:sz="0" w:space="0" w:color="auto"/>
        <w:bottom w:val="none" w:sz="0" w:space="0" w:color="auto"/>
        <w:right w:val="none" w:sz="0" w:space="0" w:color="auto"/>
      </w:divBdr>
    </w:div>
    <w:div w:id="246303005">
      <w:bodyDiv w:val="1"/>
      <w:marLeft w:val="0"/>
      <w:marRight w:val="0"/>
      <w:marTop w:val="0"/>
      <w:marBottom w:val="0"/>
      <w:divBdr>
        <w:top w:val="none" w:sz="0" w:space="0" w:color="auto"/>
        <w:left w:val="none" w:sz="0" w:space="0" w:color="auto"/>
        <w:bottom w:val="none" w:sz="0" w:space="0" w:color="auto"/>
        <w:right w:val="none" w:sz="0" w:space="0" w:color="auto"/>
      </w:divBdr>
    </w:div>
    <w:div w:id="247274715">
      <w:bodyDiv w:val="1"/>
      <w:marLeft w:val="0"/>
      <w:marRight w:val="0"/>
      <w:marTop w:val="0"/>
      <w:marBottom w:val="0"/>
      <w:divBdr>
        <w:top w:val="none" w:sz="0" w:space="0" w:color="auto"/>
        <w:left w:val="none" w:sz="0" w:space="0" w:color="auto"/>
        <w:bottom w:val="none" w:sz="0" w:space="0" w:color="auto"/>
        <w:right w:val="none" w:sz="0" w:space="0" w:color="auto"/>
      </w:divBdr>
    </w:div>
    <w:div w:id="247812467">
      <w:bodyDiv w:val="1"/>
      <w:marLeft w:val="0"/>
      <w:marRight w:val="0"/>
      <w:marTop w:val="0"/>
      <w:marBottom w:val="0"/>
      <w:divBdr>
        <w:top w:val="none" w:sz="0" w:space="0" w:color="auto"/>
        <w:left w:val="none" w:sz="0" w:space="0" w:color="auto"/>
        <w:bottom w:val="none" w:sz="0" w:space="0" w:color="auto"/>
        <w:right w:val="none" w:sz="0" w:space="0" w:color="auto"/>
      </w:divBdr>
    </w:div>
    <w:div w:id="248514333">
      <w:bodyDiv w:val="1"/>
      <w:marLeft w:val="0"/>
      <w:marRight w:val="0"/>
      <w:marTop w:val="0"/>
      <w:marBottom w:val="0"/>
      <w:divBdr>
        <w:top w:val="none" w:sz="0" w:space="0" w:color="auto"/>
        <w:left w:val="none" w:sz="0" w:space="0" w:color="auto"/>
        <w:bottom w:val="none" w:sz="0" w:space="0" w:color="auto"/>
        <w:right w:val="none" w:sz="0" w:space="0" w:color="auto"/>
      </w:divBdr>
    </w:div>
    <w:div w:id="248851806">
      <w:bodyDiv w:val="1"/>
      <w:marLeft w:val="0"/>
      <w:marRight w:val="0"/>
      <w:marTop w:val="0"/>
      <w:marBottom w:val="0"/>
      <w:divBdr>
        <w:top w:val="none" w:sz="0" w:space="0" w:color="auto"/>
        <w:left w:val="none" w:sz="0" w:space="0" w:color="auto"/>
        <w:bottom w:val="none" w:sz="0" w:space="0" w:color="auto"/>
        <w:right w:val="none" w:sz="0" w:space="0" w:color="auto"/>
      </w:divBdr>
      <w:divsChild>
        <w:div w:id="793713965">
          <w:marLeft w:val="0"/>
          <w:marRight w:val="0"/>
          <w:marTop w:val="120"/>
          <w:marBottom w:val="120"/>
          <w:divBdr>
            <w:top w:val="none" w:sz="0" w:space="0" w:color="auto"/>
            <w:left w:val="none" w:sz="0" w:space="0" w:color="auto"/>
            <w:bottom w:val="none" w:sz="0" w:space="0" w:color="auto"/>
            <w:right w:val="none" w:sz="0" w:space="0" w:color="auto"/>
          </w:divBdr>
        </w:div>
        <w:div w:id="1612474709">
          <w:marLeft w:val="0"/>
          <w:marRight w:val="0"/>
          <w:marTop w:val="120"/>
          <w:marBottom w:val="120"/>
          <w:divBdr>
            <w:top w:val="none" w:sz="0" w:space="0" w:color="auto"/>
            <w:left w:val="none" w:sz="0" w:space="0" w:color="auto"/>
            <w:bottom w:val="none" w:sz="0" w:space="0" w:color="auto"/>
            <w:right w:val="none" w:sz="0" w:space="0" w:color="auto"/>
          </w:divBdr>
        </w:div>
      </w:divsChild>
    </w:div>
    <w:div w:id="249316258">
      <w:bodyDiv w:val="1"/>
      <w:marLeft w:val="0"/>
      <w:marRight w:val="0"/>
      <w:marTop w:val="0"/>
      <w:marBottom w:val="0"/>
      <w:divBdr>
        <w:top w:val="none" w:sz="0" w:space="0" w:color="auto"/>
        <w:left w:val="none" w:sz="0" w:space="0" w:color="auto"/>
        <w:bottom w:val="none" w:sz="0" w:space="0" w:color="auto"/>
        <w:right w:val="none" w:sz="0" w:space="0" w:color="auto"/>
      </w:divBdr>
    </w:div>
    <w:div w:id="250547103">
      <w:bodyDiv w:val="1"/>
      <w:marLeft w:val="0"/>
      <w:marRight w:val="0"/>
      <w:marTop w:val="0"/>
      <w:marBottom w:val="0"/>
      <w:divBdr>
        <w:top w:val="none" w:sz="0" w:space="0" w:color="auto"/>
        <w:left w:val="none" w:sz="0" w:space="0" w:color="auto"/>
        <w:bottom w:val="none" w:sz="0" w:space="0" w:color="auto"/>
        <w:right w:val="none" w:sz="0" w:space="0" w:color="auto"/>
      </w:divBdr>
    </w:div>
    <w:div w:id="251932223">
      <w:bodyDiv w:val="1"/>
      <w:marLeft w:val="0"/>
      <w:marRight w:val="0"/>
      <w:marTop w:val="0"/>
      <w:marBottom w:val="0"/>
      <w:divBdr>
        <w:top w:val="none" w:sz="0" w:space="0" w:color="auto"/>
        <w:left w:val="none" w:sz="0" w:space="0" w:color="auto"/>
        <w:bottom w:val="none" w:sz="0" w:space="0" w:color="auto"/>
        <w:right w:val="none" w:sz="0" w:space="0" w:color="auto"/>
      </w:divBdr>
    </w:div>
    <w:div w:id="253709168">
      <w:bodyDiv w:val="1"/>
      <w:marLeft w:val="0"/>
      <w:marRight w:val="0"/>
      <w:marTop w:val="0"/>
      <w:marBottom w:val="0"/>
      <w:divBdr>
        <w:top w:val="none" w:sz="0" w:space="0" w:color="auto"/>
        <w:left w:val="none" w:sz="0" w:space="0" w:color="auto"/>
        <w:bottom w:val="none" w:sz="0" w:space="0" w:color="auto"/>
        <w:right w:val="none" w:sz="0" w:space="0" w:color="auto"/>
      </w:divBdr>
    </w:div>
    <w:div w:id="254023665">
      <w:bodyDiv w:val="1"/>
      <w:marLeft w:val="0"/>
      <w:marRight w:val="0"/>
      <w:marTop w:val="0"/>
      <w:marBottom w:val="0"/>
      <w:divBdr>
        <w:top w:val="none" w:sz="0" w:space="0" w:color="auto"/>
        <w:left w:val="none" w:sz="0" w:space="0" w:color="auto"/>
        <w:bottom w:val="none" w:sz="0" w:space="0" w:color="auto"/>
        <w:right w:val="none" w:sz="0" w:space="0" w:color="auto"/>
      </w:divBdr>
    </w:div>
    <w:div w:id="256404473">
      <w:bodyDiv w:val="1"/>
      <w:marLeft w:val="0"/>
      <w:marRight w:val="0"/>
      <w:marTop w:val="0"/>
      <w:marBottom w:val="0"/>
      <w:divBdr>
        <w:top w:val="none" w:sz="0" w:space="0" w:color="auto"/>
        <w:left w:val="none" w:sz="0" w:space="0" w:color="auto"/>
        <w:bottom w:val="none" w:sz="0" w:space="0" w:color="auto"/>
        <w:right w:val="none" w:sz="0" w:space="0" w:color="auto"/>
      </w:divBdr>
    </w:div>
    <w:div w:id="257518391">
      <w:bodyDiv w:val="1"/>
      <w:marLeft w:val="0"/>
      <w:marRight w:val="0"/>
      <w:marTop w:val="0"/>
      <w:marBottom w:val="0"/>
      <w:divBdr>
        <w:top w:val="none" w:sz="0" w:space="0" w:color="auto"/>
        <w:left w:val="none" w:sz="0" w:space="0" w:color="auto"/>
        <w:bottom w:val="none" w:sz="0" w:space="0" w:color="auto"/>
        <w:right w:val="none" w:sz="0" w:space="0" w:color="auto"/>
      </w:divBdr>
    </w:div>
    <w:div w:id="258417882">
      <w:bodyDiv w:val="1"/>
      <w:marLeft w:val="0"/>
      <w:marRight w:val="0"/>
      <w:marTop w:val="0"/>
      <w:marBottom w:val="0"/>
      <w:divBdr>
        <w:top w:val="none" w:sz="0" w:space="0" w:color="auto"/>
        <w:left w:val="none" w:sz="0" w:space="0" w:color="auto"/>
        <w:bottom w:val="none" w:sz="0" w:space="0" w:color="auto"/>
        <w:right w:val="none" w:sz="0" w:space="0" w:color="auto"/>
      </w:divBdr>
    </w:div>
    <w:div w:id="258951547">
      <w:bodyDiv w:val="1"/>
      <w:marLeft w:val="0"/>
      <w:marRight w:val="0"/>
      <w:marTop w:val="0"/>
      <w:marBottom w:val="0"/>
      <w:divBdr>
        <w:top w:val="none" w:sz="0" w:space="0" w:color="auto"/>
        <w:left w:val="none" w:sz="0" w:space="0" w:color="auto"/>
        <w:bottom w:val="none" w:sz="0" w:space="0" w:color="auto"/>
        <w:right w:val="none" w:sz="0" w:space="0" w:color="auto"/>
      </w:divBdr>
    </w:div>
    <w:div w:id="262347963">
      <w:bodyDiv w:val="1"/>
      <w:marLeft w:val="0"/>
      <w:marRight w:val="0"/>
      <w:marTop w:val="0"/>
      <w:marBottom w:val="0"/>
      <w:divBdr>
        <w:top w:val="none" w:sz="0" w:space="0" w:color="auto"/>
        <w:left w:val="none" w:sz="0" w:space="0" w:color="auto"/>
        <w:bottom w:val="none" w:sz="0" w:space="0" w:color="auto"/>
        <w:right w:val="none" w:sz="0" w:space="0" w:color="auto"/>
      </w:divBdr>
    </w:div>
    <w:div w:id="262614034">
      <w:bodyDiv w:val="1"/>
      <w:marLeft w:val="0"/>
      <w:marRight w:val="0"/>
      <w:marTop w:val="0"/>
      <w:marBottom w:val="0"/>
      <w:divBdr>
        <w:top w:val="none" w:sz="0" w:space="0" w:color="auto"/>
        <w:left w:val="none" w:sz="0" w:space="0" w:color="auto"/>
        <w:bottom w:val="none" w:sz="0" w:space="0" w:color="auto"/>
        <w:right w:val="none" w:sz="0" w:space="0" w:color="auto"/>
      </w:divBdr>
    </w:div>
    <w:div w:id="264851684">
      <w:bodyDiv w:val="1"/>
      <w:marLeft w:val="0"/>
      <w:marRight w:val="0"/>
      <w:marTop w:val="0"/>
      <w:marBottom w:val="0"/>
      <w:divBdr>
        <w:top w:val="none" w:sz="0" w:space="0" w:color="auto"/>
        <w:left w:val="none" w:sz="0" w:space="0" w:color="auto"/>
        <w:bottom w:val="none" w:sz="0" w:space="0" w:color="auto"/>
        <w:right w:val="none" w:sz="0" w:space="0" w:color="auto"/>
      </w:divBdr>
    </w:div>
    <w:div w:id="265235635">
      <w:bodyDiv w:val="1"/>
      <w:marLeft w:val="0"/>
      <w:marRight w:val="0"/>
      <w:marTop w:val="0"/>
      <w:marBottom w:val="0"/>
      <w:divBdr>
        <w:top w:val="none" w:sz="0" w:space="0" w:color="auto"/>
        <w:left w:val="none" w:sz="0" w:space="0" w:color="auto"/>
        <w:bottom w:val="none" w:sz="0" w:space="0" w:color="auto"/>
        <w:right w:val="none" w:sz="0" w:space="0" w:color="auto"/>
      </w:divBdr>
    </w:div>
    <w:div w:id="265625088">
      <w:bodyDiv w:val="1"/>
      <w:marLeft w:val="0"/>
      <w:marRight w:val="0"/>
      <w:marTop w:val="0"/>
      <w:marBottom w:val="0"/>
      <w:divBdr>
        <w:top w:val="none" w:sz="0" w:space="0" w:color="auto"/>
        <w:left w:val="none" w:sz="0" w:space="0" w:color="auto"/>
        <w:bottom w:val="none" w:sz="0" w:space="0" w:color="auto"/>
        <w:right w:val="none" w:sz="0" w:space="0" w:color="auto"/>
      </w:divBdr>
    </w:div>
    <w:div w:id="269628528">
      <w:bodyDiv w:val="1"/>
      <w:marLeft w:val="0"/>
      <w:marRight w:val="0"/>
      <w:marTop w:val="0"/>
      <w:marBottom w:val="0"/>
      <w:divBdr>
        <w:top w:val="none" w:sz="0" w:space="0" w:color="auto"/>
        <w:left w:val="none" w:sz="0" w:space="0" w:color="auto"/>
        <w:bottom w:val="none" w:sz="0" w:space="0" w:color="auto"/>
        <w:right w:val="none" w:sz="0" w:space="0" w:color="auto"/>
      </w:divBdr>
    </w:div>
    <w:div w:id="269969212">
      <w:bodyDiv w:val="1"/>
      <w:marLeft w:val="0"/>
      <w:marRight w:val="0"/>
      <w:marTop w:val="0"/>
      <w:marBottom w:val="0"/>
      <w:divBdr>
        <w:top w:val="none" w:sz="0" w:space="0" w:color="auto"/>
        <w:left w:val="none" w:sz="0" w:space="0" w:color="auto"/>
        <w:bottom w:val="none" w:sz="0" w:space="0" w:color="auto"/>
        <w:right w:val="none" w:sz="0" w:space="0" w:color="auto"/>
      </w:divBdr>
    </w:div>
    <w:div w:id="270939294">
      <w:bodyDiv w:val="1"/>
      <w:marLeft w:val="0"/>
      <w:marRight w:val="0"/>
      <w:marTop w:val="0"/>
      <w:marBottom w:val="0"/>
      <w:divBdr>
        <w:top w:val="none" w:sz="0" w:space="0" w:color="auto"/>
        <w:left w:val="none" w:sz="0" w:space="0" w:color="auto"/>
        <w:bottom w:val="none" w:sz="0" w:space="0" w:color="auto"/>
        <w:right w:val="none" w:sz="0" w:space="0" w:color="auto"/>
      </w:divBdr>
    </w:div>
    <w:div w:id="271598640">
      <w:bodyDiv w:val="1"/>
      <w:marLeft w:val="0"/>
      <w:marRight w:val="0"/>
      <w:marTop w:val="0"/>
      <w:marBottom w:val="0"/>
      <w:divBdr>
        <w:top w:val="none" w:sz="0" w:space="0" w:color="auto"/>
        <w:left w:val="none" w:sz="0" w:space="0" w:color="auto"/>
        <w:bottom w:val="none" w:sz="0" w:space="0" w:color="auto"/>
        <w:right w:val="none" w:sz="0" w:space="0" w:color="auto"/>
      </w:divBdr>
      <w:divsChild>
        <w:div w:id="1783112203">
          <w:marLeft w:val="0"/>
          <w:marRight w:val="0"/>
          <w:marTop w:val="0"/>
          <w:marBottom w:val="0"/>
          <w:divBdr>
            <w:top w:val="none" w:sz="0" w:space="0" w:color="auto"/>
            <w:left w:val="none" w:sz="0" w:space="0" w:color="auto"/>
            <w:bottom w:val="none" w:sz="0" w:space="0" w:color="auto"/>
            <w:right w:val="none" w:sz="0" w:space="0" w:color="auto"/>
          </w:divBdr>
        </w:div>
      </w:divsChild>
    </w:div>
    <w:div w:id="271941117">
      <w:bodyDiv w:val="1"/>
      <w:marLeft w:val="0"/>
      <w:marRight w:val="0"/>
      <w:marTop w:val="0"/>
      <w:marBottom w:val="0"/>
      <w:divBdr>
        <w:top w:val="none" w:sz="0" w:space="0" w:color="auto"/>
        <w:left w:val="none" w:sz="0" w:space="0" w:color="auto"/>
        <w:bottom w:val="none" w:sz="0" w:space="0" w:color="auto"/>
        <w:right w:val="none" w:sz="0" w:space="0" w:color="auto"/>
      </w:divBdr>
    </w:div>
    <w:div w:id="272059615">
      <w:bodyDiv w:val="1"/>
      <w:marLeft w:val="0"/>
      <w:marRight w:val="0"/>
      <w:marTop w:val="0"/>
      <w:marBottom w:val="0"/>
      <w:divBdr>
        <w:top w:val="none" w:sz="0" w:space="0" w:color="auto"/>
        <w:left w:val="none" w:sz="0" w:space="0" w:color="auto"/>
        <w:bottom w:val="none" w:sz="0" w:space="0" w:color="auto"/>
        <w:right w:val="none" w:sz="0" w:space="0" w:color="auto"/>
      </w:divBdr>
    </w:div>
    <w:div w:id="272399578">
      <w:bodyDiv w:val="1"/>
      <w:marLeft w:val="0"/>
      <w:marRight w:val="0"/>
      <w:marTop w:val="0"/>
      <w:marBottom w:val="0"/>
      <w:divBdr>
        <w:top w:val="none" w:sz="0" w:space="0" w:color="auto"/>
        <w:left w:val="none" w:sz="0" w:space="0" w:color="auto"/>
        <w:bottom w:val="none" w:sz="0" w:space="0" w:color="auto"/>
        <w:right w:val="none" w:sz="0" w:space="0" w:color="auto"/>
      </w:divBdr>
    </w:div>
    <w:div w:id="272514207">
      <w:bodyDiv w:val="1"/>
      <w:marLeft w:val="0"/>
      <w:marRight w:val="0"/>
      <w:marTop w:val="0"/>
      <w:marBottom w:val="0"/>
      <w:divBdr>
        <w:top w:val="none" w:sz="0" w:space="0" w:color="auto"/>
        <w:left w:val="none" w:sz="0" w:space="0" w:color="auto"/>
        <w:bottom w:val="none" w:sz="0" w:space="0" w:color="auto"/>
        <w:right w:val="none" w:sz="0" w:space="0" w:color="auto"/>
      </w:divBdr>
    </w:div>
    <w:div w:id="273054872">
      <w:bodyDiv w:val="1"/>
      <w:marLeft w:val="0"/>
      <w:marRight w:val="0"/>
      <w:marTop w:val="0"/>
      <w:marBottom w:val="0"/>
      <w:divBdr>
        <w:top w:val="none" w:sz="0" w:space="0" w:color="auto"/>
        <w:left w:val="none" w:sz="0" w:space="0" w:color="auto"/>
        <w:bottom w:val="none" w:sz="0" w:space="0" w:color="auto"/>
        <w:right w:val="none" w:sz="0" w:space="0" w:color="auto"/>
      </w:divBdr>
    </w:div>
    <w:div w:id="273825124">
      <w:bodyDiv w:val="1"/>
      <w:marLeft w:val="0"/>
      <w:marRight w:val="0"/>
      <w:marTop w:val="0"/>
      <w:marBottom w:val="0"/>
      <w:divBdr>
        <w:top w:val="none" w:sz="0" w:space="0" w:color="auto"/>
        <w:left w:val="none" w:sz="0" w:space="0" w:color="auto"/>
        <w:bottom w:val="none" w:sz="0" w:space="0" w:color="auto"/>
        <w:right w:val="none" w:sz="0" w:space="0" w:color="auto"/>
      </w:divBdr>
    </w:div>
    <w:div w:id="276447820">
      <w:bodyDiv w:val="1"/>
      <w:marLeft w:val="0"/>
      <w:marRight w:val="0"/>
      <w:marTop w:val="0"/>
      <w:marBottom w:val="0"/>
      <w:divBdr>
        <w:top w:val="none" w:sz="0" w:space="0" w:color="auto"/>
        <w:left w:val="none" w:sz="0" w:space="0" w:color="auto"/>
        <w:bottom w:val="none" w:sz="0" w:space="0" w:color="auto"/>
        <w:right w:val="none" w:sz="0" w:space="0" w:color="auto"/>
      </w:divBdr>
    </w:div>
    <w:div w:id="276640078">
      <w:bodyDiv w:val="1"/>
      <w:marLeft w:val="0"/>
      <w:marRight w:val="0"/>
      <w:marTop w:val="0"/>
      <w:marBottom w:val="0"/>
      <w:divBdr>
        <w:top w:val="none" w:sz="0" w:space="0" w:color="auto"/>
        <w:left w:val="none" w:sz="0" w:space="0" w:color="auto"/>
        <w:bottom w:val="none" w:sz="0" w:space="0" w:color="auto"/>
        <w:right w:val="none" w:sz="0" w:space="0" w:color="auto"/>
      </w:divBdr>
    </w:div>
    <w:div w:id="277445094">
      <w:bodyDiv w:val="1"/>
      <w:marLeft w:val="0"/>
      <w:marRight w:val="0"/>
      <w:marTop w:val="0"/>
      <w:marBottom w:val="0"/>
      <w:divBdr>
        <w:top w:val="none" w:sz="0" w:space="0" w:color="auto"/>
        <w:left w:val="none" w:sz="0" w:space="0" w:color="auto"/>
        <w:bottom w:val="none" w:sz="0" w:space="0" w:color="auto"/>
        <w:right w:val="none" w:sz="0" w:space="0" w:color="auto"/>
      </w:divBdr>
    </w:div>
    <w:div w:id="278873711">
      <w:bodyDiv w:val="1"/>
      <w:marLeft w:val="0"/>
      <w:marRight w:val="0"/>
      <w:marTop w:val="0"/>
      <w:marBottom w:val="0"/>
      <w:divBdr>
        <w:top w:val="none" w:sz="0" w:space="0" w:color="auto"/>
        <w:left w:val="none" w:sz="0" w:space="0" w:color="auto"/>
        <w:bottom w:val="none" w:sz="0" w:space="0" w:color="auto"/>
        <w:right w:val="none" w:sz="0" w:space="0" w:color="auto"/>
      </w:divBdr>
    </w:div>
    <w:div w:id="279141742">
      <w:bodyDiv w:val="1"/>
      <w:marLeft w:val="0"/>
      <w:marRight w:val="0"/>
      <w:marTop w:val="0"/>
      <w:marBottom w:val="0"/>
      <w:divBdr>
        <w:top w:val="none" w:sz="0" w:space="0" w:color="auto"/>
        <w:left w:val="none" w:sz="0" w:space="0" w:color="auto"/>
        <w:bottom w:val="none" w:sz="0" w:space="0" w:color="auto"/>
        <w:right w:val="none" w:sz="0" w:space="0" w:color="auto"/>
      </w:divBdr>
    </w:div>
    <w:div w:id="280065785">
      <w:bodyDiv w:val="1"/>
      <w:marLeft w:val="0"/>
      <w:marRight w:val="0"/>
      <w:marTop w:val="0"/>
      <w:marBottom w:val="0"/>
      <w:divBdr>
        <w:top w:val="none" w:sz="0" w:space="0" w:color="auto"/>
        <w:left w:val="none" w:sz="0" w:space="0" w:color="auto"/>
        <w:bottom w:val="none" w:sz="0" w:space="0" w:color="auto"/>
        <w:right w:val="none" w:sz="0" w:space="0" w:color="auto"/>
      </w:divBdr>
    </w:div>
    <w:div w:id="280186895">
      <w:bodyDiv w:val="1"/>
      <w:marLeft w:val="0"/>
      <w:marRight w:val="0"/>
      <w:marTop w:val="0"/>
      <w:marBottom w:val="0"/>
      <w:divBdr>
        <w:top w:val="none" w:sz="0" w:space="0" w:color="auto"/>
        <w:left w:val="none" w:sz="0" w:space="0" w:color="auto"/>
        <w:bottom w:val="none" w:sz="0" w:space="0" w:color="auto"/>
        <w:right w:val="none" w:sz="0" w:space="0" w:color="auto"/>
      </w:divBdr>
    </w:div>
    <w:div w:id="280264159">
      <w:bodyDiv w:val="1"/>
      <w:marLeft w:val="0"/>
      <w:marRight w:val="0"/>
      <w:marTop w:val="0"/>
      <w:marBottom w:val="0"/>
      <w:divBdr>
        <w:top w:val="none" w:sz="0" w:space="0" w:color="auto"/>
        <w:left w:val="none" w:sz="0" w:space="0" w:color="auto"/>
        <w:bottom w:val="none" w:sz="0" w:space="0" w:color="auto"/>
        <w:right w:val="none" w:sz="0" w:space="0" w:color="auto"/>
      </w:divBdr>
    </w:div>
    <w:div w:id="281814091">
      <w:bodyDiv w:val="1"/>
      <w:marLeft w:val="0"/>
      <w:marRight w:val="0"/>
      <w:marTop w:val="0"/>
      <w:marBottom w:val="0"/>
      <w:divBdr>
        <w:top w:val="none" w:sz="0" w:space="0" w:color="auto"/>
        <w:left w:val="none" w:sz="0" w:space="0" w:color="auto"/>
        <w:bottom w:val="none" w:sz="0" w:space="0" w:color="auto"/>
        <w:right w:val="none" w:sz="0" w:space="0" w:color="auto"/>
      </w:divBdr>
    </w:div>
    <w:div w:id="283080772">
      <w:bodyDiv w:val="1"/>
      <w:marLeft w:val="0"/>
      <w:marRight w:val="0"/>
      <w:marTop w:val="0"/>
      <w:marBottom w:val="0"/>
      <w:divBdr>
        <w:top w:val="none" w:sz="0" w:space="0" w:color="auto"/>
        <w:left w:val="none" w:sz="0" w:space="0" w:color="auto"/>
        <w:bottom w:val="none" w:sz="0" w:space="0" w:color="auto"/>
        <w:right w:val="none" w:sz="0" w:space="0" w:color="auto"/>
      </w:divBdr>
    </w:div>
    <w:div w:id="286201962">
      <w:bodyDiv w:val="1"/>
      <w:marLeft w:val="0"/>
      <w:marRight w:val="0"/>
      <w:marTop w:val="0"/>
      <w:marBottom w:val="0"/>
      <w:divBdr>
        <w:top w:val="none" w:sz="0" w:space="0" w:color="auto"/>
        <w:left w:val="none" w:sz="0" w:space="0" w:color="auto"/>
        <w:bottom w:val="none" w:sz="0" w:space="0" w:color="auto"/>
        <w:right w:val="none" w:sz="0" w:space="0" w:color="auto"/>
      </w:divBdr>
    </w:div>
    <w:div w:id="286543527">
      <w:bodyDiv w:val="1"/>
      <w:marLeft w:val="0"/>
      <w:marRight w:val="0"/>
      <w:marTop w:val="0"/>
      <w:marBottom w:val="0"/>
      <w:divBdr>
        <w:top w:val="none" w:sz="0" w:space="0" w:color="auto"/>
        <w:left w:val="none" w:sz="0" w:space="0" w:color="auto"/>
        <w:bottom w:val="none" w:sz="0" w:space="0" w:color="auto"/>
        <w:right w:val="none" w:sz="0" w:space="0" w:color="auto"/>
      </w:divBdr>
    </w:div>
    <w:div w:id="287201837">
      <w:bodyDiv w:val="1"/>
      <w:marLeft w:val="0"/>
      <w:marRight w:val="0"/>
      <w:marTop w:val="0"/>
      <w:marBottom w:val="0"/>
      <w:divBdr>
        <w:top w:val="none" w:sz="0" w:space="0" w:color="auto"/>
        <w:left w:val="none" w:sz="0" w:space="0" w:color="auto"/>
        <w:bottom w:val="none" w:sz="0" w:space="0" w:color="auto"/>
        <w:right w:val="none" w:sz="0" w:space="0" w:color="auto"/>
      </w:divBdr>
    </w:div>
    <w:div w:id="290138759">
      <w:bodyDiv w:val="1"/>
      <w:marLeft w:val="0"/>
      <w:marRight w:val="0"/>
      <w:marTop w:val="0"/>
      <w:marBottom w:val="0"/>
      <w:divBdr>
        <w:top w:val="none" w:sz="0" w:space="0" w:color="auto"/>
        <w:left w:val="none" w:sz="0" w:space="0" w:color="auto"/>
        <w:bottom w:val="none" w:sz="0" w:space="0" w:color="auto"/>
        <w:right w:val="none" w:sz="0" w:space="0" w:color="auto"/>
      </w:divBdr>
    </w:div>
    <w:div w:id="290326648">
      <w:marLeft w:val="640"/>
      <w:marRight w:val="0"/>
      <w:marTop w:val="0"/>
      <w:marBottom w:val="0"/>
      <w:divBdr>
        <w:top w:val="none" w:sz="0" w:space="0" w:color="auto"/>
        <w:left w:val="none" w:sz="0" w:space="0" w:color="auto"/>
        <w:bottom w:val="none" w:sz="0" w:space="0" w:color="auto"/>
        <w:right w:val="none" w:sz="0" w:space="0" w:color="auto"/>
      </w:divBdr>
    </w:div>
    <w:div w:id="290792405">
      <w:bodyDiv w:val="1"/>
      <w:marLeft w:val="0"/>
      <w:marRight w:val="0"/>
      <w:marTop w:val="0"/>
      <w:marBottom w:val="0"/>
      <w:divBdr>
        <w:top w:val="none" w:sz="0" w:space="0" w:color="auto"/>
        <w:left w:val="none" w:sz="0" w:space="0" w:color="auto"/>
        <w:bottom w:val="none" w:sz="0" w:space="0" w:color="auto"/>
        <w:right w:val="none" w:sz="0" w:space="0" w:color="auto"/>
      </w:divBdr>
    </w:div>
    <w:div w:id="293558962">
      <w:bodyDiv w:val="1"/>
      <w:marLeft w:val="0"/>
      <w:marRight w:val="0"/>
      <w:marTop w:val="0"/>
      <w:marBottom w:val="0"/>
      <w:divBdr>
        <w:top w:val="none" w:sz="0" w:space="0" w:color="auto"/>
        <w:left w:val="none" w:sz="0" w:space="0" w:color="auto"/>
        <w:bottom w:val="none" w:sz="0" w:space="0" w:color="auto"/>
        <w:right w:val="none" w:sz="0" w:space="0" w:color="auto"/>
      </w:divBdr>
    </w:div>
    <w:div w:id="293603648">
      <w:bodyDiv w:val="1"/>
      <w:marLeft w:val="0"/>
      <w:marRight w:val="0"/>
      <w:marTop w:val="0"/>
      <w:marBottom w:val="0"/>
      <w:divBdr>
        <w:top w:val="none" w:sz="0" w:space="0" w:color="auto"/>
        <w:left w:val="none" w:sz="0" w:space="0" w:color="auto"/>
        <w:bottom w:val="none" w:sz="0" w:space="0" w:color="auto"/>
        <w:right w:val="none" w:sz="0" w:space="0" w:color="auto"/>
      </w:divBdr>
    </w:div>
    <w:div w:id="294144222">
      <w:bodyDiv w:val="1"/>
      <w:marLeft w:val="0"/>
      <w:marRight w:val="0"/>
      <w:marTop w:val="0"/>
      <w:marBottom w:val="0"/>
      <w:divBdr>
        <w:top w:val="none" w:sz="0" w:space="0" w:color="auto"/>
        <w:left w:val="none" w:sz="0" w:space="0" w:color="auto"/>
        <w:bottom w:val="none" w:sz="0" w:space="0" w:color="auto"/>
        <w:right w:val="none" w:sz="0" w:space="0" w:color="auto"/>
      </w:divBdr>
    </w:div>
    <w:div w:id="295646587">
      <w:bodyDiv w:val="1"/>
      <w:marLeft w:val="0"/>
      <w:marRight w:val="0"/>
      <w:marTop w:val="0"/>
      <w:marBottom w:val="0"/>
      <w:divBdr>
        <w:top w:val="none" w:sz="0" w:space="0" w:color="auto"/>
        <w:left w:val="none" w:sz="0" w:space="0" w:color="auto"/>
        <w:bottom w:val="none" w:sz="0" w:space="0" w:color="auto"/>
        <w:right w:val="none" w:sz="0" w:space="0" w:color="auto"/>
      </w:divBdr>
    </w:div>
    <w:div w:id="295841988">
      <w:bodyDiv w:val="1"/>
      <w:marLeft w:val="0"/>
      <w:marRight w:val="0"/>
      <w:marTop w:val="0"/>
      <w:marBottom w:val="0"/>
      <w:divBdr>
        <w:top w:val="none" w:sz="0" w:space="0" w:color="auto"/>
        <w:left w:val="none" w:sz="0" w:space="0" w:color="auto"/>
        <w:bottom w:val="none" w:sz="0" w:space="0" w:color="auto"/>
        <w:right w:val="none" w:sz="0" w:space="0" w:color="auto"/>
      </w:divBdr>
    </w:div>
    <w:div w:id="297030002">
      <w:bodyDiv w:val="1"/>
      <w:marLeft w:val="0"/>
      <w:marRight w:val="0"/>
      <w:marTop w:val="0"/>
      <w:marBottom w:val="0"/>
      <w:divBdr>
        <w:top w:val="none" w:sz="0" w:space="0" w:color="auto"/>
        <w:left w:val="none" w:sz="0" w:space="0" w:color="auto"/>
        <w:bottom w:val="none" w:sz="0" w:space="0" w:color="auto"/>
        <w:right w:val="none" w:sz="0" w:space="0" w:color="auto"/>
      </w:divBdr>
    </w:div>
    <w:div w:id="298413478">
      <w:bodyDiv w:val="1"/>
      <w:marLeft w:val="0"/>
      <w:marRight w:val="0"/>
      <w:marTop w:val="0"/>
      <w:marBottom w:val="0"/>
      <w:divBdr>
        <w:top w:val="none" w:sz="0" w:space="0" w:color="auto"/>
        <w:left w:val="none" w:sz="0" w:space="0" w:color="auto"/>
        <w:bottom w:val="none" w:sz="0" w:space="0" w:color="auto"/>
        <w:right w:val="none" w:sz="0" w:space="0" w:color="auto"/>
      </w:divBdr>
    </w:div>
    <w:div w:id="298807126">
      <w:bodyDiv w:val="1"/>
      <w:marLeft w:val="0"/>
      <w:marRight w:val="0"/>
      <w:marTop w:val="0"/>
      <w:marBottom w:val="0"/>
      <w:divBdr>
        <w:top w:val="none" w:sz="0" w:space="0" w:color="auto"/>
        <w:left w:val="none" w:sz="0" w:space="0" w:color="auto"/>
        <w:bottom w:val="none" w:sz="0" w:space="0" w:color="auto"/>
        <w:right w:val="none" w:sz="0" w:space="0" w:color="auto"/>
      </w:divBdr>
    </w:div>
    <w:div w:id="300696584">
      <w:bodyDiv w:val="1"/>
      <w:marLeft w:val="0"/>
      <w:marRight w:val="0"/>
      <w:marTop w:val="0"/>
      <w:marBottom w:val="0"/>
      <w:divBdr>
        <w:top w:val="none" w:sz="0" w:space="0" w:color="auto"/>
        <w:left w:val="none" w:sz="0" w:space="0" w:color="auto"/>
        <w:bottom w:val="none" w:sz="0" w:space="0" w:color="auto"/>
        <w:right w:val="none" w:sz="0" w:space="0" w:color="auto"/>
      </w:divBdr>
    </w:div>
    <w:div w:id="301546735">
      <w:bodyDiv w:val="1"/>
      <w:marLeft w:val="0"/>
      <w:marRight w:val="0"/>
      <w:marTop w:val="0"/>
      <w:marBottom w:val="0"/>
      <w:divBdr>
        <w:top w:val="none" w:sz="0" w:space="0" w:color="auto"/>
        <w:left w:val="none" w:sz="0" w:space="0" w:color="auto"/>
        <w:bottom w:val="none" w:sz="0" w:space="0" w:color="auto"/>
        <w:right w:val="none" w:sz="0" w:space="0" w:color="auto"/>
      </w:divBdr>
    </w:div>
    <w:div w:id="301693346">
      <w:bodyDiv w:val="1"/>
      <w:marLeft w:val="0"/>
      <w:marRight w:val="0"/>
      <w:marTop w:val="0"/>
      <w:marBottom w:val="0"/>
      <w:divBdr>
        <w:top w:val="none" w:sz="0" w:space="0" w:color="auto"/>
        <w:left w:val="none" w:sz="0" w:space="0" w:color="auto"/>
        <w:bottom w:val="none" w:sz="0" w:space="0" w:color="auto"/>
        <w:right w:val="none" w:sz="0" w:space="0" w:color="auto"/>
      </w:divBdr>
    </w:div>
    <w:div w:id="302079973">
      <w:bodyDiv w:val="1"/>
      <w:marLeft w:val="0"/>
      <w:marRight w:val="0"/>
      <w:marTop w:val="0"/>
      <w:marBottom w:val="0"/>
      <w:divBdr>
        <w:top w:val="none" w:sz="0" w:space="0" w:color="auto"/>
        <w:left w:val="none" w:sz="0" w:space="0" w:color="auto"/>
        <w:bottom w:val="none" w:sz="0" w:space="0" w:color="auto"/>
        <w:right w:val="none" w:sz="0" w:space="0" w:color="auto"/>
      </w:divBdr>
    </w:div>
    <w:div w:id="303392180">
      <w:bodyDiv w:val="1"/>
      <w:marLeft w:val="0"/>
      <w:marRight w:val="0"/>
      <w:marTop w:val="0"/>
      <w:marBottom w:val="0"/>
      <w:divBdr>
        <w:top w:val="none" w:sz="0" w:space="0" w:color="auto"/>
        <w:left w:val="none" w:sz="0" w:space="0" w:color="auto"/>
        <w:bottom w:val="none" w:sz="0" w:space="0" w:color="auto"/>
        <w:right w:val="none" w:sz="0" w:space="0" w:color="auto"/>
      </w:divBdr>
    </w:div>
    <w:div w:id="303899278">
      <w:bodyDiv w:val="1"/>
      <w:marLeft w:val="0"/>
      <w:marRight w:val="0"/>
      <w:marTop w:val="0"/>
      <w:marBottom w:val="0"/>
      <w:divBdr>
        <w:top w:val="none" w:sz="0" w:space="0" w:color="auto"/>
        <w:left w:val="none" w:sz="0" w:space="0" w:color="auto"/>
        <w:bottom w:val="none" w:sz="0" w:space="0" w:color="auto"/>
        <w:right w:val="none" w:sz="0" w:space="0" w:color="auto"/>
      </w:divBdr>
    </w:div>
    <w:div w:id="306206791">
      <w:bodyDiv w:val="1"/>
      <w:marLeft w:val="0"/>
      <w:marRight w:val="0"/>
      <w:marTop w:val="0"/>
      <w:marBottom w:val="0"/>
      <w:divBdr>
        <w:top w:val="none" w:sz="0" w:space="0" w:color="auto"/>
        <w:left w:val="none" w:sz="0" w:space="0" w:color="auto"/>
        <w:bottom w:val="none" w:sz="0" w:space="0" w:color="auto"/>
        <w:right w:val="none" w:sz="0" w:space="0" w:color="auto"/>
      </w:divBdr>
    </w:div>
    <w:div w:id="306595811">
      <w:bodyDiv w:val="1"/>
      <w:marLeft w:val="0"/>
      <w:marRight w:val="0"/>
      <w:marTop w:val="0"/>
      <w:marBottom w:val="0"/>
      <w:divBdr>
        <w:top w:val="none" w:sz="0" w:space="0" w:color="auto"/>
        <w:left w:val="none" w:sz="0" w:space="0" w:color="auto"/>
        <w:bottom w:val="none" w:sz="0" w:space="0" w:color="auto"/>
        <w:right w:val="none" w:sz="0" w:space="0" w:color="auto"/>
      </w:divBdr>
    </w:div>
    <w:div w:id="307560567">
      <w:bodyDiv w:val="1"/>
      <w:marLeft w:val="0"/>
      <w:marRight w:val="0"/>
      <w:marTop w:val="0"/>
      <w:marBottom w:val="0"/>
      <w:divBdr>
        <w:top w:val="none" w:sz="0" w:space="0" w:color="auto"/>
        <w:left w:val="none" w:sz="0" w:space="0" w:color="auto"/>
        <w:bottom w:val="none" w:sz="0" w:space="0" w:color="auto"/>
        <w:right w:val="none" w:sz="0" w:space="0" w:color="auto"/>
      </w:divBdr>
    </w:div>
    <w:div w:id="312684648">
      <w:bodyDiv w:val="1"/>
      <w:marLeft w:val="0"/>
      <w:marRight w:val="0"/>
      <w:marTop w:val="0"/>
      <w:marBottom w:val="0"/>
      <w:divBdr>
        <w:top w:val="none" w:sz="0" w:space="0" w:color="auto"/>
        <w:left w:val="none" w:sz="0" w:space="0" w:color="auto"/>
        <w:bottom w:val="none" w:sz="0" w:space="0" w:color="auto"/>
        <w:right w:val="none" w:sz="0" w:space="0" w:color="auto"/>
      </w:divBdr>
    </w:div>
    <w:div w:id="313224813">
      <w:bodyDiv w:val="1"/>
      <w:marLeft w:val="0"/>
      <w:marRight w:val="0"/>
      <w:marTop w:val="0"/>
      <w:marBottom w:val="0"/>
      <w:divBdr>
        <w:top w:val="none" w:sz="0" w:space="0" w:color="auto"/>
        <w:left w:val="none" w:sz="0" w:space="0" w:color="auto"/>
        <w:bottom w:val="none" w:sz="0" w:space="0" w:color="auto"/>
        <w:right w:val="none" w:sz="0" w:space="0" w:color="auto"/>
      </w:divBdr>
    </w:div>
    <w:div w:id="313679376">
      <w:bodyDiv w:val="1"/>
      <w:marLeft w:val="0"/>
      <w:marRight w:val="0"/>
      <w:marTop w:val="0"/>
      <w:marBottom w:val="0"/>
      <w:divBdr>
        <w:top w:val="none" w:sz="0" w:space="0" w:color="auto"/>
        <w:left w:val="none" w:sz="0" w:space="0" w:color="auto"/>
        <w:bottom w:val="none" w:sz="0" w:space="0" w:color="auto"/>
        <w:right w:val="none" w:sz="0" w:space="0" w:color="auto"/>
      </w:divBdr>
    </w:div>
    <w:div w:id="314381144">
      <w:bodyDiv w:val="1"/>
      <w:marLeft w:val="0"/>
      <w:marRight w:val="0"/>
      <w:marTop w:val="0"/>
      <w:marBottom w:val="0"/>
      <w:divBdr>
        <w:top w:val="none" w:sz="0" w:space="0" w:color="auto"/>
        <w:left w:val="none" w:sz="0" w:space="0" w:color="auto"/>
        <w:bottom w:val="none" w:sz="0" w:space="0" w:color="auto"/>
        <w:right w:val="none" w:sz="0" w:space="0" w:color="auto"/>
      </w:divBdr>
    </w:div>
    <w:div w:id="317149874">
      <w:bodyDiv w:val="1"/>
      <w:marLeft w:val="0"/>
      <w:marRight w:val="0"/>
      <w:marTop w:val="0"/>
      <w:marBottom w:val="0"/>
      <w:divBdr>
        <w:top w:val="none" w:sz="0" w:space="0" w:color="auto"/>
        <w:left w:val="none" w:sz="0" w:space="0" w:color="auto"/>
        <w:bottom w:val="none" w:sz="0" w:space="0" w:color="auto"/>
        <w:right w:val="none" w:sz="0" w:space="0" w:color="auto"/>
      </w:divBdr>
    </w:div>
    <w:div w:id="317194904">
      <w:bodyDiv w:val="1"/>
      <w:marLeft w:val="0"/>
      <w:marRight w:val="0"/>
      <w:marTop w:val="0"/>
      <w:marBottom w:val="0"/>
      <w:divBdr>
        <w:top w:val="none" w:sz="0" w:space="0" w:color="auto"/>
        <w:left w:val="none" w:sz="0" w:space="0" w:color="auto"/>
        <w:bottom w:val="none" w:sz="0" w:space="0" w:color="auto"/>
        <w:right w:val="none" w:sz="0" w:space="0" w:color="auto"/>
      </w:divBdr>
    </w:div>
    <w:div w:id="318340587">
      <w:bodyDiv w:val="1"/>
      <w:marLeft w:val="0"/>
      <w:marRight w:val="0"/>
      <w:marTop w:val="0"/>
      <w:marBottom w:val="0"/>
      <w:divBdr>
        <w:top w:val="none" w:sz="0" w:space="0" w:color="auto"/>
        <w:left w:val="none" w:sz="0" w:space="0" w:color="auto"/>
        <w:bottom w:val="none" w:sz="0" w:space="0" w:color="auto"/>
        <w:right w:val="none" w:sz="0" w:space="0" w:color="auto"/>
      </w:divBdr>
    </w:div>
    <w:div w:id="321587032">
      <w:bodyDiv w:val="1"/>
      <w:marLeft w:val="0"/>
      <w:marRight w:val="0"/>
      <w:marTop w:val="0"/>
      <w:marBottom w:val="0"/>
      <w:divBdr>
        <w:top w:val="none" w:sz="0" w:space="0" w:color="auto"/>
        <w:left w:val="none" w:sz="0" w:space="0" w:color="auto"/>
        <w:bottom w:val="none" w:sz="0" w:space="0" w:color="auto"/>
        <w:right w:val="none" w:sz="0" w:space="0" w:color="auto"/>
      </w:divBdr>
    </w:div>
    <w:div w:id="325087779">
      <w:bodyDiv w:val="1"/>
      <w:marLeft w:val="0"/>
      <w:marRight w:val="0"/>
      <w:marTop w:val="0"/>
      <w:marBottom w:val="0"/>
      <w:divBdr>
        <w:top w:val="none" w:sz="0" w:space="0" w:color="auto"/>
        <w:left w:val="none" w:sz="0" w:space="0" w:color="auto"/>
        <w:bottom w:val="none" w:sz="0" w:space="0" w:color="auto"/>
        <w:right w:val="none" w:sz="0" w:space="0" w:color="auto"/>
      </w:divBdr>
    </w:div>
    <w:div w:id="325982830">
      <w:marLeft w:val="640"/>
      <w:marRight w:val="0"/>
      <w:marTop w:val="0"/>
      <w:marBottom w:val="0"/>
      <w:divBdr>
        <w:top w:val="none" w:sz="0" w:space="0" w:color="auto"/>
        <w:left w:val="none" w:sz="0" w:space="0" w:color="auto"/>
        <w:bottom w:val="none" w:sz="0" w:space="0" w:color="auto"/>
        <w:right w:val="none" w:sz="0" w:space="0" w:color="auto"/>
      </w:divBdr>
    </w:div>
    <w:div w:id="328294451">
      <w:bodyDiv w:val="1"/>
      <w:marLeft w:val="0"/>
      <w:marRight w:val="0"/>
      <w:marTop w:val="0"/>
      <w:marBottom w:val="0"/>
      <w:divBdr>
        <w:top w:val="none" w:sz="0" w:space="0" w:color="auto"/>
        <w:left w:val="none" w:sz="0" w:space="0" w:color="auto"/>
        <w:bottom w:val="none" w:sz="0" w:space="0" w:color="auto"/>
        <w:right w:val="none" w:sz="0" w:space="0" w:color="auto"/>
      </w:divBdr>
    </w:div>
    <w:div w:id="329676059">
      <w:bodyDiv w:val="1"/>
      <w:marLeft w:val="0"/>
      <w:marRight w:val="0"/>
      <w:marTop w:val="0"/>
      <w:marBottom w:val="0"/>
      <w:divBdr>
        <w:top w:val="none" w:sz="0" w:space="0" w:color="auto"/>
        <w:left w:val="none" w:sz="0" w:space="0" w:color="auto"/>
        <w:bottom w:val="none" w:sz="0" w:space="0" w:color="auto"/>
        <w:right w:val="none" w:sz="0" w:space="0" w:color="auto"/>
      </w:divBdr>
    </w:div>
    <w:div w:id="331640136">
      <w:bodyDiv w:val="1"/>
      <w:marLeft w:val="0"/>
      <w:marRight w:val="0"/>
      <w:marTop w:val="0"/>
      <w:marBottom w:val="0"/>
      <w:divBdr>
        <w:top w:val="none" w:sz="0" w:space="0" w:color="auto"/>
        <w:left w:val="none" w:sz="0" w:space="0" w:color="auto"/>
        <w:bottom w:val="none" w:sz="0" w:space="0" w:color="auto"/>
        <w:right w:val="none" w:sz="0" w:space="0" w:color="auto"/>
      </w:divBdr>
    </w:div>
    <w:div w:id="332419845">
      <w:bodyDiv w:val="1"/>
      <w:marLeft w:val="0"/>
      <w:marRight w:val="0"/>
      <w:marTop w:val="0"/>
      <w:marBottom w:val="0"/>
      <w:divBdr>
        <w:top w:val="none" w:sz="0" w:space="0" w:color="auto"/>
        <w:left w:val="none" w:sz="0" w:space="0" w:color="auto"/>
        <w:bottom w:val="none" w:sz="0" w:space="0" w:color="auto"/>
        <w:right w:val="none" w:sz="0" w:space="0" w:color="auto"/>
      </w:divBdr>
      <w:divsChild>
        <w:div w:id="47120527">
          <w:marLeft w:val="0"/>
          <w:marRight w:val="0"/>
          <w:marTop w:val="0"/>
          <w:marBottom w:val="0"/>
          <w:divBdr>
            <w:top w:val="none" w:sz="0" w:space="0" w:color="auto"/>
            <w:left w:val="none" w:sz="0" w:space="0" w:color="auto"/>
            <w:bottom w:val="none" w:sz="0" w:space="0" w:color="auto"/>
            <w:right w:val="none" w:sz="0" w:space="0" w:color="auto"/>
          </w:divBdr>
        </w:div>
        <w:div w:id="284238352">
          <w:marLeft w:val="0"/>
          <w:marRight w:val="0"/>
          <w:marTop w:val="0"/>
          <w:marBottom w:val="0"/>
          <w:divBdr>
            <w:top w:val="none" w:sz="0" w:space="0" w:color="auto"/>
            <w:left w:val="none" w:sz="0" w:space="0" w:color="auto"/>
            <w:bottom w:val="none" w:sz="0" w:space="0" w:color="auto"/>
            <w:right w:val="none" w:sz="0" w:space="0" w:color="auto"/>
          </w:divBdr>
        </w:div>
        <w:div w:id="1133403128">
          <w:marLeft w:val="0"/>
          <w:marRight w:val="0"/>
          <w:marTop w:val="0"/>
          <w:marBottom w:val="0"/>
          <w:divBdr>
            <w:top w:val="none" w:sz="0" w:space="0" w:color="auto"/>
            <w:left w:val="none" w:sz="0" w:space="0" w:color="auto"/>
            <w:bottom w:val="none" w:sz="0" w:space="0" w:color="auto"/>
            <w:right w:val="none" w:sz="0" w:space="0" w:color="auto"/>
          </w:divBdr>
        </w:div>
        <w:div w:id="1261332047">
          <w:marLeft w:val="0"/>
          <w:marRight w:val="0"/>
          <w:marTop w:val="0"/>
          <w:marBottom w:val="0"/>
          <w:divBdr>
            <w:top w:val="none" w:sz="0" w:space="0" w:color="auto"/>
            <w:left w:val="none" w:sz="0" w:space="0" w:color="auto"/>
            <w:bottom w:val="none" w:sz="0" w:space="0" w:color="auto"/>
            <w:right w:val="none" w:sz="0" w:space="0" w:color="auto"/>
          </w:divBdr>
        </w:div>
        <w:div w:id="1807501571">
          <w:marLeft w:val="0"/>
          <w:marRight w:val="0"/>
          <w:marTop w:val="0"/>
          <w:marBottom w:val="0"/>
          <w:divBdr>
            <w:top w:val="none" w:sz="0" w:space="0" w:color="auto"/>
            <w:left w:val="none" w:sz="0" w:space="0" w:color="auto"/>
            <w:bottom w:val="none" w:sz="0" w:space="0" w:color="auto"/>
            <w:right w:val="none" w:sz="0" w:space="0" w:color="auto"/>
          </w:divBdr>
        </w:div>
        <w:div w:id="2015262328">
          <w:marLeft w:val="0"/>
          <w:marRight w:val="0"/>
          <w:marTop w:val="0"/>
          <w:marBottom w:val="0"/>
          <w:divBdr>
            <w:top w:val="none" w:sz="0" w:space="0" w:color="auto"/>
            <w:left w:val="none" w:sz="0" w:space="0" w:color="auto"/>
            <w:bottom w:val="none" w:sz="0" w:space="0" w:color="auto"/>
            <w:right w:val="none" w:sz="0" w:space="0" w:color="auto"/>
          </w:divBdr>
        </w:div>
        <w:div w:id="2115637131">
          <w:marLeft w:val="0"/>
          <w:marRight w:val="0"/>
          <w:marTop w:val="0"/>
          <w:marBottom w:val="0"/>
          <w:divBdr>
            <w:top w:val="none" w:sz="0" w:space="0" w:color="auto"/>
            <w:left w:val="none" w:sz="0" w:space="0" w:color="auto"/>
            <w:bottom w:val="none" w:sz="0" w:space="0" w:color="auto"/>
            <w:right w:val="none" w:sz="0" w:space="0" w:color="auto"/>
          </w:divBdr>
        </w:div>
      </w:divsChild>
    </w:div>
    <w:div w:id="333805477">
      <w:bodyDiv w:val="1"/>
      <w:marLeft w:val="0"/>
      <w:marRight w:val="0"/>
      <w:marTop w:val="0"/>
      <w:marBottom w:val="0"/>
      <w:divBdr>
        <w:top w:val="none" w:sz="0" w:space="0" w:color="auto"/>
        <w:left w:val="none" w:sz="0" w:space="0" w:color="auto"/>
        <w:bottom w:val="none" w:sz="0" w:space="0" w:color="auto"/>
        <w:right w:val="none" w:sz="0" w:space="0" w:color="auto"/>
      </w:divBdr>
    </w:div>
    <w:div w:id="334574736">
      <w:bodyDiv w:val="1"/>
      <w:marLeft w:val="0"/>
      <w:marRight w:val="0"/>
      <w:marTop w:val="0"/>
      <w:marBottom w:val="0"/>
      <w:divBdr>
        <w:top w:val="none" w:sz="0" w:space="0" w:color="auto"/>
        <w:left w:val="none" w:sz="0" w:space="0" w:color="auto"/>
        <w:bottom w:val="none" w:sz="0" w:space="0" w:color="auto"/>
        <w:right w:val="none" w:sz="0" w:space="0" w:color="auto"/>
      </w:divBdr>
    </w:div>
    <w:div w:id="335419607">
      <w:bodyDiv w:val="1"/>
      <w:marLeft w:val="0"/>
      <w:marRight w:val="0"/>
      <w:marTop w:val="0"/>
      <w:marBottom w:val="0"/>
      <w:divBdr>
        <w:top w:val="none" w:sz="0" w:space="0" w:color="auto"/>
        <w:left w:val="none" w:sz="0" w:space="0" w:color="auto"/>
        <w:bottom w:val="none" w:sz="0" w:space="0" w:color="auto"/>
        <w:right w:val="none" w:sz="0" w:space="0" w:color="auto"/>
      </w:divBdr>
    </w:div>
    <w:div w:id="335425955">
      <w:bodyDiv w:val="1"/>
      <w:marLeft w:val="0"/>
      <w:marRight w:val="0"/>
      <w:marTop w:val="0"/>
      <w:marBottom w:val="0"/>
      <w:divBdr>
        <w:top w:val="none" w:sz="0" w:space="0" w:color="auto"/>
        <w:left w:val="none" w:sz="0" w:space="0" w:color="auto"/>
        <w:bottom w:val="none" w:sz="0" w:space="0" w:color="auto"/>
        <w:right w:val="none" w:sz="0" w:space="0" w:color="auto"/>
      </w:divBdr>
    </w:div>
    <w:div w:id="335690723">
      <w:bodyDiv w:val="1"/>
      <w:marLeft w:val="0"/>
      <w:marRight w:val="0"/>
      <w:marTop w:val="0"/>
      <w:marBottom w:val="0"/>
      <w:divBdr>
        <w:top w:val="none" w:sz="0" w:space="0" w:color="auto"/>
        <w:left w:val="none" w:sz="0" w:space="0" w:color="auto"/>
        <w:bottom w:val="none" w:sz="0" w:space="0" w:color="auto"/>
        <w:right w:val="none" w:sz="0" w:space="0" w:color="auto"/>
      </w:divBdr>
    </w:div>
    <w:div w:id="335693302">
      <w:bodyDiv w:val="1"/>
      <w:marLeft w:val="0"/>
      <w:marRight w:val="0"/>
      <w:marTop w:val="0"/>
      <w:marBottom w:val="0"/>
      <w:divBdr>
        <w:top w:val="none" w:sz="0" w:space="0" w:color="auto"/>
        <w:left w:val="none" w:sz="0" w:space="0" w:color="auto"/>
        <w:bottom w:val="none" w:sz="0" w:space="0" w:color="auto"/>
        <w:right w:val="none" w:sz="0" w:space="0" w:color="auto"/>
      </w:divBdr>
    </w:div>
    <w:div w:id="337469734">
      <w:bodyDiv w:val="1"/>
      <w:marLeft w:val="0"/>
      <w:marRight w:val="0"/>
      <w:marTop w:val="0"/>
      <w:marBottom w:val="0"/>
      <w:divBdr>
        <w:top w:val="none" w:sz="0" w:space="0" w:color="auto"/>
        <w:left w:val="none" w:sz="0" w:space="0" w:color="auto"/>
        <w:bottom w:val="none" w:sz="0" w:space="0" w:color="auto"/>
        <w:right w:val="none" w:sz="0" w:space="0" w:color="auto"/>
      </w:divBdr>
    </w:div>
    <w:div w:id="341981257">
      <w:bodyDiv w:val="1"/>
      <w:marLeft w:val="0"/>
      <w:marRight w:val="0"/>
      <w:marTop w:val="0"/>
      <w:marBottom w:val="0"/>
      <w:divBdr>
        <w:top w:val="none" w:sz="0" w:space="0" w:color="auto"/>
        <w:left w:val="none" w:sz="0" w:space="0" w:color="auto"/>
        <w:bottom w:val="none" w:sz="0" w:space="0" w:color="auto"/>
        <w:right w:val="none" w:sz="0" w:space="0" w:color="auto"/>
      </w:divBdr>
    </w:div>
    <w:div w:id="342971635">
      <w:bodyDiv w:val="1"/>
      <w:marLeft w:val="0"/>
      <w:marRight w:val="0"/>
      <w:marTop w:val="0"/>
      <w:marBottom w:val="0"/>
      <w:divBdr>
        <w:top w:val="none" w:sz="0" w:space="0" w:color="auto"/>
        <w:left w:val="none" w:sz="0" w:space="0" w:color="auto"/>
        <w:bottom w:val="none" w:sz="0" w:space="0" w:color="auto"/>
        <w:right w:val="none" w:sz="0" w:space="0" w:color="auto"/>
      </w:divBdr>
    </w:div>
    <w:div w:id="343552819">
      <w:bodyDiv w:val="1"/>
      <w:marLeft w:val="0"/>
      <w:marRight w:val="0"/>
      <w:marTop w:val="0"/>
      <w:marBottom w:val="0"/>
      <w:divBdr>
        <w:top w:val="none" w:sz="0" w:space="0" w:color="auto"/>
        <w:left w:val="none" w:sz="0" w:space="0" w:color="auto"/>
        <w:bottom w:val="none" w:sz="0" w:space="0" w:color="auto"/>
        <w:right w:val="none" w:sz="0" w:space="0" w:color="auto"/>
      </w:divBdr>
    </w:div>
    <w:div w:id="345985610">
      <w:bodyDiv w:val="1"/>
      <w:marLeft w:val="0"/>
      <w:marRight w:val="0"/>
      <w:marTop w:val="0"/>
      <w:marBottom w:val="0"/>
      <w:divBdr>
        <w:top w:val="none" w:sz="0" w:space="0" w:color="auto"/>
        <w:left w:val="none" w:sz="0" w:space="0" w:color="auto"/>
        <w:bottom w:val="none" w:sz="0" w:space="0" w:color="auto"/>
        <w:right w:val="none" w:sz="0" w:space="0" w:color="auto"/>
      </w:divBdr>
    </w:div>
    <w:div w:id="345987776">
      <w:bodyDiv w:val="1"/>
      <w:marLeft w:val="0"/>
      <w:marRight w:val="0"/>
      <w:marTop w:val="0"/>
      <w:marBottom w:val="0"/>
      <w:divBdr>
        <w:top w:val="none" w:sz="0" w:space="0" w:color="auto"/>
        <w:left w:val="none" w:sz="0" w:space="0" w:color="auto"/>
        <w:bottom w:val="none" w:sz="0" w:space="0" w:color="auto"/>
        <w:right w:val="none" w:sz="0" w:space="0" w:color="auto"/>
      </w:divBdr>
    </w:div>
    <w:div w:id="346104755">
      <w:bodyDiv w:val="1"/>
      <w:marLeft w:val="0"/>
      <w:marRight w:val="0"/>
      <w:marTop w:val="0"/>
      <w:marBottom w:val="0"/>
      <w:divBdr>
        <w:top w:val="none" w:sz="0" w:space="0" w:color="auto"/>
        <w:left w:val="none" w:sz="0" w:space="0" w:color="auto"/>
        <w:bottom w:val="none" w:sz="0" w:space="0" w:color="auto"/>
        <w:right w:val="none" w:sz="0" w:space="0" w:color="auto"/>
      </w:divBdr>
    </w:div>
    <w:div w:id="348339019">
      <w:bodyDiv w:val="1"/>
      <w:marLeft w:val="0"/>
      <w:marRight w:val="0"/>
      <w:marTop w:val="0"/>
      <w:marBottom w:val="0"/>
      <w:divBdr>
        <w:top w:val="none" w:sz="0" w:space="0" w:color="auto"/>
        <w:left w:val="none" w:sz="0" w:space="0" w:color="auto"/>
        <w:bottom w:val="none" w:sz="0" w:space="0" w:color="auto"/>
        <w:right w:val="none" w:sz="0" w:space="0" w:color="auto"/>
      </w:divBdr>
    </w:div>
    <w:div w:id="348459048">
      <w:bodyDiv w:val="1"/>
      <w:marLeft w:val="0"/>
      <w:marRight w:val="0"/>
      <w:marTop w:val="0"/>
      <w:marBottom w:val="0"/>
      <w:divBdr>
        <w:top w:val="none" w:sz="0" w:space="0" w:color="auto"/>
        <w:left w:val="none" w:sz="0" w:space="0" w:color="auto"/>
        <w:bottom w:val="none" w:sz="0" w:space="0" w:color="auto"/>
        <w:right w:val="none" w:sz="0" w:space="0" w:color="auto"/>
      </w:divBdr>
    </w:div>
    <w:div w:id="348605602">
      <w:marLeft w:val="640"/>
      <w:marRight w:val="0"/>
      <w:marTop w:val="0"/>
      <w:marBottom w:val="0"/>
      <w:divBdr>
        <w:top w:val="none" w:sz="0" w:space="0" w:color="auto"/>
        <w:left w:val="none" w:sz="0" w:space="0" w:color="auto"/>
        <w:bottom w:val="none" w:sz="0" w:space="0" w:color="auto"/>
        <w:right w:val="none" w:sz="0" w:space="0" w:color="auto"/>
      </w:divBdr>
    </w:div>
    <w:div w:id="350035533">
      <w:bodyDiv w:val="1"/>
      <w:marLeft w:val="0"/>
      <w:marRight w:val="0"/>
      <w:marTop w:val="0"/>
      <w:marBottom w:val="0"/>
      <w:divBdr>
        <w:top w:val="none" w:sz="0" w:space="0" w:color="auto"/>
        <w:left w:val="none" w:sz="0" w:space="0" w:color="auto"/>
        <w:bottom w:val="none" w:sz="0" w:space="0" w:color="auto"/>
        <w:right w:val="none" w:sz="0" w:space="0" w:color="auto"/>
      </w:divBdr>
    </w:div>
    <w:div w:id="350646299">
      <w:bodyDiv w:val="1"/>
      <w:marLeft w:val="0"/>
      <w:marRight w:val="0"/>
      <w:marTop w:val="0"/>
      <w:marBottom w:val="0"/>
      <w:divBdr>
        <w:top w:val="none" w:sz="0" w:space="0" w:color="auto"/>
        <w:left w:val="none" w:sz="0" w:space="0" w:color="auto"/>
        <w:bottom w:val="none" w:sz="0" w:space="0" w:color="auto"/>
        <w:right w:val="none" w:sz="0" w:space="0" w:color="auto"/>
      </w:divBdr>
      <w:divsChild>
        <w:div w:id="162202492">
          <w:marLeft w:val="0"/>
          <w:marRight w:val="0"/>
          <w:marTop w:val="120"/>
          <w:marBottom w:val="120"/>
          <w:divBdr>
            <w:top w:val="none" w:sz="0" w:space="0" w:color="auto"/>
            <w:left w:val="none" w:sz="0" w:space="0" w:color="auto"/>
            <w:bottom w:val="none" w:sz="0" w:space="0" w:color="auto"/>
            <w:right w:val="none" w:sz="0" w:space="0" w:color="auto"/>
          </w:divBdr>
        </w:div>
        <w:div w:id="1077049116">
          <w:marLeft w:val="0"/>
          <w:marRight w:val="0"/>
          <w:marTop w:val="120"/>
          <w:marBottom w:val="120"/>
          <w:divBdr>
            <w:top w:val="none" w:sz="0" w:space="0" w:color="auto"/>
            <w:left w:val="none" w:sz="0" w:space="0" w:color="auto"/>
            <w:bottom w:val="none" w:sz="0" w:space="0" w:color="auto"/>
            <w:right w:val="none" w:sz="0" w:space="0" w:color="auto"/>
          </w:divBdr>
        </w:div>
        <w:div w:id="283774091">
          <w:marLeft w:val="0"/>
          <w:marRight w:val="0"/>
          <w:marTop w:val="120"/>
          <w:marBottom w:val="120"/>
          <w:divBdr>
            <w:top w:val="none" w:sz="0" w:space="0" w:color="auto"/>
            <w:left w:val="none" w:sz="0" w:space="0" w:color="auto"/>
            <w:bottom w:val="none" w:sz="0" w:space="0" w:color="auto"/>
            <w:right w:val="none" w:sz="0" w:space="0" w:color="auto"/>
          </w:divBdr>
        </w:div>
        <w:div w:id="885604864">
          <w:marLeft w:val="0"/>
          <w:marRight w:val="0"/>
          <w:marTop w:val="120"/>
          <w:marBottom w:val="120"/>
          <w:divBdr>
            <w:top w:val="none" w:sz="0" w:space="0" w:color="auto"/>
            <w:left w:val="none" w:sz="0" w:space="0" w:color="auto"/>
            <w:bottom w:val="none" w:sz="0" w:space="0" w:color="auto"/>
            <w:right w:val="none" w:sz="0" w:space="0" w:color="auto"/>
          </w:divBdr>
        </w:div>
      </w:divsChild>
    </w:div>
    <w:div w:id="352536833">
      <w:bodyDiv w:val="1"/>
      <w:marLeft w:val="0"/>
      <w:marRight w:val="0"/>
      <w:marTop w:val="0"/>
      <w:marBottom w:val="0"/>
      <w:divBdr>
        <w:top w:val="none" w:sz="0" w:space="0" w:color="auto"/>
        <w:left w:val="none" w:sz="0" w:space="0" w:color="auto"/>
        <w:bottom w:val="none" w:sz="0" w:space="0" w:color="auto"/>
        <w:right w:val="none" w:sz="0" w:space="0" w:color="auto"/>
      </w:divBdr>
    </w:div>
    <w:div w:id="353531295">
      <w:bodyDiv w:val="1"/>
      <w:marLeft w:val="0"/>
      <w:marRight w:val="0"/>
      <w:marTop w:val="0"/>
      <w:marBottom w:val="0"/>
      <w:divBdr>
        <w:top w:val="none" w:sz="0" w:space="0" w:color="auto"/>
        <w:left w:val="none" w:sz="0" w:space="0" w:color="auto"/>
        <w:bottom w:val="none" w:sz="0" w:space="0" w:color="auto"/>
        <w:right w:val="none" w:sz="0" w:space="0" w:color="auto"/>
      </w:divBdr>
    </w:div>
    <w:div w:id="353578842">
      <w:bodyDiv w:val="1"/>
      <w:marLeft w:val="0"/>
      <w:marRight w:val="0"/>
      <w:marTop w:val="0"/>
      <w:marBottom w:val="0"/>
      <w:divBdr>
        <w:top w:val="none" w:sz="0" w:space="0" w:color="auto"/>
        <w:left w:val="none" w:sz="0" w:space="0" w:color="auto"/>
        <w:bottom w:val="none" w:sz="0" w:space="0" w:color="auto"/>
        <w:right w:val="none" w:sz="0" w:space="0" w:color="auto"/>
      </w:divBdr>
    </w:div>
    <w:div w:id="353850773">
      <w:bodyDiv w:val="1"/>
      <w:marLeft w:val="0"/>
      <w:marRight w:val="0"/>
      <w:marTop w:val="0"/>
      <w:marBottom w:val="0"/>
      <w:divBdr>
        <w:top w:val="none" w:sz="0" w:space="0" w:color="auto"/>
        <w:left w:val="none" w:sz="0" w:space="0" w:color="auto"/>
        <w:bottom w:val="none" w:sz="0" w:space="0" w:color="auto"/>
        <w:right w:val="none" w:sz="0" w:space="0" w:color="auto"/>
      </w:divBdr>
      <w:divsChild>
        <w:div w:id="1704593829">
          <w:marLeft w:val="0"/>
          <w:marRight w:val="0"/>
          <w:marTop w:val="120"/>
          <w:marBottom w:val="120"/>
          <w:divBdr>
            <w:top w:val="none" w:sz="0" w:space="0" w:color="auto"/>
            <w:left w:val="none" w:sz="0" w:space="0" w:color="auto"/>
            <w:bottom w:val="none" w:sz="0" w:space="0" w:color="auto"/>
            <w:right w:val="none" w:sz="0" w:space="0" w:color="auto"/>
          </w:divBdr>
        </w:div>
      </w:divsChild>
    </w:div>
    <w:div w:id="353967225">
      <w:bodyDiv w:val="1"/>
      <w:marLeft w:val="0"/>
      <w:marRight w:val="0"/>
      <w:marTop w:val="0"/>
      <w:marBottom w:val="0"/>
      <w:divBdr>
        <w:top w:val="none" w:sz="0" w:space="0" w:color="auto"/>
        <w:left w:val="none" w:sz="0" w:space="0" w:color="auto"/>
        <w:bottom w:val="none" w:sz="0" w:space="0" w:color="auto"/>
        <w:right w:val="none" w:sz="0" w:space="0" w:color="auto"/>
      </w:divBdr>
    </w:div>
    <w:div w:id="354697062">
      <w:bodyDiv w:val="1"/>
      <w:marLeft w:val="0"/>
      <w:marRight w:val="0"/>
      <w:marTop w:val="0"/>
      <w:marBottom w:val="0"/>
      <w:divBdr>
        <w:top w:val="none" w:sz="0" w:space="0" w:color="auto"/>
        <w:left w:val="none" w:sz="0" w:space="0" w:color="auto"/>
        <w:bottom w:val="none" w:sz="0" w:space="0" w:color="auto"/>
        <w:right w:val="none" w:sz="0" w:space="0" w:color="auto"/>
      </w:divBdr>
    </w:div>
    <w:div w:id="356086158">
      <w:bodyDiv w:val="1"/>
      <w:marLeft w:val="0"/>
      <w:marRight w:val="0"/>
      <w:marTop w:val="0"/>
      <w:marBottom w:val="0"/>
      <w:divBdr>
        <w:top w:val="none" w:sz="0" w:space="0" w:color="auto"/>
        <w:left w:val="none" w:sz="0" w:space="0" w:color="auto"/>
        <w:bottom w:val="none" w:sz="0" w:space="0" w:color="auto"/>
        <w:right w:val="none" w:sz="0" w:space="0" w:color="auto"/>
      </w:divBdr>
    </w:div>
    <w:div w:id="358972300">
      <w:bodyDiv w:val="1"/>
      <w:marLeft w:val="0"/>
      <w:marRight w:val="0"/>
      <w:marTop w:val="0"/>
      <w:marBottom w:val="0"/>
      <w:divBdr>
        <w:top w:val="none" w:sz="0" w:space="0" w:color="auto"/>
        <w:left w:val="none" w:sz="0" w:space="0" w:color="auto"/>
        <w:bottom w:val="none" w:sz="0" w:space="0" w:color="auto"/>
        <w:right w:val="none" w:sz="0" w:space="0" w:color="auto"/>
      </w:divBdr>
    </w:div>
    <w:div w:id="362485012">
      <w:bodyDiv w:val="1"/>
      <w:marLeft w:val="0"/>
      <w:marRight w:val="0"/>
      <w:marTop w:val="0"/>
      <w:marBottom w:val="0"/>
      <w:divBdr>
        <w:top w:val="none" w:sz="0" w:space="0" w:color="auto"/>
        <w:left w:val="none" w:sz="0" w:space="0" w:color="auto"/>
        <w:bottom w:val="none" w:sz="0" w:space="0" w:color="auto"/>
        <w:right w:val="none" w:sz="0" w:space="0" w:color="auto"/>
      </w:divBdr>
    </w:div>
    <w:div w:id="362900466">
      <w:bodyDiv w:val="1"/>
      <w:marLeft w:val="0"/>
      <w:marRight w:val="0"/>
      <w:marTop w:val="0"/>
      <w:marBottom w:val="0"/>
      <w:divBdr>
        <w:top w:val="none" w:sz="0" w:space="0" w:color="auto"/>
        <w:left w:val="none" w:sz="0" w:space="0" w:color="auto"/>
        <w:bottom w:val="none" w:sz="0" w:space="0" w:color="auto"/>
        <w:right w:val="none" w:sz="0" w:space="0" w:color="auto"/>
      </w:divBdr>
      <w:divsChild>
        <w:div w:id="1138720598">
          <w:marLeft w:val="0"/>
          <w:marRight w:val="0"/>
          <w:marTop w:val="0"/>
          <w:marBottom w:val="0"/>
          <w:divBdr>
            <w:top w:val="none" w:sz="0" w:space="0" w:color="auto"/>
            <w:left w:val="none" w:sz="0" w:space="0" w:color="auto"/>
            <w:bottom w:val="none" w:sz="0" w:space="0" w:color="auto"/>
            <w:right w:val="none" w:sz="0" w:space="0" w:color="auto"/>
          </w:divBdr>
          <w:divsChild>
            <w:div w:id="1843158725">
              <w:marLeft w:val="0"/>
              <w:marRight w:val="0"/>
              <w:marTop w:val="0"/>
              <w:marBottom w:val="0"/>
              <w:divBdr>
                <w:top w:val="none" w:sz="0" w:space="0" w:color="auto"/>
                <w:left w:val="none" w:sz="0" w:space="0" w:color="auto"/>
                <w:bottom w:val="none" w:sz="0" w:space="0" w:color="auto"/>
                <w:right w:val="none" w:sz="0" w:space="0" w:color="auto"/>
              </w:divBdr>
              <w:divsChild>
                <w:div w:id="1650137449">
                  <w:marLeft w:val="0"/>
                  <w:marRight w:val="0"/>
                  <w:marTop w:val="0"/>
                  <w:marBottom w:val="0"/>
                  <w:divBdr>
                    <w:top w:val="none" w:sz="0" w:space="0" w:color="auto"/>
                    <w:left w:val="none" w:sz="0" w:space="0" w:color="auto"/>
                    <w:bottom w:val="none" w:sz="0" w:space="0" w:color="auto"/>
                    <w:right w:val="none" w:sz="0" w:space="0" w:color="auto"/>
                  </w:divBdr>
                  <w:divsChild>
                    <w:div w:id="145976033">
                      <w:marLeft w:val="0"/>
                      <w:marRight w:val="0"/>
                      <w:marTop w:val="0"/>
                      <w:marBottom w:val="0"/>
                      <w:divBdr>
                        <w:top w:val="none" w:sz="0" w:space="0" w:color="auto"/>
                        <w:left w:val="none" w:sz="0" w:space="0" w:color="auto"/>
                        <w:bottom w:val="none" w:sz="0" w:space="0" w:color="auto"/>
                        <w:right w:val="none" w:sz="0" w:space="0" w:color="auto"/>
                      </w:divBdr>
                      <w:divsChild>
                        <w:div w:id="1304389352">
                          <w:marLeft w:val="0"/>
                          <w:marRight w:val="0"/>
                          <w:marTop w:val="0"/>
                          <w:marBottom w:val="0"/>
                          <w:divBdr>
                            <w:top w:val="none" w:sz="0" w:space="0" w:color="auto"/>
                            <w:left w:val="none" w:sz="0" w:space="0" w:color="auto"/>
                            <w:bottom w:val="none" w:sz="0" w:space="0" w:color="auto"/>
                            <w:right w:val="none" w:sz="0" w:space="0" w:color="auto"/>
                          </w:divBdr>
                          <w:divsChild>
                            <w:div w:id="1364018203">
                              <w:marLeft w:val="0"/>
                              <w:marRight w:val="0"/>
                              <w:marTop w:val="0"/>
                              <w:marBottom w:val="0"/>
                              <w:divBdr>
                                <w:top w:val="none" w:sz="0" w:space="0" w:color="auto"/>
                                <w:left w:val="none" w:sz="0" w:space="0" w:color="auto"/>
                                <w:bottom w:val="none" w:sz="0" w:space="0" w:color="auto"/>
                                <w:right w:val="none" w:sz="0" w:space="0" w:color="auto"/>
                              </w:divBdr>
                              <w:divsChild>
                                <w:div w:id="5326211">
                                  <w:marLeft w:val="0"/>
                                  <w:marRight w:val="0"/>
                                  <w:marTop w:val="0"/>
                                  <w:marBottom w:val="0"/>
                                  <w:divBdr>
                                    <w:top w:val="none" w:sz="0" w:space="0" w:color="auto"/>
                                    <w:left w:val="none" w:sz="0" w:space="0" w:color="auto"/>
                                    <w:bottom w:val="none" w:sz="0" w:space="0" w:color="auto"/>
                                    <w:right w:val="none" w:sz="0" w:space="0" w:color="auto"/>
                                  </w:divBdr>
                                  <w:divsChild>
                                    <w:div w:id="1809474480">
                                      <w:marLeft w:val="0"/>
                                      <w:marRight w:val="0"/>
                                      <w:marTop w:val="0"/>
                                      <w:marBottom w:val="0"/>
                                      <w:divBdr>
                                        <w:top w:val="none" w:sz="0" w:space="0" w:color="auto"/>
                                        <w:left w:val="none" w:sz="0" w:space="0" w:color="auto"/>
                                        <w:bottom w:val="none" w:sz="0" w:space="0" w:color="auto"/>
                                        <w:right w:val="none" w:sz="0" w:space="0" w:color="auto"/>
                                      </w:divBdr>
                                      <w:divsChild>
                                        <w:div w:id="1431774954">
                                          <w:marLeft w:val="0"/>
                                          <w:marRight w:val="0"/>
                                          <w:marTop w:val="0"/>
                                          <w:marBottom w:val="0"/>
                                          <w:divBdr>
                                            <w:top w:val="none" w:sz="0" w:space="0" w:color="auto"/>
                                            <w:left w:val="none" w:sz="0" w:space="0" w:color="auto"/>
                                            <w:bottom w:val="none" w:sz="0" w:space="0" w:color="auto"/>
                                            <w:right w:val="none" w:sz="0" w:space="0" w:color="auto"/>
                                          </w:divBdr>
                                          <w:divsChild>
                                            <w:div w:id="81915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7990659">
          <w:marLeft w:val="0"/>
          <w:marRight w:val="0"/>
          <w:marTop w:val="0"/>
          <w:marBottom w:val="0"/>
          <w:divBdr>
            <w:top w:val="none" w:sz="0" w:space="0" w:color="auto"/>
            <w:left w:val="none" w:sz="0" w:space="0" w:color="auto"/>
            <w:bottom w:val="none" w:sz="0" w:space="0" w:color="auto"/>
            <w:right w:val="none" w:sz="0" w:space="0" w:color="auto"/>
          </w:divBdr>
          <w:divsChild>
            <w:div w:id="1807700229">
              <w:marLeft w:val="0"/>
              <w:marRight w:val="0"/>
              <w:marTop w:val="0"/>
              <w:marBottom w:val="0"/>
              <w:divBdr>
                <w:top w:val="none" w:sz="0" w:space="0" w:color="auto"/>
                <w:left w:val="none" w:sz="0" w:space="0" w:color="auto"/>
                <w:bottom w:val="none" w:sz="0" w:space="0" w:color="auto"/>
                <w:right w:val="none" w:sz="0" w:space="0" w:color="auto"/>
              </w:divBdr>
              <w:divsChild>
                <w:div w:id="1877768173">
                  <w:marLeft w:val="0"/>
                  <w:marRight w:val="0"/>
                  <w:marTop w:val="0"/>
                  <w:marBottom w:val="0"/>
                  <w:divBdr>
                    <w:top w:val="none" w:sz="0" w:space="0" w:color="auto"/>
                    <w:left w:val="none" w:sz="0" w:space="0" w:color="auto"/>
                    <w:bottom w:val="none" w:sz="0" w:space="0" w:color="auto"/>
                    <w:right w:val="none" w:sz="0" w:space="0" w:color="auto"/>
                  </w:divBdr>
                  <w:divsChild>
                    <w:div w:id="1908954031">
                      <w:marLeft w:val="0"/>
                      <w:marRight w:val="0"/>
                      <w:marTop w:val="0"/>
                      <w:marBottom w:val="0"/>
                      <w:divBdr>
                        <w:top w:val="none" w:sz="0" w:space="0" w:color="auto"/>
                        <w:left w:val="none" w:sz="0" w:space="0" w:color="auto"/>
                        <w:bottom w:val="none" w:sz="0" w:space="0" w:color="auto"/>
                        <w:right w:val="none" w:sz="0" w:space="0" w:color="auto"/>
                      </w:divBdr>
                      <w:divsChild>
                        <w:div w:id="605508126">
                          <w:marLeft w:val="0"/>
                          <w:marRight w:val="0"/>
                          <w:marTop w:val="0"/>
                          <w:marBottom w:val="0"/>
                          <w:divBdr>
                            <w:top w:val="none" w:sz="0" w:space="0" w:color="auto"/>
                            <w:left w:val="none" w:sz="0" w:space="0" w:color="auto"/>
                            <w:bottom w:val="none" w:sz="0" w:space="0" w:color="auto"/>
                            <w:right w:val="none" w:sz="0" w:space="0" w:color="auto"/>
                          </w:divBdr>
                          <w:divsChild>
                            <w:div w:id="2033876695">
                              <w:marLeft w:val="0"/>
                              <w:marRight w:val="0"/>
                              <w:marTop w:val="0"/>
                              <w:marBottom w:val="0"/>
                              <w:divBdr>
                                <w:top w:val="none" w:sz="0" w:space="0" w:color="auto"/>
                                <w:left w:val="none" w:sz="0" w:space="0" w:color="auto"/>
                                <w:bottom w:val="none" w:sz="0" w:space="0" w:color="auto"/>
                                <w:right w:val="none" w:sz="0" w:space="0" w:color="auto"/>
                              </w:divBdr>
                              <w:divsChild>
                                <w:div w:id="3392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25722">
                          <w:marLeft w:val="0"/>
                          <w:marRight w:val="0"/>
                          <w:marTop w:val="0"/>
                          <w:marBottom w:val="0"/>
                          <w:divBdr>
                            <w:top w:val="none" w:sz="0" w:space="0" w:color="auto"/>
                            <w:left w:val="none" w:sz="0" w:space="0" w:color="auto"/>
                            <w:bottom w:val="none" w:sz="0" w:space="0" w:color="auto"/>
                            <w:right w:val="none" w:sz="0" w:space="0" w:color="auto"/>
                          </w:divBdr>
                          <w:divsChild>
                            <w:div w:id="471099614">
                              <w:marLeft w:val="0"/>
                              <w:marRight w:val="0"/>
                              <w:marTop w:val="0"/>
                              <w:marBottom w:val="0"/>
                              <w:divBdr>
                                <w:top w:val="none" w:sz="0" w:space="0" w:color="auto"/>
                                <w:left w:val="none" w:sz="0" w:space="0" w:color="auto"/>
                                <w:bottom w:val="none" w:sz="0" w:space="0" w:color="auto"/>
                                <w:right w:val="none" w:sz="0" w:space="0" w:color="auto"/>
                              </w:divBdr>
                              <w:divsChild>
                                <w:div w:id="2062554718">
                                  <w:marLeft w:val="0"/>
                                  <w:marRight w:val="0"/>
                                  <w:marTop w:val="0"/>
                                  <w:marBottom w:val="0"/>
                                  <w:divBdr>
                                    <w:top w:val="none" w:sz="0" w:space="0" w:color="auto"/>
                                    <w:left w:val="none" w:sz="0" w:space="0" w:color="auto"/>
                                    <w:bottom w:val="none" w:sz="0" w:space="0" w:color="auto"/>
                                    <w:right w:val="none" w:sz="0" w:space="0" w:color="auto"/>
                                  </w:divBdr>
                                  <w:divsChild>
                                    <w:div w:id="184924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782496">
          <w:marLeft w:val="0"/>
          <w:marRight w:val="0"/>
          <w:marTop w:val="0"/>
          <w:marBottom w:val="0"/>
          <w:divBdr>
            <w:top w:val="none" w:sz="0" w:space="0" w:color="auto"/>
            <w:left w:val="none" w:sz="0" w:space="0" w:color="auto"/>
            <w:bottom w:val="none" w:sz="0" w:space="0" w:color="auto"/>
            <w:right w:val="none" w:sz="0" w:space="0" w:color="auto"/>
          </w:divBdr>
          <w:divsChild>
            <w:div w:id="1844012342">
              <w:marLeft w:val="0"/>
              <w:marRight w:val="0"/>
              <w:marTop w:val="0"/>
              <w:marBottom w:val="0"/>
              <w:divBdr>
                <w:top w:val="none" w:sz="0" w:space="0" w:color="auto"/>
                <w:left w:val="none" w:sz="0" w:space="0" w:color="auto"/>
                <w:bottom w:val="none" w:sz="0" w:space="0" w:color="auto"/>
                <w:right w:val="none" w:sz="0" w:space="0" w:color="auto"/>
              </w:divBdr>
              <w:divsChild>
                <w:div w:id="1723402300">
                  <w:marLeft w:val="0"/>
                  <w:marRight w:val="0"/>
                  <w:marTop w:val="0"/>
                  <w:marBottom w:val="0"/>
                  <w:divBdr>
                    <w:top w:val="none" w:sz="0" w:space="0" w:color="auto"/>
                    <w:left w:val="none" w:sz="0" w:space="0" w:color="auto"/>
                    <w:bottom w:val="none" w:sz="0" w:space="0" w:color="auto"/>
                    <w:right w:val="none" w:sz="0" w:space="0" w:color="auto"/>
                  </w:divBdr>
                  <w:divsChild>
                    <w:div w:id="526411899">
                      <w:marLeft w:val="0"/>
                      <w:marRight w:val="0"/>
                      <w:marTop w:val="0"/>
                      <w:marBottom w:val="0"/>
                      <w:divBdr>
                        <w:top w:val="none" w:sz="0" w:space="0" w:color="auto"/>
                        <w:left w:val="none" w:sz="0" w:space="0" w:color="auto"/>
                        <w:bottom w:val="none" w:sz="0" w:space="0" w:color="auto"/>
                        <w:right w:val="none" w:sz="0" w:space="0" w:color="auto"/>
                      </w:divBdr>
                      <w:divsChild>
                        <w:div w:id="315576069">
                          <w:marLeft w:val="0"/>
                          <w:marRight w:val="0"/>
                          <w:marTop w:val="0"/>
                          <w:marBottom w:val="0"/>
                          <w:divBdr>
                            <w:top w:val="none" w:sz="0" w:space="0" w:color="auto"/>
                            <w:left w:val="none" w:sz="0" w:space="0" w:color="auto"/>
                            <w:bottom w:val="none" w:sz="0" w:space="0" w:color="auto"/>
                            <w:right w:val="none" w:sz="0" w:space="0" w:color="auto"/>
                          </w:divBdr>
                          <w:divsChild>
                            <w:div w:id="1709143556">
                              <w:marLeft w:val="0"/>
                              <w:marRight w:val="0"/>
                              <w:marTop w:val="0"/>
                              <w:marBottom w:val="0"/>
                              <w:divBdr>
                                <w:top w:val="none" w:sz="0" w:space="0" w:color="auto"/>
                                <w:left w:val="none" w:sz="0" w:space="0" w:color="auto"/>
                                <w:bottom w:val="none" w:sz="0" w:space="0" w:color="auto"/>
                                <w:right w:val="none" w:sz="0" w:space="0" w:color="auto"/>
                              </w:divBdr>
                              <w:divsChild>
                                <w:div w:id="733938547">
                                  <w:marLeft w:val="0"/>
                                  <w:marRight w:val="0"/>
                                  <w:marTop w:val="0"/>
                                  <w:marBottom w:val="0"/>
                                  <w:divBdr>
                                    <w:top w:val="none" w:sz="0" w:space="0" w:color="auto"/>
                                    <w:left w:val="none" w:sz="0" w:space="0" w:color="auto"/>
                                    <w:bottom w:val="none" w:sz="0" w:space="0" w:color="auto"/>
                                    <w:right w:val="none" w:sz="0" w:space="0" w:color="auto"/>
                                  </w:divBdr>
                                  <w:divsChild>
                                    <w:div w:id="38267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601412">
      <w:bodyDiv w:val="1"/>
      <w:marLeft w:val="0"/>
      <w:marRight w:val="0"/>
      <w:marTop w:val="0"/>
      <w:marBottom w:val="0"/>
      <w:divBdr>
        <w:top w:val="none" w:sz="0" w:space="0" w:color="auto"/>
        <w:left w:val="none" w:sz="0" w:space="0" w:color="auto"/>
        <w:bottom w:val="none" w:sz="0" w:space="0" w:color="auto"/>
        <w:right w:val="none" w:sz="0" w:space="0" w:color="auto"/>
      </w:divBdr>
    </w:div>
    <w:div w:id="366223575">
      <w:bodyDiv w:val="1"/>
      <w:marLeft w:val="0"/>
      <w:marRight w:val="0"/>
      <w:marTop w:val="0"/>
      <w:marBottom w:val="0"/>
      <w:divBdr>
        <w:top w:val="none" w:sz="0" w:space="0" w:color="auto"/>
        <w:left w:val="none" w:sz="0" w:space="0" w:color="auto"/>
        <w:bottom w:val="none" w:sz="0" w:space="0" w:color="auto"/>
        <w:right w:val="none" w:sz="0" w:space="0" w:color="auto"/>
      </w:divBdr>
      <w:divsChild>
        <w:div w:id="1828284537">
          <w:marLeft w:val="0"/>
          <w:marRight w:val="0"/>
          <w:marTop w:val="120"/>
          <w:marBottom w:val="120"/>
          <w:divBdr>
            <w:top w:val="none" w:sz="0" w:space="0" w:color="auto"/>
            <w:left w:val="none" w:sz="0" w:space="0" w:color="auto"/>
            <w:bottom w:val="none" w:sz="0" w:space="0" w:color="auto"/>
            <w:right w:val="none" w:sz="0" w:space="0" w:color="auto"/>
          </w:divBdr>
        </w:div>
      </w:divsChild>
    </w:div>
    <w:div w:id="366833250">
      <w:bodyDiv w:val="1"/>
      <w:marLeft w:val="0"/>
      <w:marRight w:val="0"/>
      <w:marTop w:val="0"/>
      <w:marBottom w:val="0"/>
      <w:divBdr>
        <w:top w:val="none" w:sz="0" w:space="0" w:color="auto"/>
        <w:left w:val="none" w:sz="0" w:space="0" w:color="auto"/>
        <w:bottom w:val="none" w:sz="0" w:space="0" w:color="auto"/>
        <w:right w:val="none" w:sz="0" w:space="0" w:color="auto"/>
      </w:divBdr>
      <w:divsChild>
        <w:div w:id="390271058">
          <w:marLeft w:val="0"/>
          <w:marRight w:val="0"/>
          <w:marTop w:val="0"/>
          <w:marBottom w:val="0"/>
          <w:divBdr>
            <w:top w:val="none" w:sz="0" w:space="0" w:color="auto"/>
            <w:left w:val="none" w:sz="0" w:space="0" w:color="auto"/>
            <w:bottom w:val="none" w:sz="0" w:space="0" w:color="auto"/>
            <w:right w:val="none" w:sz="0" w:space="0" w:color="auto"/>
          </w:divBdr>
          <w:divsChild>
            <w:div w:id="2045134803">
              <w:marLeft w:val="0"/>
              <w:marRight w:val="0"/>
              <w:marTop w:val="0"/>
              <w:marBottom w:val="0"/>
              <w:divBdr>
                <w:top w:val="none" w:sz="0" w:space="0" w:color="auto"/>
                <w:left w:val="none" w:sz="0" w:space="0" w:color="auto"/>
                <w:bottom w:val="none" w:sz="0" w:space="0" w:color="auto"/>
                <w:right w:val="none" w:sz="0" w:space="0" w:color="auto"/>
              </w:divBdr>
              <w:divsChild>
                <w:div w:id="1039672993">
                  <w:marLeft w:val="0"/>
                  <w:marRight w:val="0"/>
                  <w:marTop w:val="0"/>
                  <w:marBottom w:val="0"/>
                  <w:divBdr>
                    <w:top w:val="none" w:sz="0" w:space="0" w:color="auto"/>
                    <w:left w:val="none" w:sz="0" w:space="0" w:color="auto"/>
                    <w:bottom w:val="none" w:sz="0" w:space="0" w:color="auto"/>
                    <w:right w:val="none" w:sz="0" w:space="0" w:color="auto"/>
                  </w:divBdr>
                  <w:divsChild>
                    <w:div w:id="1114788578">
                      <w:marLeft w:val="0"/>
                      <w:marRight w:val="0"/>
                      <w:marTop w:val="0"/>
                      <w:marBottom w:val="0"/>
                      <w:divBdr>
                        <w:top w:val="none" w:sz="0" w:space="0" w:color="auto"/>
                        <w:left w:val="none" w:sz="0" w:space="0" w:color="auto"/>
                        <w:bottom w:val="none" w:sz="0" w:space="0" w:color="auto"/>
                        <w:right w:val="none" w:sz="0" w:space="0" w:color="auto"/>
                      </w:divBdr>
                      <w:divsChild>
                        <w:div w:id="1627851335">
                          <w:marLeft w:val="0"/>
                          <w:marRight w:val="0"/>
                          <w:marTop w:val="0"/>
                          <w:marBottom w:val="0"/>
                          <w:divBdr>
                            <w:top w:val="none" w:sz="0" w:space="0" w:color="auto"/>
                            <w:left w:val="none" w:sz="0" w:space="0" w:color="auto"/>
                            <w:bottom w:val="none" w:sz="0" w:space="0" w:color="auto"/>
                            <w:right w:val="none" w:sz="0" w:space="0" w:color="auto"/>
                          </w:divBdr>
                          <w:divsChild>
                            <w:div w:id="149881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634153">
          <w:marLeft w:val="0"/>
          <w:marRight w:val="0"/>
          <w:marTop w:val="0"/>
          <w:marBottom w:val="0"/>
          <w:divBdr>
            <w:top w:val="none" w:sz="0" w:space="0" w:color="auto"/>
            <w:left w:val="none" w:sz="0" w:space="0" w:color="auto"/>
            <w:bottom w:val="none" w:sz="0" w:space="0" w:color="auto"/>
            <w:right w:val="none" w:sz="0" w:space="0" w:color="auto"/>
          </w:divBdr>
          <w:divsChild>
            <w:div w:id="1365447378">
              <w:marLeft w:val="0"/>
              <w:marRight w:val="0"/>
              <w:marTop w:val="0"/>
              <w:marBottom w:val="0"/>
              <w:divBdr>
                <w:top w:val="none" w:sz="0" w:space="0" w:color="auto"/>
                <w:left w:val="none" w:sz="0" w:space="0" w:color="auto"/>
                <w:bottom w:val="none" w:sz="0" w:space="0" w:color="auto"/>
                <w:right w:val="none" w:sz="0" w:space="0" w:color="auto"/>
              </w:divBdr>
              <w:divsChild>
                <w:div w:id="548303615">
                  <w:marLeft w:val="0"/>
                  <w:marRight w:val="0"/>
                  <w:marTop w:val="0"/>
                  <w:marBottom w:val="0"/>
                  <w:divBdr>
                    <w:top w:val="none" w:sz="0" w:space="0" w:color="auto"/>
                    <w:left w:val="none" w:sz="0" w:space="0" w:color="auto"/>
                    <w:bottom w:val="none" w:sz="0" w:space="0" w:color="auto"/>
                    <w:right w:val="none" w:sz="0" w:space="0" w:color="auto"/>
                  </w:divBdr>
                  <w:divsChild>
                    <w:div w:id="197640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954857">
      <w:bodyDiv w:val="1"/>
      <w:marLeft w:val="0"/>
      <w:marRight w:val="0"/>
      <w:marTop w:val="0"/>
      <w:marBottom w:val="0"/>
      <w:divBdr>
        <w:top w:val="none" w:sz="0" w:space="0" w:color="auto"/>
        <w:left w:val="none" w:sz="0" w:space="0" w:color="auto"/>
        <w:bottom w:val="none" w:sz="0" w:space="0" w:color="auto"/>
        <w:right w:val="none" w:sz="0" w:space="0" w:color="auto"/>
      </w:divBdr>
    </w:div>
    <w:div w:id="367803203">
      <w:bodyDiv w:val="1"/>
      <w:marLeft w:val="0"/>
      <w:marRight w:val="0"/>
      <w:marTop w:val="0"/>
      <w:marBottom w:val="0"/>
      <w:divBdr>
        <w:top w:val="none" w:sz="0" w:space="0" w:color="auto"/>
        <w:left w:val="none" w:sz="0" w:space="0" w:color="auto"/>
        <w:bottom w:val="none" w:sz="0" w:space="0" w:color="auto"/>
        <w:right w:val="none" w:sz="0" w:space="0" w:color="auto"/>
      </w:divBdr>
    </w:div>
    <w:div w:id="368457669">
      <w:bodyDiv w:val="1"/>
      <w:marLeft w:val="0"/>
      <w:marRight w:val="0"/>
      <w:marTop w:val="0"/>
      <w:marBottom w:val="0"/>
      <w:divBdr>
        <w:top w:val="none" w:sz="0" w:space="0" w:color="auto"/>
        <w:left w:val="none" w:sz="0" w:space="0" w:color="auto"/>
        <w:bottom w:val="none" w:sz="0" w:space="0" w:color="auto"/>
        <w:right w:val="none" w:sz="0" w:space="0" w:color="auto"/>
      </w:divBdr>
    </w:div>
    <w:div w:id="369114039">
      <w:bodyDiv w:val="1"/>
      <w:marLeft w:val="0"/>
      <w:marRight w:val="0"/>
      <w:marTop w:val="0"/>
      <w:marBottom w:val="0"/>
      <w:divBdr>
        <w:top w:val="none" w:sz="0" w:space="0" w:color="auto"/>
        <w:left w:val="none" w:sz="0" w:space="0" w:color="auto"/>
        <w:bottom w:val="none" w:sz="0" w:space="0" w:color="auto"/>
        <w:right w:val="none" w:sz="0" w:space="0" w:color="auto"/>
      </w:divBdr>
    </w:div>
    <w:div w:id="370156203">
      <w:bodyDiv w:val="1"/>
      <w:marLeft w:val="0"/>
      <w:marRight w:val="0"/>
      <w:marTop w:val="0"/>
      <w:marBottom w:val="0"/>
      <w:divBdr>
        <w:top w:val="none" w:sz="0" w:space="0" w:color="auto"/>
        <w:left w:val="none" w:sz="0" w:space="0" w:color="auto"/>
        <w:bottom w:val="none" w:sz="0" w:space="0" w:color="auto"/>
        <w:right w:val="none" w:sz="0" w:space="0" w:color="auto"/>
      </w:divBdr>
    </w:div>
    <w:div w:id="370302833">
      <w:bodyDiv w:val="1"/>
      <w:marLeft w:val="0"/>
      <w:marRight w:val="0"/>
      <w:marTop w:val="0"/>
      <w:marBottom w:val="0"/>
      <w:divBdr>
        <w:top w:val="none" w:sz="0" w:space="0" w:color="auto"/>
        <w:left w:val="none" w:sz="0" w:space="0" w:color="auto"/>
        <w:bottom w:val="none" w:sz="0" w:space="0" w:color="auto"/>
        <w:right w:val="none" w:sz="0" w:space="0" w:color="auto"/>
      </w:divBdr>
    </w:div>
    <w:div w:id="370765610">
      <w:bodyDiv w:val="1"/>
      <w:marLeft w:val="0"/>
      <w:marRight w:val="0"/>
      <w:marTop w:val="0"/>
      <w:marBottom w:val="0"/>
      <w:divBdr>
        <w:top w:val="none" w:sz="0" w:space="0" w:color="auto"/>
        <w:left w:val="none" w:sz="0" w:space="0" w:color="auto"/>
        <w:bottom w:val="none" w:sz="0" w:space="0" w:color="auto"/>
        <w:right w:val="none" w:sz="0" w:space="0" w:color="auto"/>
      </w:divBdr>
    </w:div>
    <w:div w:id="373119547">
      <w:bodyDiv w:val="1"/>
      <w:marLeft w:val="0"/>
      <w:marRight w:val="0"/>
      <w:marTop w:val="0"/>
      <w:marBottom w:val="0"/>
      <w:divBdr>
        <w:top w:val="none" w:sz="0" w:space="0" w:color="auto"/>
        <w:left w:val="none" w:sz="0" w:space="0" w:color="auto"/>
        <w:bottom w:val="none" w:sz="0" w:space="0" w:color="auto"/>
        <w:right w:val="none" w:sz="0" w:space="0" w:color="auto"/>
      </w:divBdr>
    </w:div>
    <w:div w:id="374159446">
      <w:bodyDiv w:val="1"/>
      <w:marLeft w:val="0"/>
      <w:marRight w:val="0"/>
      <w:marTop w:val="0"/>
      <w:marBottom w:val="0"/>
      <w:divBdr>
        <w:top w:val="none" w:sz="0" w:space="0" w:color="auto"/>
        <w:left w:val="none" w:sz="0" w:space="0" w:color="auto"/>
        <w:bottom w:val="none" w:sz="0" w:space="0" w:color="auto"/>
        <w:right w:val="none" w:sz="0" w:space="0" w:color="auto"/>
      </w:divBdr>
    </w:div>
    <w:div w:id="375349256">
      <w:bodyDiv w:val="1"/>
      <w:marLeft w:val="0"/>
      <w:marRight w:val="0"/>
      <w:marTop w:val="0"/>
      <w:marBottom w:val="0"/>
      <w:divBdr>
        <w:top w:val="none" w:sz="0" w:space="0" w:color="auto"/>
        <w:left w:val="none" w:sz="0" w:space="0" w:color="auto"/>
        <w:bottom w:val="none" w:sz="0" w:space="0" w:color="auto"/>
        <w:right w:val="none" w:sz="0" w:space="0" w:color="auto"/>
      </w:divBdr>
    </w:div>
    <w:div w:id="375469658">
      <w:bodyDiv w:val="1"/>
      <w:marLeft w:val="0"/>
      <w:marRight w:val="0"/>
      <w:marTop w:val="0"/>
      <w:marBottom w:val="0"/>
      <w:divBdr>
        <w:top w:val="none" w:sz="0" w:space="0" w:color="auto"/>
        <w:left w:val="none" w:sz="0" w:space="0" w:color="auto"/>
        <w:bottom w:val="none" w:sz="0" w:space="0" w:color="auto"/>
        <w:right w:val="none" w:sz="0" w:space="0" w:color="auto"/>
      </w:divBdr>
    </w:div>
    <w:div w:id="376584723">
      <w:bodyDiv w:val="1"/>
      <w:marLeft w:val="0"/>
      <w:marRight w:val="0"/>
      <w:marTop w:val="0"/>
      <w:marBottom w:val="0"/>
      <w:divBdr>
        <w:top w:val="none" w:sz="0" w:space="0" w:color="auto"/>
        <w:left w:val="none" w:sz="0" w:space="0" w:color="auto"/>
        <w:bottom w:val="none" w:sz="0" w:space="0" w:color="auto"/>
        <w:right w:val="none" w:sz="0" w:space="0" w:color="auto"/>
      </w:divBdr>
    </w:div>
    <w:div w:id="377094174">
      <w:bodyDiv w:val="1"/>
      <w:marLeft w:val="0"/>
      <w:marRight w:val="0"/>
      <w:marTop w:val="0"/>
      <w:marBottom w:val="0"/>
      <w:divBdr>
        <w:top w:val="none" w:sz="0" w:space="0" w:color="auto"/>
        <w:left w:val="none" w:sz="0" w:space="0" w:color="auto"/>
        <w:bottom w:val="none" w:sz="0" w:space="0" w:color="auto"/>
        <w:right w:val="none" w:sz="0" w:space="0" w:color="auto"/>
      </w:divBdr>
    </w:div>
    <w:div w:id="377096244">
      <w:bodyDiv w:val="1"/>
      <w:marLeft w:val="0"/>
      <w:marRight w:val="0"/>
      <w:marTop w:val="0"/>
      <w:marBottom w:val="0"/>
      <w:divBdr>
        <w:top w:val="none" w:sz="0" w:space="0" w:color="auto"/>
        <w:left w:val="none" w:sz="0" w:space="0" w:color="auto"/>
        <w:bottom w:val="none" w:sz="0" w:space="0" w:color="auto"/>
        <w:right w:val="none" w:sz="0" w:space="0" w:color="auto"/>
      </w:divBdr>
    </w:div>
    <w:div w:id="377946189">
      <w:bodyDiv w:val="1"/>
      <w:marLeft w:val="0"/>
      <w:marRight w:val="0"/>
      <w:marTop w:val="0"/>
      <w:marBottom w:val="0"/>
      <w:divBdr>
        <w:top w:val="none" w:sz="0" w:space="0" w:color="auto"/>
        <w:left w:val="none" w:sz="0" w:space="0" w:color="auto"/>
        <w:bottom w:val="none" w:sz="0" w:space="0" w:color="auto"/>
        <w:right w:val="none" w:sz="0" w:space="0" w:color="auto"/>
      </w:divBdr>
    </w:div>
    <w:div w:id="381053578">
      <w:bodyDiv w:val="1"/>
      <w:marLeft w:val="0"/>
      <w:marRight w:val="0"/>
      <w:marTop w:val="0"/>
      <w:marBottom w:val="0"/>
      <w:divBdr>
        <w:top w:val="none" w:sz="0" w:space="0" w:color="auto"/>
        <w:left w:val="none" w:sz="0" w:space="0" w:color="auto"/>
        <w:bottom w:val="none" w:sz="0" w:space="0" w:color="auto"/>
        <w:right w:val="none" w:sz="0" w:space="0" w:color="auto"/>
      </w:divBdr>
    </w:div>
    <w:div w:id="381906113">
      <w:bodyDiv w:val="1"/>
      <w:marLeft w:val="0"/>
      <w:marRight w:val="0"/>
      <w:marTop w:val="0"/>
      <w:marBottom w:val="0"/>
      <w:divBdr>
        <w:top w:val="none" w:sz="0" w:space="0" w:color="auto"/>
        <w:left w:val="none" w:sz="0" w:space="0" w:color="auto"/>
        <w:bottom w:val="none" w:sz="0" w:space="0" w:color="auto"/>
        <w:right w:val="none" w:sz="0" w:space="0" w:color="auto"/>
      </w:divBdr>
    </w:div>
    <w:div w:id="382874066">
      <w:bodyDiv w:val="1"/>
      <w:marLeft w:val="0"/>
      <w:marRight w:val="0"/>
      <w:marTop w:val="0"/>
      <w:marBottom w:val="0"/>
      <w:divBdr>
        <w:top w:val="none" w:sz="0" w:space="0" w:color="auto"/>
        <w:left w:val="none" w:sz="0" w:space="0" w:color="auto"/>
        <w:bottom w:val="none" w:sz="0" w:space="0" w:color="auto"/>
        <w:right w:val="none" w:sz="0" w:space="0" w:color="auto"/>
      </w:divBdr>
    </w:div>
    <w:div w:id="383407989">
      <w:bodyDiv w:val="1"/>
      <w:marLeft w:val="0"/>
      <w:marRight w:val="0"/>
      <w:marTop w:val="0"/>
      <w:marBottom w:val="0"/>
      <w:divBdr>
        <w:top w:val="none" w:sz="0" w:space="0" w:color="auto"/>
        <w:left w:val="none" w:sz="0" w:space="0" w:color="auto"/>
        <w:bottom w:val="none" w:sz="0" w:space="0" w:color="auto"/>
        <w:right w:val="none" w:sz="0" w:space="0" w:color="auto"/>
      </w:divBdr>
    </w:div>
    <w:div w:id="384183309">
      <w:bodyDiv w:val="1"/>
      <w:marLeft w:val="0"/>
      <w:marRight w:val="0"/>
      <w:marTop w:val="0"/>
      <w:marBottom w:val="0"/>
      <w:divBdr>
        <w:top w:val="none" w:sz="0" w:space="0" w:color="auto"/>
        <w:left w:val="none" w:sz="0" w:space="0" w:color="auto"/>
        <w:bottom w:val="none" w:sz="0" w:space="0" w:color="auto"/>
        <w:right w:val="none" w:sz="0" w:space="0" w:color="auto"/>
      </w:divBdr>
    </w:div>
    <w:div w:id="385566811">
      <w:bodyDiv w:val="1"/>
      <w:marLeft w:val="0"/>
      <w:marRight w:val="0"/>
      <w:marTop w:val="0"/>
      <w:marBottom w:val="0"/>
      <w:divBdr>
        <w:top w:val="none" w:sz="0" w:space="0" w:color="auto"/>
        <w:left w:val="none" w:sz="0" w:space="0" w:color="auto"/>
        <w:bottom w:val="none" w:sz="0" w:space="0" w:color="auto"/>
        <w:right w:val="none" w:sz="0" w:space="0" w:color="auto"/>
      </w:divBdr>
    </w:div>
    <w:div w:id="386418282">
      <w:bodyDiv w:val="1"/>
      <w:marLeft w:val="0"/>
      <w:marRight w:val="0"/>
      <w:marTop w:val="0"/>
      <w:marBottom w:val="0"/>
      <w:divBdr>
        <w:top w:val="none" w:sz="0" w:space="0" w:color="auto"/>
        <w:left w:val="none" w:sz="0" w:space="0" w:color="auto"/>
        <w:bottom w:val="none" w:sz="0" w:space="0" w:color="auto"/>
        <w:right w:val="none" w:sz="0" w:space="0" w:color="auto"/>
      </w:divBdr>
    </w:div>
    <w:div w:id="386729439">
      <w:bodyDiv w:val="1"/>
      <w:marLeft w:val="0"/>
      <w:marRight w:val="0"/>
      <w:marTop w:val="0"/>
      <w:marBottom w:val="0"/>
      <w:divBdr>
        <w:top w:val="none" w:sz="0" w:space="0" w:color="auto"/>
        <w:left w:val="none" w:sz="0" w:space="0" w:color="auto"/>
        <w:bottom w:val="none" w:sz="0" w:space="0" w:color="auto"/>
        <w:right w:val="none" w:sz="0" w:space="0" w:color="auto"/>
      </w:divBdr>
    </w:div>
    <w:div w:id="387152706">
      <w:bodyDiv w:val="1"/>
      <w:marLeft w:val="0"/>
      <w:marRight w:val="0"/>
      <w:marTop w:val="0"/>
      <w:marBottom w:val="0"/>
      <w:divBdr>
        <w:top w:val="none" w:sz="0" w:space="0" w:color="auto"/>
        <w:left w:val="none" w:sz="0" w:space="0" w:color="auto"/>
        <w:bottom w:val="none" w:sz="0" w:space="0" w:color="auto"/>
        <w:right w:val="none" w:sz="0" w:space="0" w:color="auto"/>
      </w:divBdr>
    </w:div>
    <w:div w:id="388381972">
      <w:bodyDiv w:val="1"/>
      <w:marLeft w:val="0"/>
      <w:marRight w:val="0"/>
      <w:marTop w:val="0"/>
      <w:marBottom w:val="0"/>
      <w:divBdr>
        <w:top w:val="none" w:sz="0" w:space="0" w:color="auto"/>
        <w:left w:val="none" w:sz="0" w:space="0" w:color="auto"/>
        <w:bottom w:val="none" w:sz="0" w:space="0" w:color="auto"/>
        <w:right w:val="none" w:sz="0" w:space="0" w:color="auto"/>
      </w:divBdr>
    </w:div>
    <w:div w:id="389772819">
      <w:bodyDiv w:val="1"/>
      <w:marLeft w:val="0"/>
      <w:marRight w:val="0"/>
      <w:marTop w:val="0"/>
      <w:marBottom w:val="0"/>
      <w:divBdr>
        <w:top w:val="none" w:sz="0" w:space="0" w:color="auto"/>
        <w:left w:val="none" w:sz="0" w:space="0" w:color="auto"/>
        <w:bottom w:val="none" w:sz="0" w:space="0" w:color="auto"/>
        <w:right w:val="none" w:sz="0" w:space="0" w:color="auto"/>
      </w:divBdr>
    </w:div>
    <w:div w:id="391468664">
      <w:bodyDiv w:val="1"/>
      <w:marLeft w:val="0"/>
      <w:marRight w:val="0"/>
      <w:marTop w:val="0"/>
      <w:marBottom w:val="0"/>
      <w:divBdr>
        <w:top w:val="none" w:sz="0" w:space="0" w:color="auto"/>
        <w:left w:val="none" w:sz="0" w:space="0" w:color="auto"/>
        <w:bottom w:val="none" w:sz="0" w:space="0" w:color="auto"/>
        <w:right w:val="none" w:sz="0" w:space="0" w:color="auto"/>
      </w:divBdr>
    </w:div>
    <w:div w:id="392312971">
      <w:bodyDiv w:val="1"/>
      <w:marLeft w:val="0"/>
      <w:marRight w:val="0"/>
      <w:marTop w:val="0"/>
      <w:marBottom w:val="0"/>
      <w:divBdr>
        <w:top w:val="none" w:sz="0" w:space="0" w:color="auto"/>
        <w:left w:val="none" w:sz="0" w:space="0" w:color="auto"/>
        <w:bottom w:val="none" w:sz="0" w:space="0" w:color="auto"/>
        <w:right w:val="none" w:sz="0" w:space="0" w:color="auto"/>
      </w:divBdr>
    </w:div>
    <w:div w:id="392587768">
      <w:bodyDiv w:val="1"/>
      <w:marLeft w:val="0"/>
      <w:marRight w:val="0"/>
      <w:marTop w:val="0"/>
      <w:marBottom w:val="0"/>
      <w:divBdr>
        <w:top w:val="none" w:sz="0" w:space="0" w:color="auto"/>
        <w:left w:val="none" w:sz="0" w:space="0" w:color="auto"/>
        <w:bottom w:val="none" w:sz="0" w:space="0" w:color="auto"/>
        <w:right w:val="none" w:sz="0" w:space="0" w:color="auto"/>
      </w:divBdr>
      <w:divsChild>
        <w:div w:id="6100877">
          <w:marLeft w:val="0"/>
          <w:marRight w:val="0"/>
          <w:marTop w:val="120"/>
          <w:marBottom w:val="120"/>
          <w:divBdr>
            <w:top w:val="none" w:sz="0" w:space="0" w:color="auto"/>
            <w:left w:val="none" w:sz="0" w:space="0" w:color="auto"/>
            <w:bottom w:val="none" w:sz="0" w:space="0" w:color="auto"/>
            <w:right w:val="none" w:sz="0" w:space="0" w:color="auto"/>
          </w:divBdr>
        </w:div>
      </w:divsChild>
    </w:div>
    <w:div w:id="395906944">
      <w:bodyDiv w:val="1"/>
      <w:marLeft w:val="0"/>
      <w:marRight w:val="0"/>
      <w:marTop w:val="0"/>
      <w:marBottom w:val="0"/>
      <w:divBdr>
        <w:top w:val="none" w:sz="0" w:space="0" w:color="auto"/>
        <w:left w:val="none" w:sz="0" w:space="0" w:color="auto"/>
        <w:bottom w:val="none" w:sz="0" w:space="0" w:color="auto"/>
        <w:right w:val="none" w:sz="0" w:space="0" w:color="auto"/>
      </w:divBdr>
    </w:div>
    <w:div w:id="396131674">
      <w:bodyDiv w:val="1"/>
      <w:marLeft w:val="0"/>
      <w:marRight w:val="0"/>
      <w:marTop w:val="0"/>
      <w:marBottom w:val="0"/>
      <w:divBdr>
        <w:top w:val="none" w:sz="0" w:space="0" w:color="auto"/>
        <w:left w:val="none" w:sz="0" w:space="0" w:color="auto"/>
        <w:bottom w:val="none" w:sz="0" w:space="0" w:color="auto"/>
        <w:right w:val="none" w:sz="0" w:space="0" w:color="auto"/>
      </w:divBdr>
    </w:div>
    <w:div w:id="396368756">
      <w:bodyDiv w:val="1"/>
      <w:marLeft w:val="0"/>
      <w:marRight w:val="0"/>
      <w:marTop w:val="0"/>
      <w:marBottom w:val="0"/>
      <w:divBdr>
        <w:top w:val="none" w:sz="0" w:space="0" w:color="auto"/>
        <w:left w:val="none" w:sz="0" w:space="0" w:color="auto"/>
        <w:bottom w:val="none" w:sz="0" w:space="0" w:color="auto"/>
        <w:right w:val="none" w:sz="0" w:space="0" w:color="auto"/>
      </w:divBdr>
    </w:div>
    <w:div w:id="396978863">
      <w:bodyDiv w:val="1"/>
      <w:marLeft w:val="0"/>
      <w:marRight w:val="0"/>
      <w:marTop w:val="0"/>
      <w:marBottom w:val="0"/>
      <w:divBdr>
        <w:top w:val="none" w:sz="0" w:space="0" w:color="auto"/>
        <w:left w:val="none" w:sz="0" w:space="0" w:color="auto"/>
        <w:bottom w:val="none" w:sz="0" w:space="0" w:color="auto"/>
        <w:right w:val="none" w:sz="0" w:space="0" w:color="auto"/>
      </w:divBdr>
    </w:div>
    <w:div w:id="399988169">
      <w:bodyDiv w:val="1"/>
      <w:marLeft w:val="0"/>
      <w:marRight w:val="0"/>
      <w:marTop w:val="0"/>
      <w:marBottom w:val="0"/>
      <w:divBdr>
        <w:top w:val="none" w:sz="0" w:space="0" w:color="auto"/>
        <w:left w:val="none" w:sz="0" w:space="0" w:color="auto"/>
        <w:bottom w:val="none" w:sz="0" w:space="0" w:color="auto"/>
        <w:right w:val="none" w:sz="0" w:space="0" w:color="auto"/>
      </w:divBdr>
    </w:div>
    <w:div w:id="400179146">
      <w:bodyDiv w:val="1"/>
      <w:marLeft w:val="0"/>
      <w:marRight w:val="0"/>
      <w:marTop w:val="0"/>
      <w:marBottom w:val="0"/>
      <w:divBdr>
        <w:top w:val="none" w:sz="0" w:space="0" w:color="auto"/>
        <w:left w:val="none" w:sz="0" w:space="0" w:color="auto"/>
        <w:bottom w:val="none" w:sz="0" w:space="0" w:color="auto"/>
        <w:right w:val="none" w:sz="0" w:space="0" w:color="auto"/>
      </w:divBdr>
      <w:divsChild>
        <w:div w:id="1036127740">
          <w:marLeft w:val="0"/>
          <w:marRight w:val="0"/>
          <w:marTop w:val="120"/>
          <w:marBottom w:val="120"/>
          <w:divBdr>
            <w:top w:val="none" w:sz="0" w:space="0" w:color="auto"/>
            <w:left w:val="none" w:sz="0" w:space="0" w:color="auto"/>
            <w:bottom w:val="none" w:sz="0" w:space="0" w:color="auto"/>
            <w:right w:val="none" w:sz="0" w:space="0" w:color="auto"/>
          </w:divBdr>
        </w:div>
        <w:div w:id="2080713441">
          <w:marLeft w:val="0"/>
          <w:marRight w:val="0"/>
          <w:marTop w:val="120"/>
          <w:marBottom w:val="120"/>
          <w:divBdr>
            <w:top w:val="none" w:sz="0" w:space="0" w:color="auto"/>
            <w:left w:val="none" w:sz="0" w:space="0" w:color="auto"/>
            <w:bottom w:val="none" w:sz="0" w:space="0" w:color="auto"/>
            <w:right w:val="none" w:sz="0" w:space="0" w:color="auto"/>
          </w:divBdr>
        </w:div>
      </w:divsChild>
    </w:div>
    <w:div w:id="400494025">
      <w:bodyDiv w:val="1"/>
      <w:marLeft w:val="0"/>
      <w:marRight w:val="0"/>
      <w:marTop w:val="0"/>
      <w:marBottom w:val="0"/>
      <w:divBdr>
        <w:top w:val="none" w:sz="0" w:space="0" w:color="auto"/>
        <w:left w:val="none" w:sz="0" w:space="0" w:color="auto"/>
        <w:bottom w:val="none" w:sz="0" w:space="0" w:color="auto"/>
        <w:right w:val="none" w:sz="0" w:space="0" w:color="auto"/>
      </w:divBdr>
      <w:divsChild>
        <w:div w:id="727849356">
          <w:marLeft w:val="0"/>
          <w:marRight w:val="0"/>
          <w:marTop w:val="0"/>
          <w:marBottom w:val="0"/>
          <w:divBdr>
            <w:top w:val="none" w:sz="0" w:space="0" w:color="auto"/>
            <w:left w:val="none" w:sz="0" w:space="0" w:color="auto"/>
            <w:bottom w:val="none" w:sz="0" w:space="0" w:color="auto"/>
            <w:right w:val="none" w:sz="0" w:space="0" w:color="auto"/>
          </w:divBdr>
          <w:divsChild>
            <w:div w:id="137957708">
              <w:marLeft w:val="0"/>
              <w:marRight w:val="0"/>
              <w:marTop w:val="0"/>
              <w:marBottom w:val="0"/>
              <w:divBdr>
                <w:top w:val="none" w:sz="0" w:space="0" w:color="auto"/>
                <w:left w:val="none" w:sz="0" w:space="0" w:color="auto"/>
                <w:bottom w:val="none" w:sz="0" w:space="0" w:color="auto"/>
                <w:right w:val="none" w:sz="0" w:space="0" w:color="auto"/>
              </w:divBdr>
              <w:divsChild>
                <w:div w:id="1960915595">
                  <w:marLeft w:val="0"/>
                  <w:marRight w:val="0"/>
                  <w:marTop w:val="0"/>
                  <w:marBottom w:val="0"/>
                  <w:divBdr>
                    <w:top w:val="none" w:sz="0" w:space="0" w:color="auto"/>
                    <w:left w:val="none" w:sz="0" w:space="0" w:color="auto"/>
                    <w:bottom w:val="none" w:sz="0" w:space="0" w:color="auto"/>
                    <w:right w:val="none" w:sz="0" w:space="0" w:color="auto"/>
                  </w:divBdr>
                  <w:divsChild>
                    <w:div w:id="239752041">
                      <w:marLeft w:val="0"/>
                      <w:marRight w:val="0"/>
                      <w:marTop w:val="0"/>
                      <w:marBottom w:val="0"/>
                      <w:divBdr>
                        <w:top w:val="none" w:sz="0" w:space="0" w:color="auto"/>
                        <w:left w:val="none" w:sz="0" w:space="0" w:color="auto"/>
                        <w:bottom w:val="none" w:sz="0" w:space="0" w:color="auto"/>
                        <w:right w:val="none" w:sz="0" w:space="0" w:color="auto"/>
                      </w:divBdr>
                      <w:divsChild>
                        <w:div w:id="1644850180">
                          <w:marLeft w:val="0"/>
                          <w:marRight w:val="0"/>
                          <w:marTop w:val="0"/>
                          <w:marBottom w:val="0"/>
                          <w:divBdr>
                            <w:top w:val="none" w:sz="0" w:space="0" w:color="auto"/>
                            <w:left w:val="none" w:sz="0" w:space="0" w:color="auto"/>
                            <w:bottom w:val="none" w:sz="0" w:space="0" w:color="auto"/>
                            <w:right w:val="none" w:sz="0" w:space="0" w:color="auto"/>
                          </w:divBdr>
                          <w:divsChild>
                            <w:div w:id="119658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029848">
      <w:bodyDiv w:val="1"/>
      <w:marLeft w:val="0"/>
      <w:marRight w:val="0"/>
      <w:marTop w:val="0"/>
      <w:marBottom w:val="0"/>
      <w:divBdr>
        <w:top w:val="none" w:sz="0" w:space="0" w:color="auto"/>
        <w:left w:val="none" w:sz="0" w:space="0" w:color="auto"/>
        <w:bottom w:val="none" w:sz="0" w:space="0" w:color="auto"/>
        <w:right w:val="none" w:sz="0" w:space="0" w:color="auto"/>
      </w:divBdr>
    </w:div>
    <w:div w:id="401412646">
      <w:bodyDiv w:val="1"/>
      <w:marLeft w:val="0"/>
      <w:marRight w:val="0"/>
      <w:marTop w:val="0"/>
      <w:marBottom w:val="0"/>
      <w:divBdr>
        <w:top w:val="none" w:sz="0" w:space="0" w:color="auto"/>
        <w:left w:val="none" w:sz="0" w:space="0" w:color="auto"/>
        <w:bottom w:val="none" w:sz="0" w:space="0" w:color="auto"/>
        <w:right w:val="none" w:sz="0" w:space="0" w:color="auto"/>
      </w:divBdr>
    </w:div>
    <w:div w:id="401951326">
      <w:bodyDiv w:val="1"/>
      <w:marLeft w:val="0"/>
      <w:marRight w:val="0"/>
      <w:marTop w:val="0"/>
      <w:marBottom w:val="0"/>
      <w:divBdr>
        <w:top w:val="none" w:sz="0" w:space="0" w:color="auto"/>
        <w:left w:val="none" w:sz="0" w:space="0" w:color="auto"/>
        <w:bottom w:val="none" w:sz="0" w:space="0" w:color="auto"/>
        <w:right w:val="none" w:sz="0" w:space="0" w:color="auto"/>
      </w:divBdr>
    </w:div>
    <w:div w:id="402026823">
      <w:marLeft w:val="640"/>
      <w:marRight w:val="0"/>
      <w:marTop w:val="0"/>
      <w:marBottom w:val="0"/>
      <w:divBdr>
        <w:top w:val="none" w:sz="0" w:space="0" w:color="auto"/>
        <w:left w:val="none" w:sz="0" w:space="0" w:color="auto"/>
        <w:bottom w:val="none" w:sz="0" w:space="0" w:color="auto"/>
        <w:right w:val="none" w:sz="0" w:space="0" w:color="auto"/>
      </w:divBdr>
    </w:div>
    <w:div w:id="402992948">
      <w:bodyDiv w:val="1"/>
      <w:marLeft w:val="0"/>
      <w:marRight w:val="0"/>
      <w:marTop w:val="0"/>
      <w:marBottom w:val="0"/>
      <w:divBdr>
        <w:top w:val="none" w:sz="0" w:space="0" w:color="auto"/>
        <w:left w:val="none" w:sz="0" w:space="0" w:color="auto"/>
        <w:bottom w:val="none" w:sz="0" w:space="0" w:color="auto"/>
        <w:right w:val="none" w:sz="0" w:space="0" w:color="auto"/>
      </w:divBdr>
    </w:div>
    <w:div w:id="405229800">
      <w:bodyDiv w:val="1"/>
      <w:marLeft w:val="0"/>
      <w:marRight w:val="0"/>
      <w:marTop w:val="0"/>
      <w:marBottom w:val="0"/>
      <w:divBdr>
        <w:top w:val="none" w:sz="0" w:space="0" w:color="auto"/>
        <w:left w:val="none" w:sz="0" w:space="0" w:color="auto"/>
        <w:bottom w:val="none" w:sz="0" w:space="0" w:color="auto"/>
        <w:right w:val="none" w:sz="0" w:space="0" w:color="auto"/>
      </w:divBdr>
    </w:div>
    <w:div w:id="408576025">
      <w:bodyDiv w:val="1"/>
      <w:marLeft w:val="0"/>
      <w:marRight w:val="0"/>
      <w:marTop w:val="0"/>
      <w:marBottom w:val="0"/>
      <w:divBdr>
        <w:top w:val="none" w:sz="0" w:space="0" w:color="auto"/>
        <w:left w:val="none" w:sz="0" w:space="0" w:color="auto"/>
        <w:bottom w:val="none" w:sz="0" w:space="0" w:color="auto"/>
        <w:right w:val="none" w:sz="0" w:space="0" w:color="auto"/>
      </w:divBdr>
    </w:div>
    <w:div w:id="408817742">
      <w:bodyDiv w:val="1"/>
      <w:marLeft w:val="0"/>
      <w:marRight w:val="0"/>
      <w:marTop w:val="0"/>
      <w:marBottom w:val="0"/>
      <w:divBdr>
        <w:top w:val="none" w:sz="0" w:space="0" w:color="auto"/>
        <w:left w:val="none" w:sz="0" w:space="0" w:color="auto"/>
        <w:bottom w:val="none" w:sz="0" w:space="0" w:color="auto"/>
        <w:right w:val="none" w:sz="0" w:space="0" w:color="auto"/>
      </w:divBdr>
    </w:div>
    <w:div w:id="409739208">
      <w:bodyDiv w:val="1"/>
      <w:marLeft w:val="0"/>
      <w:marRight w:val="0"/>
      <w:marTop w:val="0"/>
      <w:marBottom w:val="0"/>
      <w:divBdr>
        <w:top w:val="none" w:sz="0" w:space="0" w:color="auto"/>
        <w:left w:val="none" w:sz="0" w:space="0" w:color="auto"/>
        <w:bottom w:val="none" w:sz="0" w:space="0" w:color="auto"/>
        <w:right w:val="none" w:sz="0" w:space="0" w:color="auto"/>
      </w:divBdr>
    </w:div>
    <w:div w:id="411513720">
      <w:bodyDiv w:val="1"/>
      <w:marLeft w:val="0"/>
      <w:marRight w:val="0"/>
      <w:marTop w:val="0"/>
      <w:marBottom w:val="0"/>
      <w:divBdr>
        <w:top w:val="none" w:sz="0" w:space="0" w:color="auto"/>
        <w:left w:val="none" w:sz="0" w:space="0" w:color="auto"/>
        <w:bottom w:val="none" w:sz="0" w:space="0" w:color="auto"/>
        <w:right w:val="none" w:sz="0" w:space="0" w:color="auto"/>
      </w:divBdr>
    </w:div>
    <w:div w:id="417093579">
      <w:bodyDiv w:val="1"/>
      <w:marLeft w:val="0"/>
      <w:marRight w:val="0"/>
      <w:marTop w:val="0"/>
      <w:marBottom w:val="0"/>
      <w:divBdr>
        <w:top w:val="none" w:sz="0" w:space="0" w:color="auto"/>
        <w:left w:val="none" w:sz="0" w:space="0" w:color="auto"/>
        <w:bottom w:val="none" w:sz="0" w:space="0" w:color="auto"/>
        <w:right w:val="none" w:sz="0" w:space="0" w:color="auto"/>
      </w:divBdr>
    </w:div>
    <w:div w:id="417942327">
      <w:bodyDiv w:val="1"/>
      <w:marLeft w:val="0"/>
      <w:marRight w:val="0"/>
      <w:marTop w:val="0"/>
      <w:marBottom w:val="0"/>
      <w:divBdr>
        <w:top w:val="none" w:sz="0" w:space="0" w:color="auto"/>
        <w:left w:val="none" w:sz="0" w:space="0" w:color="auto"/>
        <w:bottom w:val="none" w:sz="0" w:space="0" w:color="auto"/>
        <w:right w:val="none" w:sz="0" w:space="0" w:color="auto"/>
      </w:divBdr>
    </w:div>
    <w:div w:id="418253415">
      <w:bodyDiv w:val="1"/>
      <w:marLeft w:val="0"/>
      <w:marRight w:val="0"/>
      <w:marTop w:val="0"/>
      <w:marBottom w:val="0"/>
      <w:divBdr>
        <w:top w:val="none" w:sz="0" w:space="0" w:color="auto"/>
        <w:left w:val="none" w:sz="0" w:space="0" w:color="auto"/>
        <w:bottom w:val="none" w:sz="0" w:space="0" w:color="auto"/>
        <w:right w:val="none" w:sz="0" w:space="0" w:color="auto"/>
      </w:divBdr>
    </w:div>
    <w:div w:id="419300120">
      <w:bodyDiv w:val="1"/>
      <w:marLeft w:val="0"/>
      <w:marRight w:val="0"/>
      <w:marTop w:val="0"/>
      <w:marBottom w:val="0"/>
      <w:divBdr>
        <w:top w:val="none" w:sz="0" w:space="0" w:color="auto"/>
        <w:left w:val="none" w:sz="0" w:space="0" w:color="auto"/>
        <w:bottom w:val="none" w:sz="0" w:space="0" w:color="auto"/>
        <w:right w:val="none" w:sz="0" w:space="0" w:color="auto"/>
      </w:divBdr>
    </w:div>
    <w:div w:id="420178868">
      <w:bodyDiv w:val="1"/>
      <w:marLeft w:val="0"/>
      <w:marRight w:val="0"/>
      <w:marTop w:val="0"/>
      <w:marBottom w:val="0"/>
      <w:divBdr>
        <w:top w:val="none" w:sz="0" w:space="0" w:color="auto"/>
        <w:left w:val="none" w:sz="0" w:space="0" w:color="auto"/>
        <w:bottom w:val="none" w:sz="0" w:space="0" w:color="auto"/>
        <w:right w:val="none" w:sz="0" w:space="0" w:color="auto"/>
      </w:divBdr>
    </w:div>
    <w:div w:id="421612110">
      <w:bodyDiv w:val="1"/>
      <w:marLeft w:val="0"/>
      <w:marRight w:val="0"/>
      <w:marTop w:val="0"/>
      <w:marBottom w:val="0"/>
      <w:divBdr>
        <w:top w:val="none" w:sz="0" w:space="0" w:color="auto"/>
        <w:left w:val="none" w:sz="0" w:space="0" w:color="auto"/>
        <w:bottom w:val="none" w:sz="0" w:space="0" w:color="auto"/>
        <w:right w:val="none" w:sz="0" w:space="0" w:color="auto"/>
      </w:divBdr>
      <w:divsChild>
        <w:div w:id="4134881">
          <w:marLeft w:val="0"/>
          <w:marRight w:val="0"/>
          <w:marTop w:val="120"/>
          <w:marBottom w:val="120"/>
          <w:divBdr>
            <w:top w:val="none" w:sz="0" w:space="0" w:color="auto"/>
            <w:left w:val="none" w:sz="0" w:space="0" w:color="auto"/>
            <w:bottom w:val="none" w:sz="0" w:space="0" w:color="auto"/>
            <w:right w:val="none" w:sz="0" w:space="0" w:color="auto"/>
          </w:divBdr>
        </w:div>
      </w:divsChild>
    </w:div>
    <w:div w:id="421756325">
      <w:bodyDiv w:val="1"/>
      <w:marLeft w:val="0"/>
      <w:marRight w:val="0"/>
      <w:marTop w:val="0"/>
      <w:marBottom w:val="0"/>
      <w:divBdr>
        <w:top w:val="none" w:sz="0" w:space="0" w:color="auto"/>
        <w:left w:val="none" w:sz="0" w:space="0" w:color="auto"/>
        <w:bottom w:val="none" w:sz="0" w:space="0" w:color="auto"/>
        <w:right w:val="none" w:sz="0" w:space="0" w:color="auto"/>
      </w:divBdr>
    </w:div>
    <w:div w:id="423651785">
      <w:bodyDiv w:val="1"/>
      <w:marLeft w:val="0"/>
      <w:marRight w:val="0"/>
      <w:marTop w:val="0"/>
      <w:marBottom w:val="0"/>
      <w:divBdr>
        <w:top w:val="none" w:sz="0" w:space="0" w:color="auto"/>
        <w:left w:val="none" w:sz="0" w:space="0" w:color="auto"/>
        <w:bottom w:val="none" w:sz="0" w:space="0" w:color="auto"/>
        <w:right w:val="none" w:sz="0" w:space="0" w:color="auto"/>
      </w:divBdr>
      <w:divsChild>
        <w:div w:id="574125635">
          <w:marLeft w:val="0"/>
          <w:marRight w:val="0"/>
          <w:marTop w:val="0"/>
          <w:marBottom w:val="0"/>
          <w:divBdr>
            <w:top w:val="none" w:sz="0" w:space="0" w:color="auto"/>
            <w:left w:val="none" w:sz="0" w:space="0" w:color="auto"/>
            <w:bottom w:val="none" w:sz="0" w:space="0" w:color="auto"/>
            <w:right w:val="none" w:sz="0" w:space="0" w:color="auto"/>
          </w:divBdr>
          <w:divsChild>
            <w:div w:id="515850239">
              <w:marLeft w:val="0"/>
              <w:marRight w:val="0"/>
              <w:marTop w:val="0"/>
              <w:marBottom w:val="0"/>
              <w:divBdr>
                <w:top w:val="none" w:sz="0" w:space="0" w:color="auto"/>
                <w:left w:val="none" w:sz="0" w:space="0" w:color="auto"/>
                <w:bottom w:val="none" w:sz="0" w:space="0" w:color="auto"/>
                <w:right w:val="none" w:sz="0" w:space="0" w:color="auto"/>
              </w:divBdr>
              <w:divsChild>
                <w:div w:id="1800026594">
                  <w:marLeft w:val="0"/>
                  <w:marRight w:val="0"/>
                  <w:marTop w:val="0"/>
                  <w:marBottom w:val="0"/>
                  <w:divBdr>
                    <w:top w:val="none" w:sz="0" w:space="0" w:color="auto"/>
                    <w:left w:val="none" w:sz="0" w:space="0" w:color="auto"/>
                    <w:bottom w:val="none" w:sz="0" w:space="0" w:color="auto"/>
                    <w:right w:val="none" w:sz="0" w:space="0" w:color="auto"/>
                  </w:divBdr>
                  <w:divsChild>
                    <w:div w:id="197937887">
                      <w:marLeft w:val="0"/>
                      <w:marRight w:val="0"/>
                      <w:marTop w:val="0"/>
                      <w:marBottom w:val="0"/>
                      <w:divBdr>
                        <w:top w:val="none" w:sz="0" w:space="0" w:color="auto"/>
                        <w:left w:val="none" w:sz="0" w:space="0" w:color="auto"/>
                        <w:bottom w:val="none" w:sz="0" w:space="0" w:color="auto"/>
                        <w:right w:val="none" w:sz="0" w:space="0" w:color="auto"/>
                      </w:divBdr>
                      <w:divsChild>
                        <w:div w:id="497887495">
                          <w:marLeft w:val="0"/>
                          <w:marRight w:val="0"/>
                          <w:marTop w:val="0"/>
                          <w:marBottom w:val="0"/>
                          <w:divBdr>
                            <w:top w:val="none" w:sz="0" w:space="0" w:color="auto"/>
                            <w:left w:val="none" w:sz="0" w:space="0" w:color="auto"/>
                            <w:bottom w:val="none" w:sz="0" w:space="0" w:color="auto"/>
                            <w:right w:val="none" w:sz="0" w:space="0" w:color="auto"/>
                          </w:divBdr>
                          <w:divsChild>
                            <w:div w:id="50587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958331">
      <w:bodyDiv w:val="1"/>
      <w:marLeft w:val="0"/>
      <w:marRight w:val="0"/>
      <w:marTop w:val="0"/>
      <w:marBottom w:val="0"/>
      <w:divBdr>
        <w:top w:val="none" w:sz="0" w:space="0" w:color="auto"/>
        <w:left w:val="none" w:sz="0" w:space="0" w:color="auto"/>
        <w:bottom w:val="none" w:sz="0" w:space="0" w:color="auto"/>
        <w:right w:val="none" w:sz="0" w:space="0" w:color="auto"/>
      </w:divBdr>
    </w:div>
    <w:div w:id="425658656">
      <w:bodyDiv w:val="1"/>
      <w:marLeft w:val="0"/>
      <w:marRight w:val="0"/>
      <w:marTop w:val="0"/>
      <w:marBottom w:val="0"/>
      <w:divBdr>
        <w:top w:val="none" w:sz="0" w:space="0" w:color="auto"/>
        <w:left w:val="none" w:sz="0" w:space="0" w:color="auto"/>
        <w:bottom w:val="none" w:sz="0" w:space="0" w:color="auto"/>
        <w:right w:val="none" w:sz="0" w:space="0" w:color="auto"/>
      </w:divBdr>
    </w:div>
    <w:div w:id="425810499">
      <w:bodyDiv w:val="1"/>
      <w:marLeft w:val="0"/>
      <w:marRight w:val="0"/>
      <w:marTop w:val="0"/>
      <w:marBottom w:val="0"/>
      <w:divBdr>
        <w:top w:val="none" w:sz="0" w:space="0" w:color="auto"/>
        <w:left w:val="none" w:sz="0" w:space="0" w:color="auto"/>
        <w:bottom w:val="none" w:sz="0" w:space="0" w:color="auto"/>
        <w:right w:val="none" w:sz="0" w:space="0" w:color="auto"/>
      </w:divBdr>
    </w:div>
    <w:div w:id="426460073">
      <w:bodyDiv w:val="1"/>
      <w:marLeft w:val="0"/>
      <w:marRight w:val="0"/>
      <w:marTop w:val="0"/>
      <w:marBottom w:val="0"/>
      <w:divBdr>
        <w:top w:val="none" w:sz="0" w:space="0" w:color="auto"/>
        <w:left w:val="none" w:sz="0" w:space="0" w:color="auto"/>
        <w:bottom w:val="none" w:sz="0" w:space="0" w:color="auto"/>
        <w:right w:val="none" w:sz="0" w:space="0" w:color="auto"/>
      </w:divBdr>
    </w:div>
    <w:div w:id="426737274">
      <w:bodyDiv w:val="1"/>
      <w:marLeft w:val="0"/>
      <w:marRight w:val="0"/>
      <w:marTop w:val="0"/>
      <w:marBottom w:val="0"/>
      <w:divBdr>
        <w:top w:val="none" w:sz="0" w:space="0" w:color="auto"/>
        <w:left w:val="none" w:sz="0" w:space="0" w:color="auto"/>
        <w:bottom w:val="none" w:sz="0" w:space="0" w:color="auto"/>
        <w:right w:val="none" w:sz="0" w:space="0" w:color="auto"/>
      </w:divBdr>
    </w:div>
    <w:div w:id="428233747">
      <w:bodyDiv w:val="1"/>
      <w:marLeft w:val="0"/>
      <w:marRight w:val="0"/>
      <w:marTop w:val="0"/>
      <w:marBottom w:val="0"/>
      <w:divBdr>
        <w:top w:val="none" w:sz="0" w:space="0" w:color="auto"/>
        <w:left w:val="none" w:sz="0" w:space="0" w:color="auto"/>
        <w:bottom w:val="none" w:sz="0" w:space="0" w:color="auto"/>
        <w:right w:val="none" w:sz="0" w:space="0" w:color="auto"/>
      </w:divBdr>
    </w:div>
    <w:div w:id="428356142">
      <w:bodyDiv w:val="1"/>
      <w:marLeft w:val="0"/>
      <w:marRight w:val="0"/>
      <w:marTop w:val="0"/>
      <w:marBottom w:val="0"/>
      <w:divBdr>
        <w:top w:val="none" w:sz="0" w:space="0" w:color="auto"/>
        <w:left w:val="none" w:sz="0" w:space="0" w:color="auto"/>
        <w:bottom w:val="none" w:sz="0" w:space="0" w:color="auto"/>
        <w:right w:val="none" w:sz="0" w:space="0" w:color="auto"/>
      </w:divBdr>
    </w:div>
    <w:div w:id="428622577">
      <w:bodyDiv w:val="1"/>
      <w:marLeft w:val="0"/>
      <w:marRight w:val="0"/>
      <w:marTop w:val="0"/>
      <w:marBottom w:val="0"/>
      <w:divBdr>
        <w:top w:val="none" w:sz="0" w:space="0" w:color="auto"/>
        <w:left w:val="none" w:sz="0" w:space="0" w:color="auto"/>
        <w:bottom w:val="none" w:sz="0" w:space="0" w:color="auto"/>
        <w:right w:val="none" w:sz="0" w:space="0" w:color="auto"/>
      </w:divBdr>
    </w:div>
    <w:div w:id="428624654">
      <w:bodyDiv w:val="1"/>
      <w:marLeft w:val="0"/>
      <w:marRight w:val="0"/>
      <w:marTop w:val="0"/>
      <w:marBottom w:val="0"/>
      <w:divBdr>
        <w:top w:val="none" w:sz="0" w:space="0" w:color="auto"/>
        <w:left w:val="none" w:sz="0" w:space="0" w:color="auto"/>
        <w:bottom w:val="none" w:sz="0" w:space="0" w:color="auto"/>
        <w:right w:val="none" w:sz="0" w:space="0" w:color="auto"/>
      </w:divBdr>
      <w:divsChild>
        <w:div w:id="994458368">
          <w:marLeft w:val="0"/>
          <w:marRight w:val="0"/>
          <w:marTop w:val="120"/>
          <w:marBottom w:val="120"/>
          <w:divBdr>
            <w:top w:val="none" w:sz="0" w:space="0" w:color="auto"/>
            <w:left w:val="none" w:sz="0" w:space="0" w:color="auto"/>
            <w:bottom w:val="none" w:sz="0" w:space="0" w:color="auto"/>
            <w:right w:val="none" w:sz="0" w:space="0" w:color="auto"/>
          </w:divBdr>
        </w:div>
        <w:div w:id="82264762">
          <w:marLeft w:val="0"/>
          <w:marRight w:val="0"/>
          <w:marTop w:val="120"/>
          <w:marBottom w:val="120"/>
          <w:divBdr>
            <w:top w:val="none" w:sz="0" w:space="0" w:color="auto"/>
            <w:left w:val="none" w:sz="0" w:space="0" w:color="auto"/>
            <w:bottom w:val="none" w:sz="0" w:space="0" w:color="auto"/>
            <w:right w:val="none" w:sz="0" w:space="0" w:color="auto"/>
          </w:divBdr>
        </w:div>
        <w:div w:id="128133590">
          <w:marLeft w:val="0"/>
          <w:marRight w:val="0"/>
          <w:marTop w:val="120"/>
          <w:marBottom w:val="120"/>
          <w:divBdr>
            <w:top w:val="none" w:sz="0" w:space="0" w:color="auto"/>
            <w:left w:val="none" w:sz="0" w:space="0" w:color="auto"/>
            <w:bottom w:val="none" w:sz="0" w:space="0" w:color="auto"/>
            <w:right w:val="none" w:sz="0" w:space="0" w:color="auto"/>
          </w:divBdr>
        </w:div>
      </w:divsChild>
    </w:div>
    <w:div w:id="429280077">
      <w:bodyDiv w:val="1"/>
      <w:marLeft w:val="0"/>
      <w:marRight w:val="0"/>
      <w:marTop w:val="0"/>
      <w:marBottom w:val="0"/>
      <w:divBdr>
        <w:top w:val="none" w:sz="0" w:space="0" w:color="auto"/>
        <w:left w:val="none" w:sz="0" w:space="0" w:color="auto"/>
        <w:bottom w:val="none" w:sz="0" w:space="0" w:color="auto"/>
        <w:right w:val="none" w:sz="0" w:space="0" w:color="auto"/>
      </w:divBdr>
    </w:div>
    <w:div w:id="429817026">
      <w:bodyDiv w:val="1"/>
      <w:marLeft w:val="0"/>
      <w:marRight w:val="0"/>
      <w:marTop w:val="0"/>
      <w:marBottom w:val="0"/>
      <w:divBdr>
        <w:top w:val="none" w:sz="0" w:space="0" w:color="auto"/>
        <w:left w:val="none" w:sz="0" w:space="0" w:color="auto"/>
        <w:bottom w:val="none" w:sz="0" w:space="0" w:color="auto"/>
        <w:right w:val="none" w:sz="0" w:space="0" w:color="auto"/>
      </w:divBdr>
    </w:div>
    <w:div w:id="432096376">
      <w:bodyDiv w:val="1"/>
      <w:marLeft w:val="0"/>
      <w:marRight w:val="0"/>
      <w:marTop w:val="0"/>
      <w:marBottom w:val="0"/>
      <w:divBdr>
        <w:top w:val="none" w:sz="0" w:space="0" w:color="auto"/>
        <w:left w:val="none" w:sz="0" w:space="0" w:color="auto"/>
        <w:bottom w:val="none" w:sz="0" w:space="0" w:color="auto"/>
        <w:right w:val="none" w:sz="0" w:space="0" w:color="auto"/>
      </w:divBdr>
    </w:div>
    <w:div w:id="434400410">
      <w:bodyDiv w:val="1"/>
      <w:marLeft w:val="0"/>
      <w:marRight w:val="0"/>
      <w:marTop w:val="0"/>
      <w:marBottom w:val="0"/>
      <w:divBdr>
        <w:top w:val="none" w:sz="0" w:space="0" w:color="auto"/>
        <w:left w:val="none" w:sz="0" w:space="0" w:color="auto"/>
        <w:bottom w:val="none" w:sz="0" w:space="0" w:color="auto"/>
        <w:right w:val="none" w:sz="0" w:space="0" w:color="auto"/>
      </w:divBdr>
    </w:div>
    <w:div w:id="434711096">
      <w:bodyDiv w:val="1"/>
      <w:marLeft w:val="0"/>
      <w:marRight w:val="0"/>
      <w:marTop w:val="0"/>
      <w:marBottom w:val="0"/>
      <w:divBdr>
        <w:top w:val="none" w:sz="0" w:space="0" w:color="auto"/>
        <w:left w:val="none" w:sz="0" w:space="0" w:color="auto"/>
        <w:bottom w:val="none" w:sz="0" w:space="0" w:color="auto"/>
        <w:right w:val="none" w:sz="0" w:space="0" w:color="auto"/>
      </w:divBdr>
    </w:div>
    <w:div w:id="435173548">
      <w:bodyDiv w:val="1"/>
      <w:marLeft w:val="0"/>
      <w:marRight w:val="0"/>
      <w:marTop w:val="0"/>
      <w:marBottom w:val="0"/>
      <w:divBdr>
        <w:top w:val="none" w:sz="0" w:space="0" w:color="auto"/>
        <w:left w:val="none" w:sz="0" w:space="0" w:color="auto"/>
        <w:bottom w:val="none" w:sz="0" w:space="0" w:color="auto"/>
        <w:right w:val="none" w:sz="0" w:space="0" w:color="auto"/>
      </w:divBdr>
    </w:div>
    <w:div w:id="436410343">
      <w:bodyDiv w:val="1"/>
      <w:marLeft w:val="0"/>
      <w:marRight w:val="0"/>
      <w:marTop w:val="0"/>
      <w:marBottom w:val="0"/>
      <w:divBdr>
        <w:top w:val="none" w:sz="0" w:space="0" w:color="auto"/>
        <w:left w:val="none" w:sz="0" w:space="0" w:color="auto"/>
        <w:bottom w:val="none" w:sz="0" w:space="0" w:color="auto"/>
        <w:right w:val="none" w:sz="0" w:space="0" w:color="auto"/>
      </w:divBdr>
    </w:div>
    <w:div w:id="436482247">
      <w:bodyDiv w:val="1"/>
      <w:marLeft w:val="0"/>
      <w:marRight w:val="0"/>
      <w:marTop w:val="0"/>
      <w:marBottom w:val="0"/>
      <w:divBdr>
        <w:top w:val="none" w:sz="0" w:space="0" w:color="auto"/>
        <w:left w:val="none" w:sz="0" w:space="0" w:color="auto"/>
        <w:bottom w:val="none" w:sz="0" w:space="0" w:color="auto"/>
        <w:right w:val="none" w:sz="0" w:space="0" w:color="auto"/>
      </w:divBdr>
    </w:div>
    <w:div w:id="436609177">
      <w:bodyDiv w:val="1"/>
      <w:marLeft w:val="0"/>
      <w:marRight w:val="0"/>
      <w:marTop w:val="0"/>
      <w:marBottom w:val="0"/>
      <w:divBdr>
        <w:top w:val="none" w:sz="0" w:space="0" w:color="auto"/>
        <w:left w:val="none" w:sz="0" w:space="0" w:color="auto"/>
        <w:bottom w:val="none" w:sz="0" w:space="0" w:color="auto"/>
        <w:right w:val="none" w:sz="0" w:space="0" w:color="auto"/>
      </w:divBdr>
    </w:div>
    <w:div w:id="436829989">
      <w:bodyDiv w:val="1"/>
      <w:marLeft w:val="0"/>
      <w:marRight w:val="0"/>
      <w:marTop w:val="0"/>
      <w:marBottom w:val="0"/>
      <w:divBdr>
        <w:top w:val="none" w:sz="0" w:space="0" w:color="auto"/>
        <w:left w:val="none" w:sz="0" w:space="0" w:color="auto"/>
        <w:bottom w:val="none" w:sz="0" w:space="0" w:color="auto"/>
        <w:right w:val="none" w:sz="0" w:space="0" w:color="auto"/>
      </w:divBdr>
    </w:div>
    <w:div w:id="438256701">
      <w:bodyDiv w:val="1"/>
      <w:marLeft w:val="0"/>
      <w:marRight w:val="0"/>
      <w:marTop w:val="0"/>
      <w:marBottom w:val="0"/>
      <w:divBdr>
        <w:top w:val="none" w:sz="0" w:space="0" w:color="auto"/>
        <w:left w:val="none" w:sz="0" w:space="0" w:color="auto"/>
        <w:bottom w:val="none" w:sz="0" w:space="0" w:color="auto"/>
        <w:right w:val="none" w:sz="0" w:space="0" w:color="auto"/>
      </w:divBdr>
    </w:div>
    <w:div w:id="439377833">
      <w:bodyDiv w:val="1"/>
      <w:marLeft w:val="0"/>
      <w:marRight w:val="0"/>
      <w:marTop w:val="0"/>
      <w:marBottom w:val="0"/>
      <w:divBdr>
        <w:top w:val="none" w:sz="0" w:space="0" w:color="auto"/>
        <w:left w:val="none" w:sz="0" w:space="0" w:color="auto"/>
        <w:bottom w:val="none" w:sz="0" w:space="0" w:color="auto"/>
        <w:right w:val="none" w:sz="0" w:space="0" w:color="auto"/>
      </w:divBdr>
    </w:div>
    <w:div w:id="440686290">
      <w:bodyDiv w:val="1"/>
      <w:marLeft w:val="0"/>
      <w:marRight w:val="0"/>
      <w:marTop w:val="0"/>
      <w:marBottom w:val="0"/>
      <w:divBdr>
        <w:top w:val="none" w:sz="0" w:space="0" w:color="auto"/>
        <w:left w:val="none" w:sz="0" w:space="0" w:color="auto"/>
        <w:bottom w:val="none" w:sz="0" w:space="0" w:color="auto"/>
        <w:right w:val="none" w:sz="0" w:space="0" w:color="auto"/>
      </w:divBdr>
    </w:div>
    <w:div w:id="442071402">
      <w:bodyDiv w:val="1"/>
      <w:marLeft w:val="0"/>
      <w:marRight w:val="0"/>
      <w:marTop w:val="0"/>
      <w:marBottom w:val="0"/>
      <w:divBdr>
        <w:top w:val="none" w:sz="0" w:space="0" w:color="auto"/>
        <w:left w:val="none" w:sz="0" w:space="0" w:color="auto"/>
        <w:bottom w:val="none" w:sz="0" w:space="0" w:color="auto"/>
        <w:right w:val="none" w:sz="0" w:space="0" w:color="auto"/>
      </w:divBdr>
    </w:div>
    <w:div w:id="444733674">
      <w:bodyDiv w:val="1"/>
      <w:marLeft w:val="0"/>
      <w:marRight w:val="0"/>
      <w:marTop w:val="0"/>
      <w:marBottom w:val="0"/>
      <w:divBdr>
        <w:top w:val="none" w:sz="0" w:space="0" w:color="auto"/>
        <w:left w:val="none" w:sz="0" w:space="0" w:color="auto"/>
        <w:bottom w:val="none" w:sz="0" w:space="0" w:color="auto"/>
        <w:right w:val="none" w:sz="0" w:space="0" w:color="auto"/>
      </w:divBdr>
    </w:div>
    <w:div w:id="445080630">
      <w:bodyDiv w:val="1"/>
      <w:marLeft w:val="0"/>
      <w:marRight w:val="0"/>
      <w:marTop w:val="0"/>
      <w:marBottom w:val="0"/>
      <w:divBdr>
        <w:top w:val="none" w:sz="0" w:space="0" w:color="auto"/>
        <w:left w:val="none" w:sz="0" w:space="0" w:color="auto"/>
        <w:bottom w:val="none" w:sz="0" w:space="0" w:color="auto"/>
        <w:right w:val="none" w:sz="0" w:space="0" w:color="auto"/>
      </w:divBdr>
    </w:div>
    <w:div w:id="446586663">
      <w:bodyDiv w:val="1"/>
      <w:marLeft w:val="0"/>
      <w:marRight w:val="0"/>
      <w:marTop w:val="0"/>
      <w:marBottom w:val="0"/>
      <w:divBdr>
        <w:top w:val="none" w:sz="0" w:space="0" w:color="auto"/>
        <w:left w:val="none" w:sz="0" w:space="0" w:color="auto"/>
        <w:bottom w:val="none" w:sz="0" w:space="0" w:color="auto"/>
        <w:right w:val="none" w:sz="0" w:space="0" w:color="auto"/>
      </w:divBdr>
    </w:div>
    <w:div w:id="447437441">
      <w:bodyDiv w:val="1"/>
      <w:marLeft w:val="0"/>
      <w:marRight w:val="0"/>
      <w:marTop w:val="0"/>
      <w:marBottom w:val="0"/>
      <w:divBdr>
        <w:top w:val="none" w:sz="0" w:space="0" w:color="auto"/>
        <w:left w:val="none" w:sz="0" w:space="0" w:color="auto"/>
        <w:bottom w:val="none" w:sz="0" w:space="0" w:color="auto"/>
        <w:right w:val="none" w:sz="0" w:space="0" w:color="auto"/>
      </w:divBdr>
    </w:div>
    <w:div w:id="448816146">
      <w:bodyDiv w:val="1"/>
      <w:marLeft w:val="0"/>
      <w:marRight w:val="0"/>
      <w:marTop w:val="0"/>
      <w:marBottom w:val="0"/>
      <w:divBdr>
        <w:top w:val="none" w:sz="0" w:space="0" w:color="auto"/>
        <w:left w:val="none" w:sz="0" w:space="0" w:color="auto"/>
        <w:bottom w:val="none" w:sz="0" w:space="0" w:color="auto"/>
        <w:right w:val="none" w:sz="0" w:space="0" w:color="auto"/>
      </w:divBdr>
    </w:div>
    <w:div w:id="449738426">
      <w:bodyDiv w:val="1"/>
      <w:marLeft w:val="0"/>
      <w:marRight w:val="0"/>
      <w:marTop w:val="0"/>
      <w:marBottom w:val="0"/>
      <w:divBdr>
        <w:top w:val="none" w:sz="0" w:space="0" w:color="auto"/>
        <w:left w:val="none" w:sz="0" w:space="0" w:color="auto"/>
        <w:bottom w:val="none" w:sz="0" w:space="0" w:color="auto"/>
        <w:right w:val="none" w:sz="0" w:space="0" w:color="auto"/>
      </w:divBdr>
    </w:div>
    <w:div w:id="450244373">
      <w:bodyDiv w:val="1"/>
      <w:marLeft w:val="0"/>
      <w:marRight w:val="0"/>
      <w:marTop w:val="0"/>
      <w:marBottom w:val="0"/>
      <w:divBdr>
        <w:top w:val="none" w:sz="0" w:space="0" w:color="auto"/>
        <w:left w:val="none" w:sz="0" w:space="0" w:color="auto"/>
        <w:bottom w:val="none" w:sz="0" w:space="0" w:color="auto"/>
        <w:right w:val="none" w:sz="0" w:space="0" w:color="auto"/>
      </w:divBdr>
    </w:div>
    <w:div w:id="450899201">
      <w:bodyDiv w:val="1"/>
      <w:marLeft w:val="0"/>
      <w:marRight w:val="0"/>
      <w:marTop w:val="0"/>
      <w:marBottom w:val="0"/>
      <w:divBdr>
        <w:top w:val="none" w:sz="0" w:space="0" w:color="auto"/>
        <w:left w:val="none" w:sz="0" w:space="0" w:color="auto"/>
        <w:bottom w:val="none" w:sz="0" w:space="0" w:color="auto"/>
        <w:right w:val="none" w:sz="0" w:space="0" w:color="auto"/>
      </w:divBdr>
    </w:div>
    <w:div w:id="450976596">
      <w:bodyDiv w:val="1"/>
      <w:marLeft w:val="0"/>
      <w:marRight w:val="0"/>
      <w:marTop w:val="0"/>
      <w:marBottom w:val="0"/>
      <w:divBdr>
        <w:top w:val="none" w:sz="0" w:space="0" w:color="auto"/>
        <w:left w:val="none" w:sz="0" w:space="0" w:color="auto"/>
        <w:bottom w:val="none" w:sz="0" w:space="0" w:color="auto"/>
        <w:right w:val="none" w:sz="0" w:space="0" w:color="auto"/>
      </w:divBdr>
    </w:div>
    <w:div w:id="454910426">
      <w:bodyDiv w:val="1"/>
      <w:marLeft w:val="0"/>
      <w:marRight w:val="0"/>
      <w:marTop w:val="0"/>
      <w:marBottom w:val="0"/>
      <w:divBdr>
        <w:top w:val="none" w:sz="0" w:space="0" w:color="auto"/>
        <w:left w:val="none" w:sz="0" w:space="0" w:color="auto"/>
        <w:bottom w:val="none" w:sz="0" w:space="0" w:color="auto"/>
        <w:right w:val="none" w:sz="0" w:space="0" w:color="auto"/>
      </w:divBdr>
      <w:divsChild>
        <w:div w:id="1193809272">
          <w:marLeft w:val="0"/>
          <w:marRight w:val="0"/>
          <w:marTop w:val="120"/>
          <w:marBottom w:val="120"/>
          <w:divBdr>
            <w:top w:val="none" w:sz="0" w:space="0" w:color="auto"/>
            <w:left w:val="none" w:sz="0" w:space="0" w:color="auto"/>
            <w:bottom w:val="none" w:sz="0" w:space="0" w:color="auto"/>
            <w:right w:val="none" w:sz="0" w:space="0" w:color="auto"/>
          </w:divBdr>
        </w:div>
      </w:divsChild>
    </w:div>
    <w:div w:id="454954223">
      <w:bodyDiv w:val="1"/>
      <w:marLeft w:val="0"/>
      <w:marRight w:val="0"/>
      <w:marTop w:val="0"/>
      <w:marBottom w:val="0"/>
      <w:divBdr>
        <w:top w:val="none" w:sz="0" w:space="0" w:color="auto"/>
        <w:left w:val="none" w:sz="0" w:space="0" w:color="auto"/>
        <w:bottom w:val="none" w:sz="0" w:space="0" w:color="auto"/>
        <w:right w:val="none" w:sz="0" w:space="0" w:color="auto"/>
      </w:divBdr>
    </w:div>
    <w:div w:id="455178160">
      <w:bodyDiv w:val="1"/>
      <w:marLeft w:val="0"/>
      <w:marRight w:val="0"/>
      <w:marTop w:val="0"/>
      <w:marBottom w:val="0"/>
      <w:divBdr>
        <w:top w:val="none" w:sz="0" w:space="0" w:color="auto"/>
        <w:left w:val="none" w:sz="0" w:space="0" w:color="auto"/>
        <w:bottom w:val="none" w:sz="0" w:space="0" w:color="auto"/>
        <w:right w:val="none" w:sz="0" w:space="0" w:color="auto"/>
      </w:divBdr>
    </w:div>
    <w:div w:id="456486990">
      <w:marLeft w:val="640"/>
      <w:marRight w:val="0"/>
      <w:marTop w:val="0"/>
      <w:marBottom w:val="0"/>
      <w:divBdr>
        <w:top w:val="none" w:sz="0" w:space="0" w:color="auto"/>
        <w:left w:val="none" w:sz="0" w:space="0" w:color="auto"/>
        <w:bottom w:val="none" w:sz="0" w:space="0" w:color="auto"/>
        <w:right w:val="none" w:sz="0" w:space="0" w:color="auto"/>
      </w:divBdr>
    </w:div>
    <w:div w:id="458256644">
      <w:bodyDiv w:val="1"/>
      <w:marLeft w:val="0"/>
      <w:marRight w:val="0"/>
      <w:marTop w:val="0"/>
      <w:marBottom w:val="0"/>
      <w:divBdr>
        <w:top w:val="none" w:sz="0" w:space="0" w:color="auto"/>
        <w:left w:val="none" w:sz="0" w:space="0" w:color="auto"/>
        <w:bottom w:val="none" w:sz="0" w:space="0" w:color="auto"/>
        <w:right w:val="none" w:sz="0" w:space="0" w:color="auto"/>
      </w:divBdr>
    </w:div>
    <w:div w:id="458761264">
      <w:bodyDiv w:val="1"/>
      <w:marLeft w:val="0"/>
      <w:marRight w:val="0"/>
      <w:marTop w:val="0"/>
      <w:marBottom w:val="0"/>
      <w:divBdr>
        <w:top w:val="none" w:sz="0" w:space="0" w:color="auto"/>
        <w:left w:val="none" w:sz="0" w:space="0" w:color="auto"/>
        <w:bottom w:val="none" w:sz="0" w:space="0" w:color="auto"/>
        <w:right w:val="none" w:sz="0" w:space="0" w:color="auto"/>
      </w:divBdr>
    </w:div>
    <w:div w:id="459106592">
      <w:bodyDiv w:val="1"/>
      <w:marLeft w:val="0"/>
      <w:marRight w:val="0"/>
      <w:marTop w:val="0"/>
      <w:marBottom w:val="0"/>
      <w:divBdr>
        <w:top w:val="none" w:sz="0" w:space="0" w:color="auto"/>
        <w:left w:val="none" w:sz="0" w:space="0" w:color="auto"/>
        <w:bottom w:val="none" w:sz="0" w:space="0" w:color="auto"/>
        <w:right w:val="none" w:sz="0" w:space="0" w:color="auto"/>
      </w:divBdr>
    </w:div>
    <w:div w:id="459373984">
      <w:bodyDiv w:val="1"/>
      <w:marLeft w:val="0"/>
      <w:marRight w:val="0"/>
      <w:marTop w:val="0"/>
      <w:marBottom w:val="0"/>
      <w:divBdr>
        <w:top w:val="none" w:sz="0" w:space="0" w:color="auto"/>
        <w:left w:val="none" w:sz="0" w:space="0" w:color="auto"/>
        <w:bottom w:val="none" w:sz="0" w:space="0" w:color="auto"/>
        <w:right w:val="none" w:sz="0" w:space="0" w:color="auto"/>
      </w:divBdr>
    </w:div>
    <w:div w:id="459809360">
      <w:bodyDiv w:val="1"/>
      <w:marLeft w:val="0"/>
      <w:marRight w:val="0"/>
      <w:marTop w:val="0"/>
      <w:marBottom w:val="0"/>
      <w:divBdr>
        <w:top w:val="none" w:sz="0" w:space="0" w:color="auto"/>
        <w:left w:val="none" w:sz="0" w:space="0" w:color="auto"/>
        <w:bottom w:val="none" w:sz="0" w:space="0" w:color="auto"/>
        <w:right w:val="none" w:sz="0" w:space="0" w:color="auto"/>
      </w:divBdr>
    </w:div>
    <w:div w:id="460730619">
      <w:bodyDiv w:val="1"/>
      <w:marLeft w:val="0"/>
      <w:marRight w:val="0"/>
      <w:marTop w:val="0"/>
      <w:marBottom w:val="0"/>
      <w:divBdr>
        <w:top w:val="none" w:sz="0" w:space="0" w:color="auto"/>
        <w:left w:val="none" w:sz="0" w:space="0" w:color="auto"/>
        <w:bottom w:val="none" w:sz="0" w:space="0" w:color="auto"/>
        <w:right w:val="none" w:sz="0" w:space="0" w:color="auto"/>
      </w:divBdr>
    </w:div>
    <w:div w:id="460929360">
      <w:bodyDiv w:val="1"/>
      <w:marLeft w:val="0"/>
      <w:marRight w:val="0"/>
      <w:marTop w:val="0"/>
      <w:marBottom w:val="0"/>
      <w:divBdr>
        <w:top w:val="none" w:sz="0" w:space="0" w:color="auto"/>
        <w:left w:val="none" w:sz="0" w:space="0" w:color="auto"/>
        <w:bottom w:val="none" w:sz="0" w:space="0" w:color="auto"/>
        <w:right w:val="none" w:sz="0" w:space="0" w:color="auto"/>
      </w:divBdr>
      <w:divsChild>
        <w:div w:id="732656531">
          <w:marLeft w:val="0"/>
          <w:marRight w:val="0"/>
          <w:marTop w:val="120"/>
          <w:marBottom w:val="120"/>
          <w:divBdr>
            <w:top w:val="none" w:sz="0" w:space="0" w:color="auto"/>
            <w:left w:val="none" w:sz="0" w:space="0" w:color="auto"/>
            <w:bottom w:val="none" w:sz="0" w:space="0" w:color="auto"/>
            <w:right w:val="none" w:sz="0" w:space="0" w:color="auto"/>
          </w:divBdr>
        </w:div>
        <w:div w:id="1884554322">
          <w:marLeft w:val="0"/>
          <w:marRight w:val="0"/>
          <w:marTop w:val="120"/>
          <w:marBottom w:val="120"/>
          <w:divBdr>
            <w:top w:val="none" w:sz="0" w:space="0" w:color="auto"/>
            <w:left w:val="none" w:sz="0" w:space="0" w:color="auto"/>
            <w:bottom w:val="none" w:sz="0" w:space="0" w:color="auto"/>
            <w:right w:val="none" w:sz="0" w:space="0" w:color="auto"/>
          </w:divBdr>
        </w:div>
        <w:div w:id="1279684082">
          <w:marLeft w:val="0"/>
          <w:marRight w:val="0"/>
          <w:marTop w:val="120"/>
          <w:marBottom w:val="120"/>
          <w:divBdr>
            <w:top w:val="none" w:sz="0" w:space="0" w:color="auto"/>
            <w:left w:val="none" w:sz="0" w:space="0" w:color="auto"/>
            <w:bottom w:val="none" w:sz="0" w:space="0" w:color="auto"/>
            <w:right w:val="none" w:sz="0" w:space="0" w:color="auto"/>
          </w:divBdr>
        </w:div>
        <w:div w:id="221983175">
          <w:marLeft w:val="0"/>
          <w:marRight w:val="0"/>
          <w:marTop w:val="120"/>
          <w:marBottom w:val="120"/>
          <w:divBdr>
            <w:top w:val="none" w:sz="0" w:space="0" w:color="auto"/>
            <w:left w:val="none" w:sz="0" w:space="0" w:color="auto"/>
            <w:bottom w:val="none" w:sz="0" w:space="0" w:color="auto"/>
            <w:right w:val="none" w:sz="0" w:space="0" w:color="auto"/>
          </w:divBdr>
        </w:div>
        <w:div w:id="825360618">
          <w:marLeft w:val="0"/>
          <w:marRight w:val="0"/>
          <w:marTop w:val="120"/>
          <w:marBottom w:val="120"/>
          <w:divBdr>
            <w:top w:val="none" w:sz="0" w:space="0" w:color="auto"/>
            <w:left w:val="none" w:sz="0" w:space="0" w:color="auto"/>
            <w:bottom w:val="none" w:sz="0" w:space="0" w:color="auto"/>
            <w:right w:val="none" w:sz="0" w:space="0" w:color="auto"/>
          </w:divBdr>
        </w:div>
      </w:divsChild>
    </w:div>
    <w:div w:id="461195213">
      <w:bodyDiv w:val="1"/>
      <w:marLeft w:val="0"/>
      <w:marRight w:val="0"/>
      <w:marTop w:val="0"/>
      <w:marBottom w:val="0"/>
      <w:divBdr>
        <w:top w:val="none" w:sz="0" w:space="0" w:color="auto"/>
        <w:left w:val="none" w:sz="0" w:space="0" w:color="auto"/>
        <w:bottom w:val="none" w:sz="0" w:space="0" w:color="auto"/>
        <w:right w:val="none" w:sz="0" w:space="0" w:color="auto"/>
      </w:divBdr>
    </w:div>
    <w:div w:id="462043395">
      <w:bodyDiv w:val="1"/>
      <w:marLeft w:val="0"/>
      <w:marRight w:val="0"/>
      <w:marTop w:val="0"/>
      <w:marBottom w:val="0"/>
      <w:divBdr>
        <w:top w:val="none" w:sz="0" w:space="0" w:color="auto"/>
        <w:left w:val="none" w:sz="0" w:space="0" w:color="auto"/>
        <w:bottom w:val="none" w:sz="0" w:space="0" w:color="auto"/>
        <w:right w:val="none" w:sz="0" w:space="0" w:color="auto"/>
      </w:divBdr>
    </w:div>
    <w:div w:id="462967782">
      <w:bodyDiv w:val="1"/>
      <w:marLeft w:val="0"/>
      <w:marRight w:val="0"/>
      <w:marTop w:val="0"/>
      <w:marBottom w:val="0"/>
      <w:divBdr>
        <w:top w:val="none" w:sz="0" w:space="0" w:color="auto"/>
        <w:left w:val="none" w:sz="0" w:space="0" w:color="auto"/>
        <w:bottom w:val="none" w:sz="0" w:space="0" w:color="auto"/>
        <w:right w:val="none" w:sz="0" w:space="0" w:color="auto"/>
      </w:divBdr>
    </w:div>
    <w:div w:id="463080977">
      <w:bodyDiv w:val="1"/>
      <w:marLeft w:val="0"/>
      <w:marRight w:val="0"/>
      <w:marTop w:val="0"/>
      <w:marBottom w:val="0"/>
      <w:divBdr>
        <w:top w:val="none" w:sz="0" w:space="0" w:color="auto"/>
        <w:left w:val="none" w:sz="0" w:space="0" w:color="auto"/>
        <w:bottom w:val="none" w:sz="0" w:space="0" w:color="auto"/>
        <w:right w:val="none" w:sz="0" w:space="0" w:color="auto"/>
      </w:divBdr>
    </w:div>
    <w:div w:id="463813803">
      <w:bodyDiv w:val="1"/>
      <w:marLeft w:val="0"/>
      <w:marRight w:val="0"/>
      <w:marTop w:val="0"/>
      <w:marBottom w:val="0"/>
      <w:divBdr>
        <w:top w:val="none" w:sz="0" w:space="0" w:color="auto"/>
        <w:left w:val="none" w:sz="0" w:space="0" w:color="auto"/>
        <w:bottom w:val="none" w:sz="0" w:space="0" w:color="auto"/>
        <w:right w:val="none" w:sz="0" w:space="0" w:color="auto"/>
      </w:divBdr>
    </w:div>
    <w:div w:id="465053328">
      <w:bodyDiv w:val="1"/>
      <w:marLeft w:val="0"/>
      <w:marRight w:val="0"/>
      <w:marTop w:val="0"/>
      <w:marBottom w:val="0"/>
      <w:divBdr>
        <w:top w:val="none" w:sz="0" w:space="0" w:color="auto"/>
        <w:left w:val="none" w:sz="0" w:space="0" w:color="auto"/>
        <w:bottom w:val="none" w:sz="0" w:space="0" w:color="auto"/>
        <w:right w:val="none" w:sz="0" w:space="0" w:color="auto"/>
      </w:divBdr>
    </w:div>
    <w:div w:id="465588652">
      <w:bodyDiv w:val="1"/>
      <w:marLeft w:val="0"/>
      <w:marRight w:val="0"/>
      <w:marTop w:val="0"/>
      <w:marBottom w:val="0"/>
      <w:divBdr>
        <w:top w:val="none" w:sz="0" w:space="0" w:color="auto"/>
        <w:left w:val="none" w:sz="0" w:space="0" w:color="auto"/>
        <w:bottom w:val="none" w:sz="0" w:space="0" w:color="auto"/>
        <w:right w:val="none" w:sz="0" w:space="0" w:color="auto"/>
      </w:divBdr>
    </w:div>
    <w:div w:id="466049289">
      <w:bodyDiv w:val="1"/>
      <w:marLeft w:val="0"/>
      <w:marRight w:val="0"/>
      <w:marTop w:val="0"/>
      <w:marBottom w:val="0"/>
      <w:divBdr>
        <w:top w:val="none" w:sz="0" w:space="0" w:color="auto"/>
        <w:left w:val="none" w:sz="0" w:space="0" w:color="auto"/>
        <w:bottom w:val="none" w:sz="0" w:space="0" w:color="auto"/>
        <w:right w:val="none" w:sz="0" w:space="0" w:color="auto"/>
      </w:divBdr>
    </w:div>
    <w:div w:id="466707437">
      <w:bodyDiv w:val="1"/>
      <w:marLeft w:val="0"/>
      <w:marRight w:val="0"/>
      <w:marTop w:val="0"/>
      <w:marBottom w:val="0"/>
      <w:divBdr>
        <w:top w:val="none" w:sz="0" w:space="0" w:color="auto"/>
        <w:left w:val="none" w:sz="0" w:space="0" w:color="auto"/>
        <w:bottom w:val="none" w:sz="0" w:space="0" w:color="auto"/>
        <w:right w:val="none" w:sz="0" w:space="0" w:color="auto"/>
      </w:divBdr>
    </w:div>
    <w:div w:id="467011136">
      <w:bodyDiv w:val="1"/>
      <w:marLeft w:val="0"/>
      <w:marRight w:val="0"/>
      <w:marTop w:val="0"/>
      <w:marBottom w:val="0"/>
      <w:divBdr>
        <w:top w:val="none" w:sz="0" w:space="0" w:color="auto"/>
        <w:left w:val="none" w:sz="0" w:space="0" w:color="auto"/>
        <w:bottom w:val="none" w:sz="0" w:space="0" w:color="auto"/>
        <w:right w:val="none" w:sz="0" w:space="0" w:color="auto"/>
      </w:divBdr>
    </w:div>
    <w:div w:id="469789708">
      <w:bodyDiv w:val="1"/>
      <w:marLeft w:val="0"/>
      <w:marRight w:val="0"/>
      <w:marTop w:val="0"/>
      <w:marBottom w:val="0"/>
      <w:divBdr>
        <w:top w:val="none" w:sz="0" w:space="0" w:color="auto"/>
        <w:left w:val="none" w:sz="0" w:space="0" w:color="auto"/>
        <w:bottom w:val="none" w:sz="0" w:space="0" w:color="auto"/>
        <w:right w:val="none" w:sz="0" w:space="0" w:color="auto"/>
      </w:divBdr>
    </w:div>
    <w:div w:id="475612192">
      <w:bodyDiv w:val="1"/>
      <w:marLeft w:val="0"/>
      <w:marRight w:val="0"/>
      <w:marTop w:val="0"/>
      <w:marBottom w:val="0"/>
      <w:divBdr>
        <w:top w:val="none" w:sz="0" w:space="0" w:color="auto"/>
        <w:left w:val="none" w:sz="0" w:space="0" w:color="auto"/>
        <w:bottom w:val="none" w:sz="0" w:space="0" w:color="auto"/>
        <w:right w:val="none" w:sz="0" w:space="0" w:color="auto"/>
      </w:divBdr>
    </w:div>
    <w:div w:id="475998533">
      <w:bodyDiv w:val="1"/>
      <w:marLeft w:val="0"/>
      <w:marRight w:val="0"/>
      <w:marTop w:val="0"/>
      <w:marBottom w:val="0"/>
      <w:divBdr>
        <w:top w:val="none" w:sz="0" w:space="0" w:color="auto"/>
        <w:left w:val="none" w:sz="0" w:space="0" w:color="auto"/>
        <w:bottom w:val="none" w:sz="0" w:space="0" w:color="auto"/>
        <w:right w:val="none" w:sz="0" w:space="0" w:color="auto"/>
      </w:divBdr>
    </w:div>
    <w:div w:id="476461162">
      <w:bodyDiv w:val="1"/>
      <w:marLeft w:val="0"/>
      <w:marRight w:val="0"/>
      <w:marTop w:val="0"/>
      <w:marBottom w:val="0"/>
      <w:divBdr>
        <w:top w:val="none" w:sz="0" w:space="0" w:color="auto"/>
        <w:left w:val="none" w:sz="0" w:space="0" w:color="auto"/>
        <w:bottom w:val="none" w:sz="0" w:space="0" w:color="auto"/>
        <w:right w:val="none" w:sz="0" w:space="0" w:color="auto"/>
      </w:divBdr>
    </w:div>
    <w:div w:id="476840639">
      <w:bodyDiv w:val="1"/>
      <w:marLeft w:val="0"/>
      <w:marRight w:val="0"/>
      <w:marTop w:val="0"/>
      <w:marBottom w:val="0"/>
      <w:divBdr>
        <w:top w:val="none" w:sz="0" w:space="0" w:color="auto"/>
        <w:left w:val="none" w:sz="0" w:space="0" w:color="auto"/>
        <w:bottom w:val="none" w:sz="0" w:space="0" w:color="auto"/>
        <w:right w:val="none" w:sz="0" w:space="0" w:color="auto"/>
      </w:divBdr>
    </w:div>
    <w:div w:id="479688588">
      <w:bodyDiv w:val="1"/>
      <w:marLeft w:val="0"/>
      <w:marRight w:val="0"/>
      <w:marTop w:val="0"/>
      <w:marBottom w:val="0"/>
      <w:divBdr>
        <w:top w:val="none" w:sz="0" w:space="0" w:color="auto"/>
        <w:left w:val="none" w:sz="0" w:space="0" w:color="auto"/>
        <w:bottom w:val="none" w:sz="0" w:space="0" w:color="auto"/>
        <w:right w:val="none" w:sz="0" w:space="0" w:color="auto"/>
      </w:divBdr>
    </w:div>
    <w:div w:id="480199763">
      <w:bodyDiv w:val="1"/>
      <w:marLeft w:val="0"/>
      <w:marRight w:val="0"/>
      <w:marTop w:val="0"/>
      <w:marBottom w:val="0"/>
      <w:divBdr>
        <w:top w:val="none" w:sz="0" w:space="0" w:color="auto"/>
        <w:left w:val="none" w:sz="0" w:space="0" w:color="auto"/>
        <w:bottom w:val="none" w:sz="0" w:space="0" w:color="auto"/>
        <w:right w:val="none" w:sz="0" w:space="0" w:color="auto"/>
      </w:divBdr>
    </w:div>
    <w:div w:id="480653870">
      <w:bodyDiv w:val="1"/>
      <w:marLeft w:val="0"/>
      <w:marRight w:val="0"/>
      <w:marTop w:val="0"/>
      <w:marBottom w:val="0"/>
      <w:divBdr>
        <w:top w:val="none" w:sz="0" w:space="0" w:color="auto"/>
        <w:left w:val="none" w:sz="0" w:space="0" w:color="auto"/>
        <w:bottom w:val="none" w:sz="0" w:space="0" w:color="auto"/>
        <w:right w:val="none" w:sz="0" w:space="0" w:color="auto"/>
      </w:divBdr>
    </w:div>
    <w:div w:id="481967014">
      <w:bodyDiv w:val="1"/>
      <w:marLeft w:val="0"/>
      <w:marRight w:val="0"/>
      <w:marTop w:val="0"/>
      <w:marBottom w:val="0"/>
      <w:divBdr>
        <w:top w:val="none" w:sz="0" w:space="0" w:color="auto"/>
        <w:left w:val="none" w:sz="0" w:space="0" w:color="auto"/>
        <w:bottom w:val="none" w:sz="0" w:space="0" w:color="auto"/>
        <w:right w:val="none" w:sz="0" w:space="0" w:color="auto"/>
      </w:divBdr>
    </w:div>
    <w:div w:id="483356718">
      <w:bodyDiv w:val="1"/>
      <w:marLeft w:val="0"/>
      <w:marRight w:val="0"/>
      <w:marTop w:val="0"/>
      <w:marBottom w:val="0"/>
      <w:divBdr>
        <w:top w:val="none" w:sz="0" w:space="0" w:color="auto"/>
        <w:left w:val="none" w:sz="0" w:space="0" w:color="auto"/>
        <w:bottom w:val="none" w:sz="0" w:space="0" w:color="auto"/>
        <w:right w:val="none" w:sz="0" w:space="0" w:color="auto"/>
      </w:divBdr>
    </w:div>
    <w:div w:id="484247640">
      <w:bodyDiv w:val="1"/>
      <w:marLeft w:val="0"/>
      <w:marRight w:val="0"/>
      <w:marTop w:val="0"/>
      <w:marBottom w:val="0"/>
      <w:divBdr>
        <w:top w:val="none" w:sz="0" w:space="0" w:color="auto"/>
        <w:left w:val="none" w:sz="0" w:space="0" w:color="auto"/>
        <w:bottom w:val="none" w:sz="0" w:space="0" w:color="auto"/>
        <w:right w:val="none" w:sz="0" w:space="0" w:color="auto"/>
      </w:divBdr>
    </w:div>
    <w:div w:id="484513966">
      <w:bodyDiv w:val="1"/>
      <w:marLeft w:val="0"/>
      <w:marRight w:val="0"/>
      <w:marTop w:val="0"/>
      <w:marBottom w:val="0"/>
      <w:divBdr>
        <w:top w:val="none" w:sz="0" w:space="0" w:color="auto"/>
        <w:left w:val="none" w:sz="0" w:space="0" w:color="auto"/>
        <w:bottom w:val="none" w:sz="0" w:space="0" w:color="auto"/>
        <w:right w:val="none" w:sz="0" w:space="0" w:color="auto"/>
      </w:divBdr>
    </w:div>
    <w:div w:id="484593242">
      <w:bodyDiv w:val="1"/>
      <w:marLeft w:val="0"/>
      <w:marRight w:val="0"/>
      <w:marTop w:val="0"/>
      <w:marBottom w:val="0"/>
      <w:divBdr>
        <w:top w:val="none" w:sz="0" w:space="0" w:color="auto"/>
        <w:left w:val="none" w:sz="0" w:space="0" w:color="auto"/>
        <w:bottom w:val="none" w:sz="0" w:space="0" w:color="auto"/>
        <w:right w:val="none" w:sz="0" w:space="0" w:color="auto"/>
      </w:divBdr>
      <w:divsChild>
        <w:div w:id="2587537">
          <w:marLeft w:val="0"/>
          <w:marRight w:val="0"/>
          <w:marTop w:val="0"/>
          <w:marBottom w:val="0"/>
          <w:divBdr>
            <w:top w:val="none" w:sz="0" w:space="0" w:color="auto"/>
            <w:left w:val="none" w:sz="0" w:space="0" w:color="auto"/>
            <w:bottom w:val="none" w:sz="0" w:space="0" w:color="auto"/>
            <w:right w:val="none" w:sz="0" w:space="0" w:color="auto"/>
          </w:divBdr>
        </w:div>
      </w:divsChild>
    </w:div>
    <w:div w:id="484971577">
      <w:bodyDiv w:val="1"/>
      <w:marLeft w:val="0"/>
      <w:marRight w:val="0"/>
      <w:marTop w:val="0"/>
      <w:marBottom w:val="0"/>
      <w:divBdr>
        <w:top w:val="none" w:sz="0" w:space="0" w:color="auto"/>
        <w:left w:val="none" w:sz="0" w:space="0" w:color="auto"/>
        <w:bottom w:val="none" w:sz="0" w:space="0" w:color="auto"/>
        <w:right w:val="none" w:sz="0" w:space="0" w:color="auto"/>
      </w:divBdr>
    </w:div>
    <w:div w:id="487095687">
      <w:bodyDiv w:val="1"/>
      <w:marLeft w:val="0"/>
      <w:marRight w:val="0"/>
      <w:marTop w:val="0"/>
      <w:marBottom w:val="0"/>
      <w:divBdr>
        <w:top w:val="none" w:sz="0" w:space="0" w:color="auto"/>
        <w:left w:val="none" w:sz="0" w:space="0" w:color="auto"/>
        <w:bottom w:val="none" w:sz="0" w:space="0" w:color="auto"/>
        <w:right w:val="none" w:sz="0" w:space="0" w:color="auto"/>
      </w:divBdr>
    </w:div>
    <w:div w:id="487671867">
      <w:bodyDiv w:val="1"/>
      <w:marLeft w:val="0"/>
      <w:marRight w:val="0"/>
      <w:marTop w:val="0"/>
      <w:marBottom w:val="0"/>
      <w:divBdr>
        <w:top w:val="none" w:sz="0" w:space="0" w:color="auto"/>
        <w:left w:val="none" w:sz="0" w:space="0" w:color="auto"/>
        <w:bottom w:val="none" w:sz="0" w:space="0" w:color="auto"/>
        <w:right w:val="none" w:sz="0" w:space="0" w:color="auto"/>
      </w:divBdr>
    </w:div>
    <w:div w:id="488061857">
      <w:bodyDiv w:val="1"/>
      <w:marLeft w:val="0"/>
      <w:marRight w:val="0"/>
      <w:marTop w:val="0"/>
      <w:marBottom w:val="0"/>
      <w:divBdr>
        <w:top w:val="none" w:sz="0" w:space="0" w:color="auto"/>
        <w:left w:val="none" w:sz="0" w:space="0" w:color="auto"/>
        <w:bottom w:val="none" w:sz="0" w:space="0" w:color="auto"/>
        <w:right w:val="none" w:sz="0" w:space="0" w:color="auto"/>
      </w:divBdr>
    </w:div>
    <w:div w:id="490947002">
      <w:bodyDiv w:val="1"/>
      <w:marLeft w:val="0"/>
      <w:marRight w:val="0"/>
      <w:marTop w:val="0"/>
      <w:marBottom w:val="0"/>
      <w:divBdr>
        <w:top w:val="none" w:sz="0" w:space="0" w:color="auto"/>
        <w:left w:val="none" w:sz="0" w:space="0" w:color="auto"/>
        <w:bottom w:val="none" w:sz="0" w:space="0" w:color="auto"/>
        <w:right w:val="none" w:sz="0" w:space="0" w:color="auto"/>
      </w:divBdr>
    </w:div>
    <w:div w:id="492377091">
      <w:bodyDiv w:val="1"/>
      <w:marLeft w:val="0"/>
      <w:marRight w:val="0"/>
      <w:marTop w:val="0"/>
      <w:marBottom w:val="0"/>
      <w:divBdr>
        <w:top w:val="none" w:sz="0" w:space="0" w:color="auto"/>
        <w:left w:val="none" w:sz="0" w:space="0" w:color="auto"/>
        <w:bottom w:val="none" w:sz="0" w:space="0" w:color="auto"/>
        <w:right w:val="none" w:sz="0" w:space="0" w:color="auto"/>
      </w:divBdr>
    </w:div>
    <w:div w:id="493106923">
      <w:bodyDiv w:val="1"/>
      <w:marLeft w:val="0"/>
      <w:marRight w:val="0"/>
      <w:marTop w:val="0"/>
      <w:marBottom w:val="0"/>
      <w:divBdr>
        <w:top w:val="none" w:sz="0" w:space="0" w:color="auto"/>
        <w:left w:val="none" w:sz="0" w:space="0" w:color="auto"/>
        <w:bottom w:val="none" w:sz="0" w:space="0" w:color="auto"/>
        <w:right w:val="none" w:sz="0" w:space="0" w:color="auto"/>
      </w:divBdr>
    </w:div>
    <w:div w:id="494420699">
      <w:bodyDiv w:val="1"/>
      <w:marLeft w:val="0"/>
      <w:marRight w:val="0"/>
      <w:marTop w:val="0"/>
      <w:marBottom w:val="0"/>
      <w:divBdr>
        <w:top w:val="none" w:sz="0" w:space="0" w:color="auto"/>
        <w:left w:val="none" w:sz="0" w:space="0" w:color="auto"/>
        <w:bottom w:val="none" w:sz="0" w:space="0" w:color="auto"/>
        <w:right w:val="none" w:sz="0" w:space="0" w:color="auto"/>
      </w:divBdr>
      <w:divsChild>
        <w:div w:id="707338941">
          <w:marLeft w:val="0"/>
          <w:marRight w:val="0"/>
          <w:marTop w:val="0"/>
          <w:marBottom w:val="0"/>
          <w:divBdr>
            <w:top w:val="none" w:sz="0" w:space="0" w:color="auto"/>
            <w:left w:val="none" w:sz="0" w:space="0" w:color="auto"/>
            <w:bottom w:val="none" w:sz="0" w:space="0" w:color="auto"/>
            <w:right w:val="none" w:sz="0" w:space="0" w:color="auto"/>
          </w:divBdr>
        </w:div>
        <w:div w:id="778060584">
          <w:marLeft w:val="0"/>
          <w:marRight w:val="0"/>
          <w:marTop w:val="0"/>
          <w:marBottom w:val="0"/>
          <w:divBdr>
            <w:top w:val="none" w:sz="0" w:space="0" w:color="auto"/>
            <w:left w:val="none" w:sz="0" w:space="0" w:color="auto"/>
            <w:bottom w:val="none" w:sz="0" w:space="0" w:color="auto"/>
            <w:right w:val="none" w:sz="0" w:space="0" w:color="auto"/>
          </w:divBdr>
        </w:div>
        <w:div w:id="1518887750">
          <w:marLeft w:val="0"/>
          <w:marRight w:val="0"/>
          <w:marTop w:val="0"/>
          <w:marBottom w:val="0"/>
          <w:divBdr>
            <w:top w:val="none" w:sz="0" w:space="0" w:color="auto"/>
            <w:left w:val="none" w:sz="0" w:space="0" w:color="auto"/>
            <w:bottom w:val="none" w:sz="0" w:space="0" w:color="auto"/>
            <w:right w:val="none" w:sz="0" w:space="0" w:color="auto"/>
          </w:divBdr>
          <w:divsChild>
            <w:div w:id="213783395">
              <w:marLeft w:val="0"/>
              <w:marRight w:val="0"/>
              <w:marTop w:val="0"/>
              <w:marBottom w:val="0"/>
              <w:divBdr>
                <w:top w:val="none" w:sz="0" w:space="0" w:color="auto"/>
                <w:left w:val="none" w:sz="0" w:space="0" w:color="auto"/>
                <w:bottom w:val="none" w:sz="0" w:space="0" w:color="auto"/>
                <w:right w:val="none" w:sz="0" w:space="0" w:color="auto"/>
              </w:divBdr>
              <w:divsChild>
                <w:div w:id="21323437">
                  <w:marLeft w:val="0"/>
                  <w:marRight w:val="0"/>
                  <w:marTop w:val="0"/>
                  <w:marBottom w:val="0"/>
                  <w:divBdr>
                    <w:top w:val="none" w:sz="0" w:space="0" w:color="auto"/>
                    <w:left w:val="none" w:sz="0" w:space="0" w:color="auto"/>
                    <w:bottom w:val="none" w:sz="0" w:space="0" w:color="auto"/>
                    <w:right w:val="none" w:sz="0" w:space="0" w:color="auto"/>
                  </w:divBdr>
                </w:div>
                <w:div w:id="23214396">
                  <w:marLeft w:val="0"/>
                  <w:marRight w:val="0"/>
                  <w:marTop w:val="0"/>
                  <w:marBottom w:val="0"/>
                  <w:divBdr>
                    <w:top w:val="none" w:sz="0" w:space="0" w:color="auto"/>
                    <w:left w:val="none" w:sz="0" w:space="0" w:color="auto"/>
                    <w:bottom w:val="none" w:sz="0" w:space="0" w:color="auto"/>
                    <w:right w:val="none" w:sz="0" w:space="0" w:color="auto"/>
                  </w:divBdr>
                </w:div>
                <w:div w:id="107164901">
                  <w:marLeft w:val="0"/>
                  <w:marRight w:val="0"/>
                  <w:marTop w:val="0"/>
                  <w:marBottom w:val="0"/>
                  <w:divBdr>
                    <w:top w:val="none" w:sz="0" w:space="0" w:color="auto"/>
                    <w:left w:val="none" w:sz="0" w:space="0" w:color="auto"/>
                    <w:bottom w:val="none" w:sz="0" w:space="0" w:color="auto"/>
                    <w:right w:val="none" w:sz="0" w:space="0" w:color="auto"/>
                  </w:divBdr>
                </w:div>
                <w:div w:id="203178726">
                  <w:marLeft w:val="0"/>
                  <w:marRight w:val="0"/>
                  <w:marTop w:val="0"/>
                  <w:marBottom w:val="0"/>
                  <w:divBdr>
                    <w:top w:val="none" w:sz="0" w:space="0" w:color="auto"/>
                    <w:left w:val="none" w:sz="0" w:space="0" w:color="auto"/>
                    <w:bottom w:val="none" w:sz="0" w:space="0" w:color="auto"/>
                    <w:right w:val="none" w:sz="0" w:space="0" w:color="auto"/>
                  </w:divBdr>
                </w:div>
                <w:div w:id="588194079">
                  <w:marLeft w:val="0"/>
                  <w:marRight w:val="0"/>
                  <w:marTop w:val="0"/>
                  <w:marBottom w:val="0"/>
                  <w:divBdr>
                    <w:top w:val="none" w:sz="0" w:space="0" w:color="auto"/>
                    <w:left w:val="none" w:sz="0" w:space="0" w:color="auto"/>
                    <w:bottom w:val="none" w:sz="0" w:space="0" w:color="auto"/>
                    <w:right w:val="none" w:sz="0" w:space="0" w:color="auto"/>
                  </w:divBdr>
                </w:div>
                <w:div w:id="676537033">
                  <w:marLeft w:val="0"/>
                  <w:marRight w:val="0"/>
                  <w:marTop w:val="0"/>
                  <w:marBottom w:val="0"/>
                  <w:divBdr>
                    <w:top w:val="none" w:sz="0" w:space="0" w:color="auto"/>
                    <w:left w:val="none" w:sz="0" w:space="0" w:color="auto"/>
                    <w:bottom w:val="none" w:sz="0" w:space="0" w:color="auto"/>
                    <w:right w:val="none" w:sz="0" w:space="0" w:color="auto"/>
                  </w:divBdr>
                </w:div>
                <w:div w:id="678848128">
                  <w:marLeft w:val="0"/>
                  <w:marRight w:val="0"/>
                  <w:marTop w:val="0"/>
                  <w:marBottom w:val="0"/>
                  <w:divBdr>
                    <w:top w:val="none" w:sz="0" w:space="0" w:color="auto"/>
                    <w:left w:val="none" w:sz="0" w:space="0" w:color="auto"/>
                    <w:bottom w:val="none" w:sz="0" w:space="0" w:color="auto"/>
                    <w:right w:val="none" w:sz="0" w:space="0" w:color="auto"/>
                  </w:divBdr>
                </w:div>
                <w:div w:id="826943278">
                  <w:marLeft w:val="0"/>
                  <w:marRight w:val="0"/>
                  <w:marTop w:val="0"/>
                  <w:marBottom w:val="0"/>
                  <w:divBdr>
                    <w:top w:val="none" w:sz="0" w:space="0" w:color="auto"/>
                    <w:left w:val="none" w:sz="0" w:space="0" w:color="auto"/>
                    <w:bottom w:val="none" w:sz="0" w:space="0" w:color="auto"/>
                    <w:right w:val="none" w:sz="0" w:space="0" w:color="auto"/>
                  </w:divBdr>
                </w:div>
                <w:div w:id="1012028836">
                  <w:marLeft w:val="0"/>
                  <w:marRight w:val="0"/>
                  <w:marTop w:val="0"/>
                  <w:marBottom w:val="0"/>
                  <w:divBdr>
                    <w:top w:val="none" w:sz="0" w:space="0" w:color="auto"/>
                    <w:left w:val="none" w:sz="0" w:space="0" w:color="auto"/>
                    <w:bottom w:val="none" w:sz="0" w:space="0" w:color="auto"/>
                    <w:right w:val="none" w:sz="0" w:space="0" w:color="auto"/>
                  </w:divBdr>
                </w:div>
                <w:div w:id="1044715107">
                  <w:marLeft w:val="0"/>
                  <w:marRight w:val="0"/>
                  <w:marTop w:val="0"/>
                  <w:marBottom w:val="0"/>
                  <w:divBdr>
                    <w:top w:val="none" w:sz="0" w:space="0" w:color="auto"/>
                    <w:left w:val="none" w:sz="0" w:space="0" w:color="auto"/>
                    <w:bottom w:val="none" w:sz="0" w:space="0" w:color="auto"/>
                    <w:right w:val="none" w:sz="0" w:space="0" w:color="auto"/>
                  </w:divBdr>
                </w:div>
                <w:div w:id="1054044894">
                  <w:marLeft w:val="0"/>
                  <w:marRight w:val="0"/>
                  <w:marTop w:val="0"/>
                  <w:marBottom w:val="0"/>
                  <w:divBdr>
                    <w:top w:val="none" w:sz="0" w:space="0" w:color="auto"/>
                    <w:left w:val="none" w:sz="0" w:space="0" w:color="auto"/>
                    <w:bottom w:val="none" w:sz="0" w:space="0" w:color="auto"/>
                    <w:right w:val="none" w:sz="0" w:space="0" w:color="auto"/>
                  </w:divBdr>
                </w:div>
                <w:div w:id="1063061094">
                  <w:marLeft w:val="0"/>
                  <w:marRight w:val="0"/>
                  <w:marTop w:val="0"/>
                  <w:marBottom w:val="0"/>
                  <w:divBdr>
                    <w:top w:val="none" w:sz="0" w:space="0" w:color="auto"/>
                    <w:left w:val="none" w:sz="0" w:space="0" w:color="auto"/>
                    <w:bottom w:val="none" w:sz="0" w:space="0" w:color="auto"/>
                    <w:right w:val="none" w:sz="0" w:space="0" w:color="auto"/>
                  </w:divBdr>
                </w:div>
                <w:div w:id="1173030316">
                  <w:marLeft w:val="0"/>
                  <w:marRight w:val="0"/>
                  <w:marTop w:val="0"/>
                  <w:marBottom w:val="0"/>
                  <w:divBdr>
                    <w:top w:val="none" w:sz="0" w:space="0" w:color="auto"/>
                    <w:left w:val="none" w:sz="0" w:space="0" w:color="auto"/>
                    <w:bottom w:val="none" w:sz="0" w:space="0" w:color="auto"/>
                    <w:right w:val="none" w:sz="0" w:space="0" w:color="auto"/>
                  </w:divBdr>
                </w:div>
                <w:div w:id="1177694165">
                  <w:marLeft w:val="0"/>
                  <w:marRight w:val="0"/>
                  <w:marTop w:val="0"/>
                  <w:marBottom w:val="0"/>
                  <w:divBdr>
                    <w:top w:val="none" w:sz="0" w:space="0" w:color="auto"/>
                    <w:left w:val="none" w:sz="0" w:space="0" w:color="auto"/>
                    <w:bottom w:val="none" w:sz="0" w:space="0" w:color="auto"/>
                    <w:right w:val="none" w:sz="0" w:space="0" w:color="auto"/>
                  </w:divBdr>
                </w:div>
                <w:div w:id="1683782352">
                  <w:marLeft w:val="0"/>
                  <w:marRight w:val="0"/>
                  <w:marTop w:val="0"/>
                  <w:marBottom w:val="0"/>
                  <w:divBdr>
                    <w:top w:val="none" w:sz="0" w:space="0" w:color="auto"/>
                    <w:left w:val="none" w:sz="0" w:space="0" w:color="auto"/>
                    <w:bottom w:val="none" w:sz="0" w:space="0" w:color="auto"/>
                    <w:right w:val="none" w:sz="0" w:space="0" w:color="auto"/>
                  </w:divBdr>
                </w:div>
                <w:div w:id="1846046075">
                  <w:marLeft w:val="0"/>
                  <w:marRight w:val="0"/>
                  <w:marTop w:val="0"/>
                  <w:marBottom w:val="0"/>
                  <w:divBdr>
                    <w:top w:val="none" w:sz="0" w:space="0" w:color="auto"/>
                    <w:left w:val="none" w:sz="0" w:space="0" w:color="auto"/>
                    <w:bottom w:val="none" w:sz="0" w:space="0" w:color="auto"/>
                    <w:right w:val="none" w:sz="0" w:space="0" w:color="auto"/>
                  </w:divBdr>
                </w:div>
                <w:div w:id="190194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50858">
          <w:marLeft w:val="0"/>
          <w:marRight w:val="0"/>
          <w:marTop w:val="0"/>
          <w:marBottom w:val="0"/>
          <w:divBdr>
            <w:top w:val="none" w:sz="0" w:space="0" w:color="auto"/>
            <w:left w:val="none" w:sz="0" w:space="0" w:color="auto"/>
            <w:bottom w:val="none" w:sz="0" w:space="0" w:color="auto"/>
            <w:right w:val="none" w:sz="0" w:space="0" w:color="auto"/>
          </w:divBdr>
        </w:div>
      </w:divsChild>
    </w:div>
    <w:div w:id="495615666">
      <w:bodyDiv w:val="1"/>
      <w:marLeft w:val="0"/>
      <w:marRight w:val="0"/>
      <w:marTop w:val="0"/>
      <w:marBottom w:val="0"/>
      <w:divBdr>
        <w:top w:val="none" w:sz="0" w:space="0" w:color="auto"/>
        <w:left w:val="none" w:sz="0" w:space="0" w:color="auto"/>
        <w:bottom w:val="none" w:sz="0" w:space="0" w:color="auto"/>
        <w:right w:val="none" w:sz="0" w:space="0" w:color="auto"/>
      </w:divBdr>
    </w:div>
    <w:div w:id="496577385">
      <w:bodyDiv w:val="1"/>
      <w:marLeft w:val="0"/>
      <w:marRight w:val="0"/>
      <w:marTop w:val="0"/>
      <w:marBottom w:val="0"/>
      <w:divBdr>
        <w:top w:val="none" w:sz="0" w:space="0" w:color="auto"/>
        <w:left w:val="none" w:sz="0" w:space="0" w:color="auto"/>
        <w:bottom w:val="none" w:sz="0" w:space="0" w:color="auto"/>
        <w:right w:val="none" w:sz="0" w:space="0" w:color="auto"/>
      </w:divBdr>
    </w:div>
    <w:div w:id="497579566">
      <w:bodyDiv w:val="1"/>
      <w:marLeft w:val="0"/>
      <w:marRight w:val="0"/>
      <w:marTop w:val="0"/>
      <w:marBottom w:val="0"/>
      <w:divBdr>
        <w:top w:val="none" w:sz="0" w:space="0" w:color="auto"/>
        <w:left w:val="none" w:sz="0" w:space="0" w:color="auto"/>
        <w:bottom w:val="none" w:sz="0" w:space="0" w:color="auto"/>
        <w:right w:val="none" w:sz="0" w:space="0" w:color="auto"/>
      </w:divBdr>
    </w:div>
    <w:div w:id="498541900">
      <w:bodyDiv w:val="1"/>
      <w:marLeft w:val="0"/>
      <w:marRight w:val="0"/>
      <w:marTop w:val="0"/>
      <w:marBottom w:val="0"/>
      <w:divBdr>
        <w:top w:val="none" w:sz="0" w:space="0" w:color="auto"/>
        <w:left w:val="none" w:sz="0" w:space="0" w:color="auto"/>
        <w:bottom w:val="none" w:sz="0" w:space="0" w:color="auto"/>
        <w:right w:val="none" w:sz="0" w:space="0" w:color="auto"/>
      </w:divBdr>
    </w:div>
    <w:div w:id="498734505">
      <w:bodyDiv w:val="1"/>
      <w:marLeft w:val="0"/>
      <w:marRight w:val="0"/>
      <w:marTop w:val="0"/>
      <w:marBottom w:val="0"/>
      <w:divBdr>
        <w:top w:val="none" w:sz="0" w:space="0" w:color="auto"/>
        <w:left w:val="none" w:sz="0" w:space="0" w:color="auto"/>
        <w:bottom w:val="none" w:sz="0" w:space="0" w:color="auto"/>
        <w:right w:val="none" w:sz="0" w:space="0" w:color="auto"/>
      </w:divBdr>
    </w:div>
    <w:div w:id="500389730">
      <w:bodyDiv w:val="1"/>
      <w:marLeft w:val="0"/>
      <w:marRight w:val="0"/>
      <w:marTop w:val="0"/>
      <w:marBottom w:val="0"/>
      <w:divBdr>
        <w:top w:val="none" w:sz="0" w:space="0" w:color="auto"/>
        <w:left w:val="none" w:sz="0" w:space="0" w:color="auto"/>
        <w:bottom w:val="none" w:sz="0" w:space="0" w:color="auto"/>
        <w:right w:val="none" w:sz="0" w:space="0" w:color="auto"/>
      </w:divBdr>
    </w:div>
    <w:div w:id="500583419">
      <w:bodyDiv w:val="1"/>
      <w:marLeft w:val="0"/>
      <w:marRight w:val="0"/>
      <w:marTop w:val="0"/>
      <w:marBottom w:val="0"/>
      <w:divBdr>
        <w:top w:val="none" w:sz="0" w:space="0" w:color="auto"/>
        <w:left w:val="none" w:sz="0" w:space="0" w:color="auto"/>
        <w:bottom w:val="none" w:sz="0" w:space="0" w:color="auto"/>
        <w:right w:val="none" w:sz="0" w:space="0" w:color="auto"/>
      </w:divBdr>
    </w:div>
    <w:div w:id="501362023">
      <w:bodyDiv w:val="1"/>
      <w:marLeft w:val="0"/>
      <w:marRight w:val="0"/>
      <w:marTop w:val="0"/>
      <w:marBottom w:val="0"/>
      <w:divBdr>
        <w:top w:val="none" w:sz="0" w:space="0" w:color="auto"/>
        <w:left w:val="none" w:sz="0" w:space="0" w:color="auto"/>
        <w:bottom w:val="none" w:sz="0" w:space="0" w:color="auto"/>
        <w:right w:val="none" w:sz="0" w:space="0" w:color="auto"/>
      </w:divBdr>
    </w:div>
    <w:div w:id="501508809">
      <w:bodyDiv w:val="1"/>
      <w:marLeft w:val="0"/>
      <w:marRight w:val="0"/>
      <w:marTop w:val="0"/>
      <w:marBottom w:val="0"/>
      <w:divBdr>
        <w:top w:val="none" w:sz="0" w:space="0" w:color="auto"/>
        <w:left w:val="none" w:sz="0" w:space="0" w:color="auto"/>
        <w:bottom w:val="none" w:sz="0" w:space="0" w:color="auto"/>
        <w:right w:val="none" w:sz="0" w:space="0" w:color="auto"/>
      </w:divBdr>
    </w:div>
    <w:div w:id="501745226">
      <w:bodyDiv w:val="1"/>
      <w:marLeft w:val="0"/>
      <w:marRight w:val="0"/>
      <w:marTop w:val="0"/>
      <w:marBottom w:val="0"/>
      <w:divBdr>
        <w:top w:val="none" w:sz="0" w:space="0" w:color="auto"/>
        <w:left w:val="none" w:sz="0" w:space="0" w:color="auto"/>
        <w:bottom w:val="none" w:sz="0" w:space="0" w:color="auto"/>
        <w:right w:val="none" w:sz="0" w:space="0" w:color="auto"/>
      </w:divBdr>
    </w:div>
    <w:div w:id="502167310">
      <w:bodyDiv w:val="1"/>
      <w:marLeft w:val="0"/>
      <w:marRight w:val="0"/>
      <w:marTop w:val="0"/>
      <w:marBottom w:val="0"/>
      <w:divBdr>
        <w:top w:val="none" w:sz="0" w:space="0" w:color="auto"/>
        <w:left w:val="none" w:sz="0" w:space="0" w:color="auto"/>
        <w:bottom w:val="none" w:sz="0" w:space="0" w:color="auto"/>
        <w:right w:val="none" w:sz="0" w:space="0" w:color="auto"/>
      </w:divBdr>
    </w:div>
    <w:div w:id="505101247">
      <w:bodyDiv w:val="1"/>
      <w:marLeft w:val="0"/>
      <w:marRight w:val="0"/>
      <w:marTop w:val="0"/>
      <w:marBottom w:val="0"/>
      <w:divBdr>
        <w:top w:val="none" w:sz="0" w:space="0" w:color="auto"/>
        <w:left w:val="none" w:sz="0" w:space="0" w:color="auto"/>
        <w:bottom w:val="none" w:sz="0" w:space="0" w:color="auto"/>
        <w:right w:val="none" w:sz="0" w:space="0" w:color="auto"/>
      </w:divBdr>
    </w:div>
    <w:div w:id="506870447">
      <w:bodyDiv w:val="1"/>
      <w:marLeft w:val="0"/>
      <w:marRight w:val="0"/>
      <w:marTop w:val="0"/>
      <w:marBottom w:val="0"/>
      <w:divBdr>
        <w:top w:val="none" w:sz="0" w:space="0" w:color="auto"/>
        <w:left w:val="none" w:sz="0" w:space="0" w:color="auto"/>
        <w:bottom w:val="none" w:sz="0" w:space="0" w:color="auto"/>
        <w:right w:val="none" w:sz="0" w:space="0" w:color="auto"/>
      </w:divBdr>
      <w:divsChild>
        <w:div w:id="230776939">
          <w:marLeft w:val="0"/>
          <w:marRight w:val="0"/>
          <w:marTop w:val="120"/>
          <w:marBottom w:val="120"/>
          <w:divBdr>
            <w:top w:val="none" w:sz="0" w:space="0" w:color="auto"/>
            <w:left w:val="none" w:sz="0" w:space="0" w:color="auto"/>
            <w:bottom w:val="none" w:sz="0" w:space="0" w:color="auto"/>
            <w:right w:val="none" w:sz="0" w:space="0" w:color="auto"/>
          </w:divBdr>
        </w:div>
      </w:divsChild>
    </w:div>
    <w:div w:id="509029691">
      <w:bodyDiv w:val="1"/>
      <w:marLeft w:val="0"/>
      <w:marRight w:val="0"/>
      <w:marTop w:val="0"/>
      <w:marBottom w:val="0"/>
      <w:divBdr>
        <w:top w:val="none" w:sz="0" w:space="0" w:color="auto"/>
        <w:left w:val="none" w:sz="0" w:space="0" w:color="auto"/>
        <w:bottom w:val="none" w:sz="0" w:space="0" w:color="auto"/>
        <w:right w:val="none" w:sz="0" w:space="0" w:color="auto"/>
      </w:divBdr>
    </w:div>
    <w:div w:id="510141768">
      <w:marLeft w:val="640"/>
      <w:marRight w:val="0"/>
      <w:marTop w:val="0"/>
      <w:marBottom w:val="0"/>
      <w:divBdr>
        <w:top w:val="none" w:sz="0" w:space="0" w:color="auto"/>
        <w:left w:val="none" w:sz="0" w:space="0" w:color="auto"/>
        <w:bottom w:val="none" w:sz="0" w:space="0" w:color="auto"/>
        <w:right w:val="none" w:sz="0" w:space="0" w:color="auto"/>
      </w:divBdr>
    </w:div>
    <w:div w:id="510873321">
      <w:bodyDiv w:val="1"/>
      <w:marLeft w:val="0"/>
      <w:marRight w:val="0"/>
      <w:marTop w:val="0"/>
      <w:marBottom w:val="0"/>
      <w:divBdr>
        <w:top w:val="none" w:sz="0" w:space="0" w:color="auto"/>
        <w:left w:val="none" w:sz="0" w:space="0" w:color="auto"/>
        <w:bottom w:val="none" w:sz="0" w:space="0" w:color="auto"/>
        <w:right w:val="none" w:sz="0" w:space="0" w:color="auto"/>
      </w:divBdr>
    </w:div>
    <w:div w:id="511335715">
      <w:bodyDiv w:val="1"/>
      <w:marLeft w:val="0"/>
      <w:marRight w:val="0"/>
      <w:marTop w:val="0"/>
      <w:marBottom w:val="0"/>
      <w:divBdr>
        <w:top w:val="none" w:sz="0" w:space="0" w:color="auto"/>
        <w:left w:val="none" w:sz="0" w:space="0" w:color="auto"/>
        <w:bottom w:val="none" w:sz="0" w:space="0" w:color="auto"/>
        <w:right w:val="none" w:sz="0" w:space="0" w:color="auto"/>
      </w:divBdr>
    </w:div>
    <w:div w:id="511341257">
      <w:bodyDiv w:val="1"/>
      <w:marLeft w:val="0"/>
      <w:marRight w:val="0"/>
      <w:marTop w:val="0"/>
      <w:marBottom w:val="0"/>
      <w:divBdr>
        <w:top w:val="none" w:sz="0" w:space="0" w:color="auto"/>
        <w:left w:val="none" w:sz="0" w:space="0" w:color="auto"/>
        <w:bottom w:val="none" w:sz="0" w:space="0" w:color="auto"/>
        <w:right w:val="none" w:sz="0" w:space="0" w:color="auto"/>
      </w:divBdr>
    </w:div>
    <w:div w:id="511650767">
      <w:bodyDiv w:val="1"/>
      <w:marLeft w:val="0"/>
      <w:marRight w:val="0"/>
      <w:marTop w:val="0"/>
      <w:marBottom w:val="0"/>
      <w:divBdr>
        <w:top w:val="none" w:sz="0" w:space="0" w:color="auto"/>
        <w:left w:val="none" w:sz="0" w:space="0" w:color="auto"/>
        <w:bottom w:val="none" w:sz="0" w:space="0" w:color="auto"/>
        <w:right w:val="none" w:sz="0" w:space="0" w:color="auto"/>
      </w:divBdr>
    </w:div>
    <w:div w:id="512841681">
      <w:bodyDiv w:val="1"/>
      <w:marLeft w:val="0"/>
      <w:marRight w:val="0"/>
      <w:marTop w:val="0"/>
      <w:marBottom w:val="0"/>
      <w:divBdr>
        <w:top w:val="none" w:sz="0" w:space="0" w:color="auto"/>
        <w:left w:val="none" w:sz="0" w:space="0" w:color="auto"/>
        <w:bottom w:val="none" w:sz="0" w:space="0" w:color="auto"/>
        <w:right w:val="none" w:sz="0" w:space="0" w:color="auto"/>
      </w:divBdr>
    </w:div>
    <w:div w:id="513999304">
      <w:bodyDiv w:val="1"/>
      <w:marLeft w:val="0"/>
      <w:marRight w:val="0"/>
      <w:marTop w:val="0"/>
      <w:marBottom w:val="0"/>
      <w:divBdr>
        <w:top w:val="none" w:sz="0" w:space="0" w:color="auto"/>
        <w:left w:val="none" w:sz="0" w:space="0" w:color="auto"/>
        <w:bottom w:val="none" w:sz="0" w:space="0" w:color="auto"/>
        <w:right w:val="none" w:sz="0" w:space="0" w:color="auto"/>
      </w:divBdr>
    </w:div>
    <w:div w:id="514271002">
      <w:bodyDiv w:val="1"/>
      <w:marLeft w:val="0"/>
      <w:marRight w:val="0"/>
      <w:marTop w:val="0"/>
      <w:marBottom w:val="0"/>
      <w:divBdr>
        <w:top w:val="none" w:sz="0" w:space="0" w:color="auto"/>
        <w:left w:val="none" w:sz="0" w:space="0" w:color="auto"/>
        <w:bottom w:val="none" w:sz="0" w:space="0" w:color="auto"/>
        <w:right w:val="none" w:sz="0" w:space="0" w:color="auto"/>
      </w:divBdr>
    </w:div>
    <w:div w:id="514612123">
      <w:marLeft w:val="640"/>
      <w:marRight w:val="0"/>
      <w:marTop w:val="0"/>
      <w:marBottom w:val="0"/>
      <w:divBdr>
        <w:top w:val="none" w:sz="0" w:space="0" w:color="auto"/>
        <w:left w:val="none" w:sz="0" w:space="0" w:color="auto"/>
        <w:bottom w:val="none" w:sz="0" w:space="0" w:color="auto"/>
        <w:right w:val="none" w:sz="0" w:space="0" w:color="auto"/>
      </w:divBdr>
    </w:div>
    <w:div w:id="514999234">
      <w:bodyDiv w:val="1"/>
      <w:marLeft w:val="0"/>
      <w:marRight w:val="0"/>
      <w:marTop w:val="0"/>
      <w:marBottom w:val="0"/>
      <w:divBdr>
        <w:top w:val="none" w:sz="0" w:space="0" w:color="auto"/>
        <w:left w:val="none" w:sz="0" w:space="0" w:color="auto"/>
        <w:bottom w:val="none" w:sz="0" w:space="0" w:color="auto"/>
        <w:right w:val="none" w:sz="0" w:space="0" w:color="auto"/>
      </w:divBdr>
    </w:div>
    <w:div w:id="515196065">
      <w:bodyDiv w:val="1"/>
      <w:marLeft w:val="0"/>
      <w:marRight w:val="0"/>
      <w:marTop w:val="0"/>
      <w:marBottom w:val="0"/>
      <w:divBdr>
        <w:top w:val="none" w:sz="0" w:space="0" w:color="auto"/>
        <w:left w:val="none" w:sz="0" w:space="0" w:color="auto"/>
        <w:bottom w:val="none" w:sz="0" w:space="0" w:color="auto"/>
        <w:right w:val="none" w:sz="0" w:space="0" w:color="auto"/>
      </w:divBdr>
    </w:div>
    <w:div w:id="516890339">
      <w:bodyDiv w:val="1"/>
      <w:marLeft w:val="0"/>
      <w:marRight w:val="0"/>
      <w:marTop w:val="0"/>
      <w:marBottom w:val="0"/>
      <w:divBdr>
        <w:top w:val="none" w:sz="0" w:space="0" w:color="auto"/>
        <w:left w:val="none" w:sz="0" w:space="0" w:color="auto"/>
        <w:bottom w:val="none" w:sz="0" w:space="0" w:color="auto"/>
        <w:right w:val="none" w:sz="0" w:space="0" w:color="auto"/>
      </w:divBdr>
    </w:div>
    <w:div w:id="517351227">
      <w:bodyDiv w:val="1"/>
      <w:marLeft w:val="0"/>
      <w:marRight w:val="0"/>
      <w:marTop w:val="0"/>
      <w:marBottom w:val="0"/>
      <w:divBdr>
        <w:top w:val="none" w:sz="0" w:space="0" w:color="auto"/>
        <w:left w:val="none" w:sz="0" w:space="0" w:color="auto"/>
        <w:bottom w:val="none" w:sz="0" w:space="0" w:color="auto"/>
        <w:right w:val="none" w:sz="0" w:space="0" w:color="auto"/>
      </w:divBdr>
    </w:div>
    <w:div w:id="517351975">
      <w:bodyDiv w:val="1"/>
      <w:marLeft w:val="0"/>
      <w:marRight w:val="0"/>
      <w:marTop w:val="0"/>
      <w:marBottom w:val="0"/>
      <w:divBdr>
        <w:top w:val="none" w:sz="0" w:space="0" w:color="auto"/>
        <w:left w:val="none" w:sz="0" w:space="0" w:color="auto"/>
        <w:bottom w:val="none" w:sz="0" w:space="0" w:color="auto"/>
        <w:right w:val="none" w:sz="0" w:space="0" w:color="auto"/>
      </w:divBdr>
    </w:div>
    <w:div w:id="517352923">
      <w:bodyDiv w:val="1"/>
      <w:marLeft w:val="0"/>
      <w:marRight w:val="0"/>
      <w:marTop w:val="0"/>
      <w:marBottom w:val="0"/>
      <w:divBdr>
        <w:top w:val="none" w:sz="0" w:space="0" w:color="auto"/>
        <w:left w:val="none" w:sz="0" w:space="0" w:color="auto"/>
        <w:bottom w:val="none" w:sz="0" w:space="0" w:color="auto"/>
        <w:right w:val="none" w:sz="0" w:space="0" w:color="auto"/>
      </w:divBdr>
    </w:div>
    <w:div w:id="518937190">
      <w:bodyDiv w:val="1"/>
      <w:marLeft w:val="0"/>
      <w:marRight w:val="0"/>
      <w:marTop w:val="0"/>
      <w:marBottom w:val="0"/>
      <w:divBdr>
        <w:top w:val="none" w:sz="0" w:space="0" w:color="auto"/>
        <w:left w:val="none" w:sz="0" w:space="0" w:color="auto"/>
        <w:bottom w:val="none" w:sz="0" w:space="0" w:color="auto"/>
        <w:right w:val="none" w:sz="0" w:space="0" w:color="auto"/>
      </w:divBdr>
    </w:div>
    <w:div w:id="525218964">
      <w:bodyDiv w:val="1"/>
      <w:marLeft w:val="0"/>
      <w:marRight w:val="0"/>
      <w:marTop w:val="0"/>
      <w:marBottom w:val="0"/>
      <w:divBdr>
        <w:top w:val="none" w:sz="0" w:space="0" w:color="auto"/>
        <w:left w:val="none" w:sz="0" w:space="0" w:color="auto"/>
        <w:bottom w:val="none" w:sz="0" w:space="0" w:color="auto"/>
        <w:right w:val="none" w:sz="0" w:space="0" w:color="auto"/>
      </w:divBdr>
    </w:div>
    <w:div w:id="525867306">
      <w:bodyDiv w:val="1"/>
      <w:marLeft w:val="0"/>
      <w:marRight w:val="0"/>
      <w:marTop w:val="0"/>
      <w:marBottom w:val="0"/>
      <w:divBdr>
        <w:top w:val="none" w:sz="0" w:space="0" w:color="auto"/>
        <w:left w:val="none" w:sz="0" w:space="0" w:color="auto"/>
        <w:bottom w:val="none" w:sz="0" w:space="0" w:color="auto"/>
        <w:right w:val="none" w:sz="0" w:space="0" w:color="auto"/>
      </w:divBdr>
    </w:div>
    <w:div w:id="525950297">
      <w:bodyDiv w:val="1"/>
      <w:marLeft w:val="0"/>
      <w:marRight w:val="0"/>
      <w:marTop w:val="0"/>
      <w:marBottom w:val="0"/>
      <w:divBdr>
        <w:top w:val="none" w:sz="0" w:space="0" w:color="auto"/>
        <w:left w:val="none" w:sz="0" w:space="0" w:color="auto"/>
        <w:bottom w:val="none" w:sz="0" w:space="0" w:color="auto"/>
        <w:right w:val="none" w:sz="0" w:space="0" w:color="auto"/>
      </w:divBdr>
    </w:div>
    <w:div w:id="527259081">
      <w:bodyDiv w:val="1"/>
      <w:marLeft w:val="0"/>
      <w:marRight w:val="0"/>
      <w:marTop w:val="0"/>
      <w:marBottom w:val="0"/>
      <w:divBdr>
        <w:top w:val="none" w:sz="0" w:space="0" w:color="auto"/>
        <w:left w:val="none" w:sz="0" w:space="0" w:color="auto"/>
        <w:bottom w:val="none" w:sz="0" w:space="0" w:color="auto"/>
        <w:right w:val="none" w:sz="0" w:space="0" w:color="auto"/>
      </w:divBdr>
    </w:div>
    <w:div w:id="527455165">
      <w:bodyDiv w:val="1"/>
      <w:marLeft w:val="0"/>
      <w:marRight w:val="0"/>
      <w:marTop w:val="0"/>
      <w:marBottom w:val="0"/>
      <w:divBdr>
        <w:top w:val="none" w:sz="0" w:space="0" w:color="auto"/>
        <w:left w:val="none" w:sz="0" w:space="0" w:color="auto"/>
        <w:bottom w:val="none" w:sz="0" w:space="0" w:color="auto"/>
        <w:right w:val="none" w:sz="0" w:space="0" w:color="auto"/>
      </w:divBdr>
    </w:div>
    <w:div w:id="528105209">
      <w:bodyDiv w:val="1"/>
      <w:marLeft w:val="0"/>
      <w:marRight w:val="0"/>
      <w:marTop w:val="0"/>
      <w:marBottom w:val="0"/>
      <w:divBdr>
        <w:top w:val="none" w:sz="0" w:space="0" w:color="auto"/>
        <w:left w:val="none" w:sz="0" w:space="0" w:color="auto"/>
        <w:bottom w:val="none" w:sz="0" w:space="0" w:color="auto"/>
        <w:right w:val="none" w:sz="0" w:space="0" w:color="auto"/>
      </w:divBdr>
    </w:div>
    <w:div w:id="529028218">
      <w:bodyDiv w:val="1"/>
      <w:marLeft w:val="0"/>
      <w:marRight w:val="0"/>
      <w:marTop w:val="0"/>
      <w:marBottom w:val="0"/>
      <w:divBdr>
        <w:top w:val="none" w:sz="0" w:space="0" w:color="auto"/>
        <w:left w:val="none" w:sz="0" w:space="0" w:color="auto"/>
        <w:bottom w:val="none" w:sz="0" w:space="0" w:color="auto"/>
        <w:right w:val="none" w:sz="0" w:space="0" w:color="auto"/>
      </w:divBdr>
    </w:div>
    <w:div w:id="529102407">
      <w:bodyDiv w:val="1"/>
      <w:marLeft w:val="0"/>
      <w:marRight w:val="0"/>
      <w:marTop w:val="0"/>
      <w:marBottom w:val="0"/>
      <w:divBdr>
        <w:top w:val="none" w:sz="0" w:space="0" w:color="auto"/>
        <w:left w:val="none" w:sz="0" w:space="0" w:color="auto"/>
        <w:bottom w:val="none" w:sz="0" w:space="0" w:color="auto"/>
        <w:right w:val="none" w:sz="0" w:space="0" w:color="auto"/>
      </w:divBdr>
    </w:div>
    <w:div w:id="531573828">
      <w:marLeft w:val="640"/>
      <w:marRight w:val="0"/>
      <w:marTop w:val="0"/>
      <w:marBottom w:val="0"/>
      <w:divBdr>
        <w:top w:val="none" w:sz="0" w:space="0" w:color="auto"/>
        <w:left w:val="none" w:sz="0" w:space="0" w:color="auto"/>
        <w:bottom w:val="none" w:sz="0" w:space="0" w:color="auto"/>
        <w:right w:val="none" w:sz="0" w:space="0" w:color="auto"/>
      </w:divBdr>
    </w:div>
    <w:div w:id="532423723">
      <w:bodyDiv w:val="1"/>
      <w:marLeft w:val="0"/>
      <w:marRight w:val="0"/>
      <w:marTop w:val="0"/>
      <w:marBottom w:val="0"/>
      <w:divBdr>
        <w:top w:val="none" w:sz="0" w:space="0" w:color="auto"/>
        <w:left w:val="none" w:sz="0" w:space="0" w:color="auto"/>
        <w:bottom w:val="none" w:sz="0" w:space="0" w:color="auto"/>
        <w:right w:val="none" w:sz="0" w:space="0" w:color="auto"/>
      </w:divBdr>
    </w:div>
    <w:div w:id="532547161">
      <w:bodyDiv w:val="1"/>
      <w:marLeft w:val="0"/>
      <w:marRight w:val="0"/>
      <w:marTop w:val="0"/>
      <w:marBottom w:val="0"/>
      <w:divBdr>
        <w:top w:val="none" w:sz="0" w:space="0" w:color="auto"/>
        <w:left w:val="none" w:sz="0" w:space="0" w:color="auto"/>
        <w:bottom w:val="none" w:sz="0" w:space="0" w:color="auto"/>
        <w:right w:val="none" w:sz="0" w:space="0" w:color="auto"/>
      </w:divBdr>
    </w:div>
    <w:div w:id="533536992">
      <w:bodyDiv w:val="1"/>
      <w:marLeft w:val="0"/>
      <w:marRight w:val="0"/>
      <w:marTop w:val="0"/>
      <w:marBottom w:val="0"/>
      <w:divBdr>
        <w:top w:val="none" w:sz="0" w:space="0" w:color="auto"/>
        <w:left w:val="none" w:sz="0" w:space="0" w:color="auto"/>
        <w:bottom w:val="none" w:sz="0" w:space="0" w:color="auto"/>
        <w:right w:val="none" w:sz="0" w:space="0" w:color="auto"/>
      </w:divBdr>
    </w:div>
    <w:div w:id="534392974">
      <w:marLeft w:val="640"/>
      <w:marRight w:val="0"/>
      <w:marTop w:val="0"/>
      <w:marBottom w:val="0"/>
      <w:divBdr>
        <w:top w:val="none" w:sz="0" w:space="0" w:color="auto"/>
        <w:left w:val="none" w:sz="0" w:space="0" w:color="auto"/>
        <w:bottom w:val="none" w:sz="0" w:space="0" w:color="auto"/>
        <w:right w:val="none" w:sz="0" w:space="0" w:color="auto"/>
      </w:divBdr>
    </w:div>
    <w:div w:id="536084582">
      <w:bodyDiv w:val="1"/>
      <w:marLeft w:val="0"/>
      <w:marRight w:val="0"/>
      <w:marTop w:val="0"/>
      <w:marBottom w:val="0"/>
      <w:divBdr>
        <w:top w:val="none" w:sz="0" w:space="0" w:color="auto"/>
        <w:left w:val="none" w:sz="0" w:space="0" w:color="auto"/>
        <w:bottom w:val="none" w:sz="0" w:space="0" w:color="auto"/>
        <w:right w:val="none" w:sz="0" w:space="0" w:color="auto"/>
      </w:divBdr>
    </w:div>
    <w:div w:id="538205557">
      <w:bodyDiv w:val="1"/>
      <w:marLeft w:val="0"/>
      <w:marRight w:val="0"/>
      <w:marTop w:val="0"/>
      <w:marBottom w:val="0"/>
      <w:divBdr>
        <w:top w:val="none" w:sz="0" w:space="0" w:color="auto"/>
        <w:left w:val="none" w:sz="0" w:space="0" w:color="auto"/>
        <w:bottom w:val="none" w:sz="0" w:space="0" w:color="auto"/>
        <w:right w:val="none" w:sz="0" w:space="0" w:color="auto"/>
      </w:divBdr>
    </w:div>
    <w:div w:id="539047935">
      <w:bodyDiv w:val="1"/>
      <w:marLeft w:val="0"/>
      <w:marRight w:val="0"/>
      <w:marTop w:val="0"/>
      <w:marBottom w:val="0"/>
      <w:divBdr>
        <w:top w:val="none" w:sz="0" w:space="0" w:color="auto"/>
        <w:left w:val="none" w:sz="0" w:space="0" w:color="auto"/>
        <w:bottom w:val="none" w:sz="0" w:space="0" w:color="auto"/>
        <w:right w:val="none" w:sz="0" w:space="0" w:color="auto"/>
      </w:divBdr>
    </w:div>
    <w:div w:id="539054033">
      <w:bodyDiv w:val="1"/>
      <w:marLeft w:val="0"/>
      <w:marRight w:val="0"/>
      <w:marTop w:val="0"/>
      <w:marBottom w:val="0"/>
      <w:divBdr>
        <w:top w:val="none" w:sz="0" w:space="0" w:color="auto"/>
        <w:left w:val="none" w:sz="0" w:space="0" w:color="auto"/>
        <w:bottom w:val="none" w:sz="0" w:space="0" w:color="auto"/>
        <w:right w:val="none" w:sz="0" w:space="0" w:color="auto"/>
      </w:divBdr>
    </w:div>
    <w:div w:id="540241918">
      <w:bodyDiv w:val="1"/>
      <w:marLeft w:val="0"/>
      <w:marRight w:val="0"/>
      <w:marTop w:val="0"/>
      <w:marBottom w:val="0"/>
      <w:divBdr>
        <w:top w:val="none" w:sz="0" w:space="0" w:color="auto"/>
        <w:left w:val="none" w:sz="0" w:space="0" w:color="auto"/>
        <w:bottom w:val="none" w:sz="0" w:space="0" w:color="auto"/>
        <w:right w:val="none" w:sz="0" w:space="0" w:color="auto"/>
      </w:divBdr>
    </w:div>
    <w:div w:id="540362575">
      <w:bodyDiv w:val="1"/>
      <w:marLeft w:val="0"/>
      <w:marRight w:val="0"/>
      <w:marTop w:val="0"/>
      <w:marBottom w:val="0"/>
      <w:divBdr>
        <w:top w:val="none" w:sz="0" w:space="0" w:color="auto"/>
        <w:left w:val="none" w:sz="0" w:space="0" w:color="auto"/>
        <w:bottom w:val="none" w:sz="0" w:space="0" w:color="auto"/>
        <w:right w:val="none" w:sz="0" w:space="0" w:color="auto"/>
      </w:divBdr>
    </w:div>
    <w:div w:id="540636434">
      <w:bodyDiv w:val="1"/>
      <w:marLeft w:val="0"/>
      <w:marRight w:val="0"/>
      <w:marTop w:val="0"/>
      <w:marBottom w:val="0"/>
      <w:divBdr>
        <w:top w:val="none" w:sz="0" w:space="0" w:color="auto"/>
        <w:left w:val="none" w:sz="0" w:space="0" w:color="auto"/>
        <w:bottom w:val="none" w:sz="0" w:space="0" w:color="auto"/>
        <w:right w:val="none" w:sz="0" w:space="0" w:color="auto"/>
      </w:divBdr>
    </w:div>
    <w:div w:id="544215195">
      <w:bodyDiv w:val="1"/>
      <w:marLeft w:val="0"/>
      <w:marRight w:val="0"/>
      <w:marTop w:val="0"/>
      <w:marBottom w:val="0"/>
      <w:divBdr>
        <w:top w:val="none" w:sz="0" w:space="0" w:color="auto"/>
        <w:left w:val="none" w:sz="0" w:space="0" w:color="auto"/>
        <w:bottom w:val="none" w:sz="0" w:space="0" w:color="auto"/>
        <w:right w:val="none" w:sz="0" w:space="0" w:color="auto"/>
      </w:divBdr>
    </w:div>
    <w:div w:id="544567247">
      <w:bodyDiv w:val="1"/>
      <w:marLeft w:val="0"/>
      <w:marRight w:val="0"/>
      <w:marTop w:val="0"/>
      <w:marBottom w:val="0"/>
      <w:divBdr>
        <w:top w:val="none" w:sz="0" w:space="0" w:color="auto"/>
        <w:left w:val="none" w:sz="0" w:space="0" w:color="auto"/>
        <w:bottom w:val="none" w:sz="0" w:space="0" w:color="auto"/>
        <w:right w:val="none" w:sz="0" w:space="0" w:color="auto"/>
      </w:divBdr>
    </w:div>
    <w:div w:id="545946590">
      <w:bodyDiv w:val="1"/>
      <w:marLeft w:val="0"/>
      <w:marRight w:val="0"/>
      <w:marTop w:val="0"/>
      <w:marBottom w:val="0"/>
      <w:divBdr>
        <w:top w:val="none" w:sz="0" w:space="0" w:color="auto"/>
        <w:left w:val="none" w:sz="0" w:space="0" w:color="auto"/>
        <w:bottom w:val="none" w:sz="0" w:space="0" w:color="auto"/>
        <w:right w:val="none" w:sz="0" w:space="0" w:color="auto"/>
      </w:divBdr>
    </w:div>
    <w:div w:id="547188138">
      <w:bodyDiv w:val="1"/>
      <w:marLeft w:val="0"/>
      <w:marRight w:val="0"/>
      <w:marTop w:val="0"/>
      <w:marBottom w:val="0"/>
      <w:divBdr>
        <w:top w:val="none" w:sz="0" w:space="0" w:color="auto"/>
        <w:left w:val="none" w:sz="0" w:space="0" w:color="auto"/>
        <w:bottom w:val="none" w:sz="0" w:space="0" w:color="auto"/>
        <w:right w:val="none" w:sz="0" w:space="0" w:color="auto"/>
      </w:divBdr>
    </w:div>
    <w:div w:id="549918957">
      <w:bodyDiv w:val="1"/>
      <w:marLeft w:val="0"/>
      <w:marRight w:val="0"/>
      <w:marTop w:val="0"/>
      <w:marBottom w:val="0"/>
      <w:divBdr>
        <w:top w:val="none" w:sz="0" w:space="0" w:color="auto"/>
        <w:left w:val="none" w:sz="0" w:space="0" w:color="auto"/>
        <w:bottom w:val="none" w:sz="0" w:space="0" w:color="auto"/>
        <w:right w:val="none" w:sz="0" w:space="0" w:color="auto"/>
      </w:divBdr>
    </w:div>
    <w:div w:id="550003653">
      <w:bodyDiv w:val="1"/>
      <w:marLeft w:val="0"/>
      <w:marRight w:val="0"/>
      <w:marTop w:val="0"/>
      <w:marBottom w:val="0"/>
      <w:divBdr>
        <w:top w:val="none" w:sz="0" w:space="0" w:color="auto"/>
        <w:left w:val="none" w:sz="0" w:space="0" w:color="auto"/>
        <w:bottom w:val="none" w:sz="0" w:space="0" w:color="auto"/>
        <w:right w:val="none" w:sz="0" w:space="0" w:color="auto"/>
      </w:divBdr>
    </w:div>
    <w:div w:id="550773080">
      <w:bodyDiv w:val="1"/>
      <w:marLeft w:val="0"/>
      <w:marRight w:val="0"/>
      <w:marTop w:val="0"/>
      <w:marBottom w:val="0"/>
      <w:divBdr>
        <w:top w:val="none" w:sz="0" w:space="0" w:color="auto"/>
        <w:left w:val="none" w:sz="0" w:space="0" w:color="auto"/>
        <w:bottom w:val="none" w:sz="0" w:space="0" w:color="auto"/>
        <w:right w:val="none" w:sz="0" w:space="0" w:color="auto"/>
      </w:divBdr>
    </w:div>
    <w:div w:id="551037859">
      <w:bodyDiv w:val="1"/>
      <w:marLeft w:val="0"/>
      <w:marRight w:val="0"/>
      <w:marTop w:val="0"/>
      <w:marBottom w:val="0"/>
      <w:divBdr>
        <w:top w:val="none" w:sz="0" w:space="0" w:color="auto"/>
        <w:left w:val="none" w:sz="0" w:space="0" w:color="auto"/>
        <w:bottom w:val="none" w:sz="0" w:space="0" w:color="auto"/>
        <w:right w:val="none" w:sz="0" w:space="0" w:color="auto"/>
      </w:divBdr>
    </w:div>
    <w:div w:id="551111554">
      <w:bodyDiv w:val="1"/>
      <w:marLeft w:val="0"/>
      <w:marRight w:val="0"/>
      <w:marTop w:val="0"/>
      <w:marBottom w:val="0"/>
      <w:divBdr>
        <w:top w:val="none" w:sz="0" w:space="0" w:color="auto"/>
        <w:left w:val="none" w:sz="0" w:space="0" w:color="auto"/>
        <w:bottom w:val="none" w:sz="0" w:space="0" w:color="auto"/>
        <w:right w:val="none" w:sz="0" w:space="0" w:color="auto"/>
      </w:divBdr>
    </w:div>
    <w:div w:id="551113470">
      <w:bodyDiv w:val="1"/>
      <w:marLeft w:val="0"/>
      <w:marRight w:val="0"/>
      <w:marTop w:val="0"/>
      <w:marBottom w:val="0"/>
      <w:divBdr>
        <w:top w:val="none" w:sz="0" w:space="0" w:color="auto"/>
        <w:left w:val="none" w:sz="0" w:space="0" w:color="auto"/>
        <w:bottom w:val="none" w:sz="0" w:space="0" w:color="auto"/>
        <w:right w:val="none" w:sz="0" w:space="0" w:color="auto"/>
      </w:divBdr>
    </w:div>
    <w:div w:id="551427059">
      <w:bodyDiv w:val="1"/>
      <w:marLeft w:val="0"/>
      <w:marRight w:val="0"/>
      <w:marTop w:val="0"/>
      <w:marBottom w:val="0"/>
      <w:divBdr>
        <w:top w:val="none" w:sz="0" w:space="0" w:color="auto"/>
        <w:left w:val="none" w:sz="0" w:space="0" w:color="auto"/>
        <w:bottom w:val="none" w:sz="0" w:space="0" w:color="auto"/>
        <w:right w:val="none" w:sz="0" w:space="0" w:color="auto"/>
      </w:divBdr>
      <w:divsChild>
        <w:div w:id="1860195872">
          <w:marLeft w:val="0"/>
          <w:marRight w:val="0"/>
          <w:marTop w:val="120"/>
          <w:marBottom w:val="120"/>
          <w:divBdr>
            <w:top w:val="none" w:sz="0" w:space="0" w:color="auto"/>
            <w:left w:val="none" w:sz="0" w:space="0" w:color="auto"/>
            <w:bottom w:val="none" w:sz="0" w:space="0" w:color="auto"/>
            <w:right w:val="none" w:sz="0" w:space="0" w:color="auto"/>
          </w:divBdr>
        </w:div>
      </w:divsChild>
    </w:div>
    <w:div w:id="551772093">
      <w:bodyDiv w:val="1"/>
      <w:marLeft w:val="0"/>
      <w:marRight w:val="0"/>
      <w:marTop w:val="0"/>
      <w:marBottom w:val="0"/>
      <w:divBdr>
        <w:top w:val="none" w:sz="0" w:space="0" w:color="auto"/>
        <w:left w:val="none" w:sz="0" w:space="0" w:color="auto"/>
        <w:bottom w:val="none" w:sz="0" w:space="0" w:color="auto"/>
        <w:right w:val="none" w:sz="0" w:space="0" w:color="auto"/>
      </w:divBdr>
    </w:div>
    <w:div w:id="555362135">
      <w:bodyDiv w:val="1"/>
      <w:marLeft w:val="0"/>
      <w:marRight w:val="0"/>
      <w:marTop w:val="0"/>
      <w:marBottom w:val="0"/>
      <w:divBdr>
        <w:top w:val="none" w:sz="0" w:space="0" w:color="auto"/>
        <w:left w:val="none" w:sz="0" w:space="0" w:color="auto"/>
        <w:bottom w:val="none" w:sz="0" w:space="0" w:color="auto"/>
        <w:right w:val="none" w:sz="0" w:space="0" w:color="auto"/>
      </w:divBdr>
    </w:div>
    <w:div w:id="555581338">
      <w:bodyDiv w:val="1"/>
      <w:marLeft w:val="0"/>
      <w:marRight w:val="0"/>
      <w:marTop w:val="0"/>
      <w:marBottom w:val="0"/>
      <w:divBdr>
        <w:top w:val="none" w:sz="0" w:space="0" w:color="auto"/>
        <w:left w:val="none" w:sz="0" w:space="0" w:color="auto"/>
        <w:bottom w:val="none" w:sz="0" w:space="0" w:color="auto"/>
        <w:right w:val="none" w:sz="0" w:space="0" w:color="auto"/>
      </w:divBdr>
    </w:div>
    <w:div w:id="556091117">
      <w:bodyDiv w:val="1"/>
      <w:marLeft w:val="0"/>
      <w:marRight w:val="0"/>
      <w:marTop w:val="0"/>
      <w:marBottom w:val="0"/>
      <w:divBdr>
        <w:top w:val="none" w:sz="0" w:space="0" w:color="auto"/>
        <w:left w:val="none" w:sz="0" w:space="0" w:color="auto"/>
        <w:bottom w:val="none" w:sz="0" w:space="0" w:color="auto"/>
        <w:right w:val="none" w:sz="0" w:space="0" w:color="auto"/>
      </w:divBdr>
    </w:div>
    <w:div w:id="558564189">
      <w:bodyDiv w:val="1"/>
      <w:marLeft w:val="0"/>
      <w:marRight w:val="0"/>
      <w:marTop w:val="0"/>
      <w:marBottom w:val="0"/>
      <w:divBdr>
        <w:top w:val="none" w:sz="0" w:space="0" w:color="auto"/>
        <w:left w:val="none" w:sz="0" w:space="0" w:color="auto"/>
        <w:bottom w:val="none" w:sz="0" w:space="0" w:color="auto"/>
        <w:right w:val="none" w:sz="0" w:space="0" w:color="auto"/>
      </w:divBdr>
    </w:div>
    <w:div w:id="562254486">
      <w:bodyDiv w:val="1"/>
      <w:marLeft w:val="0"/>
      <w:marRight w:val="0"/>
      <w:marTop w:val="0"/>
      <w:marBottom w:val="0"/>
      <w:divBdr>
        <w:top w:val="none" w:sz="0" w:space="0" w:color="auto"/>
        <w:left w:val="none" w:sz="0" w:space="0" w:color="auto"/>
        <w:bottom w:val="none" w:sz="0" w:space="0" w:color="auto"/>
        <w:right w:val="none" w:sz="0" w:space="0" w:color="auto"/>
      </w:divBdr>
    </w:div>
    <w:div w:id="562523053">
      <w:bodyDiv w:val="1"/>
      <w:marLeft w:val="0"/>
      <w:marRight w:val="0"/>
      <w:marTop w:val="0"/>
      <w:marBottom w:val="0"/>
      <w:divBdr>
        <w:top w:val="none" w:sz="0" w:space="0" w:color="auto"/>
        <w:left w:val="none" w:sz="0" w:space="0" w:color="auto"/>
        <w:bottom w:val="none" w:sz="0" w:space="0" w:color="auto"/>
        <w:right w:val="none" w:sz="0" w:space="0" w:color="auto"/>
      </w:divBdr>
    </w:div>
    <w:div w:id="563637396">
      <w:bodyDiv w:val="1"/>
      <w:marLeft w:val="0"/>
      <w:marRight w:val="0"/>
      <w:marTop w:val="0"/>
      <w:marBottom w:val="0"/>
      <w:divBdr>
        <w:top w:val="none" w:sz="0" w:space="0" w:color="auto"/>
        <w:left w:val="none" w:sz="0" w:space="0" w:color="auto"/>
        <w:bottom w:val="none" w:sz="0" w:space="0" w:color="auto"/>
        <w:right w:val="none" w:sz="0" w:space="0" w:color="auto"/>
      </w:divBdr>
    </w:div>
    <w:div w:id="564998072">
      <w:bodyDiv w:val="1"/>
      <w:marLeft w:val="0"/>
      <w:marRight w:val="0"/>
      <w:marTop w:val="0"/>
      <w:marBottom w:val="0"/>
      <w:divBdr>
        <w:top w:val="none" w:sz="0" w:space="0" w:color="auto"/>
        <w:left w:val="none" w:sz="0" w:space="0" w:color="auto"/>
        <w:bottom w:val="none" w:sz="0" w:space="0" w:color="auto"/>
        <w:right w:val="none" w:sz="0" w:space="0" w:color="auto"/>
      </w:divBdr>
    </w:div>
    <w:div w:id="566380170">
      <w:bodyDiv w:val="1"/>
      <w:marLeft w:val="0"/>
      <w:marRight w:val="0"/>
      <w:marTop w:val="0"/>
      <w:marBottom w:val="0"/>
      <w:divBdr>
        <w:top w:val="none" w:sz="0" w:space="0" w:color="auto"/>
        <w:left w:val="none" w:sz="0" w:space="0" w:color="auto"/>
        <w:bottom w:val="none" w:sz="0" w:space="0" w:color="auto"/>
        <w:right w:val="none" w:sz="0" w:space="0" w:color="auto"/>
      </w:divBdr>
    </w:div>
    <w:div w:id="570391235">
      <w:bodyDiv w:val="1"/>
      <w:marLeft w:val="0"/>
      <w:marRight w:val="0"/>
      <w:marTop w:val="0"/>
      <w:marBottom w:val="0"/>
      <w:divBdr>
        <w:top w:val="none" w:sz="0" w:space="0" w:color="auto"/>
        <w:left w:val="none" w:sz="0" w:space="0" w:color="auto"/>
        <w:bottom w:val="none" w:sz="0" w:space="0" w:color="auto"/>
        <w:right w:val="none" w:sz="0" w:space="0" w:color="auto"/>
      </w:divBdr>
    </w:div>
    <w:div w:id="571815135">
      <w:bodyDiv w:val="1"/>
      <w:marLeft w:val="0"/>
      <w:marRight w:val="0"/>
      <w:marTop w:val="0"/>
      <w:marBottom w:val="0"/>
      <w:divBdr>
        <w:top w:val="none" w:sz="0" w:space="0" w:color="auto"/>
        <w:left w:val="none" w:sz="0" w:space="0" w:color="auto"/>
        <w:bottom w:val="none" w:sz="0" w:space="0" w:color="auto"/>
        <w:right w:val="none" w:sz="0" w:space="0" w:color="auto"/>
      </w:divBdr>
    </w:div>
    <w:div w:id="572084803">
      <w:bodyDiv w:val="1"/>
      <w:marLeft w:val="0"/>
      <w:marRight w:val="0"/>
      <w:marTop w:val="0"/>
      <w:marBottom w:val="0"/>
      <w:divBdr>
        <w:top w:val="none" w:sz="0" w:space="0" w:color="auto"/>
        <w:left w:val="none" w:sz="0" w:space="0" w:color="auto"/>
        <w:bottom w:val="none" w:sz="0" w:space="0" w:color="auto"/>
        <w:right w:val="none" w:sz="0" w:space="0" w:color="auto"/>
      </w:divBdr>
    </w:div>
    <w:div w:id="572928647">
      <w:bodyDiv w:val="1"/>
      <w:marLeft w:val="0"/>
      <w:marRight w:val="0"/>
      <w:marTop w:val="0"/>
      <w:marBottom w:val="0"/>
      <w:divBdr>
        <w:top w:val="none" w:sz="0" w:space="0" w:color="auto"/>
        <w:left w:val="none" w:sz="0" w:space="0" w:color="auto"/>
        <w:bottom w:val="none" w:sz="0" w:space="0" w:color="auto"/>
        <w:right w:val="none" w:sz="0" w:space="0" w:color="auto"/>
      </w:divBdr>
    </w:div>
    <w:div w:id="573198235">
      <w:bodyDiv w:val="1"/>
      <w:marLeft w:val="0"/>
      <w:marRight w:val="0"/>
      <w:marTop w:val="0"/>
      <w:marBottom w:val="0"/>
      <w:divBdr>
        <w:top w:val="none" w:sz="0" w:space="0" w:color="auto"/>
        <w:left w:val="none" w:sz="0" w:space="0" w:color="auto"/>
        <w:bottom w:val="none" w:sz="0" w:space="0" w:color="auto"/>
        <w:right w:val="none" w:sz="0" w:space="0" w:color="auto"/>
      </w:divBdr>
    </w:div>
    <w:div w:id="574586351">
      <w:bodyDiv w:val="1"/>
      <w:marLeft w:val="0"/>
      <w:marRight w:val="0"/>
      <w:marTop w:val="0"/>
      <w:marBottom w:val="0"/>
      <w:divBdr>
        <w:top w:val="none" w:sz="0" w:space="0" w:color="auto"/>
        <w:left w:val="none" w:sz="0" w:space="0" w:color="auto"/>
        <w:bottom w:val="none" w:sz="0" w:space="0" w:color="auto"/>
        <w:right w:val="none" w:sz="0" w:space="0" w:color="auto"/>
      </w:divBdr>
    </w:div>
    <w:div w:id="574777616">
      <w:bodyDiv w:val="1"/>
      <w:marLeft w:val="0"/>
      <w:marRight w:val="0"/>
      <w:marTop w:val="0"/>
      <w:marBottom w:val="0"/>
      <w:divBdr>
        <w:top w:val="none" w:sz="0" w:space="0" w:color="auto"/>
        <w:left w:val="none" w:sz="0" w:space="0" w:color="auto"/>
        <w:bottom w:val="none" w:sz="0" w:space="0" w:color="auto"/>
        <w:right w:val="none" w:sz="0" w:space="0" w:color="auto"/>
      </w:divBdr>
    </w:div>
    <w:div w:id="574782500">
      <w:bodyDiv w:val="1"/>
      <w:marLeft w:val="0"/>
      <w:marRight w:val="0"/>
      <w:marTop w:val="0"/>
      <w:marBottom w:val="0"/>
      <w:divBdr>
        <w:top w:val="none" w:sz="0" w:space="0" w:color="auto"/>
        <w:left w:val="none" w:sz="0" w:space="0" w:color="auto"/>
        <w:bottom w:val="none" w:sz="0" w:space="0" w:color="auto"/>
        <w:right w:val="none" w:sz="0" w:space="0" w:color="auto"/>
      </w:divBdr>
    </w:div>
    <w:div w:id="575091387">
      <w:bodyDiv w:val="1"/>
      <w:marLeft w:val="0"/>
      <w:marRight w:val="0"/>
      <w:marTop w:val="0"/>
      <w:marBottom w:val="0"/>
      <w:divBdr>
        <w:top w:val="none" w:sz="0" w:space="0" w:color="auto"/>
        <w:left w:val="none" w:sz="0" w:space="0" w:color="auto"/>
        <w:bottom w:val="none" w:sz="0" w:space="0" w:color="auto"/>
        <w:right w:val="none" w:sz="0" w:space="0" w:color="auto"/>
      </w:divBdr>
    </w:div>
    <w:div w:id="575093700">
      <w:bodyDiv w:val="1"/>
      <w:marLeft w:val="0"/>
      <w:marRight w:val="0"/>
      <w:marTop w:val="0"/>
      <w:marBottom w:val="0"/>
      <w:divBdr>
        <w:top w:val="none" w:sz="0" w:space="0" w:color="auto"/>
        <w:left w:val="none" w:sz="0" w:space="0" w:color="auto"/>
        <w:bottom w:val="none" w:sz="0" w:space="0" w:color="auto"/>
        <w:right w:val="none" w:sz="0" w:space="0" w:color="auto"/>
      </w:divBdr>
    </w:div>
    <w:div w:id="577175818">
      <w:bodyDiv w:val="1"/>
      <w:marLeft w:val="0"/>
      <w:marRight w:val="0"/>
      <w:marTop w:val="0"/>
      <w:marBottom w:val="0"/>
      <w:divBdr>
        <w:top w:val="none" w:sz="0" w:space="0" w:color="auto"/>
        <w:left w:val="none" w:sz="0" w:space="0" w:color="auto"/>
        <w:bottom w:val="none" w:sz="0" w:space="0" w:color="auto"/>
        <w:right w:val="none" w:sz="0" w:space="0" w:color="auto"/>
      </w:divBdr>
    </w:div>
    <w:div w:id="578372380">
      <w:bodyDiv w:val="1"/>
      <w:marLeft w:val="0"/>
      <w:marRight w:val="0"/>
      <w:marTop w:val="0"/>
      <w:marBottom w:val="0"/>
      <w:divBdr>
        <w:top w:val="none" w:sz="0" w:space="0" w:color="auto"/>
        <w:left w:val="none" w:sz="0" w:space="0" w:color="auto"/>
        <w:bottom w:val="none" w:sz="0" w:space="0" w:color="auto"/>
        <w:right w:val="none" w:sz="0" w:space="0" w:color="auto"/>
      </w:divBdr>
    </w:div>
    <w:div w:id="580258044">
      <w:bodyDiv w:val="1"/>
      <w:marLeft w:val="0"/>
      <w:marRight w:val="0"/>
      <w:marTop w:val="0"/>
      <w:marBottom w:val="0"/>
      <w:divBdr>
        <w:top w:val="none" w:sz="0" w:space="0" w:color="auto"/>
        <w:left w:val="none" w:sz="0" w:space="0" w:color="auto"/>
        <w:bottom w:val="none" w:sz="0" w:space="0" w:color="auto"/>
        <w:right w:val="none" w:sz="0" w:space="0" w:color="auto"/>
      </w:divBdr>
      <w:divsChild>
        <w:div w:id="284851030">
          <w:marLeft w:val="0"/>
          <w:marRight w:val="0"/>
          <w:marTop w:val="120"/>
          <w:marBottom w:val="120"/>
          <w:divBdr>
            <w:top w:val="none" w:sz="0" w:space="0" w:color="auto"/>
            <w:left w:val="none" w:sz="0" w:space="0" w:color="auto"/>
            <w:bottom w:val="none" w:sz="0" w:space="0" w:color="auto"/>
            <w:right w:val="none" w:sz="0" w:space="0" w:color="auto"/>
          </w:divBdr>
        </w:div>
        <w:div w:id="814839969">
          <w:marLeft w:val="0"/>
          <w:marRight w:val="0"/>
          <w:marTop w:val="120"/>
          <w:marBottom w:val="120"/>
          <w:divBdr>
            <w:top w:val="none" w:sz="0" w:space="0" w:color="auto"/>
            <w:left w:val="none" w:sz="0" w:space="0" w:color="auto"/>
            <w:bottom w:val="none" w:sz="0" w:space="0" w:color="auto"/>
            <w:right w:val="none" w:sz="0" w:space="0" w:color="auto"/>
          </w:divBdr>
        </w:div>
        <w:div w:id="1844854929">
          <w:marLeft w:val="0"/>
          <w:marRight w:val="0"/>
          <w:marTop w:val="120"/>
          <w:marBottom w:val="120"/>
          <w:divBdr>
            <w:top w:val="none" w:sz="0" w:space="0" w:color="auto"/>
            <w:left w:val="none" w:sz="0" w:space="0" w:color="auto"/>
            <w:bottom w:val="none" w:sz="0" w:space="0" w:color="auto"/>
            <w:right w:val="none" w:sz="0" w:space="0" w:color="auto"/>
          </w:divBdr>
        </w:div>
        <w:div w:id="193539493">
          <w:marLeft w:val="0"/>
          <w:marRight w:val="0"/>
          <w:marTop w:val="120"/>
          <w:marBottom w:val="120"/>
          <w:divBdr>
            <w:top w:val="none" w:sz="0" w:space="0" w:color="auto"/>
            <w:left w:val="none" w:sz="0" w:space="0" w:color="auto"/>
            <w:bottom w:val="none" w:sz="0" w:space="0" w:color="auto"/>
            <w:right w:val="none" w:sz="0" w:space="0" w:color="auto"/>
          </w:divBdr>
        </w:div>
      </w:divsChild>
    </w:div>
    <w:div w:id="580339265">
      <w:bodyDiv w:val="1"/>
      <w:marLeft w:val="0"/>
      <w:marRight w:val="0"/>
      <w:marTop w:val="0"/>
      <w:marBottom w:val="0"/>
      <w:divBdr>
        <w:top w:val="none" w:sz="0" w:space="0" w:color="auto"/>
        <w:left w:val="none" w:sz="0" w:space="0" w:color="auto"/>
        <w:bottom w:val="none" w:sz="0" w:space="0" w:color="auto"/>
        <w:right w:val="none" w:sz="0" w:space="0" w:color="auto"/>
      </w:divBdr>
    </w:div>
    <w:div w:id="583075572">
      <w:bodyDiv w:val="1"/>
      <w:marLeft w:val="0"/>
      <w:marRight w:val="0"/>
      <w:marTop w:val="0"/>
      <w:marBottom w:val="0"/>
      <w:divBdr>
        <w:top w:val="none" w:sz="0" w:space="0" w:color="auto"/>
        <w:left w:val="none" w:sz="0" w:space="0" w:color="auto"/>
        <w:bottom w:val="none" w:sz="0" w:space="0" w:color="auto"/>
        <w:right w:val="none" w:sz="0" w:space="0" w:color="auto"/>
      </w:divBdr>
    </w:div>
    <w:div w:id="583153425">
      <w:bodyDiv w:val="1"/>
      <w:marLeft w:val="0"/>
      <w:marRight w:val="0"/>
      <w:marTop w:val="0"/>
      <w:marBottom w:val="0"/>
      <w:divBdr>
        <w:top w:val="none" w:sz="0" w:space="0" w:color="auto"/>
        <w:left w:val="none" w:sz="0" w:space="0" w:color="auto"/>
        <w:bottom w:val="none" w:sz="0" w:space="0" w:color="auto"/>
        <w:right w:val="none" w:sz="0" w:space="0" w:color="auto"/>
      </w:divBdr>
    </w:div>
    <w:div w:id="583803471">
      <w:bodyDiv w:val="1"/>
      <w:marLeft w:val="0"/>
      <w:marRight w:val="0"/>
      <w:marTop w:val="0"/>
      <w:marBottom w:val="0"/>
      <w:divBdr>
        <w:top w:val="none" w:sz="0" w:space="0" w:color="auto"/>
        <w:left w:val="none" w:sz="0" w:space="0" w:color="auto"/>
        <w:bottom w:val="none" w:sz="0" w:space="0" w:color="auto"/>
        <w:right w:val="none" w:sz="0" w:space="0" w:color="auto"/>
      </w:divBdr>
    </w:div>
    <w:div w:id="584649730">
      <w:bodyDiv w:val="1"/>
      <w:marLeft w:val="0"/>
      <w:marRight w:val="0"/>
      <w:marTop w:val="0"/>
      <w:marBottom w:val="0"/>
      <w:divBdr>
        <w:top w:val="none" w:sz="0" w:space="0" w:color="auto"/>
        <w:left w:val="none" w:sz="0" w:space="0" w:color="auto"/>
        <w:bottom w:val="none" w:sz="0" w:space="0" w:color="auto"/>
        <w:right w:val="none" w:sz="0" w:space="0" w:color="auto"/>
      </w:divBdr>
    </w:div>
    <w:div w:id="584848457">
      <w:bodyDiv w:val="1"/>
      <w:marLeft w:val="0"/>
      <w:marRight w:val="0"/>
      <w:marTop w:val="0"/>
      <w:marBottom w:val="0"/>
      <w:divBdr>
        <w:top w:val="none" w:sz="0" w:space="0" w:color="auto"/>
        <w:left w:val="none" w:sz="0" w:space="0" w:color="auto"/>
        <w:bottom w:val="none" w:sz="0" w:space="0" w:color="auto"/>
        <w:right w:val="none" w:sz="0" w:space="0" w:color="auto"/>
      </w:divBdr>
    </w:div>
    <w:div w:id="584874209">
      <w:bodyDiv w:val="1"/>
      <w:marLeft w:val="0"/>
      <w:marRight w:val="0"/>
      <w:marTop w:val="0"/>
      <w:marBottom w:val="0"/>
      <w:divBdr>
        <w:top w:val="none" w:sz="0" w:space="0" w:color="auto"/>
        <w:left w:val="none" w:sz="0" w:space="0" w:color="auto"/>
        <w:bottom w:val="none" w:sz="0" w:space="0" w:color="auto"/>
        <w:right w:val="none" w:sz="0" w:space="0" w:color="auto"/>
      </w:divBdr>
    </w:div>
    <w:div w:id="585109732">
      <w:bodyDiv w:val="1"/>
      <w:marLeft w:val="0"/>
      <w:marRight w:val="0"/>
      <w:marTop w:val="0"/>
      <w:marBottom w:val="0"/>
      <w:divBdr>
        <w:top w:val="none" w:sz="0" w:space="0" w:color="auto"/>
        <w:left w:val="none" w:sz="0" w:space="0" w:color="auto"/>
        <w:bottom w:val="none" w:sz="0" w:space="0" w:color="auto"/>
        <w:right w:val="none" w:sz="0" w:space="0" w:color="auto"/>
      </w:divBdr>
    </w:div>
    <w:div w:id="585113709">
      <w:bodyDiv w:val="1"/>
      <w:marLeft w:val="0"/>
      <w:marRight w:val="0"/>
      <w:marTop w:val="0"/>
      <w:marBottom w:val="0"/>
      <w:divBdr>
        <w:top w:val="none" w:sz="0" w:space="0" w:color="auto"/>
        <w:left w:val="none" w:sz="0" w:space="0" w:color="auto"/>
        <w:bottom w:val="none" w:sz="0" w:space="0" w:color="auto"/>
        <w:right w:val="none" w:sz="0" w:space="0" w:color="auto"/>
      </w:divBdr>
    </w:div>
    <w:div w:id="585310456">
      <w:bodyDiv w:val="1"/>
      <w:marLeft w:val="0"/>
      <w:marRight w:val="0"/>
      <w:marTop w:val="0"/>
      <w:marBottom w:val="0"/>
      <w:divBdr>
        <w:top w:val="none" w:sz="0" w:space="0" w:color="auto"/>
        <w:left w:val="none" w:sz="0" w:space="0" w:color="auto"/>
        <w:bottom w:val="none" w:sz="0" w:space="0" w:color="auto"/>
        <w:right w:val="none" w:sz="0" w:space="0" w:color="auto"/>
      </w:divBdr>
    </w:div>
    <w:div w:id="585647676">
      <w:bodyDiv w:val="1"/>
      <w:marLeft w:val="0"/>
      <w:marRight w:val="0"/>
      <w:marTop w:val="0"/>
      <w:marBottom w:val="0"/>
      <w:divBdr>
        <w:top w:val="none" w:sz="0" w:space="0" w:color="auto"/>
        <w:left w:val="none" w:sz="0" w:space="0" w:color="auto"/>
        <w:bottom w:val="none" w:sz="0" w:space="0" w:color="auto"/>
        <w:right w:val="none" w:sz="0" w:space="0" w:color="auto"/>
      </w:divBdr>
    </w:div>
    <w:div w:id="585655077">
      <w:bodyDiv w:val="1"/>
      <w:marLeft w:val="0"/>
      <w:marRight w:val="0"/>
      <w:marTop w:val="0"/>
      <w:marBottom w:val="0"/>
      <w:divBdr>
        <w:top w:val="none" w:sz="0" w:space="0" w:color="auto"/>
        <w:left w:val="none" w:sz="0" w:space="0" w:color="auto"/>
        <w:bottom w:val="none" w:sz="0" w:space="0" w:color="auto"/>
        <w:right w:val="none" w:sz="0" w:space="0" w:color="auto"/>
      </w:divBdr>
    </w:div>
    <w:div w:id="585924130">
      <w:bodyDiv w:val="1"/>
      <w:marLeft w:val="0"/>
      <w:marRight w:val="0"/>
      <w:marTop w:val="0"/>
      <w:marBottom w:val="0"/>
      <w:divBdr>
        <w:top w:val="none" w:sz="0" w:space="0" w:color="auto"/>
        <w:left w:val="none" w:sz="0" w:space="0" w:color="auto"/>
        <w:bottom w:val="none" w:sz="0" w:space="0" w:color="auto"/>
        <w:right w:val="none" w:sz="0" w:space="0" w:color="auto"/>
      </w:divBdr>
    </w:div>
    <w:div w:id="586501394">
      <w:bodyDiv w:val="1"/>
      <w:marLeft w:val="0"/>
      <w:marRight w:val="0"/>
      <w:marTop w:val="0"/>
      <w:marBottom w:val="0"/>
      <w:divBdr>
        <w:top w:val="none" w:sz="0" w:space="0" w:color="auto"/>
        <w:left w:val="none" w:sz="0" w:space="0" w:color="auto"/>
        <w:bottom w:val="none" w:sz="0" w:space="0" w:color="auto"/>
        <w:right w:val="none" w:sz="0" w:space="0" w:color="auto"/>
      </w:divBdr>
    </w:div>
    <w:div w:id="587736900">
      <w:bodyDiv w:val="1"/>
      <w:marLeft w:val="0"/>
      <w:marRight w:val="0"/>
      <w:marTop w:val="0"/>
      <w:marBottom w:val="0"/>
      <w:divBdr>
        <w:top w:val="none" w:sz="0" w:space="0" w:color="auto"/>
        <w:left w:val="none" w:sz="0" w:space="0" w:color="auto"/>
        <w:bottom w:val="none" w:sz="0" w:space="0" w:color="auto"/>
        <w:right w:val="none" w:sz="0" w:space="0" w:color="auto"/>
      </w:divBdr>
    </w:div>
    <w:div w:id="587925969">
      <w:marLeft w:val="640"/>
      <w:marRight w:val="0"/>
      <w:marTop w:val="0"/>
      <w:marBottom w:val="0"/>
      <w:divBdr>
        <w:top w:val="none" w:sz="0" w:space="0" w:color="auto"/>
        <w:left w:val="none" w:sz="0" w:space="0" w:color="auto"/>
        <w:bottom w:val="none" w:sz="0" w:space="0" w:color="auto"/>
        <w:right w:val="none" w:sz="0" w:space="0" w:color="auto"/>
      </w:divBdr>
    </w:div>
    <w:div w:id="588925436">
      <w:bodyDiv w:val="1"/>
      <w:marLeft w:val="0"/>
      <w:marRight w:val="0"/>
      <w:marTop w:val="0"/>
      <w:marBottom w:val="0"/>
      <w:divBdr>
        <w:top w:val="none" w:sz="0" w:space="0" w:color="auto"/>
        <w:left w:val="none" w:sz="0" w:space="0" w:color="auto"/>
        <w:bottom w:val="none" w:sz="0" w:space="0" w:color="auto"/>
        <w:right w:val="none" w:sz="0" w:space="0" w:color="auto"/>
      </w:divBdr>
    </w:div>
    <w:div w:id="588931560">
      <w:bodyDiv w:val="1"/>
      <w:marLeft w:val="0"/>
      <w:marRight w:val="0"/>
      <w:marTop w:val="0"/>
      <w:marBottom w:val="0"/>
      <w:divBdr>
        <w:top w:val="none" w:sz="0" w:space="0" w:color="auto"/>
        <w:left w:val="none" w:sz="0" w:space="0" w:color="auto"/>
        <w:bottom w:val="none" w:sz="0" w:space="0" w:color="auto"/>
        <w:right w:val="none" w:sz="0" w:space="0" w:color="auto"/>
      </w:divBdr>
    </w:div>
    <w:div w:id="590822880">
      <w:bodyDiv w:val="1"/>
      <w:marLeft w:val="0"/>
      <w:marRight w:val="0"/>
      <w:marTop w:val="0"/>
      <w:marBottom w:val="0"/>
      <w:divBdr>
        <w:top w:val="none" w:sz="0" w:space="0" w:color="auto"/>
        <w:left w:val="none" w:sz="0" w:space="0" w:color="auto"/>
        <w:bottom w:val="none" w:sz="0" w:space="0" w:color="auto"/>
        <w:right w:val="none" w:sz="0" w:space="0" w:color="auto"/>
      </w:divBdr>
    </w:div>
    <w:div w:id="591940209">
      <w:bodyDiv w:val="1"/>
      <w:marLeft w:val="0"/>
      <w:marRight w:val="0"/>
      <w:marTop w:val="0"/>
      <w:marBottom w:val="0"/>
      <w:divBdr>
        <w:top w:val="none" w:sz="0" w:space="0" w:color="auto"/>
        <w:left w:val="none" w:sz="0" w:space="0" w:color="auto"/>
        <w:bottom w:val="none" w:sz="0" w:space="0" w:color="auto"/>
        <w:right w:val="none" w:sz="0" w:space="0" w:color="auto"/>
      </w:divBdr>
    </w:div>
    <w:div w:id="592712755">
      <w:bodyDiv w:val="1"/>
      <w:marLeft w:val="0"/>
      <w:marRight w:val="0"/>
      <w:marTop w:val="0"/>
      <w:marBottom w:val="0"/>
      <w:divBdr>
        <w:top w:val="none" w:sz="0" w:space="0" w:color="auto"/>
        <w:left w:val="none" w:sz="0" w:space="0" w:color="auto"/>
        <w:bottom w:val="none" w:sz="0" w:space="0" w:color="auto"/>
        <w:right w:val="none" w:sz="0" w:space="0" w:color="auto"/>
      </w:divBdr>
    </w:div>
    <w:div w:id="592934523">
      <w:bodyDiv w:val="1"/>
      <w:marLeft w:val="0"/>
      <w:marRight w:val="0"/>
      <w:marTop w:val="0"/>
      <w:marBottom w:val="0"/>
      <w:divBdr>
        <w:top w:val="none" w:sz="0" w:space="0" w:color="auto"/>
        <w:left w:val="none" w:sz="0" w:space="0" w:color="auto"/>
        <w:bottom w:val="none" w:sz="0" w:space="0" w:color="auto"/>
        <w:right w:val="none" w:sz="0" w:space="0" w:color="auto"/>
      </w:divBdr>
    </w:div>
    <w:div w:id="593512992">
      <w:bodyDiv w:val="1"/>
      <w:marLeft w:val="0"/>
      <w:marRight w:val="0"/>
      <w:marTop w:val="0"/>
      <w:marBottom w:val="0"/>
      <w:divBdr>
        <w:top w:val="none" w:sz="0" w:space="0" w:color="auto"/>
        <w:left w:val="none" w:sz="0" w:space="0" w:color="auto"/>
        <w:bottom w:val="none" w:sz="0" w:space="0" w:color="auto"/>
        <w:right w:val="none" w:sz="0" w:space="0" w:color="auto"/>
      </w:divBdr>
    </w:div>
    <w:div w:id="593636753">
      <w:bodyDiv w:val="1"/>
      <w:marLeft w:val="0"/>
      <w:marRight w:val="0"/>
      <w:marTop w:val="0"/>
      <w:marBottom w:val="0"/>
      <w:divBdr>
        <w:top w:val="none" w:sz="0" w:space="0" w:color="auto"/>
        <w:left w:val="none" w:sz="0" w:space="0" w:color="auto"/>
        <w:bottom w:val="none" w:sz="0" w:space="0" w:color="auto"/>
        <w:right w:val="none" w:sz="0" w:space="0" w:color="auto"/>
      </w:divBdr>
    </w:div>
    <w:div w:id="594634317">
      <w:bodyDiv w:val="1"/>
      <w:marLeft w:val="0"/>
      <w:marRight w:val="0"/>
      <w:marTop w:val="0"/>
      <w:marBottom w:val="0"/>
      <w:divBdr>
        <w:top w:val="none" w:sz="0" w:space="0" w:color="auto"/>
        <w:left w:val="none" w:sz="0" w:space="0" w:color="auto"/>
        <w:bottom w:val="none" w:sz="0" w:space="0" w:color="auto"/>
        <w:right w:val="none" w:sz="0" w:space="0" w:color="auto"/>
      </w:divBdr>
    </w:div>
    <w:div w:id="596796217">
      <w:bodyDiv w:val="1"/>
      <w:marLeft w:val="0"/>
      <w:marRight w:val="0"/>
      <w:marTop w:val="0"/>
      <w:marBottom w:val="0"/>
      <w:divBdr>
        <w:top w:val="none" w:sz="0" w:space="0" w:color="auto"/>
        <w:left w:val="none" w:sz="0" w:space="0" w:color="auto"/>
        <w:bottom w:val="none" w:sz="0" w:space="0" w:color="auto"/>
        <w:right w:val="none" w:sz="0" w:space="0" w:color="auto"/>
      </w:divBdr>
    </w:div>
    <w:div w:id="596912822">
      <w:bodyDiv w:val="1"/>
      <w:marLeft w:val="0"/>
      <w:marRight w:val="0"/>
      <w:marTop w:val="0"/>
      <w:marBottom w:val="0"/>
      <w:divBdr>
        <w:top w:val="none" w:sz="0" w:space="0" w:color="auto"/>
        <w:left w:val="none" w:sz="0" w:space="0" w:color="auto"/>
        <w:bottom w:val="none" w:sz="0" w:space="0" w:color="auto"/>
        <w:right w:val="none" w:sz="0" w:space="0" w:color="auto"/>
      </w:divBdr>
    </w:div>
    <w:div w:id="597106900">
      <w:bodyDiv w:val="1"/>
      <w:marLeft w:val="0"/>
      <w:marRight w:val="0"/>
      <w:marTop w:val="0"/>
      <w:marBottom w:val="0"/>
      <w:divBdr>
        <w:top w:val="none" w:sz="0" w:space="0" w:color="auto"/>
        <w:left w:val="none" w:sz="0" w:space="0" w:color="auto"/>
        <w:bottom w:val="none" w:sz="0" w:space="0" w:color="auto"/>
        <w:right w:val="none" w:sz="0" w:space="0" w:color="auto"/>
      </w:divBdr>
      <w:divsChild>
        <w:div w:id="1268736251">
          <w:marLeft w:val="0"/>
          <w:marRight w:val="0"/>
          <w:marTop w:val="120"/>
          <w:marBottom w:val="120"/>
          <w:divBdr>
            <w:top w:val="none" w:sz="0" w:space="0" w:color="auto"/>
            <w:left w:val="none" w:sz="0" w:space="0" w:color="auto"/>
            <w:bottom w:val="none" w:sz="0" w:space="0" w:color="auto"/>
            <w:right w:val="none" w:sz="0" w:space="0" w:color="auto"/>
          </w:divBdr>
        </w:div>
        <w:div w:id="336809841">
          <w:marLeft w:val="0"/>
          <w:marRight w:val="0"/>
          <w:marTop w:val="120"/>
          <w:marBottom w:val="120"/>
          <w:divBdr>
            <w:top w:val="none" w:sz="0" w:space="0" w:color="auto"/>
            <w:left w:val="none" w:sz="0" w:space="0" w:color="auto"/>
            <w:bottom w:val="none" w:sz="0" w:space="0" w:color="auto"/>
            <w:right w:val="none" w:sz="0" w:space="0" w:color="auto"/>
          </w:divBdr>
        </w:div>
        <w:div w:id="1341153603">
          <w:marLeft w:val="0"/>
          <w:marRight w:val="0"/>
          <w:marTop w:val="120"/>
          <w:marBottom w:val="120"/>
          <w:divBdr>
            <w:top w:val="none" w:sz="0" w:space="0" w:color="auto"/>
            <w:left w:val="none" w:sz="0" w:space="0" w:color="auto"/>
            <w:bottom w:val="none" w:sz="0" w:space="0" w:color="auto"/>
            <w:right w:val="none" w:sz="0" w:space="0" w:color="auto"/>
          </w:divBdr>
        </w:div>
        <w:div w:id="1716734448">
          <w:marLeft w:val="0"/>
          <w:marRight w:val="0"/>
          <w:marTop w:val="120"/>
          <w:marBottom w:val="120"/>
          <w:divBdr>
            <w:top w:val="none" w:sz="0" w:space="0" w:color="auto"/>
            <w:left w:val="none" w:sz="0" w:space="0" w:color="auto"/>
            <w:bottom w:val="none" w:sz="0" w:space="0" w:color="auto"/>
            <w:right w:val="none" w:sz="0" w:space="0" w:color="auto"/>
          </w:divBdr>
        </w:div>
        <w:div w:id="127941115">
          <w:marLeft w:val="0"/>
          <w:marRight w:val="0"/>
          <w:marTop w:val="120"/>
          <w:marBottom w:val="120"/>
          <w:divBdr>
            <w:top w:val="none" w:sz="0" w:space="0" w:color="auto"/>
            <w:left w:val="none" w:sz="0" w:space="0" w:color="auto"/>
            <w:bottom w:val="none" w:sz="0" w:space="0" w:color="auto"/>
            <w:right w:val="none" w:sz="0" w:space="0" w:color="auto"/>
          </w:divBdr>
        </w:div>
        <w:div w:id="918489435">
          <w:marLeft w:val="0"/>
          <w:marRight w:val="0"/>
          <w:marTop w:val="120"/>
          <w:marBottom w:val="120"/>
          <w:divBdr>
            <w:top w:val="none" w:sz="0" w:space="0" w:color="auto"/>
            <w:left w:val="none" w:sz="0" w:space="0" w:color="auto"/>
            <w:bottom w:val="none" w:sz="0" w:space="0" w:color="auto"/>
            <w:right w:val="none" w:sz="0" w:space="0" w:color="auto"/>
          </w:divBdr>
        </w:div>
      </w:divsChild>
    </w:div>
    <w:div w:id="600376810">
      <w:marLeft w:val="640"/>
      <w:marRight w:val="0"/>
      <w:marTop w:val="0"/>
      <w:marBottom w:val="0"/>
      <w:divBdr>
        <w:top w:val="none" w:sz="0" w:space="0" w:color="auto"/>
        <w:left w:val="none" w:sz="0" w:space="0" w:color="auto"/>
        <w:bottom w:val="none" w:sz="0" w:space="0" w:color="auto"/>
        <w:right w:val="none" w:sz="0" w:space="0" w:color="auto"/>
      </w:divBdr>
    </w:div>
    <w:div w:id="601961717">
      <w:bodyDiv w:val="1"/>
      <w:marLeft w:val="0"/>
      <w:marRight w:val="0"/>
      <w:marTop w:val="0"/>
      <w:marBottom w:val="0"/>
      <w:divBdr>
        <w:top w:val="none" w:sz="0" w:space="0" w:color="auto"/>
        <w:left w:val="none" w:sz="0" w:space="0" w:color="auto"/>
        <w:bottom w:val="none" w:sz="0" w:space="0" w:color="auto"/>
        <w:right w:val="none" w:sz="0" w:space="0" w:color="auto"/>
      </w:divBdr>
    </w:div>
    <w:div w:id="603808913">
      <w:bodyDiv w:val="1"/>
      <w:marLeft w:val="0"/>
      <w:marRight w:val="0"/>
      <w:marTop w:val="0"/>
      <w:marBottom w:val="0"/>
      <w:divBdr>
        <w:top w:val="none" w:sz="0" w:space="0" w:color="auto"/>
        <w:left w:val="none" w:sz="0" w:space="0" w:color="auto"/>
        <w:bottom w:val="none" w:sz="0" w:space="0" w:color="auto"/>
        <w:right w:val="none" w:sz="0" w:space="0" w:color="auto"/>
      </w:divBdr>
    </w:div>
    <w:div w:id="604773444">
      <w:bodyDiv w:val="1"/>
      <w:marLeft w:val="0"/>
      <w:marRight w:val="0"/>
      <w:marTop w:val="0"/>
      <w:marBottom w:val="0"/>
      <w:divBdr>
        <w:top w:val="none" w:sz="0" w:space="0" w:color="auto"/>
        <w:left w:val="none" w:sz="0" w:space="0" w:color="auto"/>
        <w:bottom w:val="none" w:sz="0" w:space="0" w:color="auto"/>
        <w:right w:val="none" w:sz="0" w:space="0" w:color="auto"/>
      </w:divBdr>
    </w:div>
    <w:div w:id="604852475">
      <w:bodyDiv w:val="1"/>
      <w:marLeft w:val="0"/>
      <w:marRight w:val="0"/>
      <w:marTop w:val="0"/>
      <w:marBottom w:val="0"/>
      <w:divBdr>
        <w:top w:val="none" w:sz="0" w:space="0" w:color="auto"/>
        <w:left w:val="none" w:sz="0" w:space="0" w:color="auto"/>
        <w:bottom w:val="none" w:sz="0" w:space="0" w:color="auto"/>
        <w:right w:val="none" w:sz="0" w:space="0" w:color="auto"/>
      </w:divBdr>
    </w:div>
    <w:div w:id="605625327">
      <w:bodyDiv w:val="1"/>
      <w:marLeft w:val="0"/>
      <w:marRight w:val="0"/>
      <w:marTop w:val="0"/>
      <w:marBottom w:val="0"/>
      <w:divBdr>
        <w:top w:val="none" w:sz="0" w:space="0" w:color="auto"/>
        <w:left w:val="none" w:sz="0" w:space="0" w:color="auto"/>
        <w:bottom w:val="none" w:sz="0" w:space="0" w:color="auto"/>
        <w:right w:val="none" w:sz="0" w:space="0" w:color="auto"/>
      </w:divBdr>
    </w:div>
    <w:div w:id="606501188">
      <w:bodyDiv w:val="1"/>
      <w:marLeft w:val="0"/>
      <w:marRight w:val="0"/>
      <w:marTop w:val="0"/>
      <w:marBottom w:val="0"/>
      <w:divBdr>
        <w:top w:val="none" w:sz="0" w:space="0" w:color="auto"/>
        <w:left w:val="none" w:sz="0" w:space="0" w:color="auto"/>
        <w:bottom w:val="none" w:sz="0" w:space="0" w:color="auto"/>
        <w:right w:val="none" w:sz="0" w:space="0" w:color="auto"/>
      </w:divBdr>
    </w:div>
    <w:div w:id="607392701">
      <w:bodyDiv w:val="1"/>
      <w:marLeft w:val="0"/>
      <w:marRight w:val="0"/>
      <w:marTop w:val="0"/>
      <w:marBottom w:val="0"/>
      <w:divBdr>
        <w:top w:val="none" w:sz="0" w:space="0" w:color="auto"/>
        <w:left w:val="none" w:sz="0" w:space="0" w:color="auto"/>
        <w:bottom w:val="none" w:sz="0" w:space="0" w:color="auto"/>
        <w:right w:val="none" w:sz="0" w:space="0" w:color="auto"/>
      </w:divBdr>
    </w:div>
    <w:div w:id="607540904">
      <w:bodyDiv w:val="1"/>
      <w:marLeft w:val="0"/>
      <w:marRight w:val="0"/>
      <w:marTop w:val="0"/>
      <w:marBottom w:val="0"/>
      <w:divBdr>
        <w:top w:val="none" w:sz="0" w:space="0" w:color="auto"/>
        <w:left w:val="none" w:sz="0" w:space="0" w:color="auto"/>
        <w:bottom w:val="none" w:sz="0" w:space="0" w:color="auto"/>
        <w:right w:val="none" w:sz="0" w:space="0" w:color="auto"/>
      </w:divBdr>
      <w:divsChild>
        <w:div w:id="2090538046">
          <w:marLeft w:val="0"/>
          <w:marRight w:val="0"/>
          <w:marTop w:val="120"/>
          <w:marBottom w:val="120"/>
          <w:divBdr>
            <w:top w:val="none" w:sz="0" w:space="0" w:color="auto"/>
            <w:left w:val="none" w:sz="0" w:space="0" w:color="auto"/>
            <w:bottom w:val="none" w:sz="0" w:space="0" w:color="auto"/>
            <w:right w:val="none" w:sz="0" w:space="0" w:color="auto"/>
          </w:divBdr>
        </w:div>
        <w:div w:id="272978654">
          <w:marLeft w:val="0"/>
          <w:marRight w:val="0"/>
          <w:marTop w:val="120"/>
          <w:marBottom w:val="120"/>
          <w:divBdr>
            <w:top w:val="none" w:sz="0" w:space="0" w:color="auto"/>
            <w:left w:val="none" w:sz="0" w:space="0" w:color="auto"/>
            <w:bottom w:val="none" w:sz="0" w:space="0" w:color="auto"/>
            <w:right w:val="none" w:sz="0" w:space="0" w:color="auto"/>
          </w:divBdr>
        </w:div>
      </w:divsChild>
    </w:div>
    <w:div w:id="607810691">
      <w:bodyDiv w:val="1"/>
      <w:marLeft w:val="0"/>
      <w:marRight w:val="0"/>
      <w:marTop w:val="0"/>
      <w:marBottom w:val="0"/>
      <w:divBdr>
        <w:top w:val="none" w:sz="0" w:space="0" w:color="auto"/>
        <w:left w:val="none" w:sz="0" w:space="0" w:color="auto"/>
        <w:bottom w:val="none" w:sz="0" w:space="0" w:color="auto"/>
        <w:right w:val="none" w:sz="0" w:space="0" w:color="auto"/>
      </w:divBdr>
    </w:div>
    <w:div w:id="611478677">
      <w:bodyDiv w:val="1"/>
      <w:marLeft w:val="0"/>
      <w:marRight w:val="0"/>
      <w:marTop w:val="0"/>
      <w:marBottom w:val="0"/>
      <w:divBdr>
        <w:top w:val="none" w:sz="0" w:space="0" w:color="auto"/>
        <w:left w:val="none" w:sz="0" w:space="0" w:color="auto"/>
        <w:bottom w:val="none" w:sz="0" w:space="0" w:color="auto"/>
        <w:right w:val="none" w:sz="0" w:space="0" w:color="auto"/>
      </w:divBdr>
    </w:div>
    <w:div w:id="611519036">
      <w:bodyDiv w:val="1"/>
      <w:marLeft w:val="0"/>
      <w:marRight w:val="0"/>
      <w:marTop w:val="0"/>
      <w:marBottom w:val="0"/>
      <w:divBdr>
        <w:top w:val="none" w:sz="0" w:space="0" w:color="auto"/>
        <w:left w:val="none" w:sz="0" w:space="0" w:color="auto"/>
        <w:bottom w:val="none" w:sz="0" w:space="0" w:color="auto"/>
        <w:right w:val="none" w:sz="0" w:space="0" w:color="auto"/>
      </w:divBdr>
    </w:div>
    <w:div w:id="611673787">
      <w:bodyDiv w:val="1"/>
      <w:marLeft w:val="0"/>
      <w:marRight w:val="0"/>
      <w:marTop w:val="0"/>
      <w:marBottom w:val="0"/>
      <w:divBdr>
        <w:top w:val="none" w:sz="0" w:space="0" w:color="auto"/>
        <w:left w:val="none" w:sz="0" w:space="0" w:color="auto"/>
        <w:bottom w:val="none" w:sz="0" w:space="0" w:color="auto"/>
        <w:right w:val="none" w:sz="0" w:space="0" w:color="auto"/>
      </w:divBdr>
    </w:div>
    <w:div w:id="612858135">
      <w:bodyDiv w:val="1"/>
      <w:marLeft w:val="0"/>
      <w:marRight w:val="0"/>
      <w:marTop w:val="0"/>
      <w:marBottom w:val="0"/>
      <w:divBdr>
        <w:top w:val="none" w:sz="0" w:space="0" w:color="auto"/>
        <w:left w:val="none" w:sz="0" w:space="0" w:color="auto"/>
        <w:bottom w:val="none" w:sz="0" w:space="0" w:color="auto"/>
        <w:right w:val="none" w:sz="0" w:space="0" w:color="auto"/>
      </w:divBdr>
    </w:div>
    <w:div w:id="616180497">
      <w:bodyDiv w:val="1"/>
      <w:marLeft w:val="0"/>
      <w:marRight w:val="0"/>
      <w:marTop w:val="0"/>
      <w:marBottom w:val="0"/>
      <w:divBdr>
        <w:top w:val="none" w:sz="0" w:space="0" w:color="auto"/>
        <w:left w:val="none" w:sz="0" w:space="0" w:color="auto"/>
        <w:bottom w:val="none" w:sz="0" w:space="0" w:color="auto"/>
        <w:right w:val="none" w:sz="0" w:space="0" w:color="auto"/>
      </w:divBdr>
      <w:divsChild>
        <w:div w:id="181824117">
          <w:marLeft w:val="0"/>
          <w:marRight w:val="0"/>
          <w:marTop w:val="120"/>
          <w:marBottom w:val="120"/>
          <w:divBdr>
            <w:top w:val="none" w:sz="0" w:space="0" w:color="auto"/>
            <w:left w:val="none" w:sz="0" w:space="0" w:color="auto"/>
            <w:bottom w:val="none" w:sz="0" w:space="0" w:color="auto"/>
            <w:right w:val="none" w:sz="0" w:space="0" w:color="auto"/>
          </w:divBdr>
        </w:div>
        <w:div w:id="581255674">
          <w:marLeft w:val="0"/>
          <w:marRight w:val="0"/>
          <w:marTop w:val="120"/>
          <w:marBottom w:val="120"/>
          <w:divBdr>
            <w:top w:val="none" w:sz="0" w:space="0" w:color="auto"/>
            <w:left w:val="none" w:sz="0" w:space="0" w:color="auto"/>
            <w:bottom w:val="none" w:sz="0" w:space="0" w:color="auto"/>
            <w:right w:val="none" w:sz="0" w:space="0" w:color="auto"/>
          </w:divBdr>
        </w:div>
        <w:div w:id="1108239441">
          <w:marLeft w:val="0"/>
          <w:marRight w:val="0"/>
          <w:marTop w:val="120"/>
          <w:marBottom w:val="120"/>
          <w:divBdr>
            <w:top w:val="none" w:sz="0" w:space="0" w:color="auto"/>
            <w:left w:val="none" w:sz="0" w:space="0" w:color="auto"/>
            <w:bottom w:val="none" w:sz="0" w:space="0" w:color="auto"/>
            <w:right w:val="none" w:sz="0" w:space="0" w:color="auto"/>
          </w:divBdr>
        </w:div>
        <w:div w:id="591358807">
          <w:marLeft w:val="0"/>
          <w:marRight w:val="0"/>
          <w:marTop w:val="120"/>
          <w:marBottom w:val="120"/>
          <w:divBdr>
            <w:top w:val="none" w:sz="0" w:space="0" w:color="auto"/>
            <w:left w:val="none" w:sz="0" w:space="0" w:color="auto"/>
            <w:bottom w:val="none" w:sz="0" w:space="0" w:color="auto"/>
            <w:right w:val="none" w:sz="0" w:space="0" w:color="auto"/>
          </w:divBdr>
        </w:div>
        <w:div w:id="365252151">
          <w:marLeft w:val="0"/>
          <w:marRight w:val="0"/>
          <w:marTop w:val="120"/>
          <w:marBottom w:val="120"/>
          <w:divBdr>
            <w:top w:val="none" w:sz="0" w:space="0" w:color="auto"/>
            <w:left w:val="none" w:sz="0" w:space="0" w:color="auto"/>
            <w:bottom w:val="none" w:sz="0" w:space="0" w:color="auto"/>
            <w:right w:val="none" w:sz="0" w:space="0" w:color="auto"/>
          </w:divBdr>
        </w:div>
      </w:divsChild>
    </w:div>
    <w:div w:id="616182281">
      <w:bodyDiv w:val="1"/>
      <w:marLeft w:val="0"/>
      <w:marRight w:val="0"/>
      <w:marTop w:val="0"/>
      <w:marBottom w:val="0"/>
      <w:divBdr>
        <w:top w:val="none" w:sz="0" w:space="0" w:color="auto"/>
        <w:left w:val="none" w:sz="0" w:space="0" w:color="auto"/>
        <w:bottom w:val="none" w:sz="0" w:space="0" w:color="auto"/>
        <w:right w:val="none" w:sz="0" w:space="0" w:color="auto"/>
      </w:divBdr>
    </w:div>
    <w:div w:id="617611663">
      <w:bodyDiv w:val="1"/>
      <w:marLeft w:val="0"/>
      <w:marRight w:val="0"/>
      <w:marTop w:val="0"/>
      <w:marBottom w:val="0"/>
      <w:divBdr>
        <w:top w:val="none" w:sz="0" w:space="0" w:color="auto"/>
        <w:left w:val="none" w:sz="0" w:space="0" w:color="auto"/>
        <w:bottom w:val="none" w:sz="0" w:space="0" w:color="auto"/>
        <w:right w:val="none" w:sz="0" w:space="0" w:color="auto"/>
      </w:divBdr>
    </w:div>
    <w:div w:id="618144935">
      <w:bodyDiv w:val="1"/>
      <w:marLeft w:val="0"/>
      <w:marRight w:val="0"/>
      <w:marTop w:val="0"/>
      <w:marBottom w:val="0"/>
      <w:divBdr>
        <w:top w:val="none" w:sz="0" w:space="0" w:color="auto"/>
        <w:left w:val="none" w:sz="0" w:space="0" w:color="auto"/>
        <w:bottom w:val="none" w:sz="0" w:space="0" w:color="auto"/>
        <w:right w:val="none" w:sz="0" w:space="0" w:color="auto"/>
      </w:divBdr>
    </w:div>
    <w:div w:id="619453113">
      <w:bodyDiv w:val="1"/>
      <w:marLeft w:val="0"/>
      <w:marRight w:val="0"/>
      <w:marTop w:val="0"/>
      <w:marBottom w:val="0"/>
      <w:divBdr>
        <w:top w:val="none" w:sz="0" w:space="0" w:color="auto"/>
        <w:left w:val="none" w:sz="0" w:space="0" w:color="auto"/>
        <w:bottom w:val="none" w:sz="0" w:space="0" w:color="auto"/>
        <w:right w:val="none" w:sz="0" w:space="0" w:color="auto"/>
      </w:divBdr>
    </w:div>
    <w:div w:id="620187502">
      <w:bodyDiv w:val="1"/>
      <w:marLeft w:val="0"/>
      <w:marRight w:val="0"/>
      <w:marTop w:val="0"/>
      <w:marBottom w:val="0"/>
      <w:divBdr>
        <w:top w:val="none" w:sz="0" w:space="0" w:color="auto"/>
        <w:left w:val="none" w:sz="0" w:space="0" w:color="auto"/>
        <w:bottom w:val="none" w:sz="0" w:space="0" w:color="auto"/>
        <w:right w:val="none" w:sz="0" w:space="0" w:color="auto"/>
      </w:divBdr>
    </w:div>
    <w:div w:id="620192611">
      <w:bodyDiv w:val="1"/>
      <w:marLeft w:val="0"/>
      <w:marRight w:val="0"/>
      <w:marTop w:val="0"/>
      <w:marBottom w:val="0"/>
      <w:divBdr>
        <w:top w:val="none" w:sz="0" w:space="0" w:color="auto"/>
        <w:left w:val="none" w:sz="0" w:space="0" w:color="auto"/>
        <w:bottom w:val="none" w:sz="0" w:space="0" w:color="auto"/>
        <w:right w:val="none" w:sz="0" w:space="0" w:color="auto"/>
      </w:divBdr>
    </w:div>
    <w:div w:id="620382872">
      <w:bodyDiv w:val="1"/>
      <w:marLeft w:val="0"/>
      <w:marRight w:val="0"/>
      <w:marTop w:val="0"/>
      <w:marBottom w:val="0"/>
      <w:divBdr>
        <w:top w:val="none" w:sz="0" w:space="0" w:color="auto"/>
        <w:left w:val="none" w:sz="0" w:space="0" w:color="auto"/>
        <w:bottom w:val="none" w:sz="0" w:space="0" w:color="auto"/>
        <w:right w:val="none" w:sz="0" w:space="0" w:color="auto"/>
      </w:divBdr>
    </w:div>
    <w:div w:id="621114358">
      <w:bodyDiv w:val="1"/>
      <w:marLeft w:val="0"/>
      <w:marRight w:val="0"/>
      <w:marTop w:val="0"/>
      <w:marBottom w:val="0"/>
      <w:divBdr>
        <w:top w:val="none" w:sz="0" w:space="0" w:color="auto"/>
        <w:left w:val="none" w:sz="0" w:space="0" w:color="auto"/>
        <w:bottom w:val="none" w:sz="0" w:space="0" w:color="auto"/>
        <w:right w:val="none" w:sz="0" w:space="0" w:color="auto"/>
      </w:divBdr>
    </w:div>
    <w:div w:id="621427128">
      <w:marLeft w:val="640"/>
      <w:marRight w:val="0"/>
      <w:marTop w:val="0"/>
      <w:marBottom w:val="0"/>
      <w:divBdr>
        <w:top w:val="none" w:sz="0" w:space="0" w:color="auto"/>
        <w:left w:val="none" w:sz="0" w:space="0" w:color="auto"/>
        <w:bottom w:val="none" w:sz="0" w:space="0" w:color="auto"/>
        <w:right w:val="none" w:sz="0" w:space="0" w:color="auto"/>
      </w:divBdr>
    </w:div>
    <w:div w:id="621501982">
      <w:bodyDiv w:val="1"/>
      <w:marLeft w:val="0"/>
      <w:marRight w:val="0"/>
      <w:marTop w:val="0"/>
      <w:marBottom w:val="0"/>
      <w:divBdr>
        <w:top w:val="none" w:sz="0" w:space="0" w:color="auto"/>
        <w:left w:val="none" w:sz="0" w:space="0" w:color="auto"/>
        <w:bottom w:val="none" w:sz="0" w:space="0" w:color="auto"/>
        <w:right w:val="none" w:sz="0" w:space="0" w:color="auto"/>
      </w:divBdr>
    </w:div>
    <w:div w:id="622812859">
      <w:bodyDiv w:val="1"/>
      <w:marLeft w:val="0"/>
      <w:marRight w:val="0"/>
      <w:marTop w:val="0"/>
      <w:marBottom w:val="0"/>
      <w:divBdr>
        <w:top w:val="none" w:sz="0" w:space="0" w:color="auto"/>
        <w:left w:val="none" w:sz="0" w:space="0" w:color="auto"/>
        <w:bottom w:val="none" w:sz="0" w:space="0" w:color="auto"/>
        <w:right w:val="none" w:sz="0" w:space="0" w:color="auto"/>
      </w:divBdr>
    </w:div>
    <w:div w:id="623387393">
      <w:bodyDiv w:val="1"/>
      <w:marLeft w:val="0"/>
      <w:marRight w:val="0"/>
      <w:marTop w:val="0"/>
      <w:marBottom w:val="0"/>
      <w:divBdr>
        <w:top w:val="none" w:sz="0" w:space="0" w:color="auto"/>
        <w:left w:val="none" w:sz="0" w:space="0" w:color="auto"/>
        <w:bottom w:val="none" w:sz="0" w:space="0" w:color="auto"/>
        <w:right w:val="none" w:sz="0" w:space="0" w:color="auto"/>
      </w:divBdr>
      <w:divsChild>
        <w:div w:id="83888209">
          <w:marLeft w:val="0"/>
          <w:marRight w:val="0"/>
          <w:marTop w:val="0"/>
          <w:marBottom w:val="0"/>
          <w:divBdr>
            <w:top w:val="none" w:sz="0" w:space="0" w:color="auto"/>
            <w:left w:val="none" w:sz="0" w:space="0" w:color="auto"/>
            <w:bottom w:val="none" w:sz="0" w:space="0" w:color="auto"/>
            <w:right w:val="none" w:sz="0" w:space="0" w:color="auto"/>
          </w:divBdr>
        </w:div>
        <w:div w:id="209340471">
          <w:marLeft w:val="0"/>
          <w:marRight w:val="0"/>
          <w:marTop w:val="0"/>
          <w:marBottom w:val="0"/>
          <w:divBdr>
            <w:top w:val="none" w:sz="0" w:space="0" w:color="auto"/>
            <w:left w:val="none" w:sz="0" w:space="0" w:color="auto"/>
            <w:bottom w:val="none" w:sz="0" w:space="0" w:color="auto"/>
            <w:right w:val="none" w:sz="0" w:space="0" w:color="auto"/>
          </w:divBdr>
        </w:div>
        <w:div w:id="221721308">
          <w:marLeft w:val="0"/>
          <w:marRight w:val="0"/>
          <w:marTop w:val="0"/>
          <w:marBottom w:val="0"/>
          <w:divBdr>
            <w:top w:val="none" w:sz="0" w:space="0" w:color="auto"/>
            <w:left w:val="none" w:sz="0" w:space="0" w:color="auto"/>
            <w:bottom w:val="none" w:sz="0" w:space="0" w:color="auto"/>
            <w:right w:val="none" w:sz="0" w:space="0" w:color="auto"/>
          </w:divBdr>
        </w:div>
        <w:div w:id="274018862">
          <w:marLeft w:val="0"/>
          <w:marRight w:val="0"/>
          <w:marTop w:val="0"/>
          <w:marBottom w:val="0"/>
          <w:divBdr>
            <w:top w:val="none" w:sz="0" w:space="0" w:color="auto"/>
            <w:left w:val="none" w:sz="0" w:space="0" w:color="auto"/>
            <w:bottom w:val="none" w:sz="0" w:space="0" w:color="auto"/>
            <w:right w:val="none" w:sz="0" w:space="0" w:color="auto"/>
          </w:divBdr>
        </w:div>
        <w:div w:id="406074677">
          <w:marLeft w:val="0"/>
          <w:marRight w:val="0"/>
          <w:marTop w:val="0"/>
          <w:marBottom w:val="0"/>
          <w:divBdr>
            <w:top w:val="none" w:sz="0" w:space="0" w:color="auto"/>
            <w:left w:val="none" w:sz="0" w:space="0" w:color="auto"/>
            <w:bottom w:val="none" w:sz="0" w:space="0" w:color="auto"/>
            <w:right w:val="none" w:sz="0" w:space="0" w:color="auto"/>
          </w:divBdr>
        </w:div>
        <w:div w:id="494994636">
          <w:marLeft w:val="0"/>
          <w:marRight w:val="0"/>
          <w:marTop w:val="0"/>
          <w:marBottom w:val="0"/>
          <w:divBdr>
            <w:top w:val="none" w:sz="0" w:space="0" w:color="auto"/>
            <w:left w:val="none" w:sz="0" w:space="0" w:color="auto"/>
            <w:bottom w:val="none" w:sz="0" w:space="0" w:color="auto"/>
            <w:right w:val="none" w:sz="0" w:space="0" w:color="auto"/>
          </w:divBdr>
        </w:div>
        <w:div w:id="727729273">
          <w:marLeft w:val="0"/>
          <w:marRight w:val="0"/>
          <w:marTop w:val="0"/>
          <w:marBottom w:val="0"/>
          <w:divBdr>
            <w:top w:val="none" w:sz="0" w:space="0" w:color="auto"/>
            <w:left w:val="none" w:sz="0" w:space="0" w:color="auto"/>
            <w:bottom w:val="none" w:sz="0" w:space="0" w:color="auto"/>
            <w:right w:val="none" w:sz="0" w:space="0" w:color="auto"/>
          </w:divBdr>
        </w:div>
        <w:div w:id="854735700">
          <w:marLeft w:val="0"/>
          <w:marRight w:val="0"/>
          <w:marTop w:val="0"/>
          <w:marBottom w:val="0"/>
          <w:divBdr>
            <w:top w:val="none" w:sz="0" w:space="0" w:color="auto"/>
            <w:left w:val="none" w:sz="0" w:space="0" w:color="auto"/>
            <w:bottom w:val="none" w:sz="0" w:space="0" w:color="auto"/>
            <w:right w:val="none" w:sz="0" w:space="0" w:color="auto"/>
          </w:divBdr>
        </w:div>
        <w:div w:id="1163858580">
          <w:marLeft w:val="0"/>
          <w:marRight w:val="0"/>
          <w:marTop w:val="0"/>
          <w:marBottom w:val="0"/>
          <w:divBdr>
            <w:top w:val="none" w:sz="0" w:space="0" w:color="auto"/>
            <w:left w:val="none" w:sz="0" w:space="0" w:color="auto"/>
            <w:bottom w:val="none" w:sz="0" w:space="0" w:color="auto"/>
            <w:right w:val="none" w:sz="0" w:space="0" w:color="auto"/>
          </w:divBdr>
        </w:div>
        <w:div w:id="1246768558">
          <w:marLeft w:val="0"/>
          <w:marRight w:val="0"/>
          <w:marTop w:val="0"/>
          <w:marBottom w:val="0"/>
          <w:divBdr>
            <w:top w:val="none" w:sz="0" w:space="0" w:color="auto"/>
            <w:left w:val="none" w:sz="0" w:space="0" w:color="auto"/>
            <w:bottom w:val="none" w:sz="0" w:space="0" w:color="auto"/>
            <w:right w:val="none" w:sz="0" w:space="0" w:color="auto"/>
          </w:divBdr>
        </w:div>
        <w:div w:id="1442534477">
          <w:marLeft w:val="0"/>
          <w:marRight w:val="0"/>
          <w:marTop w:val="0"/>
          <w:marBottom w:val="0"/>
          <w:divBdr>
            <w:top w:val="none" w:sz="0" w:space="0" w:color="auto"/>
            <w:left w:val="none" w:sz="0" w:space="0" w:color="auto"/>
            <w:bottom w:val="none" w:sz="0" w:space="0" w:color="auto"/>
            <w:right w:val="none" w:sz="0" w:space="0" w:color="auto"/>
          </w:divBdr>
        </w:div>
        <w:div w:id="2045522441">
          <w:marLeft w:val="0"/>
          <w:marRight w:val="0"/>
          <w:marTop w:val="0"/>
          <w:marBottom w:val="0"/>
          <w:divBdr>
            <w:top w:val="none" w:sz="0" w:space="0" w:color="auto"/>
            <w:left w:val="none" w:sz="0" w:space="0" w:color="auto"/>
            <w:bottom w:val="none" w:sz="0" w:space="0" w:color="auto"/>
            <w:right w:val="none" w:sz="0" w:space="0" w:color="auto"/>
          </w:divBdr>
        </w:div>
      </w:divsChild>
    </w:div>
    <w:div w:id="624388353">
      <w:bodyDiv w:val="1"/>
      <w:marLeft w:val="0"/>
      <w:marRight w:val="0"/>
      <w:marTop w:val="0"/>
      <w:marBottom w:val="0"/>
      <w:divBdr>
        <w:top w:val="none" w:sz="0" w:space="0" w:color="auto"/>
        <w:left w:val="none" w:sz="0" w:space="0" w:color="auto"/>
        <w:bottom w:val="none" w:sz="0" w:space="0" w:color="auto"/>
        <w:right w:val="none" w:sz="0" w:space="0" w:color="auto"/>
      </w:divBdr>
    </w:div>
    <w:div w:id="626274822">
      <w:bodyDiv w:val="1"/>
      <w:marLeft w:val="0"/>
      <w:marRight w:val="0"/>
      <w:marTop w:val="0"/>
      <w:marBottom w:val="0"/>
      <w:divBdr>
        <w:top w:val="none" w:sz="0" w:space="0" w:color="auto"/>
        <w:left w:val="none" w:sz="0" w:space="0" w:color="auto"/>
        <w:bottom w:val="none" w:sz="0" w:space="0" w:color="auto"/>
        <w:right w:val="none" w:sz="0" w:space="0" w:color="auto"/>
      </w:divBdr>
    </w:div>
    <w:div w:id="626620125">
      <w:bodyDiv w:val="1"/>
      <w:marLeft w:val="0"/>
      <w:marRight w:val="0"/>
      <w:marTop w:val="0"/>
      <w:marBottom w:val="0"/>
      <w:divBdr>
        <w:top w:val="none" w:sz="0" w:space="0" w:color="auto"/>
        <w:left w:val="none" w:sz="0" w:space="0" w:color="auto"/>
        <w:bottom w:val="none" w:sz="0" w:space="0" w:color="auto"/>
        <w:right w:val="none" w:sz="0" w:space="0" w:color="auto"/>
      </w:divBdr>
    </w:div>
    <w:div w:id="626738726">
      <w:bodyDiv w:val="1"/>
      <w:marLeft w:val="0"/>
      <w:marRight w:val="0"/>
      <w:marTop w:val="0"/>
      <w:marBottom w:val="0"/>
      <w:divBdr>
        <w:top w:val="none" w:sz="0" w:space="0" w:color="auto"/>
        <w:left w:val="none" w:sz="0" w:space="0" w:color="auto"/>
        <w:bottom w:val="none" w:sz="0" w:space="0" w:color="auto"/>
        <w:right w:val="none" w:sz="0" w:space="0" w:color="auto"/>
      </w:divBdr>
    </w:div>
    <w:div w:id="626857817">
      <w:bodyDiv w:val="1"/>
      <w:marLeft w:val="0"/>
      <w:marRight w:val="0"/>
      <w:marTop w:val="0"/>
      <w:marBottom w:val="0"/>
      <w:divBdr>
        <w:top w:val="none" w:sz="0" w:space="0" w:color="auto"/>
        <w:left w:val="none" w:sz="0" w:space="0" w:color="auto"/>
        <w:bottom w:val="none" w:sz="0" w:space="0" w:color="auto"/>
        <w:right w:val="none" w:sz="0" w:space="0" w:color="auto"/>
      </w:divBdr>
    </w:div>
    <w:div w:id="629169525">
      <w:bodyDiv w:val="1"/>
      <w:marLeft w:val="0"/>
      <w:marRight w:val="0"/>
      <w:marTop w:val="0"/>
      <w:marBottom w:val="0"/>
      <w:divBdr>
        <w:top w:val="none" w:sz="0" w:space="0" w:color="auto"/>
        <w:left w:val="none" w:sz="0" w:space="0" w:color="auto"/>
        <w:bottom w:val="none" w:sz="0" w:space="0" w:color="auto"/>
        <w:right w:val="none" w:sz="0" w:space="0" w:color="auto"/>
      </w:divBdr>
    </w:div>
    <w:div w:id="629747864">
      <w:bodyDiv w:val="1"/>
      <w:marLeft w:val="0"/>
      <w:marRight w:val="0"/>
      <w:marTop w:val="0"/>
      <w:marBottom w:val="0"/>
      <w:divBdr>
        <w:top w:val="none" w:sz="0" w:space="0" w:color="auto"/>
        <w:left w:val="none" w:sz="0" w:space="0" w:color="auto"/>
        <w:bottom w:val="none" w:sz="0" w:space="0" w:color="auto"/>
        <w:right w:val="none" w:sz="0" w:space="0" w:color="auto"/>
      </w:divBdr>
    </w:div>
    <w:div w:id="630477985">
      <w:bodyDiv w:val="1"/>
      <w:marLeft w:val="0"/>
      <w:marRight w:val="0"/>
      <w:marTop w:val="0"/>
      <w:marBottom w:val="0"/>
      <w:divBdr>
        <w:top w:val="none" w:sz="0" w:space="0" w:color="auto"/>
        <w:left w:val="none" w:sz="0" w:space="0" w:color="auto"/>
        <w:bottom w:val="none" w:sz="0" w:space="0" w:color="auto"/>
        <w:right w:val="none" w:sz="0" w:space="0" w:color="auto"/>
      </w:divBdr>
    </w:div>
    <w:div w:id="631668182">
      <w:bodyDiv w:val="1"/>
      <w:marLeft w:val="0"/>
      <w:marRight w:val="0"/>
      <w:marTop w:val="0"/>
      <w:marBottom w:val="0"/>
      <w:divBdr>
        <w:top w:val="none" w:sz="0" w:space="0" w:color="auto"/>
        <w:left w:val="none" w:sz="0" w:space="0" w:color="auto"/>
        <w:bottom w:val="none" w:sz="0" w:space="0" w:color="auto"/>
        <w:right w:val="none" w:sz="0" w:space="0" w:color="auto"/>
      </w:divBdr>
    </w:div>
    <w:div w:id="632833677">
      <w:bodyDiv w:val="1"/>
      <w:marLeft w:val="0"/>
      <w:marRight w:val="0"/>
      <w:marTop w:val="0"/>
      <w:marBottom w:val="0"/>
      <w:divBdr>
        <w:top w:val="none" w:sz="0" w:space="0" w:color="auto"/>
        <w:left w:val="none" w:sz="0" w:space="0" w:color="auto"/>
        <w:bottom w:val="none" w:sz="0" w:space="0" w:color="auto"/>
        <w:right w:val="none" w:sz="0" w:space="0" w:color="auto"/>
      </w:divBdr>
    </w:div>
    <w:div w:id="632947011">
      <w:bodyDiv w:val="1"/>
      <w:marLeft w:val="0"/>
      <w:marRight w:val="0"/>
      <w:marTop w:val="0"/>
      <w:marBottom w:val="0"/>
      <w:divBdr>
        <w:top w:val="none" w:sz="0" w:space="0" w:color="auto"/>
        <w:left w:val="none" w:sz="0" w:space="0" w:color="auto"/>
        <w:bottom w:val="none" w:sz="0" w:space="0" w:color="auto"/>
        <w:right w:val="none" w:sz="0" w:space="0" w:color="auto"/>
      </w:divBdr>
    </w:div>
    <w:div w:id="633028056">
      <w:bodyDiv w:val="1"/>
      <w:marLeft w:val="0"/>
      <w:marRight w:val="0"/>
      <w:marTop w:val="0"/>
      <w:marBottom w:val="0"/>
      <w:divBdr>
        <w:top w:val="none" w:sz="0" w:space="0" w:color="auto"/>
        <w:left w:val="none" w:sz="0" w:space="0" w:color="auto"/>
        <w:bottom w:val="none" w:sz="0" w:space="0" w:color="auto"/>
        <w:right w:val="none" w:sz="0" w:space="0" w:color="auto"/>
      </w:divBdr>
    </w:div>
    <w:div w:id="633291855">
      <w:bodyDiv w:val="1"/>
      <w:marLeft w:val="0"/>
      <w:marRight w:val="0"/>
      <w:marTop w:val="0"/>
      <w:marBottom w:val="0"/>
      <w:divBdr>
        <w:top w:val="none" w:sz="0" w:space="0" w:color="auto"/>
        <w:left w:val="none" w:sz="0" w:space="0" w:color="auto"/>
        <w:bottom w:val="none" w:sz="0" w:space="0" w:color="auto"/>
        <w:right w:val="none" w:sz="0" w:space="0" w:color="auto"/>
      </w:divBdr>
    </w:div>
    <w:div w:id="634406545">
      <w:bodyDiv w:val="1"/>
      <w:marLeft w:val="0"/>
      <w:marRight w:val="0"/>
      <w:marTop w:val="0"/>
      <w:marBottom w:val="0"/>
      <w:divBdr>
        <w:top w:val="none" w:sz="0" w:space="0" w:color="auto"/>
        <w:left w:val="none" w:sz="0" w:space="0" w:color="auto"/>
        <w:bottom w:val="none" w:sz="0" w:space="0" w:color="auto"/>
        <w:right w:val="none" w:sz="0" w:space="0" w:color="auto"/>
      </w:divBdr>
    </w:div>
    <w:div w:id="634482358">
      <w:bodyDiv w:val="1"/>
      <w:marLeft w:val="0"/>
      <w:marRight w:val="0"/>
      <w:marTop w:val="0"/>
      <w:marBottom w:val="0"/>
      <w:divBdr>
        <w:top w:val="none" w:sz="0" w:space="0" w:color="auto"/>
        <w:left w:val="none" w:sz="0" w:space="0" w:color="auto"/>
        <w:bottom w:val="none" w:sz="0" w:space="0" w:color="auto"/>
        <w:right w:val="none" w:sz="0" w:space="0" w:color="auto"/>
      </w:divBdr>
    </w:div>
    <w:div w:id="634799253">
      <w:bodyDiv w:val="1"/>
      <w:marLeft w:val="0"/>
      <w:marRight w:val="0"/>
      <w:marTop w:val="0"/>
      <w:marBottom w:val="0"/>
      <w:divBdr>
        <w:top w:val="none" w:sz="0" w:space="0" w:color="auto"/>
        <w:left w:val="none" w:sz="0" w:space="0" w:color="auto"/>
        <w:bottom w:val="none" w:sz="0" w:space="0" w:color="auto"/>
        <w:right w:val="none" w:sz="0" w:space="0" w:color="auto"/>
      </w:divBdr>
    </w:div>
    <w:div w:id="638652292">
      <w:bodyDiv w:val="1"/>
      <w:marLeft w:val="0"/>
      <w:marRight w:val="0"/>
      <w:marTop w:val="0"/>
      <w:marBottom w:val="0"/>
      <w:divBdr>
        <w:top w:val="none" w:sz="0" w:space="0" w:color="auto"/>
        <w:left w:val="none" w:sz="0" w:space="0" w:color="auto"/>
        <w:bottom w:val="none" w:sz="0" w:space="0" w:color="auto"/>
        <w:right w:val="none" w:sz="0" w:space="0" w:color="auto"/>
      </w:divBdr>
    </w:div>
    <w:div w:id="638919798">
      <w:bodyDiv w:val="1"/>
      <w:marLeft w:val="0"/>
      <w:marRight w:val="0"/>
      <w:marTop w:val="0"/>
      <w:marBottom w:val="0"/>
      <w:divBdr>
        <w:top w:val="none" w:sz="0" w:space="0" w:color="auto"/>
        <w:left w:val="none" w:sz="0" w:space="0" w:color="auto"/>
        <w:bottom w:val="none" w:sz="0" w:space="0" w:color="auto"/>
        <w:right w:val="none" w:sz="0" w:space="0" w:color="auto"/>
      </w:divBdr>
    </w:div>
    <w:div w:id="640816816">
      <w:bodyDiv w:val="1"/>
      <w:marLeft w:val="0"/>
      <w:marRight w:val="0"/>
      <w:marTop w:val="0"/>
      <w:marBottom w:val="0"/>
      <w:divBdr>
        <w:top w:val="none" w:sz="0" w:space="0" w:color="auto"/>
        <w:left w:val="none" w:sz="0" w:space="0" w:color="auto"/>
        <w:bottom w:val="none" w:sz="0" w:space="0" w:color="auto"/>
        <w:right w:val="none" w:sz="0" w:space="0" w:color="auto"/>
      </w:divBdr>
    </w:div>
    <w:div w:id="640892658">
      <w:bodyDiv w:val="1"/>
      <w:marLeft w:val="0"/>
      <w:marRight w:val="0"/>
      <w:marTop w:val="0"/>
      <w:marBottom w:val="0"/>
      <w:divBdr>
        <w:top w:val="none" w:sz="0" w:space="0" w:color="auto"/>
        <w:left w:val="none" w:sz="0" w:space="0" w:color="auto"/>
        <w:bottom w:val="none" w:sz="0" w:space="0" w:color="auto"/>
        <w:right w:val="none" w:sz="0" w:space="0" w:color="auto"/>
      </w:divBdr>
    </w:div>
    <w:div w:id="642386850">
      <w:bodyDiv w:val="1"/>
      <w:marLeft w:val="0"/>
      <w:marRight w:val="0"/>
      <w:marTop w:val="0"/>
      <w:marBottom w:val="0"/>
      <w:divBdr>
        <w:top w:val="none" w:sz="0" w:space="0" w:color="auto"/>
        <w:left w:val="none" w:sz="0" w:space="0" w:color="auto"/>
        <w:bottom w:val="none" w:sz="0" w:space="0" w:color="auto"/>
        <w:right w:val="none" w:sz="0" w:space="0" w:color="auto"/>
      </w:divBdr>
    </w:div>
    <w:div w:id="642387456">
      <w:bodyDiv w:val="1"/>
      <w:marLeft w:val="0"/>
      <w:marRight w:val="0"/>
      <w:marTop w:val="0"/>
      <w:marBottom w:val="0"/>
      <w:divBdr>
        <w:top w:val="none" w:sz="0" w:space="0" w:color="auto"/>
        <w:left w:val="none" w:sz="0" w:space="0" w:color="auto"/>
        <w:bottom w:val="none" w:sz="0" w:space="0" w:color="auto"/>
        <w:right w:val="none" w:sz="0" w:space="0" w:color="auto"/>
      </w:divBdr>
    </w:div>
    <w:div w:id="643898729">
      <w:bodyDiv w:val="1"/>
      <w:marLeft w:val="0"/>
      <w:marRight w:val="0"/>
      <w:marTop w:val="0"/>
      <w:marBottom w:val="0"/>
      <w:divBdr>
        <w:top w:val="none" w:sz="0" w:space="0" w:color="auto"/>
        <w:left w:val="none" w:sz="0" w:space="0" w:color="auto"/>
        <w:bottom w:val="none" w:sz="0" w:space="0" w:color="auto"/>
        <w:right w:val="none" w:sz="0" w:space="0" w:color="auto"/>
      </w:divBdr>
      <w:divsChild>
        <w:div w:id="1569606322">
          <w:marLeft w:val="0"/>
          <w:marRight w:val="0"/>
          <w:marTop w:val="0"/>
          <w:marBottom w:val="0"/>
          <w:divBdr>
            <w:top w:val="none" w:sz="0" w:space="0" w:color="auto"/>
            <w:left w:val="none" w:sz="0" w:space="0" w:color="auto"/>
            <w:bottom w:val="none" w:sz="0" w:space="0" w:color="auto"/>
            <w:right w:val="none" w:sz="0" w:space="0" w:color="auto"/>
          </w:divBdr>
          <w:divsChild>
            <w:div w:id="401099453">
              <w:marLeft w:val="0"/>
              <w:marRight w:val="0"/>
              <w:marTop w:val="0"/>
              <w:marBottom w:val="0"/>
              <w:divBdr>
                <w:top w:val="none" w:sz="0" w:space="0" w:color="auto"/>
                <w:left w:val="none" w:sz="0" w:space="0" w:color="auto"/>
                <w:bottom w:val="none" w:sz="0" w:space="0" w:color="auto"/>
                <w:right w:val="none" w:sz="0" w:space="0" w:color="auto"/>
              </w:divBdr>
              <w:divsChild>
                <w:div w:id="1564096840">
                  <w:marLeft w:val="0"/>
                  <w:marRight w:val="0"/>
                  <w:marTop w:val="0"/>
                  <w:marBottom w:val="0"/>
                  <w:divBdr>
                    <w:top w:val="none" w:sz="0" w:space="0" w:color="auto"/>
                    <w:left w:val="none" w:sz="0" w:space="0" w:color="auto"/>
                    <w:bottom w:val="none" w:sz="0" w:space="0" w:color="auto"/>
                    <w:right w:val="none" w:sz="0" w:space="0" w:color="auto"/>
                  </w:divBdr>
                  <w:divsChild>
                    <w:div w:id="1703555995">
                      <w:marLeft w:val="0"/>
                      <w:marRight w:val="0"/>
                      <w:marTop w:val="0"/>
                      <w:marBottom w:val="0"/>
                      <w:divBdr>
                        <w:top w:val="none" w:sz="0" w:space="0" w:color="auto"/>
                        <w:left w:val="none" w:sz="0" w:space="0" w:color="auto"/>
                        <w:bottom w:val="none" w:sz="0" w:space="0" w:color="auto"/>
                        <w:right w:val="none" w:sz="0" w:space="0" w:color="auto"/>
                      </w:divBdr>
                      <w:divsChild>
                        <w:div w:id="859970191">
                          <w:marLeft w:val="0"/>
                          <w:marRight w:val="0"/>
                          <w:marTop w:val="0"/>
                          <w:marBottom w:val="0"/>
                          <w:divBdr>
                            <w:top w:val="none" w:sz="0" w:space="0" w:color="auto"/>
                            <w:left w:val="none" w:sz="0" w:space="0" w:color="auto"/>
                            <w:bottom w:val="none" w:sz="0" w:space="0" w:color="auto"/>
                            <w:right w:val="none" w:sz="0" w:space="0" w:color="auto"/>
                          </w:divBdr>
                          <w:divsChild>
                            <w:div w:id="13114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238253">
      <w:bodyDiv w:val="1"/>
      <w:marLeft w:val="0"/>
      <w:marRight w:val="0"/>
      <w:marTop w:val="0"/>
      <w:marBottom w:val="0"/>
      <w:divBdr>
        <w:top w:val="none" w:sz="0" w:space="0" w:color="auto"/>
        <w:left w:val="none" w:sz="0" w:space="0" w:color="auto"/>
        <w:bottom w:val="none" w:sz="0" w:space="0" w:color="auto"/>
        <w:right w:val="none" w:sz="0" w:space="0" w:color="auto"/>
      </w:divBdr>
    </w:div>
    <w:div w:id="645160431">
      <w:bodyDiv w:val="1"/>
      <w:marLeft w:val="0"/>
      <w:marRight w:val="0"/>
      <w:marTop w:val="0"/>
      <w:marBottom w:val="0"/>
      <w:divBdr>
        <w:top w:val="none" w:sz="0" w:space="0" w:color="auto"/>
        <w:left w:val="none" w:sz="0" w:space="0" w:color="auto"/>
        <w:bottom w:val="none" w:sz="0" w:space="0" w:color="auto"/>
        <w:right w:val="none" w:sz="0" w:space="0" w:color="auto"/>
      </w:divBdr>
    </w:div>
    <w:div w:id="646201833">
      <w:bodyDiv w:val="1"/>
      <w:marLeft w:val="0"/>
      <w:marRight w:val="0"/>
      <w:marTop w:val="0"/>
      <w:marBottom w:val="0"/>
      <w:divBdr>
        <w:top w:val="none" w:sz="0" w:space="0" w:color="auto"/>
        <w:left w:val="none" w:sz="0" w:space="0" w:color="auto"/>
        <w:bottom w:val="none" w:sz="0" w:space="0" w:color="auto"/>
        <w:right w:val="none" w:sz="0" w:space="0" w:color="auto"/>
      </w:divBdr>
    </w:div>
    <w:div w:id="647706781">
      <w:bodyDiv w:val="1"/>
      <w:marLeft w:val="0"/>
      <w:marRight w:val="0"/>
      <w:marTop w:val="0"/>
      <w:marBottom w:val="0"/>
      <w:divBdr>
        <w:top w:val="none" w:sz="0" w:space="0" w:color="auto"/>
        <w:left w:val="none" w:sz="0" w:space="0" w:color="auto"/>
        <w:bottom w:val="none" w:sz="0" w:space="0" w:color="auto"/>
        <w:right w:val="none" w:sz="0" w:space="0" w:color="auto"/>
      </w:divBdr>
    </w:div>
    <w:div w:id="650138300">
      <w:bodyDiv w:val="1"/>
      <w:marLeft w:val="0"/>
      <w:marRight w:val="0"/>
      <w:marTop w:val="0"/>
      <w:marBottom w:val="0"/>
      <w:divBdr>
        <w:top w:val="none" w:sz="0" w:space="0" w:color="auto"/>
        <w:left w:val="none" w:sz="0" w:space="0" w:color="auto"/>
        <w:bottom w:val="none" w:sz="0" w:space="0" w:color="auto"/>
        <w:right w:val="none" w:sz="0" w:space="0" w:color="auto"/>
      </w:divBdr>
    </w:div>
    <w:div w:id="651057329">
      <w:bodyDiv w:val="1"/>
      <w:marLeft w:val="0"/>
      <w:marRight w:val="0"/>
      <w:marTop w:val="0"/>
      <w:marBottom w:val="0"/>
      <w:divBdr>
        <w:top w:val="none" w:sz="0" w:space="0" w:color="auto"/>
        <w:left w:val="none" w:sz="0" w:space="0" w:color="auto"/>
        <w:bottom w:val="none" w:sz="0" w:space="0" w:color="auto"/>
        <w:right w:val="none" w:sz="0" w:space="0" w:color="auto"/>
      </w:divBdr>
    </w:div>
    <w:div w:id="651062566">
      <w:bodyDiv w:val="1"/>
      <w:marLeft w:val="0"/>
      <w:marRight w:val="0"/>
      <w:marTop w:val="0"/>
      <w:marBottom w:val="0"/>
      <w:divBdr>
        <w:top w:val="none" w:sz="0" w:space="0" w:color="auto"/>
        <w:left w:val="none" w:sz="0" w:space="0" w:color="auto"/>
        <w:bottom w:val="none" w:sz="0" w:space="0" w:color="auto"/>
        <w:right w:val="none" w:sz="0" w:space="0" w:color="auto"/>
      </w:divBdr>
    </w:div>
    <w:div w:id="652030961">
      <w:bodyDiv w:val="1"/>
      <w:marLeft w:val="0"/>
      <w:marRight w:val="0"/>
      <w:marTop w:val="0"/>
      <w:marBottom w:val="0"/>
      <w:divBdr>
        <w:top w:val="none" w:sz="0" w:space="0" w:color="auto"/>
        <w:left w:val="none" w:sz="0" w:space="0" w:color="auto"/>
        <w:bottom w:val="none" w:sz="0" w:space="0" w:color="auto"/>
        <w:right w:val="none" w:sz="0" w:space="0" w:color="auto"/>
      </w:divBdr>
      <w:divsChild>
        <w:div w:id="1236086343">
          <w:marLeft w:val="0"/>
          <w:marRight w:val="0"/>
          <w:marTop w:val="120"/>
          <w:marBottom w:val="120"/>
          <w:divBdr>
            <w:top w:val="none" w:sz="0" w:space="0" w:color="auto"/>
            <w:left w:val="none" w:sz="0" w:space="0" w:color="auto"/>
            <w:bottom w:val="none" w:sz="0" w:space="0" w:color="auto"/>
            <w:right w:val="none" w:sz="0" w:space="0" w:color="auto"/>
          </w:divBdr>
        </w:div>
        <w:div w:id="1746759082">
          <w:marLeft w:val="0"/>
          <w:marRight w:val="0"/>
          <w:marTop w:val="120"/>
          <w:marBottom w:val="120"/>
          <w:divBdr>
            <w:top w:val="none" w:sz="0" w:space="0" w:color="auto"/>
            <w:left w:val="none" w:sz="0" w:space="0" w:color="auto"/>
            <w:bottom w:val="none" w:sz="0" w:space="0" w:color="auto"/>
            <w:right w:val="none" w:sz="0" w:space="0" w:color="auto"/>
          </w:divBdr>
        </w:div>
        <w:div w:id="1253398621">
          <w:marLeft w:val="0"/>
          <w:marRight w:val="0"/>
          <w:marTop w:val="120"/>
          <w:marBottom w:val="120"/>
          <w:divBdr>
            <w:top w:val="none" w:sz="0" w:space="0" w:color="auto"/>
            <w:left w:val="none" w:sz="0" w:space="0" w:color="auto"/>
            <w:bottom w:val="none" w:sz="0" w:space="0" w:color="auto"/>
            <w:right w:val="none" w:sz="0" w:space="0" w:color="auto"/>
          </w:divBdr>
        </w:div>
        <w:div w:id="141234224">
          <w:marLeft w:val="0"/>
          <w:marRight w:val="0"/>
          <w:marTop w:val="120"/>
          <w:marBottom w:val="120"/>
          <w:divBdr>
            <w:top w:val="none" w:sz="0" w:space="0" w:color="auto"/>
            <w:left w:val="none" w:sz="0" w:space="0" w:color="auto"/>
            <w:bottom w:val="none" w:sz="0" w:space="0" w:color="auto"/>
            <w:right w:val="none" w:sz="0" w:space="0" w:color="auto"/>
          </w:divBdr>
        </w:div>
        <w:div w:id="219707154">
          <w:marLeft w:val="0"/>
          <w:marRight w:val="0"/>
          <w:marTop w:val="120"/>
          <w:marBottom w:val="120"/>
          <w:divBdr>
            <w:top w:val="none" w:sz="0" w:space="0" w:color="auto"/>
            <w:left w:val="none" w:sz="0" w:space="0" w:color="auto"/>
            <w:bottom w:val="none" w:sz="0" w:space="0" w:color="auto"/>
            <w:right w:val="none" w:sz="0" w:space="0" w:color="auto"/>
          </w:divBdr>
        </w:div>
        <w:div w:id="1951543151">
          <w:marLeft w:val="0"/>
          <w:marRight w:val="0"/>
          <w:marTop w:val="120"/>
          <w:marBottom w:val="120"/>
          <w:divBdr>
            <w:top w:val="none" w:sz="0" w:space="0" w:color="auto"/>
            <w:left w:val="none" w:sz="0" w:space="0" w:color="auto"/>
            <w:bottom w:val="none" w:sz="0" w:space="0" w:color="auto"/>
            <w:right w:val="none" w:sz="0" w:space="0" w:color="auto"/>
          </w:divBdr>
        </w:div>
      </w:divsChild>
    </w:div>
    <w:div w:id="652293109">
      <w:bodyDiv w:val="1"/>
      <w:marLeft w:val="0"/>
      <w:marRight w:val="0"/>
      <w:marTop w:val="0"/>
      <w:marBottom w:val="0"/>
      <w:divBdr>
        <w:top w:val="none" w:sz="0" w:space="0" w:color="auto"/>
        <w:left w:val="none" w:sz="0" w:space="0" w:color="auto"/>
        <w:bottom w:val="none" w:sz="0" w:space="0" w:color="auto"/>
        <w:right w:val="none" w:sz="0" w:space="0" w:color="auto"/>
      </w:divBdr>
    </w:div>
    <w:div w:id="652299316">
      <w:bodyDiv w:val="1"/>
      <w:marLeft w:val="0"/>
      <w:marRight w:val="0"/>
      <w:marTop w:val="0"/>
      <w:marBottom w:val="0"/>
      <w:divBdr>
        <w:top w:val="none" w:sz="0" w:space="0" w:color="auto"/>
        <w:left w:val="none" w:sz="0" w:space="0" w:color="auto"/>
        <w:bottom w:val="none" w:sz="0" w:space="0" w:color="auto"/>
        <w:right w:val="none" w:sz="0" w:space="0" w:color="auto"/>
      </w:divBdr>
    </w:div>
    <w:div w:id="654845825">
      <w:bodyDiv w:val="1"/>
      <w:marLeft w:val="0"/>
      <w:marRight w:val="0"/>
      <w:marTop w:val="0"/>
      <w:marBottom w:val="0"/>
      <w:divBdr>
        <w:top w:val="none" w:sz="0" w:space="0" w:color="auto"/>
        <w:left w:val="none" w:sz="0" w:space="0" w:color="auto"/>
        <w:bottom w:val="none" w:sz="0" w:space="0" w:color="auto"/>
        <w:right w:val="none" w:sz="0" w:space="0" w:color="auto"/>
      </w:divBdr>
    </w:div>
    <w:div w:id="656107438">
      <w:bodyDiv w:val="1"/>
      <w:marLeft w:val="0"/>
      <w:marRight w:val="0"/>
      <w:marTop w:val="0"/>
      <w:marBottom w:val="0"/>
      <w:divBdr>
        <w:top w:val="none" w:sz="0" w:space="0" w:color="auto"/>
        <w:left w:val="none" w:sz="0" w:space="0" w:color="auto"/>
        <w:bottom w:val="none" w:sz="0" w:space="0" w:color="auto"/>
        <w:right w:val="none" w:sz="0" w:space="0" w:color="auto"/>
      </w:divBdr>
    </w:div>
    <w:div w:id="656618620">
      <w:bodyDiv w:val="1"/>
      <w:marLeft w:val="0"/>
      <w:marRight w:val="0"/>
      <w:marTop w:val="0"/>
      <w:marBottom w:val="0"/>
      <w:divBdr>
        <w:top w:val="none" w:sz="0" w:space="0" w:color="auto"/>
        <w:left w:val="none" w:sz="0" w:space="0" w:color="auto"/>
        <w:bottom w:val="none" w:sz="0" w:space="0" w:color="auto"/>
        <w:right w:val="none" w:sz="0" w:space="0" w:color="auto"/>
      </w:divBdr>
    </w:div>
    <w:div w:id="656879458">
      <w:bodyDiv w:val="1"/>
      <w:marLeft w:val="0"/>
      <w:marRight w:val="0"/>
      <w:marTop w:val="0"/>
      <w:marBottom w:val="0"/>
      <w:divBdr>
        <w:top w:val="none" w:sz="0" w:space="0" w:color="auto"/>
        <w:left w:val="none" w:sz="0" w:space="0" w:color="auto"/>
        <w:bottom w:val="none" w:sz="0" w:space="0" w:color="auto"/>
        <w:right w:val="none" w:sz="0" w:space="0" w:color="auto"/>
      </w:divBdr>
    </w:div>
    <w:div w:id="658194878">
      <w:bodyDiv w:val="1"/>
      <w:marLeft w:val="0"/>
      <w:marRight w:val="0"/>
      <w:marTop w:val="0"/>
      <w:marBottom w:val="0"/>
      <w:divBdr>
        <w:top w:val="none" w:sz="0" w:space="0" w:color="auto"/>
        <w:left w:val="none" w:sz="0" w:space="0" w:color="auto"/>
        <w:bottom w:val="none" w:sz="0" w:space="0" w:color="auto"/>
        <w:right w:val="none" w:sz="0" w:space="0" w:color="auto"/>
      </w:divBdr>
    </w:div>
    <w:div w:id="660155847">
      <w:bodyDiv w:val="1"/>
      <w:marLeft w:val="0"/>
      <w:marRight w:val="0"/>
      <w:marTop w:val="0"/>
      <w:marBottom w:val="0"/>
      <w:divBdr>
        <w:top w:val="none" w:sz="0" w:space="0" w:color="auto"/>
        <w:left w:val="none" w:sz="0" w:space="0" w:color="auto"/>
        <w:bottom w:val="none" w:sz="0" w:space="0" w:color="auto"/>
        <w:right w:val="none" w:sz="0" w:space="0" w:color="auto"/>
      </w:divBdr>
    </w:div>
    <w:div w:id="661743096">
      <w:bodyDiv w:val="1"/>
      <w:marLeft w:val="0"/>
      <w:marRight w:val="0"/>
      <w:marTop w:val="0"/>
      <w:marBottom w:val="0"/>
      <w:divBdr>
        <w:top w:val="none" w:sz="0" w:space="0" w:color="auto"/>
        <w:left w:val="none" w:sz="0" w:space="0" w:color="auto"/>
        <w:bottom w:val="none" w:sz="0" w:space="0" w:color="auto"/>
        <w:right w:val="none" w:sz="0" w:space="0" w:color="auto"/>
      </w:divBdr>
    </w:div>
    <w:div w:id="661809740">
      <w:bodyDiv w:val="1"/>
      <w:marLeft w:val="0"/>
      <w:marRight w:val="0"/>
      <w:marTop w:val="0"/>
      <w:marBottom w:val="0"/>
      <w:divBdr>
        <w:top w:val="none" w:sz="0" w:space="0" w:color="auto"/>
        <w:left w:val="none" w:sz="0" w:space="0" w:color="auto"/>
        <w:bottom w:val="none" w:sz="0" w:space="0" w:color="auto"/>
        <w:right w:val="none" w:sz="0" w:space="0" w:color="auto"/>
      </w:divBdr>
    </w:div>
    <w:div w:id="661936489">
      <w:bodyDiv w:val="1"/>
      <w:marLeft w:val="0"/>
      <w:marRight w:val="0"/>
      <w:marTop w:val="0"/>
      <w:marBottom w:val="0"/>
      <w:divBdr>
        <w:top w:val="none" w:sz="0" w:space="0" w:color="auto"/>
        <w:left w:val="none" w:sz="0" w:space="0" w:color="auto"/>
        <w:bottom w:val="none" w:sz="0" w:space="0" w:color="auto"/>
        <w:right w:val="none" w:sz="0" w:space="0" w:color="auto"/>
      </w:divBdr>
    </w:div>
    <w:div w:id="662779048">
      <w:marLeft w:val="640"/>
      <w:marRight w:val="0"/>
      <w:marTop w:val="0"/>
      <w:marBottom w:val="0"/>
      <w:divBdr>
        <w:top w:val="none" w:sz="0" w:space="0" w:color="auto"/>
        <w:left w:val="none" w:sz="0" w:space="0" w:color="auto"/>
        <w:bottom w:val="none" w:sz="0" w:space="0" w:color="auto"/>
        <w:right w:val="none" w:sz="0" w:space="0" w:color="auto"/>
      </w:divBdr>
    </w:div>
    <w:div w:id="663820305">
      <w:bodyDiv w:val="1"/>
      <w:marLeft w:val="0"/>
      <w:marRight w:val="0"/>
      <w:marTop w:val="0"/>
      <w:marBottom w:val="0"/>
      <w:divBdr>
        <w:top w:val="none" w:sz="0" w:space="0" w:color="auto"/>
        <w:left w:val="none" w:sz="0" w:space="0" w:color="auto"/>
        <w:bottom w:val="none" w:sz="0" w:space="0" w:color="auto"/>
        <w:right w:val="none" w:sz="0" w:space="0" w:color="auto"/>
      </w:divBdr>
    </w:div>
    <w:div w:id="664892223">
      <w:bodyDiv w:val="1"/>
      <w:marLeft w:val="0"/>
      <w:marRight w:val="0"/>
      <w:marTop w:val="0"/>
      <w:marBottom w:val="0"/>
      <w:divBdr>
        <w:top w:val="none" w:sz="0" w:space="0" w:color="auto"/>
        <w:left w:val="none" w:sz="0" w:space="0" w:color="auto"/>
        <w:bottom w:val="none" w:sz="0" w:space="0" w:color="auto"/>
        <w:right w:val="none" w:sz="0" w:space="0" w:color="auto"/>
      </w:divBdr>
      <w:divsChild>
        <w:div w:id="1341201781">
          <w:marLeft w:val="0"/>
          <w:marRight w:val="0"/>
          <w:marTop w:val="120"/>
          <w:marBottom w:val="120"/>
          <w:divBdr>
            <w:top w:val="none" w:sz="0" w:space="0" w:color="auto"/>
            <w:left w:val="none" w:sz="0" w:space="0" w:color="auto"/>
            <w:bottom w:val="none" w:sz="0" w:space="0" w:color="auto"/>
            <w:right w:val="none" w:sz="0" w:space="0" w:color="auto"/>
          </w:divBdr>
        </w:div>
      </w:divsChild>
    </w:div>
    <w:div w:id="665938910">
      <w:bodyDiv w:val="1"/>
      <w:marLeft w:val="0"/>
      <w:marRight w:val="0"/>
      <w:marTop w:val="0"/>
      <w:marBottom w:val="0"/>
      <w:divBdr>
        <w:top w:val="none" w:sz="0" w:space="0" w:color="auto"/>
        <w:left w:val="none" w:sz="0" w:space="0" w:color="auto"/>
        <w:bottom w:val="none" w:sz="0" w:space="0" w:color="auto"/>
        <w:right w:val="none" w:sz="0" w:space="0" w:color="auto"/>
      </w:divBdr>
    </w:div>
    <w:div w:id="669065795">
      <w:bodyDiv w:val="1"/>
      <w:marLeft w:val="0"/>
      <w:marRight w:val="0"/>
      <w:marTop w:val="0"/>
      <w:marBottom w:val="0"/>
      <w:divBdr>
        <w:top w:val="none" w:sz="0" w:space="0" w:color="auto"/>
        <w:left w:val="none" w:sz="0" w:space="0" w:color="auto"/>
        <w:bottom w:val="none" w:sz="0" w:space="0" w:color="auto"/>
        <w:right w:val="none" w:sz="0" w:space="0" w:color="auto"/>
      </w:divBdr>
    </w:div>
    <w:div w:id="670180624">
      <w:bodyDiv w:val="1"/>
      <w:marLeft w:val="0"/>
      <w:marRight w:val="0"/>
      <w:marTop w:val="0"/>
      <w:marBottom w:val="0"/>
      <w:divBdr>
        <w:top w:val="none" w:sz="0" w:space="0" w:color="auto"/>
        <w:left w:val="none" w:sz="0" w:space="0" w:color="auto"/>
        <w:bottom w:val="none" w:sz="0" w:space="0" w:color="auto"/>
        <w:right w:val="none" w:sz="0" w:space="0" w:color="auto"/>
      </w:divBdr>
    </w:div>
    <w:div w:id="670181555">
      <w:marLeft w:val="640"/>
      <w:marRight w:val="0"/>
      <w:marTop w:val="0"/>
      <w:marBottom w:val="0"/>
      <w:divBdr>
        <w:top w:val="none" w:sz="0" w:space="0" w:color="auto"/>
        <w:left w:val="none" w:sz="0" w:space="0" w:color="auto"/>
        <w:bottom w:val="none" w:sz="0" w:space="0" w:color="auto"/>
        <w:right w:val="none" w:sz="0" w:space="0" w:color="auto"/>
      </w:divBdr>
    </w:div>
    <w:div w:id="671221188">
      <w:bodyDiv w:val="1"/>
      <w:marLeft w:val="0"/>
      <w:marRight w:val="0"/>
      <w:marTop w:val="0"/>
      <w:marBottom w:val="0"/>
      <w:divBdr>
        <w:top w:val="none" w:sz="0" w:space="0" w:color="auto"/>
        <w:left w:val="none" w:sz="0" w:space="0" w:color="auto"/>
        <w:bottom w:val="none" w:sz="0" w:space="0" w:color="auto"/>
        <w:right w:val="none" w:sz="0" w:space="0" w:color="auto"/>
      </w:divBdr>
      <w:divsChild>
        <w:div w:id="212086885">
          <w:marLeft w:val="0"/>
          <w:marRight w:val="0"/>
          <w:marTop w:val="120"/>
          <w:marBottom w:val="120"/>
          <w:divBdr>
            <w:top w:val="none" w:sz="0" w:space="0" w:color="auto"/>
            <w:left w:val="none" w:sz="0" w:space="0" w:color="auto"/>
            <w:bottom w:val="none" w:sz="0" w:space="0" w:color="auto"/>
            <w:right w:val="none" w:sz="0" w:space="0" w:color="auto"/>
          </w:divBdr>
        </w:div>
      </w:divsChild>
    </w:div>
    <w:div w:id="671680986">
      <w:bodyDiv w:val="1"/>
      <w:marLeft w:val="0"/>
      <w:marRight w:val="0"/>
      <w:marTop w:val="0"/>
      <w:marBottom w:val="0"/>
      <w:divBdr>
        <w:top w:val="none" w:sz="0" w:space="0" w:color="auto"/>
        <w:left w:val="none" w:sz="0" w:space="0" w:color="auto"/>
        <w:bottom w:val="none" w:sz="0" w:space="0" w:color="auto"/>
        <w:right w:val="none" w:sz="0" w:space="0" w:color="auto"/>
      </w:divBdr>
      <w:divsChild>
        <w:div w:id="1777671558">
          <w:marLeft w:val="0"/>
          <w:marRight w:val="0"/>
          <w:marTop w:val="120"/>
          <w:marBottom w:val="120"/>
          <w:divBdr>
            <w:top w:val="none" w:sz="0" w:space="0" w:color="auto"/>
            <w:left w:val="none" w:sz="0" w:space="0" w:color="auto"/>
            <w:bottom w:val="none" w:sz="0" w:space="0" w:color="auto"/>
            <w:right w:val="none" w:sz="0" w:space="0" w:color="auto"/>
          </w:divBdr>
        </w:div>
        <w:div w:id="667174847">
          <w:marLeft w:val="0"/>
          <w:marRight w:val="0"/>
          <w:marTop w:val="120"/>
          <w:marBottom w:val="120"/>
          <w:divBdr>
            <w:top w:val="none" w:sz="0" w:space="0" w:color="auto"/>
            <w:left w:val="none" w:sz="0" w:space="0" w:color="auto"/>
            <w:bottom w:val="none" w:sz="0" w:space="0" w:color="auto"/>
            <w:right w:val="none" w:sz="0" w:space="0" w:color="auto"/>
          </w:divBdr>
        </w:div>
        <w:div w:id="289897426">
          <w:marLeft w:val="0"/>
          <w:marRight w:val="0"/>
          <w:marTop w:val="120"/>
          <w:marBottom w:val="120"/>
          <w:divBdr>
            <w:top w:val="none" w:sz="0" w:space="0" w:color="auto"/>
            <w:left w:val="none" w:sz="0" w:space="0" w:color="auto"/>
            <w:bottom w:val="none" w:sz="0" w:space="0" w:color="auto"/>
            <w:right w:val="none" w:sz="0" w:space="0" w:color="auto"/>
          </w:divBdr>
        </w:div>
        <w:div w:id="1371805227">
          <w:marLeft w:val="0"/>
          <w:marRight w:val="0"/>
          <w:marTop w:val="120"/>
          <w:marBottom w:val="120"/>
          <w:divBdr>
            <w:top w:val="none" w:sz="0" w:space="0" w:color="auto"/>
            <w:left w:val="none" w:sz="0" w:space="0" w:color="auto"/>
            <w:bottom w:val="none" w:sz="0" w:space="0" w:color="auto"/>
            <w:right w:val="none" w:sz="0" w:space="0" w:color="auto"/>
          </w:divBdr>
        </w:div>
        <w:div w:id="1874004201">
          <w:marLeft w:val="0"/>
          <w:marRight w:val="0"/>
          <w:marTop w:val="120"/>
          <w:marBottom w:val="120"/>
          <w:divBdr>
            <w:top w:val="none" w:sz="0" w:space="0" w:color="auto"/>
            <w:left w:val="none" w:sz="0" w:space="0" w:color="auto"/>
            <w:bottom w:val="none" w:sz="0" w:space="0" w:color="auto"/>
            <w:right w:val="none" w:sz="0" w:space="0" w:color="auto"/>
          </w:divBdr>
        </w:div>
        <w:div w:id="1360089235">
          <w:marLeft w:val="0"/>
          <w:marRight w:val="0"/>
          <w:marTop w:val="120"/>
          <w:marBottom w:val="120"/>
          <w:divBdr>
            <w:top w:val="none" w:sz="0" w:space="0" w:color="auto"/>
            <w:left w:val="none" w:sz="0" w:space="0" w:color="auto"/>
            <w:bottom w:val="none" w:sz="0" w:space="0" w:color="auto"/>
            <w:right w:val="none" w:sz="0" w:space="0" w:color="auto"/>
          </w:divBdr>
        </w:div>
        <w:div w:id="50929768">
          <w:marLeft w:val="0"/>
          <w:marRight w:val="0"/>
          <w:marTop w:val="120"/>
          <w:marBottom w:val="120"/>
          <w:divBdr>
            <w:top w:val="none" w:sz="0" w:space="0" w:color="auto"/>
            <w:left w:val="none" w:sz="0" w:space="0" w:color="auto"/>
            <w:bottom w:val="none" w:sz="0" w:space="0" w:color="auto"/>
            <w:right w:val="none" w:sz="0" w:space="0" w:color="auto"/>
          </w:divBdr>
        </w:div>
        <w:div w:id="2138914638">
          <w:marLeft w:val="0"/>
          <w:marRight w:val="0"/>
          <w:marTop w:val="120"/>
          <w:marBottom w:val="120"/>
          <w:divBdr>
            <w:top w:val="none" w:sz="0" w:space="0" w:color="auto"/>
            <w:left w:val="none" w:sz="0" w:space="0" w:color="auto"/>
            <w:bottom w:val="none" w:sz="0" w:space="0" w:color="auto"/>
            <w:right w:val="none" w:sz="0" w:space="0" w:color="auto"/>
          </w:divBdr>
        </w:div>
      </w:divsChild>
    </w:div>
    <w:div w:id="672418591">
      <w:bodyDiv w:val="1"/>
      <w:marLeft w:val="0"/>
      <w:marRight w:val="0"/>
      <w:marTop w:val="0"/>
      <w:marBottom w:val="0"/>
      <w:divBdr>
        <w:top w:val="none" w:sz="0" w:space="0" w:color="auto"/>
        <w:left w:val="none" w:sz="0" w:space="0" w:color="auto"/>
        <w:bottom w:val="none" w:sz="0" w:space="0" w:color="auto"/>
        <w:right w:val="none" w:sz="0" w:space="0" w:color="auto"/>
      </w:divBdr>
    </w:div>
    <w:div w:id="674113251">
      <w:bodyDiv w:val="1"/>
      <w:marLeft w:val="0"/>
      <w:marRight w:val="0"/>
      <w:marTop w:val="0"/>
      <w:marBottom w:val="0"/>
      <w:divBdr>
        <w:top w:val="none" w:sz="0" w:space="0" w:color="auto"/>
        <w:left w:val="none" w:sz="0" w:space="0" w:color="auto"/>
        <w:bottom w:val="none" w:sz="0" w:space="0" w:color="auto"/>
        <w:right w:val="none" w:sz="0" w:space="0" w:color="auto"/>
      </w:divBdr>
    </w:div>
    <w:div w:id="675696824">
      <w:bodyDiv w:val="1"/>
      <w:marLeft w:val="0"/>
      <w:marRight w:val="0"/>
      <w:marTop w:val="0"/>
      <w:marBottom w:val="0"/>
      <w:divBdr>
        <w:top w:val="none" w:sz="0" w:space="0" w:color="auto"/>
        <w:left w:val="none" w:sz="0" w:space="0" w:color="auto"/>
        <w:bottom w:val="none" w:sz="0" w:space="0" w:color="auto"/>
        <w:right w:val="none" w:sz="0" w:space="0" w:color="auto"/>
      </w:divBdr>
    </w:div>
    <w:div w:id="676421541">
      <w:bodyDiv w:val="1"/>
      <w:marLeft w:val="0"/>
      <w:marRight w:val="0"/>
      <w:marTop w:val="0"/>
      <w:marBottom w:val="0"/>
      <w:divBdr>
        <w:top w:val="none" w:sz="0" w:space="0" w:color="auto"/>
        <w:left w:val="none" w:sz="0" w:space="0" w:color="auto"/>
        <w:bottom w:val="none" w:sz="0" w:space="0" w:color="auto"/>
        <w:right w:val="none" w:sz="0" w:space="0" w:color="auto"/>
      </w:divBdr>
    </w:div>
    <w:div w:id="676734218">
      <w:bodyDiv w:val="1"/>
      <w:marLeft w:val="0"/>
      <w:marRight w:val="0"/>
      <w:marTop w:val="0"/>
      <w:marBottom w:val="0"/>
      <w:divBdr>
        <w:top w:val="none" w:sz="0" w:space="0" w:color="auto"/>
        <w:left w:val="none" w:sz="0" w:space="0" w:color="auto"/>
        <w:bottom w:val="none" w:sz="0" w:space="0" w:color="auto"/>
        <w:right w:val="none" w:sz="0" w:space="0" w:color="auto"/>
      </w:divBdr>
    </w:div>
    <w:div w:id="677266879">
      <w:bodyDiv w:val="1"/>
      <w:marLeft w:val="0"/>
      <w:marRight w:val="0"/>
      <w:marTop w:val="0"/>
      <w:marBottom w:val="0"/>
      <w:divBdr>
        <w:top w:val="none" w:sz="0" w:space="0" w:color="auto"/>
        <w:left w:val="none" w:sz="0" w:space="0" w:color="auto"/>
        <w:bottom w:val="none" w:sz="0" w:space="0" w:color="auto"/>
        <w:right w:val="none" w:sz="0" w:space="0" w:color="auto"/>
      </w:divBdr>
    </w:div>
    <w:div w:id="677276208">
      <w:bodyDiv w:val="1"/>
      <w:marLeft w:val="0"/>
      <w:marRight w:val="0"/>
      <w:marTop w:val="0"/>
      <w:marBottom w:val="0"/>
      <w:divBdr>
        <w:top w:val="none" w:sz="0" w:space="0" w:color="auto"/>
        <w:left w:val="none" w:sz="0" w:space="0" w:color="auto"/>
        <w:bottom w:val="none" w:sz="0" w:space="0" w:color="auto"/>
        <w:right w:val="none" w:sz="0" w:space="0" w:color="auto"/>
      </w:divBdr>
    </w:div>
    <w:div w:id="678699373">
      <w:bodyDiv w:val="1"/>
      <w:marLeft w:val="0"/>
      <w:marRight w:val="0"/>
      <w:marTop w:val="0"/>
      <w:marBottom w:val="0"/>
      <w:divBdr>
        <w:top w:val="none" w:sz="0" w:space="0" w:color="auto"/>
        <w:left w:val="none" w:sz="0" w:space="0" w:color="auto"/>
        <w:bottom w:val="none" w:sz="0" w:space="0" w:color="auto"/>
        <w:right w:val="none" w:sz="0" w:space="0" w:color="auto"/>
      </w:divBdr>
    </w:div>
    <w:div w:id="679241070">
      <w:bodyDiv w:val="1"/>
      <w:marLeft w:val="0"/>
      <w:marRight w:val="0"/>
      <w:marTop w:val="0"/>
      <w:marBottom w:val="0"/>
      <w:divBdr>
        <w:top w:val="none" w:sz="0" w:space="0" w:color="auto"/>
        <w:left w:val="none" w:sz="0" w:space="0" w:color="auto"/>
        <w:bottom w:val="none" w:sz="0" w:space="0" w:color="auto"/>
        <w:right w:val="none" w:sz="0" w:space="0" w:color="auto"/>
      </w:divBdr>
    </w:div>
    <w:div w:id="680939111">
      <w:bodyDiv w:val="1"/>
      <w:marLeft w:val="0"/>
      <w:marRight w:val="0"/>
      <w:marTop w:val="0"/>
      <w:marBottom w:val="0"/>
      <w:divBdr>
        <w:top w:val="none" w:sz="0" w:space="0" w:color="auto"/>
        <w:left w:val="none" w:sz="0" w:space="0" w:color="auto"/>
        <w:bottom w:val="none" w:sz="0" w:space="0" w:color="auto"/>
        <w:right w:val="none" w:sz="0" w:space="0" w:color="auto"/>
      </w:divBdr>
    </w:div>
    <w:div w:id="682899979">
      <w:bodyDiv w:val="1"/>
      <w:marLeft w:val="0"/>
      <w:marRight w:val="0"/>
      <w:marTop w:val="0"/>
      <w:marBottom w:val="0"/>
      <w:divBdr>
        <w:top w:val="none" w:sz="0" w:space="0" w:color="auto"/>
        <w:left w:val="none" w:sz="0" w:space="0" w:color="auto"/>
        <w:bottom w:val="none" w:sz="0" w:space="0" w:color="auto"/>
        <w:right w:val="none" w:sz="0" w:space="0" w:color="auto"/>
      </w:divBdr>
    </w:div>
    <w:div w:id="683089525">
      <w:bodyDiv w:val="1"/>
      <w:marLeft w:val="0"/>
      <w:marRight w:val="0"/>
      <w:marTop w:val="0"/>
      <w:marBottom w:val="0"/>
      <w:divBdr>
        <w:top w:val="none" w:sz="0" w:space="0" w:color="auto"/>
        <w:left w:val="none" w:sz="0" w:space="0" w:color="auto"/>
        <w:bottom w:val="none" w:sz="0" w:space="0" w:color="auto"/>
        <w:right w:val="none" w:sz="0" w:space="0" w:color="auto"/>
      </w:divBdr>
      <w:divsChild>
        <w:div w:id="990210074">
          <w:marLeft w:val="0"/>
          <w:marRight w:val="0"/>
          <w:marTop w:val="120"/>
          <w:marBottom w:val="120"/>
          <w:divBdr>
            <w:top w:val="none" w:sz="0" w:space="0" w:color="auto"/>
            <w:left w:val="none" w:sz="0" w:space="0" w:color="auto"/>
            <w:bottom w:val="none" w:sz="0" w:space="0" w:color="auto"/>
            <w:right w:val="none" w:sz="0" w:space="0" w:color="auto"/>
          </w:divBdr>
        </w:div>
        <w:div w:id="1595626921">
          <w:marLeft w:val="0"/>
          <w:marRight w:val="0"/>
          <w:marTop w:val="120"/>
          <w:marBottom w:val="120"/>
          <w:divBdr>
            <w:top w:val="none" w:sz="0" w:space="0" w:color="auto"/>
            <w:left w:val="none" w:sz="0" w:space="0" w:color="auto"/>
            <w:bottom w:val="none" w:sz="0" w:space="0" w:color="auto"/>
            <w:right w:val="none" w:sz="0" w:space="0" w:color="auto"/>
          </w:divBdr>
        </w:div>
        <w:div w:id="73093145">
          <w:marLeft w:val="0"/>
          <w:marRight w:val="0"/>
          <w:marTop w:val="120"/>
          <w:marBottom w:val="120"/>
          <w:divBdr>
            <w:top w:val="none" w:sz="0" w:space="0" w:color="auto"/>
            <w:left w:val="none" w:sz="0" w:space="0" w:color="auto"/>
            <w:bottom w:val="none" w:sz="0" w:space="0" w:color="auto"/>
            <w:right w:val="none" w:sz="0" w:space="0" w:color="auto"/>
          </w:divBdr>
        </w:div>
        <w:div w:id="1931157782">
          <w:marLeft w:val="0"/>
          <w:marRight w:val="0"/>
          <w:marTop w:val="120"/>
          <w:marBottom w:val="120"/>
          <w:divBdr>
            <w:top w:val="none" w:sz="0" w:space="0" w:color="auto"/>
            <w:left w:val="none" w:sz="0" w:space="0" w:color="auto"/>
            <w:bottom w:val="none" w:sz="0" w:space="0" w:color="auto"/>
            <w:right w:val="none" w:sz="0" w:space="0" w:color="auto"/>
          </w:divBdr>
        </w:div>
        <w:div w:id="225460054">
          <w:marLeft w:val="0"/>
          <w:marRight w:val="0"/>
          <w:marTop w:val="120"/>
          <w:marBottom w:val="120"/>
          <w:divBdr>
            <w:top w:val="none" w:sz="0" w:space="0" w:color="auto"/>
            <w:left w:val="none" w:sz="0" w:space="0" w:color="auto"/>
            <w:bottom w:val="none" w:sz="0" w:space="0" w:color="auto"/>
            <w:right w:val="none" w:sz="0" w:space="0" w:color="auto"/>
          </w:divBdr>
        </w:div>
        <w:div w:id="1889610726">
          <w:marLeft w:val="0"/>
          <w:marRight w:val="0"/>
          <w:marTop w:val="120"/>
          <w:marBottom w:val="120"/>
          <w:divBdr>
            <w:top w:val="none" w:sz="0" w:space="0" w:color="auto"/>
            <w:left w:val="none" w:sz="0" w:space="0" w:color="auto"/>
            <w:bottom w:val="none" w:sz="0" w:space="0" w:color="auto"/>
            <w:right w:val="none" w:sz="0" w:space="0" w:color="auto"/>
          </w:divBdr>
        </w:div>
      </w:divsChild>
    </w:div>
    <w:div w:id="684475660">
      <w:bodyDiv w:val="1"/>
      <w:marLeft w:val="0"/>
      <w:marRight w:val="0"/>
      <w:marTop w:val="0"/>
      <w:marBottom w:val="0"/>
      <w:divBdr>
        <w:top w:val="none" w:sz="0" w:space="0" w:color="auto"/>
        <w:left w:val="none" w:sz="0" w:space="0" w:color="auto"/>
        <w:bottom w:val="none" w:sz="0" w:space="0" w:color="auto"/>
        <w:right w:val="none" w:sz="0" w:space="0" w:color="auto"/>
      </w:divBdr>
    </w:div>
    <w:div w:id="684675036">
      <w:bodyDiv w:val="1"/>
      <w:marLeft w:val="0"/>
      <w:marRight w:val="0"/>
      <w:marTop w:val="0"/>
      <w:marBottom w:val="0"/>
      <w:divBdr>
        <w:top w:val="none" w:sz="0" w:space="0" w:color="auto"/>
        <w:left w:val="none" w:sz="0" w:space="0" w:color="auto"/>
        <w:bottom w:val="none" w:sz="0" w:space="0" w:color="auto"/>
        <w:right w:val="none" w:sz="0" w:space="0" w:color="auto"/>
      </w:divBdr>
    </w:div>
    <w:div w:id="685519610">
      <w:bodyDiv w:val="1"/>
      <w:marLeft w:val="0"/>
      <w:marRight w:val="0"/>
      <w:marTop w:val="0"/>
      <w:marBottom w:val="0"/>
      <w:divBdr>
        <w:top w:val="none" w:sz="0" w:space="0" w:color="auto"/>
        <w:left w:val="none" w:sz="0" w:space="0" w:color="auto"/>
        <w:bottom w:val="none" w:sz="0" w:space="0" w:color="auto"/>
        <w:right w:val="none" w:sz="0" w:space="0" w:color="auto"/>
      </w:divBdr>
      <w:divsChild>
        <w:div w:id="496850073">
          <w:marLeft w:val="0"/>
          <w:marRight w:val="0"/>
          <w:marTop w:val="0"/>
          <w:marBottom w:val="0"/>
          <w:divBdr>
            <w:top w:val="none" w:sz="0" w:space="0" w:color="auto"/>
            <w:left w:val="none" w:sz="0" w:space="0" w:color="auto"/>
            <w:bottom w:val="none" w:sz="0" w:space="0" w:color="auto"/>
            <w:right w:val="none" w:sz="0" w:space="0" w:color="auto"/>
          </w:divBdr>
          <w:divsChild>
            <w:div w:id="567106954">
              <w:marLeft w:val="0"/>
              <w:marRight w:val="0"/>
              <w:marTop w:val="0"/>
              <w:marBottom w:val="0"/>
              <w:divBdr>
                <w:top w:val="none" w:sz="0" w:space="0" w:color="auto"/>
                <w:left w:val="none" w:sz="0" w:space="0" w:color="auto"/>
                <w:bottom w:val="none" w:sz="0" w:space="0" w:color="auto"/>
                <w:right w:val="none" w:sz="0" w:space="0" w:color="auto"/>
              </w:divBdr>
              <w:divsChild>
                <w:div w:id="13503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8328">
          <w:marLeft w:val="0"/>
          <w:marRight w:val="0"/>
          <w:marTop w:val="0"/>
          <w:marBottom w:val="0"/>
          <w:divBdr>
            <w:top w:val="none" w:sz="0" w:space="0" w:color="auto"/>
            <w:left w:val="none" w:sz="0" w:space="0" w:color="auto"/>
            <w:bottom w:val="none" w:sz="0" w:space="0" w:color="auto"/>
            <w:right w:val="none" w:sz="0" w:space="0" w:color="auto"/>
          </w:divBdr>
          <w:divsChild>
            <w:div w:id="1703282915">
              <w:marLeft w:val="0"/>
              <w:marRight w:val="0"/>
              <w:marTop w:val="0"/>
              <w:marBottom w:val="0"/>
              <w:divBdr>
                <w:top w:val="none" w:sz="0" w:space="0" w:color="auto"/>
                <w:left w:val="none" w:sz="0" w:space="0" w:color="auto"/>
                <w:bottom w:val="none" w:sz="0" w:space="0" w:color="auto"/>
                <w:right w:val="none" w:sz="0" w:space="0" w:color="auto"/>
              </w:divBdr>
              <w:divsChild>
                <w:div w:id="1816216083">
                  <w:marLeft w:val="0"/>
                  <w:marRight w:val="0"/>
                  <w:marTop w:val="0"/>
                  <w:marBottom w:val="0"/>
                  <w:divBdr>
                    <w:top w:val="none" w:sz="0" w:space="0" w:color="auto"/>
                    <w:left w:val="none" w:sz="0" w:space="0" w:color="auto"/>
                    <w:bottom w:val="none" w:sz="0" w:space="0" w:color="auto"/>
                    <w:right w:val="none" w:sz="0" w:space="0" w:color="auto"/>
                  </w:divBdr>
                  <w:divsChild>
                    <w:div w:id="656030764">
                      <w:marLeft w:val="0"/>
                      <w:marRight w:val="0"/>
                      <w:marTop w:val="0"/>
                      <w:marBottom w:val="0"/>
                      <w:divBdr>
                        <w:top w:val="none" w:sz="0" w:space="0" w:color="auto"/>
                        <w:left w:val="none" w:sz="0" w:space="0" w:color="auto"/>
                        <w:bottom w:val="none" w:sz="0" w:space="0" w:color="auto"/>
                        <w:right w:val="none" w:sz="0" w:space="0" w:color="auto"/>
                      </w:divBdr>
                      <w:divsChild>
                        <w:div w:id="369887467">
                          <w:marLeft w:val="0"/>
                          <w:marRight w:val="0"/>
                          <w:marTop w:val="0"/>
                          <w:marBottom w:val="0"/>
                          <w:divBdr>
                            <w:top w:val="none" w:sz="0" w:space="0" w:color="auto"/>
                            <w:left w:val="none" w:sz="0" w:space="0" w:color="auto"/>
                            <w:bottom w:val="none" w:sz="0" w:space="0" w:color="auto"/>
                            <w:right w:val="none" w:sz="0" w:space="0" w:color="auto"/>
                          </w:divBdr>
                          <w:divsChild>
                            <w:div w:id="2813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567753">
      <w:bodyDiv w:val="1"/>
      <w:marLeft w:val="0"/>
      <w:marRight w:val="0"/>
      <w:marTop w:val="0"/>
      <w:marBottom w:val="0"/>
      <w:divBdr>
        <w:top w:val="none" w:sz="0" w:space="0" w:color="auto"/>
        <w:left w:val="none" w:sz="0" w:space="0" w:color="auto"/>
        <w:bottom w:val="none" w:sz="0" w:space="0" w:color="auto"/>
        <w:right w:val="none" w:sz="0" w:space="0" w:color="auto"/>
      </w:divBdr>
    </w:div>
    <w:div w:id="688682732">
      <w:bodyDiv w:val="1"/>
      <w:marLeft w:val="0"/>
      <w:marRight w:val="0"/>
      <w:marTop w:val="0"/>
      <w:marBottom w:val="0"/>
      <w:divBdr>
        <w:top w:val="none" w:sz="0" w:space="0" w:color="auto"/>
        <w:left w:val="none" w:sz="0" w:space="0" w:color="auto"/>
        <w:bottom w:val="none" w:sz="0" w:space="0" w:color="auto"/>
        <w:right w:val="none" w:sz="0" w:space="0" w:color="auto"/>
      </w:divBdr>
    </w:div>
    <w:div w:id="688946504">
      <w:bodyDiv w:val="1"/>
      <w:marLeft w:val="0"/>
      <w:marRight w:val="0"/>
      <w:marTop w:val="0"/>
      <w:marBottom w:val="0"/>
      <w:divBdr>
        <w:top w:val="none" w:sz="0" w:space="0" w:color="auto"/>
        <w:left w:val="none" w:sz="0" w:space="0" w:color="auto"/>
        <w:bottom w:val="none" w:sz="0" w:space="0" w:color="auto"/>
        <w:right w:val="none" w:sz="0" w:space="0" w:color="auto"/>
      </w:divBdr>
    </w:div>
    <w:div w:id="689532966">
      <w:bodyDiv w:val="1"/>
      <w:marLeft w:val="0"/>
      <w:marRight w:val="0"/>
      <w:marTop w:val="0"/>
      <w:marBottom w:val="0"/>
      <w:divBdr>
        <w:top w:val="none" w:sz="0" w:space="0" w:color="auto"/>
        <w:left w:val="none" w:sz="0" w:space="0" w:color="auto"/>
        <w:bottom w:val="none" w:sz="0" w:space="0" w:color="auto"/>
        <w:right w:val="none" w:sz="0" w:space="0" w:color="auto"/>
      </w:divBdr>
    </w:div>
    <w:div w:id="690112414">
      <w:bodyDiv w:val="1"/>
      <w:marLeft w:val="0"/>
      <w:marRight w:val="0"/>
      <w:marTop w:val="0"/>
      <w:marBottom w:val="0"/>
      <w:divBdr>
        <w:top w:val="none" w:sz="0" w:space="0" w:color="auto"/>
        <w:left w:val="none" w:sz="0" w:space="0" w:color="auto"/>
        <w:bottom w:val="none" w:sz="0" w:space="0" w:color="auto"/>
        <w:right w:val="none" w:sz="0" w:space="0" w:color="auto"/>
      </w:divBdr>
    </w:div>
    <w:div w:id="691764220">
      <w:bodyDiv w:val="1"/>
      <w:marLeft w:val="0"/>
      <w:marRight w:val="0"/>
      <w:marTop w:val="0"/>
      <w:marBottom w:val="0"/>
      <w:divBdr>
        <w:top w:val="none" w:sz="0" w:space="0" w:color="auto"/>
        <w:left w:val="none" w:sz="0" w:space="0" w:color="auto"/>
        <w:bottom w:val="none" w:sz="0" w:space="0" w:color="auto"/>
        <w:right w:val="none" w:sz="0" w:space="0" w:color="auto"/>
      </w:divBdr>
    </w:div>
    <w:div w:id="693193439">
      <w:bodyDiv w:val="1"/>
      <w:marLeft w:val="0"/>
      <w:marRight w:val="0"/>
      <w:marTop w:val="0"/>
      <w:marBottom w:val="0"/>
      <w:divBdr>
        <w:top w:val="none" w:sz="0" w:space="0" w:color="auto"/>
        <w:left w:val="none" w:sz="0" w:space="0" w:color="auto"/>
        <w:bottom w:val="none" w:sz="0" w:space="0" w:color="auto"/>
        <w:right w:val="none" w:sz="0" w:space="0" w:color="auto"/>
      </w:divBdr>
    </w:div>
    <w:div w:id="693266907">
      <w:bodyDiv w:val="1"/>
      <w:marLeft w:val="0"/>
      <w:marRight w:val="0"/>
      <w:marTop w:val="0"/>
      <w:marBottom w:val="0"/>
      <w:divBdr>
        <w:top w:val="none" w:sz="0" w:space="0" w:color="auto"/>
        <w:left w:val="none" w:sz="0" w:space="0" w:color="auto"/>
        <w:bottom w:val="none" w:sz="0" w:space="0" w:color="auto"/>
        <w:right w:val="none" w:sz="0" w:space="0" w:color="auto"/>
      </w:divBdr>
    </w:div>
    <w:div w:id="693773986">
      <w:bodyDiv w:val="1"/>
      <w:marLeft w:val="0"/>
      <w:marRight w:val="0"/>
      <w:marTop w:val="0"/>
      <w:marBottom w:val="0"/>
      <w:divBdr>
        <w:top w:val="none" w:sz="0" w:space="0" w:color="auto"/>
        <w:left w:val="none" w:sz="0" w:space="0" w:color="auto"/>
        <w:bottom w:val="none" w:sz="0" w:space="0" w:color="auto"/>
        <w:right w:val="none" w:sz="0" w:space="0" w:color="auto"/>
      </w:divBdr>
    </w:div>
    <w:div w:id="694699489">
      <w:bodyDiv w:val="1"/>
      <w:marLeft w:val="0"/>
      <w:marRight w:val="0"/>
      <w:marTop w:val="0"/>
      <w:marBottom w:val="0"/>
      <w:divBdr>
        <w:top w:val="none" w:sz="0" w:space="0" w:color="auto"/>
        <w:left w:val="none" w:sz="0" w:space="0" w:color="auto"/>
        <w:bottom w:val="none" w:sz="0" w:space="0" w:color="auto"/>
        <w:right w:val="none" w:sz="0" w:space="0" w:color="auto"/>
      </w:divBdr>
    </w:div>
    <w:div w:id="697777856">
      <w:bodyDiv w:val="1"/>
      <w:marLeft w:val="0"/>
      <w:marRight w:val="0"/>
      <w:marTop w:val="0"/>
      <w:marBottom w:val="0"/>
      <w:divBdr>
        <w:top w:val="none" w:sz="0" w:space="0" w:color="auto"/>
        <w:left w:val="none" w:sz="0" w:space="0" w:color="auto"/>
        <w:bottom w:val="none" w:sz="0" w:space="0" w:color="auto"/>
        <w:right w:val="none" w:sz="0" w:space="0" w:color="auto"/>
      </w:divBdr>
    </w:div>
    <w:div w:id="698511727">
      <w:bodyDiv w:val="1"/>
      <w:marLeft w:val="0"/>
      <w:marRight w:val="0"/>
      <w:marTop w:val="0"/>
      <w:marBottom w:val="0"/>
      <w:divBdr>
        <w:top w:val="none" w:sz="0" w:space="0" w:color="auto"/>
        <w:left w:val="none" w:sz="0" w:space="0" w:color="auto"/>
        <w:bottom w:val="none" w:sz="0" w:space="0" w:color="auto"/>
        <w:right w:val="none" w:sz="0" w:space="0" w:color="auto"/>
      </w:divBdr>
    </w:div>
    <w:div w:id="699357873">
      <w:bodyDiv w:val="1"/>
      <w:marLeft w:val="0"/>
      <w:marRight w:val="0"/>
      <w:marTop w:val="0"/>
      <w:marBottom w:val="0"/>
      <w:divBdr>
        <w:top w:val="none" w:sz="0" w:space="0" w:color="auto"/>
        <w:left w:val="none" w:sz="0" w:space="0" w:color="auto"/>
        <w:bottom w:val="none" w:sz="0" w:space="0" w:color="auto"/>
        <w:right w:val="none" w:sz="0" w:space="0" w:color="auto"/>
      </w:divBdr>
    </w:div>
    <w:div w:id="699747747">
      <w:bodyDiv w:val="1"/>
      <w:marLeft w:val="0"/>
      <w:marRight w:val="0"/>
      <w:marTop w:val="0"/>
      <w:marBottom w:val="0"/>
      <w:divBdr>
        <w:top w:val="none" w:sz="0" w:space="0" w:color="auto"/>
        <w:left w:val="none" w:sz="0" w:space="0" w:color="auto"/>
        <w:bottom w:val="none" w:sz="0" w:space="0" w:color="auto"/>
        <w:right w:val="none" w:sz="0" w:space="0" w:color="auto"/>
      </w:divBdr>
    </w:div>
    <w:div w:id="700014052">
      <w:bodyDiv w:val="1"/>
      <w:marLeft w:val="0"/>
      <w:marRight w:val="0"/>
      <w:marTop w:val="0"/>
      <w:marBottom w:val="0"/>
      <w:divBdr>
        <w:top w:val="none" w:sz="0" w:space="0" w:color="auto"/>
        <w:left w:val="none" w:sz="0" w:space="0" w:color="auto"/>
        <w:bottom w:val="none" w:sz="0" w:space="0" w:color="auto"/>
        <w:right w:val="none" w:sz="0" w:space="0" w:color="auto"/>
      </w:divBdr>
    </w:div>
    <w:div w:id="701249852">
      <w:bodyDiv w:val="1"/>
      <w:marLeft w:val="0"/>
      <w:marRight w:val="0"/>
      <w:marTop w:val="0"/>
      <w:marBottom w:val="0"/>
      <w:divBdr>
        <w:top w:val="none" w:sz="0" w:space="0" w:color="auto"/>
        <w:left w:val="none" w:sz="0" w:space="0" w:color="auto"/>
        <w:bottom w:val="none" w:sz="0" w:space="0" w:color="auto"/>
        <w:right w:val="none" w:sz="0" w:space="0" w:color="auto"/>
      </w:divBdr>
    </w:div>
    <w:div w:id="702167992">
      <w:bodyDiv w:val="1"/>
      <w:marLeft w:val="0"/>
      <w:marRight w:val="0"/>
      <w:marTop w:val="0"/>
      <w:marBottom w:val="0"/>
      <w:divBdr>
        <w:top w:val="none" w:sz="0" w:space="0" w:color="auto"/>
        <w:left w:val="none" w:sz="0" w:space="0" w:color="auto"/>
        <w:bottom w:val="none" w:sz="0" w:space="0" w:color="auto"/>
        <w:right w:val="none" w:sz="0" w:space="0" w:color="auto"/>
      </w:divBdr>
    </w:div>
    <w:div w:id="702677757">
      <w:bodyDiv w:val="1"/>
      <w:marLeft w:val="0"/>
      <w:marRight w:val="0"/>
      <w:marTop w:val="0"/>
      <w:marBottom w:val="0"/>
      <w:divBdr>
        <w:top w:val="none" w:sz="0" w:space="0" w:color="auto"/>
        <w:left w:val="none" w:sz="0" w:space="0" w:color="auto"/>
        <w:bottom w:val="none" w:sz="0" w:space="0" w:color="auto"/>
        <w:right w:val="none" w:sz="0" w:space="0" w:color="auto"/>
      </w:divBdr>
      <w:divsChild>
        <w:div w:id="16007094">
          <w:marLeft w:val="0"/>
          <w:marRight w:val="0"/>
          <w:marTop w:val="0"/>
          <w:marBottom w:val="0"/>
          <w:divBdr>
            <w:top w:val="none" w:sz="0" w:space="0" w:color="auto"/>
            <w:left w:val="none" w:sz="0" w:space="0" w:color="auto"/>
            <w:bottom w:val="none" w:sz="0" w:space="0" w:color="auto"/>
            <w:right w:val="none" w:sz="0" w:space="0" w:color="auto"/>
          </w:divBdr>
        </w:div>
        <w:div w:id="26417547">
          <w:marLeft w:val="0"/>
          <w:marRight w:val="0"/>
          <w:marTop w:val="0"/>
          <w:marBottom w:val="0"/>
          <w:divBdr>
            <w:top w:val="none" w:sz="0" w:space="0" w:color="auto"/>
            <w:left w:val="none" w:sz="0" w:space="0" w:color="auto"/>
            <w:bottom w:val="none" w:sz="0" w:space="0" w:color="auto"/>
            <w:right w:val="none" w:sz="0" w:space="0" w:color="auto"/>
          </w:divBdr>
        </w:div>
        <w:div w:id="112597435">
          <w:marLeft w:val="0"/>
          <w:marRight w:val="0"/>
          <w:marTop w:val="0"/>
          <w:marBottom w:val="0"/>
          <w:divBdr>
            <w:top w:val="none" w:sz="0" w:space="0" w:color="auto"/>
            <w:left w:val="none" w:sz="0" w:space="0" w:color="auto"/>
            <w:bottom w:val="none" w:sz="0" w:space="0" w:color="auto"/>
            <w:right w:val="none" w:sz="0" w:space="0" w:color="auto"/>
          </w:divBdr>
        </w:div>
        <w:div w:id="151802589">
          <w:marLeft w:val="0"/>
          <w:marRight w:val="0"/>
          <w:marTop w:val="0"/>
          <w:marBottom w:val="0"/>
          <w:divBdr>
            <w:top w:val="none" w:sz="0" w:space="0" w:color="auto"/>
            <w:left w:val="none" w:sz="0" w:space="0" w:color="auto"/>
            <w:bottom w:val="none" w:sz="0" w:space="0" w:color="auto"/>
            <w:right w:val="none" w:sz="0" w:space="0" w:color="auto"/>
          </w:divBdr>
        </w:div>
        <w:div w:id="174195162">
          <w:marLeft w:val="0"/>
          <w:marRight w:val="0"/>
          <w:marTop w:val="0"/>
          <w:marBottom w:val="0"/>
          <w:divBdr>
            <w:top w:val="none" w:sz="0" w:space="0" w:color="auto"/>
            <w:left w:val="none" w:sz="0" w:space="0" w:color="auto"/>
            <w:bottom w:val="none" w:sz="0" w:space="0" w:color="auto"/>
            <w:right w:val="none" w:sz="0" w:space="0" w:color="auto"/>
          </w:divBdr>
        </w:div>
        <w:div w:id="182086718">
          <w:marLeft w:val="0"/>
          <w:marRight w:val="0"/>
          <w:marTop w:val="0"/>
          <w:marBottom w:val="0"/>
          <w:divBdr>
            <w:top w:val="none" w:sz="0" w:space="0" w:color="auto"/>
            <w:left w:val="none" w:sz="0" w:space="0" w:color="auto"/>
            <w:bottom w:val="none" w:sz="0" w:space="0" w:color="auto"/>
            <w:right w:val="none" w:sz="0" w:space="0" w:color="auto"/>
          </w:divBdr>
        </w:div>
        <w:div w:id="194319150">
          <w:marLeft w:val="0"/>
          <w:marRight w:val="0"/>
          <w:marTop w:val="0"/>
          <w:marBottom w:val="0"/>
          <w:divBdr>
            <w:top w:val="none" w:sz="0" w:space="0" w:color="auto"/>
            <w:left w:val="none" w:sz="0" w:space="0" w:color="auto"/>
            <w:bottom w:val="none" w:sz="0" w:space="0" w:color="auto"/>
            <w:right w:val="none" w:sz="0" w:space="0" w:color="auto"/>
          </w:divBdr>
        </w:div>
        <w:div w:id="222449743">
          <w:marLeft w:val="0"/>
          <w:marRight w:val="0"/>
          <w:marTop w:val="0"/>
          <w:marBottom w:val="0"/>
          <w:divBdr>
            <w:top w:val="none" w:sz="0" w:space="0" w:color="auto"/>
            <w:left w:val="none" w:sz="0" w:space="0" w:color="auto"/>
            <w:bottom w:val="none" w:sz="0" w:space="0" w:color="auto"/>
            <w:right w:val="none" w:sz="0" w:space="0" w:color="auto"/>
          </w:divBdr>
        </w:div>
        <w:div w:id="301352499">
          <w:marLeft w:val="0"/>
          <w:marRight w:val="0"/>
          <w:marTop w:val="0"/>
          <w:marBottom w:val="0"/>
          <w:divBdr>
            <w:top w:val="none" w:sz="0" w:space="0" w:color="auto"/>
            <w:left w:val="none" w:sz="0" w:space="0" w:color="auto"/>
            <w:bottom w:val="none" w:sz="0" w:space="0" w:color="auto"/>
            <w:right w:val="none" w:sz="0" w:space="0" w:color="auto"/>
          </w:divBdr>
        </w:div>
        <w:div w:id="332343155">
          <w:marLeft w:val="0"/>
          <w:marRight w:val="0"/>
          <w:marTop w:val="0"/>
          <w:marBottom w:val="0"/>
          <w:divBdr>
            <w:top w:val="none" w:sz="0" w:space="0" w:color="auto"/>
            <w:left w:val="none" w:sz="0" w:space="0" w:color="auto"/>
            <w:bottom w:val="none" w:sz="0" w:space="0" w:color="auto"/>
            <w:right w:val="none" w:sz="0" w:space="0" w:color="auto"/>
          </w:divBdr>
        </w:div>
        <w:div w:id="342704602">
          <w:marLeft w:val="0"/>
          <w:marRight w:val="0"/>
          <w:marTop w:val="0"/>
          <w:marBottom w:val="0"/>
          <w:divBdr>
            <w:top w:val="none" w:sz="0" w:space="0" w:color="auto"/>
            <w:left w:val="none" w:sz="0" w:space="0" w:color="auto"/>
            <w:bottom w:val="none" w:sz="0" w:space="0" w:color="auto"/>
            <w:right w:val="none" w:sz="0" w:space="0" w:color="auto"/>
          </w:divBdr>
        </w:div>
        <w:div w:id="354431251">
          <w:marLeft w:val="0"/>
          <w:marRight w:val="0"/>
          <w:marTop w:val="0"/>
          <w:marBottom w:val="0"/>
          <w:divBdr>
            <w:top w:val="none" w:sz="0" w:space="0" w:color="auto"/>
            <w:left w:val="none" w:sz="0" w:space="0" w:color="auto"/>
            <w:bottom w:val="none" w:sz="0" w:space="0" w:color="auto"/>
            <w:right w:val="none" w:sz="0" w:space="0" w:color="auto"/>
          </w:divBdr>
        </w:div>
        <w:div w:id="447746901">
          <w:marLeft w:val="0"/>
          <w:marRight w:val="0"/>
          <w:marTop w:val="0"/>
          <w:marBottom w:val="0"/>
          <w:divBdr>
            <w:top w:val="none" w:sz="0" w:space="0" w:color="auto"/>
            <w:left w:val="none" w:sz="0" w:space="0" w:color="auto"/>
            <w:bottom w:val="none" w:sz="0" w:space="0" w:color="auto"/>
            <w:right w:val="none" w:sz="0" w:space="0" w:color="auto"/>
          </w:divBdr>
        </w:div>
        <w:div w:id="542179605">
          <w:marLeft w:val="0"/>
          <w:marRight w:val="0"/>
          <w:marTop w:val="0"/>
          <w:marBottom w:val="0"/>
          <w:divBdr>
            <w:top w:val="none" w:sz="0" w:space="0" w:color="auto"/>
            <w:left w:val="none" w:sz="0" w:space="0" w:color="auto"/>
            <w:bottom w:val="none" w:sz="0" w:space="0" w:color="auto"/>
            <w:right w:val="none" w:sz="0" w:space="0" w:color="auto"/>
          </w:divBdr>
        </w:div>
        <w:div w:id="545070413">
          <w:marLeft w:val="0"/>
          <w:marRight w:val="0"/>
          <w:marTop w:val="0"/>
          <w:marBottom w:val="0"/>
          <w:divBdr>
            <w:top w:val="none" w:sz="0" w:space="0" w:color="auto"/>
            <w:left w:val="none" w:sz="0" w:space="0" w:color="auto"/>
            <w:bottom w:val="none" w:sz="0" w:space="0" w:color="auto"/>
            <w:right w:val="none" w:sz="0" w:space="0" w:color="auto"/>
          </w:divBdr>
        </w:div>
        <w:div w:id="583028406">
          <w:marLeft w:val="0"/>
          <w:marRight w:val="0"/>
          <w:marTop w:val="0"/>
          <w:marBottom w:val="0"/>
          <w:divBdr>
            <w:top w:val="none" w:sz="0" w:space="0" w:color="auto"/>
            <w:left w:val="none" w:sz="0" w:space="0" w:color="auto"/>
            <w:bottom w:val="none" w:sz="0" w:space="0" w:color="auto"/>
            <w:right w:val="none" w:sz="0" w:space="0" w:color="auto"/>
          </w:divBdr>
        </w:div>
        <w:div w:id="594747051">
          <w:marLeft w:val="0"/>
          <w:marRight w:val="0"/>
          <w:marTop w:val="0"/>
          <w:marBottom w:val="0"/>
          <w:divBdr>
            <w:top w:val="none" w:sz="0" w:space="0" w:color="auto"/>
            <w:left w:val="none" w:sz="0" w:space="0" w:color="auto"/>
            <w:bottom w:val="none" w:sz="0" w:space="0" w:color="auto"/>
            <w:right w:val="none" w:sz="0" w:space="0" w:color="auto"/>
          </w:divBdr>
        </w:div>
        <w:div w:id="650794721">
          <w:marLeft w:val="0"/>
          <w:marRight w:val="0"/>
          <w:marTop w:val="0"/>
          <w:marBottom w:val="0"/>
          <w:divBdr>
            <w:top w:val="none" w:sz="0" w:space="0" w:color="auto"/>
            <w:left w:val="none" w:sz="0" w:space="0" w:color="auto"/>
            <w:bottom w:val="none" w:sz="0" w:space="0" w:color="auto"/>
            <w:right w:val="none" w:sz="0" w:space="0" w:color="auto"/>
          </w:divBdr>
        </w:div>
        <w:div w:id="660933111">
          <w:marLeft w:val="0"/>
          <w:marRight w:val="0"/>
          <w:marTop w:val="0"/>
          <w:marBottom w:val="0"/>
          <w:divBdr>
            <w:top w:val="none" w:sz="0" w:space="0" w:color="auto"/>
            <w:left w:val="none" w:sz="0" w:space="0" w:color="auto"/>
            <w:bottom w:val="none" w:sz="0" w:space="0" w:color="auto"/>
            <w:right w:val="none" w:sz="0" w:space="0" w:color="auto"/>
          </w:divBdr>
        </w:div>
        <w:div w:id="670182695">
          <w:marLeft w:val="0"/>
          <w:marRight w:val="0"/>
          <w:marTop w:val="0"/>
          <w:marBottom w:val="0"/>
          <w:divBdr>
            <w:top w:val="none" w:sz="0" w:space="0" w:color="auto"/>
            <w:left w:val="none" w:sz="0" w:space="0" w:color="auto"/>
            <w:bottom w:val="none" w:sz="0" w:space="0" w:color="auto"/>
            <w:right w:val="none" w:sz="0" w:space="0" w:color="auto"/>
          </w:divBdr>
        </w:div>
        <w:div w:id="686834015">
          <w:marLeft w:val="0"/>
          <w:marRight w:val="0"/>
          <w:marTop w:val="0"/>
          <w:marBottom w:val="0"/>
          <w:divBdr>
            <w:top w:val="none" w:sz="0" w:space="0" w:color="auto"/>
            <w:left w:val="none" w:sz="0" w:space="0" w:color="auto"/>
            <w:bottom w:val="none" w:sz="0" w:space="0" w:color="auto"/>
            <w:right w:val="none" w:sz="0" w:space="0" w:color="auto"/>
          </w:divBdr>
        </w:div>
        <w:div w:id="689599025">
          <w:marLeft w:val="0"/>
          <w:marRight w:val="0"/>
          <w:marTop w:val="0"/>
          <w:marBottom w:val="0"/>
          <w:divBdr>
            <w:top w:val="none" w:sz="0" w:space="0" w:color="auto"/>
            <w:left w:val="none" w:sz="0" w:space="0" w:color="auto"/>
            <w:bottom w:val="none" w:sz="0" w:space="0" w:color="auto"/>
            <w:right w:val="none" w:sz="0" w:space="0" w:color="auto"/>
          </w:divBdr>
        </w:div>
        <w:div w:id="806438389">
          <w:marLeft w:val="0"/>
          <w:marRight w:val="0"/>
          <w:marTop w:val="0"/>
          <w:marBottom w:val="0"/>
          <w:divBdr>
            <w:top w:val="none" w:sz="0" w:space="0" w:color="auto"/>
            <w:left w:val="none" w:sz="0" w:space="0" w:color="auto"/>
            <w:bottom w:val="none" w:sz="0" w:space="0" w:color="auto"/>
            <w:right w:val="none" w:sz="0" w:space="0" w:color="auto"/>
          </w:divBdr>
        </w:div>
        <w:div w:id="846947530">
          <w:marLeft w:val="0"/>
          <w:marRight w:val="0"/>
          <w:marTop w:val="0"/>
          <w:marBottom w:val="0"/>
          <w:divBdr>
            <w:top w:val="none" w:sz="0" w:space="0" w:color="auto"/>
            <w:left w:val="none" w:sz="0" w:space="0" w:color="auto"/>
            <w:bottom w:val="none" w:sz="0" w:space="0" w:color="auto"/>
            <w:right w:val="none" w:sz="0" w:space="0" w:color="auto"/>
          </w:divBdr>
        </w:div>
        <w:div w:id="902639360">
          <w:marLeft w:val="0"/>
          <w:marRight w:val="0"/>
          <w:marTop w:val="0"/>
          <w:marBottom w:val="0"/>
          <w:divBdr>
            <w:top w:val="none" w:sz="0" w:space="0" w:color="auto"/>
            <w:left w:val="none" w:sz="0" w:space="0" w:color="auto"/>
            <w:bottom w:val="none" w:sz="0" w:space="0" w:color="auto"/>
            <w:right w:val="none" w:sz="0" w:space="0" w:color="auto"/>
          </w:divBdr>
        </w:div>
        <w:div w:id="993678420">
          <w:marLeft w:val="0"/>
          <w:marRight w:val="0"/>
          <w:marTop w:val="0"/>
          <w:marBottom w:val="0"/>
          <w:divBdr>
            <w:top w:val="none" w:sz="0" w:space="0" w:color="auto"/>
            <w:left w:val="none" w:sz="0" w:space="0" w:color="auto"/>
            <w:bottom w:val="none" w:sz="0" w:space="0" w:color="auto"/>
            <w:right w:val="none" w:sz="0" w:space="0" w:color="auto"/>
          </w:divBdr>
        </w:div>
        <w:div w:id="1056003185">
          <w:marLeft w:val="0"/>
          <w:marRight w:val="0"/>
          <w:marTop w:val="0"/>
          <w:marBottom w:val="0"/>
          <w:divBdr>
            <w:top w:val="none" w:sz="0" w:space="0" w:color="auto"/>
            <w:left w:val="none" w:sz="0" w:space="0" w:color="auto"/>
            <w:bottom w:val="none" w:sz="0" w:space="0" w:color="auto"/>
            <w:right w:val="none" w:sz="0" w:space="0" w:color="auto"/>
          </w:divBdr>
        </w:div>
        <w:div w:id="1057049965">
          <w:marLeft w:val="0"/>
          <w:marRight w:val="0"/>
          <w:marTop w:val="0"/>
          <w:marBottom w:val="0"/>
          <w:divBdr>
            <w:top w:val="none" w:sz="0" w:space="0" w:color="auto"/>
            <w:left w:val="none" w:sz="0" w:space="0" w:color="auto"/>
            <w:bottom w:val="none" w:sz="0" w:space="0" w:color="auto"/>
            <w:right w:val="none" w:sz="0" w:space="0" w:color="auto"/>
          </w:divBdr>
        </w:div>
        <w:div w:id="1065030157">
          <w:marLeft w:val="0"/>
          <w:marRight w:val="0"/>
          <w:marTop w:val="0"/>
          <w:marBottom w:val="0"/>
          <w:divBdr>
            <w:top w:val="none" w:sz="0" w:space="0" w:color="auto"/>
            <w:left w:val="none" w:sz="0" w:space="0" w:color="auto"/>
            <w:bottom w:val="none" w:sz="0" w:space="0" w:color="auto"/>
            <w:right w:val="none" w:sz="0" w:space="0" w:color="auto"/>
          </w:divBdr>
        </w:div>
        <w:div w:id="1067342319">
          <w:marLeft w:val="0"/>
          <w:marRight w:val="0"/>
          <w:marTop w:val="0"/>
          <w:marBottom w:val="0"/>
          <w:divBdr>
            <w:top w:val="none" w:sz="0" w:space="0" w:color="auto"/>
            <w:left w:val="none" w:sz="0" w:space="0" w:color="auto"/>
            <w:bottom w:val="none" w:sz="0" w:space="0" w:color="auto"/>
            <w:right w:val="none" w:sz="0" w:space="0" w:color="auto"/>
          </w:divBdr>
        </w:div>
        <w:div w:id="1130592541">
          <w:marLeft w:val="0"/>
          <w:marRight w:val="0"/>
          <w:marTop w:val="0"/>
          <w:marBottom w:val="0"/>
          <w:divBdr>
            <w:top w:val="none" w:sz="0" w:space="0" w:color="auto"/>
            <w:left w:val="none" w:sz="0" w:space="0" w:color="auto"/>
            <w:bottom w:val="none" w:sz="0" w:space="0" w:color="auto"/>
            <w:right w:val="none" w:sz="0" w:space="0" w:color="auto"/>
          </w:divBdr>
        </w:div>
        <w:div w:id="1140151972">
          <w:marLeft w:val="0"/>
          <w:marRight w:val="0"/>
          <w:marTop w:val="0"/>
          <w:marBottom w:val="0"/>
          <w:divBdr>
            <w:top w:val="none" w:sz="0" w:space="0" w:color="auto"/>
            <w:left w:val="none" w:sz="0" w:space="0" w:color="auto"/>
            <w:bottom w:val="none" w:sz="0" w:space="0" w:color="auto"/>
            <w:right w:val="none" w:sz="0" w:space="0" w:color="auto"/>
          </w:divBdr>
        </w:div>
        <w:div w:id="1164200932">
          <w:marLeft w:val="0"/>
          <w:marRight w:val="0"/>
          <w:marTop w:val="0"/>
          <w:marBottom w:val="0"/>
          <w:divBdr>
            <w:top w:val="none" w:sz="0" w:space="0" w:color="auto"/>
            <w:left w:val="none" w:sz="0" w:space="0" w:color="auto"/>
            <w:bottom w:val="none" w:sz="0" w:space="0" w:color="auto"/>
            <w:right w:val="none" w:sz="0" w:space="0" w:color="auto"/>
          </w:divBdr>
        </w:div>
        <w:div w:id="1327324017">
          <w:marLeft w:val="0"/>
          <w:marRight w:val="0"/>
          <w:marTop w:val="0"/>
          <w:marBottom w:val="0"/>
          <w:divBdr>
            <w:top w:val="none" w:sz="0" w:space="0" w:color="auto"/>
            <w:left w:val="none" w:sz="0" w:space="0" w:color="auto"/>
            <w:bottom w:val="none" w:sz="0" w:space="0" w:color="auto"/>
            <w:right w:val="none" w:sz="0" w:space="0" w:color="auto"/>
          </w:divBdr>
        </w:div>
        <w:div w:id="1373268524">
          <w:marLeft w:val="0"/>
          <w:marRight w:val="0"/>
          <w:marTop w:val="0"/>
          <w:marBottom w:val="0"/>
          <w:divBdr>
            <w:top w:val="none" w:sz="0" w:space="0" w:color="auto"/>
            <w:left w:val="none" w:sz="0" w:space="0" w:color="auto"/>
            <w:bottom w:val="none" w:sz="0" w:space="0" w:color="auto"/>
            <w:right w:val="none" w:sz="0" w:space="0" w:color="auto"/>
          </w:divBdr>
        </w:div>
        <w:div w:id="1407995460">
          <w:marLeft w:val="0"/>
          <w:marRight w:val="0"/>
          <w:marTop w:val="0"/>
          <w:marBottom w:val="0"/>
          <w:divBdr>
            <w:top w:val="none" w:sz="0" w:space="0" w:color="auto"/>
            <w:left w:val="none" w:sz="0" w:space="0" w:color="auto"/>
            <w:bottom w:val="none" w:sz="0" w:space="0" w:color="auto"/>
            <w:right w:val="none" w:sz="0" w:space="0" w:color="auto"/>
          </w:divBdr>
        </w:div>
        <w:div w:id="1409617438">
          <w:marLeft w:val="0"/>
          <w:marRight w:val="0"/>
          <w:marTop w:val="0"/>
          <w:marBottom w:val="0"/>
          <w:divBdr>
            <w:top w:val="none" w:sz="0" w:space="0" w:color="auto"/>
            <w:left w:val="none" w:sz="0" w:space="0" w:color="auto"/>
            <w:bottom w:val="none" w:sz="0" w:space="0" w:color="auto"/>
            <w:right w:val="none" w:sz="0" w:space="0" w:color="auto"/>
          </w:divBdr>
        </w:div>
        <w:div w:id="1531187709">
          <w:marLeft w:val="0"/>
          <w:marRight w:val="0"/>
          <w:marTop w:val="0"/>
          <w:marBottom w:val="0"/>
          <w:divBdr>
            <w:top w:val="none" w:sz="0" w:space="0" w:color="auto"/>
            <w:left w:val="none" w:sz="0" w:space="0" w:color="auto"/>
            <w:bottom w:val="none" w:sz="0" w:space="0" w:color="auto"/>
            <w:right w:val="none" w:sz="0" w:space="0" w:color="auto"/>
          </w:divBdr>
        </w:div>
        <w:div w:id="1569727634">
          <w:marLeft w:val="0"/>
          <w:marRight w:val="0"/>
          <w:marTop w:val="0"/>
          <w:marBottom w:val="0"/>
          <w:divBdr>
            <w:top w:val="none" w:sz="0" w:space="0" w:color="auto"/>
            <w:left w:val="none" w:sz="0" w:space="0" w:color="auto"/>
            <w:bottom w:val="none" w:sz="0" w:space="0" w:color="auto"/>
            <w:right w:val="none" w:sz="0" w:space="0" w:color="auto"/>
          </w:divBdr>
        </w:div>
        <w:div w:id="1753697185">
          <w:marLeft w:val="0"/>
          <w:marRight w:val="0"/>
          <w:marTop w:val="0"/>
          <w:marBottom w:val="0"/>
          <w:divBdr>
            <w:top w:val="none" w:sz="0" w:space="0" w:color="auto"/>
            <w:left w:val="none" w:sz="0" w:space="0" w:color="auto"/>
            <w:bottom w:val="none" w:sz="0" w:space="0" w:color="auto"/>
            <w:right w:val="none" w:sz="0" w:space="0" w:color="auto"/>
          </w:divBdr>
        </w:div>
        <w:div w:id="1824657527">
          <w:marLeft w:val="0"/>
          <w:marRight w:val="0"/>
          <w:marTop w:val="0"/>
          <w:marBottom w:val="0"/>
          <w:divBdr>
            <w:top w:val="none" w:sz="0" w:space="0" w:color="auto"/>
            <w:left w:val="none" w:sz="0" w:space="0" w:color="auto"/>
            <w:bottom w:val="none" w:sz="0" w:space="0" w:color="auto"/>
            <w:right w:val="none" w:sz="0" w:space="0" w:color="auto"/>
          </w:divBdr>
        </w:div>
        <w:div w:id="1830435815">
          <w:marLeft w:val="0"/>
          <w:marRight w:val="0"/>
          <w:marTop w:val="0"/>
          <w:marBottom w:val="0"/>
          <w:divBdr>
            <w:top w:val="none" w:sz="0" w:space="0" w:color="auto"/>
            <w:left w:val="none" w:sz="0" w:space="0" w:color="auto"/>
            <w:bottom w:val="none" w:sz="0" w:space="0" w:color="auto"/>
            <w:right w:val="none" w:sz="0" w:space="0" w:color="auto"/>
          </w:divBdr>
        </w:div>
        <w:div w:id="1880511865">
          <w:marLeft w:val="0"/>
          <w:marRight w:val="0"/>
          <w:marTop w:val="0"/>
          <w:marBottom w:val="0"/>
          <w:divBdr>
            <w:top w:val="none" w:sz="0" w:space="0" w:color="auto"/>
            <w:left w:val="none" w:sz="0" w:space="0" w:color="auto"/>
            <w:bottom w:val="none" w:sz="0" w:space="0" w:color="auto"/>
            <w:right w:val="none" w:sz="0" w:space="0" w:color="auto"/>
          </w:divBdr>
        </w:div>
        <w:div w:id="1951088827">
          <w:marLeft w:val="0"/>
          <w:marRight w:val="0"/>
          <w:marTop w:val="0"/>
          <w:marBottom w:val="0"/>
          <w:divBdr>
            <w:top w:val="none" w:sz="0" w:space="0" w:color="auto"/>
            <w:left w:val="none" w:sz="0" w:space="0" w:color="auto"/>
            <w:bottom w:val="none" w:sz="0" w:space="0" w:color="auto"/>
            <w:right w:val="none" w:sz="0" w:space="0" w:color="auto"/>
          </w:divBdr>
        </w:div>
        <w:div w:id="1959487796">
          <w:marLeft w:val="0"/>
          <w:marRight w:val="0"/>
          <w:marTop w:val="0"/>
          <w:marBottom w:val="0"/>
          <w:divBdr>
            <w:top w:val="none" w:sz="0" w:space="0" w:color="auto"/>
            <w:left w:val="none" w:sz="0" w:space="0" w:color="auto"/>
            <w:bottom w:val="none" w:sz="0" w:space="0" w:color="auto"/>
            <w:right w:val="none" w:sz="0" w:space="0" w:color="auto"/>
          </w:divBdr>
        </w:div>
        <w:div w:id="1980260811">
          <w:marLeft w:val="0"/>
          <w:marRight w:val="0"/>
          <w:marTop w:val="0"/>
          <w:marBottom w:val="0"/>
          <w:divBdr>
            <w:top w:val="none" w:sz="0" w:space="0" w:color="auto"/>
            <w:left w:val="none" w:sz="0" w:space="0" w:color="auto"/>
            <w:bottom w:val="none" w:sz="0" w:space="0" w:color="auto"/>
            <w:right w:val="none" w:sz="0" w:space="0" w:color="auto"/>
          </w:divBdr>
        </w:div>
        <w:div w:id="2014213781">
          <w:marLeft w:val="0"/>
          <w:marRight w:val="0"/>
          <w:marTop w:val="0"/>
          <w:marBottom w:val="0"/>
          <w:divBdr>
            <w:top w:val="none" w:sz="0" w:space="0" w:color="auto"/>
            <w:left w:val="none" w:sz="0" w:space="0" w:color="auto"/>
            <w:bottom w:val="none" w:sz="0" w:space="0" w:color="auto"/>
            <w:right w:val="none" w:sz="0" w:space="0" w:color="auto"/>
          </w:divBdr>
        </w:div>
        <w:div w:id="2048725078">
          <w:marLeft w:val="0"/>
          <w:marRight w:val="0"/>
          <w:marTop w:val="0"/>
          <w:marBottom w:val="0"/>
          <w:divBdr>
            <w:top w:val="none" w:sz="0" w:space="0" w:color="auto"/>
            <w:left w:val="none" w:sz="0" w:space="0" w:color="auto"/>
            <w:bottom w:val="none" w:sz="0" w:space="0" w:color="auto"/>
            <w:right w:val="none" w:sz="0" w:space="0" w:color="auto"/>
          </w:divBdr>
        </w:div>
      </w:divsChild>
    </w:div>
    <w:div w:id="703402447">
      <w:bodyDiv w:val="1"/>
      <w:marLeft w:val="0"/>
      <w:marRight w:val="0"/>
      <w:marTop w:val="0"/>
      <w:marBottom w:val="0"/>
      <w:divBdr>
        <w:top w:val="none" w:sz="0" w:space="0" w:color="auto"/>
        <w:left w:val="none" w:sz="0" w:space="0" w:color="auto"/>
        <w:bottom w:val="none" w:sz="0" w:space="0" w:color="auto"/>
        <w:right w:val="none" w:sz="0" w:space="0" w:color="auto"/>
      </w:divBdr>
    </w:div>
    <w:div w:id="704674390">
      <w:bodyDiv w:val="1"/>
      <w:marLeft w:val="0"/>
      <w:marRight w:val="0"/>
      <w:marTop w:val="0"/>
      <w:marBottom w:val="0"/>
      <w:divBdr>
        <w:top w:val="none" w:sz="0" w:space="0" w:color="auto"/>
        <w:left w:val="none" w:sz="0" w:space="0" w:color="auto"/>
        <w:bottom w:val="none" w:sz="0" w:space="0" w:color="auto"/>
        <w:right w:val="none" w:sz="0" w:space="0" w:color="auto"/>
      </w:divBdr>
      <w:divsChild>
        <w:div w:id="824443038">
          <w:marLeft w:val="0"/>
          <w:marRight w:val="0"/>
          <w:marTop w:val="0"/>
          <w:marBottom w:val="0"/>
          <w:divBdr>
            <w:top w:val="none" w:sz="0" w:space="0" w:color="auto"/>
            <w:left w:val="none" w:sz="0" w:space="0" w:color="auto"/>
            <w:bottom w:val="none" w:sz="0" w:space="0" w:color="auto"/>
            <w:right w:val="none" w:sz="0" w:space="0" w:color="auto"/>
          </w:divBdr>
          <w:divsChild>
            <w:div w:id="1491554801">
              <w:marLeft w:val="0"/>
              <w:marRight w:val="0"/>
              <w:marTop w:val="0"/>
              <w:marBottom w:val="0"/>
              <w:divBdr>
                <w:top w:val="none" w:sz="0" w:space="0" w:color="auto"/>
                <w:left w:val="none" w:sz="0" w:space="0" w:color="auto"/>
                <w:bottom w:val="none" w:sz="0" w:space="0" w:color="auto"/>
                <w:right w:val="none" w:sz="0" w:space="0" w:color="auto"/>
              </w:divBdr>
              <w:divsChild>
                <w:div w:id="1424692154">
                  <w:marLeft w:val="0"/>
                  <w:marRight w:val="0"/>
                  <w:marTop w:val="0"/>
                  <w:marBottom w:val="0"/>
                  <w:divBdr>
                    <w:top w:val="none" w:sz="0" w:space="0" w:color="auto"/>
                    <w:left w:val="none" w:sz="0" w:space="0" w:color="auto"/>
                    <w:bottom w:val="none" w:sz="0" w:space="0" w:color="auto"/>
                    <w:right w:val="none" w:sz="0" w:space="0" w:color="auto"/>
                  </w:divBdr>
                  <w:divsChild>
                    <w:div w:id="1949776011">
                      <w:marLeft w:val="0"/>
                      <w:marRight w:val="0"/>
                      <w:marTop w:val="0"/>
                      <w:marBottom w:val="0"/>
                      <w:divBdr>
                        <w:top w:val="none" w:sz="0" w:space="0" w:color="auto"/>
                        <w:left w:val="none" w:sz="0" w:space="0" w:color="auto"/>
                        <w:bottom w:val="none" w:sz="0" w:space="0" w:color="auto"/>
                        <w:right w:val="none" w:sz="0" w:space="0" w:color="auto"/>
                      </w:divBdr>
                      <w:divsChild>
                        <w:div w:id="2001692962">
                          <w:marLeft w:val="0"/>
                          <w:marRight w:val="0"/>
                          <w:marTop w:val="0"/>
                          <w:marBottom w:val="0"/>
                          <w:divBdr>
                            <w:top w:val="none" w:sz="0" w:space="0" w:color="auto"/>
                            <w:left w:val="none" w:sz="0" w:space="0" w:color="auto"/>
                            <w:bottom w:val="none" w:sz="0" w:space="0" w:color="auto"/>
                            <w:right w:val="none" w:sz="0" w:space="0" w:color="auto"/>
                          </w:divBdr>
                          <w:divsChild>
                            <w:div w:id="108404271">
                              <w:marLeft w:val="0"/>
                              <w:marRight w:val="0"/>
                              <w:marTop w:val="0"/>
                              <w:marBottom w:val="0"/>
                              <w:divBdr>
                                <w:top w:val="none" w:sz="0" w:space="0" w:color="auto"/>
                                <w:left w:val="none" w:sz="0" w:space="0" w:color="auto"/>
                                <w:bottom w:val="none" w:sz="0" w:space="0" w:color="auto"/>
                                <w:right w:val="none" w:sz="0" w:space="0" w:color="auto"/>
                              </w:divBdr>
                              <w:divsChild>
                                <w:div w:id="2125079161">
                                  <w:marLeft w:val="0"/>
                                  <w:marRight w:val="0"/>
                                  <w:marTop w:val="0"/>
                                  <w:marBottom w:val="0"/>
                                  <w:divBdr>
                                    <w:top w:val="none" w:sz="0" w:space="0" w:color="auto"/>
                                    <w:left w:val="none" w:sz="0" w:space="0" w:color="auto"/>
                                    <w:bottom w:val="none" w:sz="0" w:space="0" w:color="auto"/>
                                    <w:right w:val="none" w:sz="0" w:space="0" w:color="auto"/>
                                  </w:divBdr>
                                  <w:divsChild>
                                    <w:div w:id="10641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713618">
      <w:bodyDiv w:val="1"/>
      <w:marLeft w:val="0"/>
      <w:marRight w:val="0"/>
      <w:marTop w:val="0"/>
      <w:marBottom w:val="0"/>
      <w:divBdr>
        <w:top w:val="none" w:sz="0" w:space="0" w:color="auto"/>
        <w:left w:val="none" w:sz="0" w:space="0" w:color="auto"/>
        <w:bottom w:val="none" w:sz="0" w:space="0" w:color="auto"/>
        <w:right w:val="none" w:sz="0" w:space="0" w:color="auto"/>
      </w:divBdr>
    </w:div>
    <w:div w:id="705181576">
      <w:bodyDiv w:val="1"/>
      <w:marLeft w:val="0"/>
      <w:marRight w:val="0"/>
      <w:marTop w:val="0"/>
      <w:marBottom w:val="0"/>
      <w:divBdr>
        <w:top w:val="none" w:sz="0" w:space="0" w:color="auto"/>
        <w:left w:val="none" w:sz="0" w:space="0" w:color="auto"/>
        <w:bottom w:val="none" w:sz="0" w:space="0" w:color="auto"/>
        <w:right w:val="none" w:sz="0" w:space="0" w:color="auto"/>
      </w:divBdr>
    </w:div>
    <w:div w:id="710495693">
      <w:bodyDiv w:val="1"/>
      <w:marLeft w:val="0"/>
      <w:marRight w:val="0"/>
      <w:marTop w:val="0"/>
      <w:marBottom w:val="0"/>
      <w:divBdr>
        <w:top w:val="none" w:sz="0" w:space="0" w:color="auto"/>
        <w:left w:val="none" w:sz="0" w:space="0" w:color="auto"/>
        <w:bottom w:val="none" w:sz="0" w:space="0" w:color="auto"/>
        <w:right w:val="none" w:sz="0" w:space="0" w:color="auto"/>
      </w:divBdr>
    </w:div>
    <w:div w:id="710958159">
      <w:bodyDiv w:val="1"/>
      <w:marLeft w:val="0"/>
      <w:marRight w:val="0"/>
      <w:marTop w:val="0"/>
      <w:marBottom w:val="0"/>
      <w:divBdr>
        <w:top w:val="none" w:sz="0" w:space="0" w:color="auto"/>
        <w:left w:val="none" w:sz="0" w:space="0" w:color="auto"/>
        <w:bottom w:val="none" w:sz="0" w:space="0" w:color="auto"/>
        <w:right w:val="none" w:sz="0" w:space="0" w:color="auto"/>
      </w:divBdr>
    </w:div>
    <w:div w:id="711147927">
      <w:bodyDiv w:val="1"/>
      <w:marLeft w:val="0"/>
      <w:marRight w:val="0"/>
      <w:marTop w:val="0"/>
      <w:marBottom w:val="0"/>
      <w:divBdr>
        <w:top w:val="none" w:sz="0" w:space="0" w:color="auto"/>
        <w:left w:val="none" w:sz="0" w:space="0" w:color="auto"/>
        <w:bottom w:val="none" w:sz="0" w:space="0" w:color="auto"/>
        <w:right w:val="none" w:sz="0" w:space="0" w:color="auto"/>
      </w:divBdr>
    </w:div>
    <w:div w:id="712118013">
      <w:bodyDiv w:val="1"/>
      <w:marLeft w:val="0"/>
      <w:marRight w:val="0"/>
      <w:marTop w:val="0"/>
      <w:marBottom w:val="0"/>
      <w:divBdr>
        <w:top w:val="none" w:sz="0" w:space="0" w:color="auto"/>
        <w:left w:val="none" w:sz="0" w:space="0" w:color="auto"/>
        <w:bottom w:val="none" w:sz="0" w:space="0" w:color="auto"/>
        <w:right w:val="none" w:sz="0" w:space="0" w:color="auto"/>
      </w:divBdr>
    </w:div>
    <w:div w:id="712655274">
      <w:bodyDiv w:val="1"/>
      <w:marLeft w:val="0"/>
      <w:marRight w:val="0"/>
      <w:marTop w:val="0"/>
      <w:marBottom w:val="0"/>
      <w:divBdr>
        <w:top w:val="none" w:sz="0" w:space="0" w:color="auto"/>
        <w:left w:val="none" w:sz="0" w:space="0" w:color="auto"/>
        <w:bottom w:val="none" w:sz="0" w:space="0" w:color="auto"/>
        <w:right w:val="none" w:sz="0" w:space="0" w:color="auto"/>
      </w:divBdr>
    </w:div>
    <w:div w:id="713847869">
      <w:bodyDiv w:val="1"/>
      <w:marLeft w:val="0"/>
      <w:marRight w:val="0"/>
      <w:marTop w:val="0"/>
      <w:marBottom w:val="0"/>
      <w:divBdr>
        <w:top w:val="none" w:sz="0" w:space="0" w:color="auto"/>
        <w:left w:val="none" w:sz="0" w:space="0" w:color="auto"/>
        <w:bottom w:val="none" w:sz="0" w:space="0" w:color="auto"/>
        <w:right w:val="none" w:sz="0" w:space="0" w:color="auto"/>
      </w:divBdr>
    </w:div>
    <w:div w:id="716318194">
      <w:bodyDiv w:val="1"/>
      <w:marLeft w:val="0"/>
      <w:marRight w:val="0"/>
      <w:marTop w:val="0"/>
      <w:marBottom w:val="0"/>
      <w:divBdr>
        <w:top w:val="none" w:sz="0" w:space="0" w:color="auto"/>
        <w:left w:val="none" w:sz="0" w:space="0" w:color="auto"/>
        <w:bottom w:val="none" w:sz="0" w:space="0" w:color="auto"/>
        <w:right w:val="none" w:sz="0" w:space="0" w:color="auto"/>
      </w:divBdr>
    </w:div>
    <w:div w:id="716465185">
      <w:bodyDiv w:val="1"/>
      <w:marLeft w:val="0"/>
      <w:marRight w:val="0"/>
      <w:marTop w:val="0"/>
      <w:marBottom w:val="0"/>
      <w:divBdr>
        <w:top w:val="none" w:sz="0" w:space="0" w:color="auto"/>
        <w:left w:val="none" w:sz="0" w:space="0" w:color="auto"/>
        <w:bottom w:val="none" w:sz="0" w:space="0" w:color="auto"/>
        <w:right w:val="none" w:sz="0" w:space="0" w:color="auto"/>
      </w:divBdr>
    </w:div>
    <w:div w:id="717389018">
      <w:bodyDiv w:val="1"/>
      <w:marLeft w:val="0"/>
      <w:marRight w:val="0"/>
      <w:marTop w:val="0"/>
      <w:marBottom w:val="0"/>
      <w:divBdr>
        <w:top w:val="none" w:sz="0" w:space="0" w:color="auto"/>
        <w:left w:val="none" w:sz="0" w:space="0" w:color="auto"/>
        <w:bottom w:val="none" w:sz="0" w:space="0" w:color="auto"/>
        <w:right w:val="none" w:sz="0" w:space="0" w:color="auto"/>
      </w:divBdr>
    </w:div>
    <w:div w:id="718434193">
      <w:bodyDiv w:val="1"/>
      <w:marLeft w:val="0"/>
      <w:marRight w:val="0"/>
      <w:marTop w:val="0"/>
      <w:marBottom w:val="0"/>
      <w:divBdr>
        <w:top w:val="none" w:sz="0" w:space="0" w:color="auto"/>
        <w:left w:val="none" w:sz="0" w:space="0" w:color="auto"/>
        <w:bottom w:val="none" w:sz="0" w:space="0" w:color="auto"/>
        <w:right w:val="none" w:sz="0" w:space="0" w:color="auto"/>
      </w:divBdr>
    </w:div>
    <w:div w:id="719012856">
      <w:bodyDiv w:val="1"/>
      <w:marLeft w:val="0"/>
      <w:marRight w:val="0"/>
      <w:marTop w:val="0"/>
      <w:marBottom w:val="0"/>
      <w:divBdr>
        <w:top w:val="none" w:sz="0" w:space="0" w:color="auto"/>
        <w:left w:val="none" w:sz="0" w:space="0" w:color="auto"/>
        <w:bottom w:val="none" w:sz="0" w:space="0" w:color="auto"/>
        <w:right w:val="none" w:sz="0" w:space="0" w:color="auto"/>
      </w:divBdr>
    </w:div>
    <w:div w:id="719132227">
      <w:bodyDiv w:val="1"/>
      <w:marLeft w:val="0"/>
      <w:marRight w:val="0"/>
      <w:marTop w:val="0"/>
      <w:marBottom w:val="0"/>
      <w:divBdr>
        <w:top w:val="none" w:sz="0" w:space="0" w:color="auto"/>
        <w:left w:val="none" w:sz="0" w:space="0" w:color="auto"/>
        <w:bottom w:val="none" w:sz="0" w:space="0" w:color="auto"/>
        <w:right w:val="none" w:sz="0" w:space="0" w:color="auto"/>
      </w:divBdr>
      <w:divsChild>
        <w:div w:id="1450470160">
          <w:marLeft w:val="0"/>
          <w:marRight w:val="0"/>
          <w:marTop w:val="0"/>
          <w:marBottom w:val="0"/>
          <w:divBdr>
            <w:top w:val="none" w:sz="0" w:space="0" w:color="auto"/>
            <w:left w:val="none" w:sz="0" w:space="0" w:color="auto"/>
            <w:bottom w:val="none" w:sz="0" w:space="0" w:color="auto"/>
            <w:right w:val="none" w:sz="0" w:space="0" w:color="auto"/>
          </w:divBdr>
          <w:divsChild>
            <w:div w:id="185406477">
              <w:marLeft w:val="0"/>
              <w:marRight w:val="0"/>
              <w:marTop w:val="0"/>
              <w:marBottom w:val="0"/>
              <w:divBdr>
                <w:top w:val="none" w:sz="0" w:space="0" w:color="auto"/>
                <w:left w:val="none" w:sz="0" w:space="0" w:color="auto"/>
                <w:bottom w:val="none" w:sz="0" w:space="0" w:color="auto"/>
                <w:right w:val="none" w:sz="0" w:space="0" w:color="auto"/>
              </w:divBdr>
              <w:divsChild>
                <w:div w:id="1556088069">
                  <w:marLeft w:val="0"/>
                  <w:marRight w:val="0"/>
                  <w:marTop w:val="0"/>
                  <w:marBottom w:val="0"/>
                  <w:divBdr>
                    <w:top w:val="none" w:sz="0" w:space="0" w:color="auto"/>
                    <w:left w:val="none" w:sz="0" w:space="0" w:color="auto"/>
                    <w:bottom w:val="none" w:sz="0" w:space="0" w:color="auto"/>
                    <w:right w:val="none" w:sz="0" w:space="0" w:color="auto"/>
                  </w:divBdr>
                  <w:divsChild>
                    <w:div w:id="679894415">
                      <w:marLeft w:val="0"/>
                      <w:marRight w:val="0"/>
                      <w:marTop w:val="0"/>
                      <w:marBottom w:val="0"/>
                      <w:divBdr>
                        <w:top w:val="none" w:sz="0" w:space="0" w:color="auto"/>
                        <w:left w:val="none" w:sz="0" w:space="0" w:color="auto"/>
                        <w:bottom w:val="none" w:sz="0" w:space="0" w:color="auto"/>
                        <w:right w:val="none" w:sz="0" w:space="0" w:color="auto"/>
                      </w:divBdr>
                      <w:divsChild>
                        <w:div w:id="958536780">
                          <w:marLeft w:val="0"/>
                          <w:marRight w:val="0"/>
                          <w:marTop w:val="0"/>
                          <w:marBottom w:val="0"/>
                          <w:divBdr>
                            <w:top w:val="none" w:sz="0" w:space="0" w:color="auto"/>
                            <w:left w:val="none" w:sz="0" w:space="0" w:color="auto"/>
                            <w:bottom w:val="none" w:sz="0" w:space="0" w:color="auto"/>
                            <w:right w:val="none" w:sz="0" w:space="0" w:color="auto"/>
                          </w:divBdr>
                          <w:divsChild>
                            <w:div w:id="2076199219">
                              <w:marLeft w:val="0"/>
                              <w:marRight w:val="0"/>
                              <w:marTop w:val="0"/>
                              <w:marBottom w:val="0"/>
                              <w:divBdr>
                                <w:top w:val="none" w:sz="0" w:space="0" w:color="auto"/>
                                <w:left w:val="none" w:sz="0" w:space="0" w:color="auto"/>
                                <w:bottom w:val="none" w:sz="0" w:space="0" w:color="auto"/>
                                <w:right w:val="none" w:sz="0" w:space="0" w:color="auto"/>
                              </w:divBdr>
                              <w:divsChild>
                                <w:div w:id="211162140">
                                  <w:marLeft w:val="0"/>
                                  <w:marRight w:val="0"/>
                                  <w:marTop w:val="0"/>
                                  <w:marBottom w:val="0"/>
                                  <w:divBdr>
                                    <w:top w:val="none" w:sz="0" w:space="0" w:color="auto"/>
                                    <w:left w:val="none" w:sz="0" w:space="0" w:color="auto"/>
                                    <w:bottom w:val="none" w:sz="0" w:space="0" w:color="auto"/>
                                    <w:right w:val="none" w:sz="0" w:space="0" w:color="auto"/>
                                  </w:divBdr>
                                  <w:divsChild>
                                    <w:div w:id="1667399065">
                                      <w:marLeft w:val="0"/>
                                      <w:marRight w:val="0"/>
                                      <w:marTop w:val="0"/>
                                      <w:marBottom w:val="0"/>
                                      <w:divBdr>
                                        <w:top w:val="none" w:sz="0" w:space="0" w:color="auto"/>
                                        <w:left w:val="none" w:sz="0" w:space="0" w:color="auto"/>
                                        <w:bottom w:val="none" w:sz="0" w:space="0" w:color="auto"/>
                                        <w:right w:val="none" w:sz="0" w:space="0" w:color="auto"/>
                                      </w:divBdr>
                                      <w:divsChild>
                                        <w:div w:id="1942377147">
                                          <w:marLeft w:val="0"/>
                                          <w:marRight w:val="0"/>
                                          <w:marTop w:val="0"/>
                                          <w:marBottom w:val="0"/>
                                          <w:divBdr>
                                            <w:top w:val="none" w:sz="0" w:space="0" w:color="auto"/>
                                            <w:left w:val="none" w:sz="0" w:space="0" w:color="auto"/>
                                            <w:bottom w:val="none" w:sz="0" w:space="0" w:color="auto"/>
                                            <w:right w:val="none" w:sz="0" w:space="0" w:color="auto"/>
                                          </w:divBdr>
                                          <w:divsChild>
                                            <w:div w:id="201700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1732527">
          <w:marLeft w:val="0"/>
          <w:marRight w:val="0"/>
          <w:marTop w:val="0"/>
          <w:marBottom w:val="0"/>
          <w:divBdr>
            <w:top w:val="none" w:sz="0" w:space="0" w:color="auto"/>
            <w:left w:val="none" w:sz="0" w:space="0" w:color="auto"/>
            <w:bottom w:val="none" w:sz="0" w:space="0" w:color="auto"/>
            <w:right w:val="none" w:sz="0" w:space="0" w:color="auto"/>
          </w:divBdr>
          <w:divsChild>
            <w:div w:id="465315615">
              <w:marLeft w:val="0"/>
              <w:marRight w:val="0"/>
              <w:marTop w:val="0"/>
              <w:marBottom w:val="0"/>
              <w:divBdr>
                <w:top w:val="none" w:sz="0" w:space="0" w:color="auto"/>
                <w:left w:val="none" w:sz="0" w:space="0" w:color="auto"/>
                <w:bottom w:val="none" w:sz="0" w:space="0" w:color="auto"/>
                <w:right w:val="none" w:sz="0" w:space="0" w:color="auto"/>
              </w:divBdr>
              <w:divsChild>
                <w:div w:id="657417370">
                  <w:marLeft w:val="0"/>
                  <w:marRight w:val="0"/>
                  <w:marTop w:val="0"/>
                  <w:marBottom w:val="0"/>
                  <w:divBdr>
                    <w:top w:val="none" w:sz="0" w:space="0" w:color="auto"/>
                    <w:left w:val="none" w:sz="0" w:space="0" w:color="auto"/>
                    <w:bottom w:val="none" w:sz="0" w:space="0" w:color="auto"/>
                    <w:right w:val="none" w:sz="0" w:space="0" w:color="auto"/>
                  </w:divBdr>
                  <w:divsChild>
                    <w:div w:id="146478102">
                      <w:marLeft w:val="0"/>
                      <w:marRight w:val="0"/>
                      <w:marTop w:val="0"/>
                      <w:marBottom w:val="0"/>
                      <w:divBdr>
                        <w:top w:val="none" w:sz="0" w:space="0" w:color="auto"/>
                        <w:left w:val="none" w:sz="0" w:space="0" w:color="auto"/>
                        <w:bottom w:val="none" w:sz="0" w:space="0" w:color="auto"/>
                        <w:right w:val="none" w:sz="0" w:space="0" w:color="auto"/>
                      </w:divBdr>
                      <w:divsChild>
                        <w:div w:id="218632877">
                          <w:marLeft w:val="0"/>
                          <w:marRight w:val="0"/>
                          <w:marTop w:val="0"/>
                          <w:marBottom w:val="0"/>
                          <w:divBdr>
                            <w:top w:val="none" w:sz="0" w:space="0" w:color="auto"/>
                            <w:left w:val="none" w:sz="0" w:space="0" w:color="auto"/>
                            <w:bottom w:val="none" w:sz="0" w:space="0" w:color="auto"/>
                            <w:right w:val="none" w:sz="0" w:space="0" w:color="auto"/>
                          </w:divBdr>
                          <w:divsChild>
                            <w:div w:id="1442870097">
                              <w:marLeft w:val="0"/>
                              <w:marRight w:val="0"/>
                              <w:marTop w:val="0"/>
                              <w:marBottom w:val="0"/>
                              <w:divBdr>
                                <w:top w:val="none" w:sz="0" w:space="0" w:color="auto"/>
                                <w:left w:val="none" w:sz="0" w:space="0" w:color="auto"/>
                                <w:bottom w:val="none" w:sz="0" w:space="0" w:color="auto"/>
                                <w:right w:val="none" w:sz="0" w:space="0" w:color="auto"/>
                              </w:divBdr>
                              <w:divsChild>
                                <w:div w:id="18208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67378">
                          <w:marLeft w:val="0"/>
                          <w:marRight w:val="0"/>
                          <w:marTop w:val="0"/>
                          <w:marBottom w:val="0"/>
                          <w:divBdr>
                            <w:top w:val="none" w:sz="0" w:space="0" w:color="auto"/>
                            <w:left w:val="none" w:sz="0" w:space="0" w:color="auto"/>
                            <w:bottom w:val="none" w:sz="0" w:space="0" w:color="auto"/>
                            <w:right w:val="none" w:sz="0" w:space="0" w:color="auto"/>
                          </w:divBdr>
                          <w:divsChild>
                            <w:div w:id="1778256070">
                              <w:marLeft w:val="0"/>
                              <w:marRight w:val="0"/>
                              <w:marTop w:val="0"/>
                              <w:marBottom w:val="0"/>
                              <w:divBdr>
                                <w:top w:val="none" w:sz="0" w:space="0" w:color="auto"/>
                                <w:left w:val="none" w:sz="0" w:space="0" w:color="auto"/>
                                <w:bottom w:val="none" w:sz="0" w:space="0" w:color="auto"/>
                                <w:right w:val="none" w:sz="0" w:space="0" w:color="auto"/>
                              </w:divBdr>
                              <w:divsChild>
                                <w:div w:id="130177550">
                                  <w:marLeft w:val="0"/>
                                  <w:marRight w:val="0"/>
                                  <w:marTop w:val="0"/>
                                  <w:marBottom w:val="0"/>
                                  <w:divBdr>
                                    <w:top w:val="none" w:sz="0" w:space="0" w:color="auto"/>
                                    <w:left w:val="none" w:sz="0" w:space="0" w:color="auto"/>
                                    <w:bottom w:val="none" w:sz="0" w:space="0" w:color="auto"/>
                                    <w:right w:val="none" w:sz="0" w:space="0" w:color="auto"/>
                                  </w:divBdr>
                                  <w:divsChild>
                                    <w:div w:id="24480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134102">
          <w:marLeft w:val="0"/>
          <w:marRight w:val="0"/>
          <w:marTop w:val="0"/>
          <w:marBottom w:val="0"/>
          <w:divBdr>
            <w:top w:val="none" w:sz="0" w:space="0" w:color="auto"/>
            <w:left w:val="none" w:sz="0" w:space="0" w:color="auto"/>
            <w:bottom w:val="none" w:sz="0" w:space="0" w:color="auto"/>
            <w:right w:val="none" w:sz="0" w:space="0" w:color="auto"/>
          </w:divBdr>
          <w:divsChild>
            <w:div w:id="1245603283">
              <w:marLeft w:val="0"/>
              <w:marRight w:val="0"/>
              <w:marTop w:val="0"/>
              <w:marBottom w:val="0"/>
              <w:divBdr>
                <w:top w:val="none" w:sz="0" w:space="0" w:color="auto"/>
                <w:left w:val="none" w:sz="0" w:space="0" w:color="auto"/>
                <w:bottom w:val="none" w:sz="0" w:space="0" w:color="auto"/>
                <w:right w:val="none" w:sz="0" w:space="0" w:color="auto"/>
              </w:divBdr>
              <w:divsChild>
                <w:div w:id="375937149">
                  <w:marLeft w:val="0"/>
                  <w:marRight w:val="0"/>
                  <w:marTop w:val="0"/>
                  <w:marBottom w:val="0"/>
                  <w:divBdr>
                    <w:top w:val="none" w:sz="0" w:space="0" w:color="auto"/>
                    <w:left w:val="none" w:sz="0" w:space="0" w:color="auto"/>
                    <w:bottom w:val="none" w:sz="0" w:space="0" w:color="auto"/>
                    <w:right w:val="none" w:sz="0" w:space="0" w:color="auto"/>
                  </w:divBdr>
                  <w:divsChild>
                    <w:div w:id="999387775">
                      <w:marLeft w:val="0"/>
                      <w:marRight w:val="0"/>
                      <w:marTop w:val="0"/>
                      <w:marBottom w:val="0"/>
                      <w:divBdr>
                        <w:top w:val="none" w:sz="0" w:space="0" w:color="auto"/>
                        <w:left w:val="none" w:sz="0" w:space="0" w:color="auto"/>
                        <w:bottom w:val="none" w:sz="0" w:space="0" w:color="auto"/>
                        <w:right w:val="none" w:sz="0" w:space="0" w:color="auto"/>
                      </w:divBdr>
                      <w:divsChild>
                        <w:div w:id="1239166794">
                          <w:marLeft w:val="0"/>
                          <w:marRight w:val="0"/>
                          <w:marTop w:val="0"/>
                          <w:marBottom w:val="0"/>
                          <w:divBdr>
                            <w:top w:val="none" w:sz="0" w:space="0" w:color="auto"/>
                            <w:left w:val="none" w:sz="0" w:space="0" w:color="auto"/>
                            <w:bottom w:val="none" w:sz="0" w:space="0" w:color="auto"/>
                            <w:right w:val="none" w:sz="0" w:space="0" w:color="auto"/>
                          </w:divBdr>
                          <w:divsChild>
                            <w:div w:id="1725444311">
                              <w:marLeft w:val="0"/>
                              <w:marRight w:val="0"/>
                              <w:marTop w:val="0"/>
                              <w:marBottom w:val="0"/>
                              <w:divBdr>
                                <w:top w:val="none" w:sz="0" w:space="0" w:color="auto"/>
                                <w:left w:val="none" w:sz="0" w:space="0" w:color="auto"/>
                                <w:bottom w:val="none" w:sz="0" w:space="0" w:color="auto"/>
                                <w:right w:val="none" w:sz="0" w:space="0" w:color="auto"/>
                              </w:divBdr>
                              <w:divsChild>
                                <w:div w:id="339546279">
                                  <w:marLeft w:val="0"/>
                                  <w:marRight w:val="0"/>
                                  <w:marTop w:val="0"/>
                                  <w:marBottom w:val="0"/>
                                  <w:divBdr>
                                    <w:top w:val="none" w:sz="0" w:space="0" w:color="auto"/>
                                    <w:left w:val="none" w:sz="0" w:space="0" w:color="auto"/>
                                    <w:bottom w:val="none" w:sz="0" w:space="0" w:color="auto"/>
                                    <w:right w:val="none" w:sz="0" w:space="0" w:color="auto"/>
                                  </w:divBdr>
                                  <w:divsChild>
                                    <w:div w:id="19753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986026">
      <w:bodyDiv w:val="1"/>
      <w:marLeft w:val="0"/>
      <w:marRight w:val="0"/>
      <w:marTop w:val="0"/>
      <w:marBottom w:val="0"/>
      <w:divBdr>
        <w:top w:val="none" w:sz="0" w:space="0" w:color="auto"/>
        <w:left w:val="none" w:sz="0" w:space="0" w:color="auto"/>
        <w:bottom w:val="none" w:sz="0" w:space="0" w:color="auto"/>
        <w:right w:val="none" w:sz="0" w:space="0" w:color="auto"/>
      </w:divBdr>
    </w:div>
    <w:div w:id="720522799">
      <w:bodyDiv w:val="1"/>
      <w:marLeft w:val="0"/>
      <w:marRight w:val="0"/>
      <w:marTop w:val="0"/>
      <w:marBottom w:val="0"/>
      <w:divBdr>
        <w:top w:val="none" w:sz="0" w:space="0" w:color="auto"/>
        <w:left w:val="none" w:sz="0" w:space="0" w:color="auto"/>
        <w:bottom w:val="none" w:sz="0" w:space="0" w:color="auto"/>
        <w:right w:val="none" w:sz="0" w:space="0" w:color="auto"/>
      </w:divBdr>
    </w:div>
    <w:div w:id="721104201">
      <w:bodyDiv w:val="1"/>
      <w:marLeft w:val="0"/>
      <w:marRight w:val="0"/>
      <w:marTop w:val="0"/>
      <w:marBottom w:val="0"/>
      <w:divBdr>
        <w:top w:val="none" w:sz="0" w:space="0" w:color="auto"/>
        <w:left w:val="none" w:sz="0" w:space="0" w:color="auto"/>
        <w:bottom w:val="none" w:sz="0" w:space="0" w:color="auto"/>
        <w:right w:val="none" w:sz="0" w:space="0" w:color="auto"/>
      </w:divBdr>
    </w:div>
    <w:div w:id="721711348">
      <w:bodyDiv w:val="1"/>
      <w:marLeft w:val="0"/>
      <w:marRight w:val="0"/>
      <w:marTop w:val="0"/>
      <w:marBottom w:val="0"/>
      <w:divBdr>
        <w:top w:val="none" w:sz="0" w:space="0" w:color="auto"/>
        <w:left w:val="none" w:sz="0" w:space="0" w:color="auto"/>
        <w:bottom w:val="none" w:sz="0" w:space="0" w:color="auto"/>
        <w:right w:val="none" w:sz="0" w:space="0" w:color="auto"/>
      </w:divBdr>
    </w:div>
    <w:div w:id="722214137">
      <w:bodyDiv w:val="1"/>
      <w:marLeft w:val="0"/>
      <w:marRight w:val="0"/>
      <w:marTop w:val="0"/>
      <w:marBottom w:val="0"/>
      <w:divBdr>
        <w:top w:val="none" w:sz="0" w:space="0" w:color="auto"/>
        <w:left w:val="none" w:sz="0" w:space="0" w:color="auto"/>
        <w:bottom w:val="none" w:sz="0" w:space="0" w:color="auto"/>
        <w:right w:val="none" w:sz="0" w:space="0" w:color="auto"/>
      </w:divBdr>
    </w:div>
    <w:div w:id="722871363">
      <w:bodyDiv w:val="1"/>
      <w:marLeft w:val="0"/>
      <w:marRight w:val="0"/>
      <w:marTop w:val="0"/>
      <w:marBottom w:val="0"/>
      <w:divBdr>
        <w:top w:val="none" w:sz="0" w:space="0" w:color="auto"/>
        <w:left w:val="none" w:sz="0" w:space="0" w:color="auto"/>
        <w:bottom w:val="none" w:sz="0" w:space="0" w:color="auto"/>
        <w:right w:val="none" w:sz="0" w:space="0" w:color="auto"/>
      </w:divBdr>
    </w:div>
    <w:div w:id="723217148">
      <w:bodyDiv w:val="1"/>
      <w:marLeft w:val="0"/>
      <w:marRight w:val="0"/>
      <w:marTop w:val="0"/>
      <w:marBottom w:val="0"/>
      <w:divBdr>
        <w:top w:val="none" w:sz="0" w:space="0" w:color="auto"/>
        <w:left w:val="none" w:sz="0" w:space="0" w:color="auto"/>
        <w:bottom w:val="none" w:sz="0" w:space="0" w:color="auto"/>
        <w:right w:val="none" w:sz="0" w:space="0" w:color="auto"/>
      </w:divBdr>
    </w:div>
    <w:div w:id="724522169">
      <w:bodyDiv w:val="1"/>
      <w:marLeft w:val="0"/>
      <w:marRight w:val="0"/>
      <w:marTop w:val="0"/>
      <w:marBottom w:val="0"/>
      <w:divBdr>
        <w:top w:val="none" w:sz="0" w:space="0" w:color="auto"/>
        <w:left w:val="none" w:sz="0" w:space="0" w:color="auto"/>
        <w:bottom w:val="none" w:sz="0" w:space="0" w:color="auto"/>
        <w:right w:val="none" w:sz="0" w:space="0" w:color="auto"/>
      </w:divBdr>
    </w:div>
    <w:div w:id="725450398">
      <w:bodyDiv w:val="1"/>
      <w:marLeft w:val="0"/>
      <w:marRight w:val="0"/>
      <w:marTop w:val="0"/>
      <w:marBottom w:val="0"/>
      <w:divBdr>
        <w:top w:val="none" w:sz="0" w:space="0" w:color="auto"/>
        <w:left w:val="none" w:sz="0" w:space="0" w:color="auto"/>
        <w:bottom w:val="none" w:sz="0" w:space="0" w:color="auto"/>
        <w:right w:val="none" w:sz="0" w:space="0" w:color="auto"/>
      </w:divBdr>
    </w:div>
    <w:div w:id="726300206">
      <w:bodyDiv w:val="1"/>
      <w:marLeft w:val="0"/>
      <w:marRight w:val="0"/>
      <w:marTop w:val="0"/>
      <w:marBottom w:val="0"/>
      <w:divBdr>
        <w:top w:val="none" w:sz="0" w:space="0" w:color="auto"/>
        <w:left w:val="none" w:sz="0" w:space="0" w:color="auto"/>
        <w:bottom w:val="none" w:sz="0" w:space="0" w:color="auto"/>
        <w:right w:val="none" w:sz="0" w:space="0" w:color="auto"/>
      </w:divBdr>
    </w:div>
    <w:div w:id="726301264">
      <w:bodyDiv w:val="1"/>
      <w:marLeft w:val="0"/>
      <w:marRight w:val="0"/>
      <w:marTop w:val="0"/>
      <w:marBottom w:val="0"/>
      <w:divBdr>
        <w:top w:val="none" w:sz="0" w:space="0" w:color="auto"/>
        <w:left w:val="none" w:sz="0" w:space="0" w:color="auto"/>
        <w:bottom w:val="none" w:sz="0" w:space="0" w:color="auto"/>
        <w:right w:val="none" w:sz="0" w:space="0" w:color="auto"/>
      </w:divBdr>
    </w:div>
    <w:div w:id="729034242">
      <w:bodyDiv w:val="1"/>
      <w:marLeft w:val="0"/>
      <w:marRight w:val="0"/>
      <w:marTop w:val="0"/>
      <w:marBottom w:val="0"/>
      <w:divBdr>
        <w:top w:val="none" w:sz="0" w:space="0" w:color="auto"/>
        <w:left w:val="none" w:sz="0" w:space="0" w:color="auto"/>
        <w:bottom w:val="none" w:sz="0" w:space="0" w:color="auto"/>
        <w:right w:val="none" w:sz="0" w:space="0" w:color="auto"/>
      </w:divBdr>
    </w:div>
    <w:div w:id="729379235">
      <w:bodyDiv w:val="1"/>
      <w:marLeft w:val="0"/>
      <w:marRight w:val="0"/>
      <w:marTop w:val="0"/>
      <w:marBottom w:val="0"/>
      <w:divBdr>
        <w:top w:val="none" w:sz="0" w:space="0" w:color="auto"/>
        <w:left w:val="none" w:sz="0" w:space="0" w:color="auto"/>
        <w:bottom w:val="none" w:sz="0" w:space="0" w:color="auto"/>
        <w:right w:val="none" w:sz="0" w:space="0" w:color="auto"/>
      </w:divBdr>
    </w:div>
    <w:div w:id="729496132">
      <w:bodyDiv w:val="1"/>
      <w:marLeft w:val="0"/>
      <w:marRight w:val="0"/>
      <w:marTop w:val="0"/>
      <w:marBottom w:val="0"/>
      <w:divBdr>
        <w:top w:val="none" w:sz="0" w:space="0" w:color="auto"/>
        <w:left w:val="none" w:sz="0" w:space="0" w:color="auto"/>
        <w:bottom w:val="none" w:sz="0" w:space="0" w:color="auto"/>
        <w:right w:val="none" w:sz="0" w:space="0" w:color="auto"/>
      </w:divBdr>
    </w:div>
    <w:div w:id="729887156">
      <w:bodyDiv w:val="1"/>
      <w:marLeft w:val="0"/>
      <w:marRight w:val="0"/>
      <w:marTop w:val="0"/>
      <w:marBottom w:val="0"/>
      <w:divBdr>
        <w:top w:val="none" w:sz="0" w:space="0" w:color="auto"/>
        <w:left w:val="none" w:sz="0" w:space="0" w:color="auto"/>
        <w:bottom w:val="none" w:sz="0" w:space="0" w:color="auto"/>
        <w:right w:val="none" w:sz="0" w:space="0" w:color="auto"/>
      </w:divBdr>
      <w:divsChild>
        <w:div w:id="1784767034">
          <w:marLeft w:val="0"/>
          <w:marRight w:val="0"/>
          <w:marTop w:val="120"/>
          <w:marBottom w:val="120"/>
          <w:divBdr>
            <w:top w:val="none" w:sz="0" w:space="0" w:color="auto"/>
            <w:left w:val="none" w:sz="0" w:space="0" w:color="auto"/>
            <w:bottom w:val="none" w:sz="0" w:space="0" w:color="auto"/>
            <w:right w:val="none" w:sz="0" w:space="0" w:color="auto"/>
          </w:divBdr>
        </w:div>
        <w:div w:id="1966038110">
          <w:marLeft w:val="0"/>
          <w:marRight w:val="0"/>
          <w:marTop w:val="120"/>
          <w:marBottom w:val="120"/>
          <w:divBdr>
            <w:top w:val="none" w:sz="0" w:space="0" w:color="auto"/>
            <w:left w:val="none" w:sz="0" w:space="0" w:color="auto"/>
            <w:bottom w:val="none" w:sz="0" w:space="0" w:color="auto"/>
            <w:right w:val="none" w:sz="0" w:space="0" w:color="auto"/>
          </w:divBdr>
        </w:div>
        <w:div w:id="508838544">
          <w:marLeft w:val="0"/>
          <w:marRight w:val="0"/>
          <w:marTop w:val="120"/>
          <w:marBottom w:val="120"/>
          <w:divBdr>
            <w:top w:val="none" w:sz="0" w:space="0" w:color="auto"/>
            <w:left w:val="none" w:sz="0" w:space="0" w:color="auto"/>
            <w:bottom w:val="none" w:sz="0" w:space="0" w:color="auto"/>
            <w:right w:val="none" w:sz="0" w:space="0" w:color="auto"/>
          </w:divBdr>
        </w:div>
        <w:div w:id="607616479">
          <w:marLeft w:val="0"/>
          <w:marRight w:val="0"/>
          <w:marTop w:val="120"/>
          <w:marBottom w:val="120"/>
          <w:divBdr>
            <w:top w:val="none" w:sz="0" w:space="0" w:color="auto"/>
            <w:left w:val="none" w:sz="0" w:space="0" w:color="auto"/>
            <w:bottom w:val="none" w:sz="0" w:space="0" w:color="auto"/>
            <w:right w:val="none" w:sz="0" w:space="0" w:color="auto"/>
          </w:divBdr>
        </w:div>
        <w:div w:id="16392661">
          <w:marLeft w:val="0"/>
          <w:marRight w:val="0"/>
          <w:marTop w:val="120"/>
          <w:marBottom w:val="120"/>
          <w:divBdr>
            <w:top w:val="none" w:sz="0" w:space="0" w:color="auto"/>
            <w:left w:val="none" w:sz="0" w:space="0" w:color="auto"/>
            <w:bottom w:val="none" w:sz="0" w:space="0" w:color="auto"/>
            <w:right w:val="none" w:sz="0" w:space="0" w:color="auto"/>
          </w:divBdr>
        </w:div>
        <w:div w:id="45029231">
          <w:marLeft w:val="0"/>
          <w:marRight w:val="0"/>
          <w:marTop w:val="120"/>
          <w:marBottom w:val="120"/>
          <w:divBdr>
            <w:top w:val="none" w:sz="0" w:space="0" w:color="auto"/>
            <w:left w:val="none" w:sz="0" w:space="0" w:color="auto"/>
            <w:bottom w:val="none" w:sz="0" w:space="0" w:color="auto"/>
            <w:right w:val="none" w:sz="0" w:space="0" w:color="auto"/>
          </w:divBdr>
        </w:div>
        <w:div w:id="120418572">
          <w:marLeft w:val="0"/>
          <w:marRight w:val="0"/>
          <w:marTop w:val="120"/>
          <w:marBottom w:val="120"/>
          <w:divBdr>
            <w:top w:val="none" w:sz="0" w:space="0" w:color="auto"/>
            <w:left w:val="none" w:sz="0" w:space="0" w:color="auto"/>
            <w:bottom w:val="none" w:sz="0" w:space="0" w:color="auto"/>
            <w:right w:val="none" w:sz="0" w:space="0" w:color="auto"/>
          </w:divBdr>
        </w:div>
        <w:div w:id="2035691257">
          <w:marLeft w:val="0"/>
          <w:marRight w:val="0"/>
          <w:marTop w:val="120"/>
          <w:marBottom w:val="120"/>
          <w:divBdr>
            <w:top w:val="none" w:sz="0" w:space="0" w:color="auto"/>
            <w:left w:val="none" w:sz="0" w:space="0" w:color="auto"/>
            <w:bottom w:val="none" w:sz="0" w:space="0" w:color="auto"/>
            <w:right w:val="none" w:sz="0" w:space="0" w:color="auto"/>
          </w:divBdr>
        </w:div>
      </w:divsChild>
    </w:div>
    <w:div w:id="730887541">
      <w:bodyDiv w:val="1"/>
      <w:marLeft w:val="0"/>
      <w:marRight w:val="0"/>
      <w:marTop w:val="0"/>
      <w:marBottom w:val="0"/>
      <w:divBdr>
        <w:top w:val="none" w:sz="0" w:space="0" w:color="auto"/>
        <w:left w:val="none" w:sz="0" w:space="0" w:color="auto"/>
        <w:bottom w:val="none" w:sz="0" w:space="0" w:color="auto"/>
        <w:right w:val="none" w:sz="0" w:space="0" w:color="auto"/>
      </w:divBdr>
    </w:div>
    <w:div w:id="730930032">
      <w:bodyDiv w:val="1"/>
      <w:marLeft w:val="0"/>
      <w:marRight w:val="0"/>
      <w:marTop w:val="0"/>
      <w:marBottom w:val="0"/>
      <w:divBdr>
        <w:top w:val="none" w:sz="0" w:space="0" w:color="auto"/>
        <w:left w:val="none" w:sz="0" w:space="0" w:color="auto"/>
        <w:bottom w:val="none" w:sz="0" w:space="0" w:color="auto"/>
        <w:right w:val="none" w:sz="0" w:space="0" w:color="auto"/>
      </w:divBdr>
      <w:divsChild>
        <w:div w:id="866990942">
          <w:marLeft w:val="0"/>
          <w:marRight w:val="0"/>
          <w:marTop w:val="120"/>
          <w:marBottom w:val="120"/>
          <w:divBdr>
            <w:top w:val="none" w:sz="0" w:space="0" w:color="auto"/>
            <w:left w:val="none" w:sz="0" w:space="0" w:color="auto"/>
            <w:bottom w:val="none" w:sz="0" w:space="0" w:color="auto"/>
            <w:right w:val="none" w:sz="0" w:space="0" w:color="auto"/>
          </w:divBdr>
        </w:div>
        <w:div w:id="514072879">
          <w:marLeft w:val="0"/>
          <w:marRight w:val="0"/>
          <w:marTop w:val="120"/>
          <w:marBottom w:val="120"/>
          <w:divBdr>
            <w:top w:val="none" w:sz="0" w:space="0" w:color="auto"/>
            <w:left w:val="none" w:sz="0" w:space="0" w:color="auto"/>
            <w:bottom w:val="none" w:sz="0" w:space="0" w:color="auto"/>
            <w:right w:val="none" w:sz="0" w:space="0" w:color="auto"/>
          </w:divBdr>
        </w:div>
      </w:divsChild>
    </w:div>
    <w:div w:id="731004680">
      <w:bodyDiv w:val="1"/>
      <w:marLeft w:val="0"/>
      <w:marRight w:val="0"/>
      <w:marTop w:val="0"/>
      <w:marBottom w:val="0"/>
      <w:divBdr>
        <w:top w:val="none" w:sz="0" w:space="0" w:color="auto"/>
        <w:left w:val="none" w:sz="0" w:space="0" w:color="auto"/>
        <w:bottom w:val="none" w:sz="0" w:space="0" w:color="auto"/>
        <w:right w:val="none" w:sz="0" w:space="0" w:color="auto"/>
      </w:divBdr>
    </w:div>
    <w:div w:id="732507551">
      <w:bodyDiv w:val="1"/>
      <w:marLeft w:val="0"/>
      <w:marRight w:val="0"/>
      <w:marTop w:val="0"/>
      <w:marBottom w:val="0"/>
      <w:divBdr>
        <w:top w:val="none" w:sz="0" w:space="0" w:color="auto"/>
        <w:left w:val="none" w:sz="0" w:space="0" w:color="auto"/>
        <w:bottom w:val="none" w:sz="0" w:space="0" w:color="auto"/>
        <w:right w:val="none" w:sz="0" w:space="0" w:color="auto"/>
      </w:divBdr>
    </w:div>
    <w:div w:id="732582719">
      <w:bodyDiv w:val="1"/>
      <w:marLeft w:val="0"/>
      <w:marRight w:val="0"/>
      <w:marTop w:val="0"/>
      <w:marBottom w:val="0"/>
      <w:divBdr>
        <w:top w:val="none" w:sz="0" w:space="0" w:color="auto"/>
        <w:left w:val="none" w:sz="0" w:space="0" w:color="auto"/>
        <w:bottom w:val="none" w:sz="0" w:space="0" w:color="auto"/>
        <w:right w:val="none" w:sz="0" w:space="0" w:color="auto"/>
      </w:divBdr>
    </w:div>
    <w:div w:id="733086838">
      <w:bodyDiv w:val="1"/>
      <w:marLeft w:val="0"/>
      <w:marRight w:val="0"/>
      <w:marTop w:val="0"/>
      <w:marBottom w:val="0"/>
      <w:divBdr>
        <w:top w:val="none" w:sz="0" w:space="0" w:color="auto"/>
        <w:left w:val="none" w:sz="0" w:space="0" w:color="auto"/>
        <w:bottom w:val="none" w:sz="0" w:space="0" w:color="auto"/>
        <w:right w:val="none" w:sz="0" w:space="0" w:color="auto"/>
      </w:divBdr>
    </w:div>
    <w:div w:id="733890968">
      <w:bodyDiv w:val="1"/>
      <w:marLeft w:val="0"/>
      <w:marRight w:val="0"/>
      <w:marTop w:val="0"/>
      <w:marBottom w:val="0"/>
      <w:divBdr>
        <w:top w:val="none" w:sz="0" w:space="0" w:color="auto"/>
        <w:left w:val="none" w:sz="0" w:space="0" w:color="auto"/>
        <w:bottom w:val="none" w:sz="0" w:space="0" w:color="auto"/>
        <w:right w:val="none" w:sz="0" w:space="0" w:color="auto"/>
      </w:divBdr>
    </w:div>
    <w:div w:id="734352543">
      <w:bodyDiv w:val="1"/>
      <w:marLeft w:val="0"/>
      <w:marRight w:val="0"/>
      <w:marTop w:val="0"/>
      <w:marBottom w:val="0"/>
      <w:divBdr>
        <w:top w:val="none" w:sz="0" w:space="0" w:color="auto"/>
        <w:left w:val="none" w:sz="0" w:space="0" w:color="auto"/>
        <w:bottom w:val="none" w:sz="0" w:space="0" w:color="auto"/>
        <w:right w:val="none" w:sz="0" w:space="0" w:color="auto"/>
      </w:divBdr>
    </w:div>
    <w:div w:id="734740795">
      <w:bodyDiv w:val="1"/>
      <w:marLeft w:val="0"/>
      <w:marRight w:val="0"/>
      <w:marTop w:val="0"/>
      <w:marBottom w:val="0"/>
      <w:divBdr>
        <w:top w:val="none" w:sz="0" w:space="0" w:color="auto"/>
        <w:left w:val="none" w:sz="0" w:space="0" w:color="auto"/>
        <w:bottom w:val="none" w:sz="0" w:space="0" w:color="auto"/>
        <w:right w:val="none" w:sz="0" w:space="0" w:color="auto"/>
      </w:divBdr>
    </w:div>
    <w:div w:id="735057798">
      <w:bodyDiv w:val="1"/>
      <w:marLeft w:val="0"/>
      <w:marRight w:val="0"/>
      <w:marTop w:val="0"/>
      <w:marBottom w:val="0"/>
      <w:divBdr>
        <w:top w:val="none" w:sz="0" w:space="0" w:color="auto"/>
        <w:left w:val="none" w:sz="0" w:space="0" w:color="auto"/>
        <w:bottom w:val="none" w:sz="0" w:space="0" w:color="auto"/>
        <w:right w:val="none" w:sz="0" w:space="0" w:color="auto"/>
      </w:divBdr>
    </w:div>
    <w:div w:id="735517825">
      <w:bodyDiv w:val="1"/>
      <w:marLeft w:val="0"/>
      <w:marRight w:val="0"/>
      <w:marTop w:val="0"/>
      <w:marBottom w:val="0"/>
      <w:divBdr>
        <w:top w:val="none" w:sz="0" w:space="0" w:color="auto"/>
        <w:left w:val="none" w:sz="0" w:space="0" w:color="auto"/>
        <w:bottom w:val="none" w:sz="0" w:space="0" w:color="auto"/>
        <w:right w:val="none" w:sz="0" w:space="0" w:color="auto"/>
      </w:divBdr>
    </w:div>
    <w:div w:id="735980609">
      <w:bodyDiv w:val="1"/>
      <w:marLeft w:val="0"/>
      <w:marRight w:val="0"/>
      <w:marTop w:val="0"/>
      <w:marBottom w:val="0"/>
      <w:divBdr>
        <w:top w:val="none" w:sz="0" w:space="0" w:color="auto"/>
        <w:left w:val="none" w:sz="0" w:space="0" w:color="auto"/>
        <w:bottom w:val="none" w:sz="0" w:space="0" w:color="auto"/>
        <w:right w:val="none" w:sz="0" w:space="0" w:color="auto"/>
      </w:divBdr>
    </w:div>
    <w:div w:id="736244858">
      <w:bodyDiv w:val="1"/>
      <w:marLeft w:val="0"/>
      <w:marRight w:val="0"/>
      <w:marTop w:val="0"/>
      <w:marBottom w:val="0"/>
      <w:divBdr>
        <w:top w:val="none" w:sz="0" w:space="0" w:color="auto"/>
        <w:left w:val="none" w:sz="0" w:space="0" w:color="auto"/>
        <w:bottom w:val="none" w:sz="0" w:space="0" w:color="auto"/>
        <w:right w:val="none" w:sz="0" w:space="0" w:color="auto"/>
      </w:divBdr>
    </w:div>
    <w:div w:id="738214298">
      <w:bodyDiv w:val="1"/>
      <w:marLeft w:val="0"/>
      <w:marRight w:val="0"/>
      <w:marTop w:val="0"/>
      <w:marBottom w:val="0"/>
      <w:divBdr>
        <w:top w:val="none" w:sz="0" w:space="0" w:color="auto"/>
        <w:left w:val="none" w:sz="0" w:space="0" w:color="auto"/>
        <w:bottom w:val="none" w:sz="0" w:space="0" w:color="auto"/>
        <w:right w:val="none" w:sz="0" w:space="0" w:color="auto"/>
      </w:divBdr>
    </w:div>
    <w:div w:id="738358277">
      <w:bodyDiv w:val="1"/>
      <w:marLeft w:val="0"/>
      <w:marRight w:val="0"/>
      <w:marTop w:val="0"/>
      <w:marBottom w:val="0"/>
      <w:divBdr>
        <w:top w:val="none" w:sz="0" w:space="0" w:color="auto"/>
        <w:left w:val="none" w:sz="0" w:space="0" w:color="auto"/>
        <w:bottom w:val="none" w:sz="0" w:space="0" w:color="auto"/>
        <w:right w:val="none" w:sz="0" w:space="0" w:color="auto"/>
      </w:divBdr>
    </w:div>
    <w:div w:id="738746823">
      <w:bodyDiv w:val="1"/>
      <w:marLeft w:val="0"/>
      <w:marRight w:val="0"/>
      <w:marTop w:val="0"/>
      <w:marBottom w:val="0"/>
      <w:divBdr>
        <w:top w:val="none" w:sz="0" w:space="0" w:color="auto"/>
        <w:left w:val="none" w:sz="0" w:space="0" w:color="auto"/>
        <w:bottom w:val="none" w:sz="0" w:space="0" w:color="auto"/>
        <w:right w:val="none" w:sz="0" w:space="0" w:color="auto"/>
      </w:divBdr>
    </w:div>
    <w:div w:id="740178803">
      <w:bodyDiv w:val="1"/>
      <w:marLeft w:val="0"/>
      <w:marRight w:val="0"/>
      <w:marTop w:val="0"/>
      <w:marBottom w:val="0"/>
      <w:divBdr>
        <w:top w:val="none" w:sz="0" w:space="0" w:color="auto"/>
        <w:left w:val="none" w:sz="0" w:space="0" w:color="auto"/>
        <w:bottom w:val="none" w:sz="0" w:space="0" w:color="auto"/>
        <w:right w:val="none" w:sz="0" w:space="0" w:color="auto"/>
      </w:divBdr>
    </w:div>
    <w:div w:id="741951819">
      <w:bodyDiv w:val="1"/>
      <w:marLeft w:val="0"/>
      <w:marRight w:val="0"/>
      <w:marTop w:val="0"/>
      <w:marBottom w:val="0"/>
      <w:divBdr>
        <w:top w:val="none" w:sz="0" w:space="0" w:color="auto"/>
        <w:left w:val="none" w:sz="0" w:space="0" w:color="auto"/>
        <w:bottom w:val="none" w:sz="0" w:space="0" w:color="auto"/>
        <w:right w:val="none" w:sz="0" w:space="0" w:color="auto"/>
      </w:divBdr>
    </w:div>
    <w:div w:id="743331545">
      <w:bodyDiv w:val="1"/>
      <w:marLeft w:val="0"/>
      <w:marRight w:val="0"/>
      <w:marTop w:val="0"/>
      <w:marBottom w:val="0"/>
      <w:divBdr>
        <w:top w:val="none" w:sz="0" w:space="0" w:color="auto"/>
        <w:left w:val="none" w:sz="0" w:space="0" w:color="auto"/>
        <w:bottom w:val="none" w:sz="0" w:space="0" w:color="auto"/>
        <w:right w:val="none" w:sz="0" w:space="0" w:color="auto"/>
      </w:divBdr>
    </w:div>
    <w:div w:id="743378537">
      <w:bodyDiv w:val="1"/>
      <w:marLeft w:val="0"/>
      <w:marRight w:val="0"/>
      <w:marTop w:val="0"/>
      <w:marBottom w:val="0"/>
      <w:divBdr>
        <w:top w:val="none" w:sz="0" w:space="0" w:color="auto"/>
        <w:left w:val="none" w:sz="0" w:space="0" w:color="auto"/>
        <w:bottom w:val="none" w:sz="0" w:space="0" w:color="auto"/>
        <w:right w:val="none" w:sz="0" w:space="0" w:color="auto"/>
      </w:divBdr>
    </w:div>
    <w:div w:id="745151160">
      <w:bodyDiv w:val="1"/>
      <w:marLeft w:val="0"/>
      <w:marRight w:val="0"/>
      <w:marTop w:val="0"/>
      <w:marBottom w:val="0"/>
      <w:divBdr>
        <w:top w:val="none" w:sz="0" w:space="0" w:color="auto"/>
        <w:left w:val="none" w:sz="0" w:space="0" w:color="auto"/>
        <w:bottom w:val="none" w:sz="0" w:space="0" w:color="auto"/>
        <w:right w:val="none" w:sz="0" w:space="0" w:color="auto"/>
      </w:divBdr>
    </w:div>
    <w:div w:id="745153690">
      <w:bodyDiv w:val="1"/>
      <w:marLeft w:val="0"/>
      <w:marRight w:val="0"/>
      <w:marTop w:val="0"/>
      <w:marBottom w:val="0"/>
      <w:divBdr>
        <w:top w:val="none" w:sz="0" w:space="0" w:color="auto"/>
        <w:left w:val="none" w:sz="0" w:space="0" w:color="auto"/>
        <w:bottom w:val="none" w:sz="0" w:space="0" w:color="auto"/>
        <w:right w:val="none" w:sz="0" w:space="0" w:color="auto"/>
      </w:divBdr>
    </w:div>
    <w:div w:id="745880069">
      <w:bodyDiv w:val="1"/>
      <w:marLeft w:val="0"/>
      <w:marRight w:val="0"/>
      <w:marTop w:val="0"/>
      <w:marBottom w:val="0"/>
      <w:divBdr>
        <w:top w:val="none" w:sz="0" w:space="0" w:color="auto"/>
        <w:left w:val="none" w:sz="0" w:space="0" w:color="auto"/>
        <w:bottom w:val="none" w:sz="0" w:space="0" w:color="auto"/>
        <w:right w:val="none" w:sz="0" w:space="0" w:color="auto"/>
      </w:divBdr>
    </w:div>
    <w:div w:id="746347672">
      <w:bodyDiv w:val="1"/>
      <w:marLeft w:val="0"/>
      <w:marRight w:val="0"/>
      <w:marTop w:val="0"/>
      <w:marBottom w:val="0"/>
      <w:divBdr>
        <w:top w:val="none" w:sz="0" w:space="0" w:color="auto"/>
        <w:left w:val="none" w:sz="0" w:space="0" w:color="auto"/>
        <w:bottom w:val="none" w:sz="0" w:space="0" w:color="auto"/>
        <w:right w:val="none" w:sz="0" w:space="0" w:color="auto"/>
      </w:divBdr>
    </w:div>
    <w:div w:id="746414039">
      <w:bodyDiv w:val="1"/>
      <w:marLeft w:val="0"/>
      <w:marRight w:val="0"/>
      <w:marTop w:val="0"/>
      <w:marBottom w:val="0"/>
      <w:divBdr>
        <w:top w:val="none" w:sz="0" w:space="0" w:color="auto"/>
        <w:left w:val="none" w:sz="0" w:space="0" w:color="auto"/>
        <w:bottom w:val="none" w:sz="0" w:space="0" w:color="auto"/>
        <w:right w:val="none" w:sz="0" w:space="0" w:color="auto"/>
      </w:divBdr>
    </w:div>
    <w:div w:id="746683073">
      <w:bodyDiv w:val="1"/>
      <w:marLeft w:val="0"/>
      <w:marRight w:val="0"/>
      <w:marTop w:val="0"/>
      <w:marBottom w:val="0"/>
      <w:divBdr>
        <w:top w:val="none" w:sz="0" w:space="0" w:color="auto"/>
        <w:left w:val="none" w:sz="0" w:space="0" w:color="auto"/>
        <w:bottom w:val="none" w:sz="0" w:space="0" w:color="auto"/>
        <w:right w:val="none" w:sz="0" w:space="0" w:color="auto"/>
      </w:divBdr>
    </w:div>
    <w:div w:id="747121637">
      <w:bodyDiv w:val="1"/>
      <w:marLeft w:val="0"/>
      <w:marRight w:val="0"/>
      <w:marTop w:val="0"/>
      <w:marBottom w:val="0"/>
      <w:divBdr>
        <w:top w:val="none" w:sz="0" w:space="0" w:color="auto"/>
        <w:left w:val="none" w:sz="0" w:space="0" w:color="auto"/>
        <w:bottom w:val="none" w:sz="0" w:space="0" w:color="auto"/>
        <w:right w:val="none" w:sz="0" w:space="0" w:color="auto"/>
      </w:divBdr>
    </w:div>
    <w:div w:id="747457010">
      <w:bodyDiv w:val="1"/>
      <w:marLeft w:val="0"/>
      <w:marRight w:val="0"/>
      <w:marTop w:val="0"/>
      <w:marBottom w:val="0"/>
      <w:divBdr>
        <w:top w:val="none" w:sz="0" w:space="0" w:color="auto"/>
        <w:left w:val="none" w:sz="0" w:space="0" w:color="auto"/>
        <w:bottom w:val="none" w:sz="0" w:space="0" w:color="auto"/>
        <w:right w:val="none" w:sz="0" w:space="0" w:color="auto"/>
      </w:divBdr>
    </w:div>
    <w:div w:id="748306345">
      <w:bodyDiv w:val="1"/>
      <w:marLeft w:val="0"/>
      <w:marRight w:val="0"/>
      <w:marTop w:val="0"/>
      <w:marBottom w:val="0"/>
      <w:divBdr>
        <w:top w:val="none" w:sz="0" w:space="0" w:color="auto"/>
        <w:left w:val="none" w:sz="0" w:space="0" w:color="auto"/>
        <w:bottom w:val="none" w:sz="0" w:space="0" w:color="auto"/>
        <w:right w:val="none" w:sz="0" w:space="0" w:color="auto"/>
      </w:divBdr>
    </w:div>
    <w:div w:id="748622139">
      <w:bodyDiv w:val="1"/>
      <w:marLeft w:val="0"/>
      <w:marRight w:val="0"/>
      <w:marTop w:val="0"/>
      <w:marBottom w:val="0"/>
      <w:divBdr>
        <w:top w:val="none" w:sz="0" w:space="0" w:color="auto"/>
        <w:left w:val="none" w:sz="0" w:space="0" w:color="auto"/>
        <w:bottom w:val="none" w:sz="0" w:space="0" w:color="auto"/>
        <w:right w:val="none" w:sz="0" w:space="0" w:color="auto"/>
      </w:divBdr>
      <w:divsChild>
        <w:div w:id="461924229">
          <w:marLeft w:val="0"/>
          <w:marRight w:val="0"/>
          <w:marTop w:val="120"/>
          <w:marBottom w:val="120"/>
          <w:divBdr>
            <w:top w:val="none" w:sz="0" w:space="0" w:color="auto"/>
            <w:left w:val="none" w:sz="0" w:space="0" w:color="auto"/>
            <w:bottom w:val="none" w:sz="0" w:space="0" w:color="auto"/>
            <w:right w:val="none" w:sz="0" w:space="0" w:color="auto"/>
          </w:divBdr>
        </w:div>
        <w:div w:id="1873615394">
          <w:marLeft w:val="0"/>
          <w:marRight w:val="0"/>
          <w:marTop w:val="120"/>
          <w:marBottom w:val="120"/>
          <w:divBdr>
            <w:top w:val="none" w:sz="0" w:space="0" w:color="auto"/>
            <w:left w:val="none" w:sz="0" w:space="0" w:color="auto"/>
            <w:bottom w:val="none" w:sz="0" w:space="0" w:color="auto"/>
            <w:right w:val="none" w:sz="0" w:space="0" w:color="auto"/>
          </w:divBdr>
        </w:div>
      </w:divsChild>
    </w:div>
    <w:div w:id="749933401">
      <w:bodyDiv w:val="1"/>
      <w:marLeft w:val="0"/>
      <w:marRight w:val="0"/>
      <w:marTop w:val="0"/>
      <w:marBottom w:val="0"/>
      <w:divBdr>
        <w:top w:val="none" w:sz="0" w:space="0" w:color="auto"/>
        <w:left w:val="none" w:sz="0" w:space="0" w:color="auto"/>
        <w:bottom w:val="none" w:sz="0" w:space="0" w:color="auto"/>
        <w:right w:val="none" w:sz="0" w:space="0" w:color="auto"/>
      </w:divBdr>
    </w:div>
    <w:div w:id="750271813">
      <w:bodyDiv w:val="1"/>
      <w:marLeft w:val="0"/>
      <w:marRight w:val="0"/>
      <w:marTop w:val="0"/>
      <w:marBottom w:val="0"/>
      <w:divBdr>
        <w:top w:val="none" w:sz="0" w:space="0" w:color="auto"/>
        <w:left w:val="none" w:sz="0" w:space="0" w:color="auto"/>
        <w:bottom w:val="none" w:sz="0" w:space="0" w:color="auto"/>
        <w:right w:val="none" w:sz="0" w:space="0" w:color="auto"/>
      </w:divBdr>
    </w:div>
    <w:div w:id="751509522">
      <w:bodyDiv w:val="1"/>
      <w:marLeft w:val="0"/>
      <w:marRight w:val="0"/>
      <w:marTop w:val="0"/>
      <w:marBottom w:val="0"/>
      <w:divBdr>
        <w:top w:val="none" w:sz="0" w:space="0" w:color="auto"/>
        <w:left w:val="none" w:sz="0" w:space="0" w:color="auto"/>
        <w:bottom w:val="none" w:sz="0" w:space="0" w:color="auto"/>
        <w:right w:val="none" w:sz="0" w:space="0" w:color="auto"/>
      </w:divBdr>
    </w:div>
    <w:div w:id="752705914">
      <w:bodyDiv w:val="1"/>
      <w:marLeft w:val="0"/>
      <w:marRight w:val="0"/>
      <w:marTop w:val="0"/>
      <w:marBottom w:val="0"/>
      <w:divBdr>
        <w:top w:val="none" w:sz="0" w:space="0" w:color="auto"/>
        <w:left w:val="none" w:sz="0" w:space="0" w:color="auto"/>
        <w:bottom w:val="none" w:sz="0" w:space="0" w:color="auto"/>
        <w:right w:val="none" w:sz="0" w:space="0" w:color="auto"/>
      </w:divBdr>
    </w:div>
    <w:div w:id="752901028">
      <w:bodyDiv w:val="1"/>
      <w:marLeft w:val="0"/>
      <w:marRight w:val="0"/>
      <w:marTop w:val="0"/>
      <w:marBottom w:val="0"/>
      <w:divBdr>
        <w:top w:val="none" w:sz="0" w:space="0" w:color="auto"/>
        <w:left w:val="none" w:sz="0" w:space="0" w:color="auto"/>
        <w:bottom w:val="none" w:sz="0" w:space="0" w:color="auto"/>
        <w:right w:val="none" w:sz="0" w:space="0" w:color="auto"/>
      </w:divBdr>
    </w:div>
    <w:div w:id="754131768">
      <w:bodyDiv w:val="1"/>
      <w:marLeft w:val="0"/>
      <w:marRight w:val="0"/>
      <w:marTop w:val="0"/>
      <w:marBottom w:val="0"/>
      <w:divBdr>
        <w:top w:val="none" w:sz="0" w:space="0" w:color="auto"/>
        <w:left w:val="none" w:sz="0" w:space="0" w:color="auto"/>
        <w:bottom w:val="none" w:sz="0" w:space="0" w:color="auto"/>
        <w:right w:val="none" w:sz="0" w:space="0" w:color="auto"/>
      </w:divBdr>
    </w:div>
    <w:div w:id="754283640">
      <w:bodyDiv w:val="1"/>
      <w:marLeft w:val="0"/>
      <w:marRight w:val="0"/>
      <w:marTop w:val="0"/>
      <w:marBottom w:val="0"/>
      <w:divBdr>
        <w:top w:val="none" w:sz="0" w:space="0" w:color="auto"/>
        <w:left w:val="none" w:sz="0" w:space="0" w:color="auto"/>
        <w:bottom w:val="none" w:sz="0" w:space="0" w:color="auto"/>
        <w:right w:val="none" w:sz="0" w:space="0" w:color="auto"/>
      </w:divBdr>
    </w:div>
    <w:div w:id="754517021">
      <w:bodyDiv w:val="1"/>
      <w:marLeft w:val="0"/>
      <w:marRight w:val="0"/>
      <w:marTop w:val="0"/>
      <w:marBottom w:val="0"/>
      <w:divBdr>
        <w:top w:val="none" w:sz="0" w:space="0" w:color="auto"/>
        <w:left w:val="none" w:sz="0" w:space="0" w:color="auto"/>
        <w:bottom w:val="none" w:sz="0" w:space="0" w:color="auto"/>
        <w:right w:val="none" w:sz="0" w:space="0" w:color="auto"/>
      </w:divBdr>
    </w:div>
    <w:div w:id="758477771">
      <w:bodyDiv w:val="1"/>
      <w:marLeft w:val="0"/>
      <w:marRight w:val="0"/>
      <w:marTop w:val="0"/>
      <w:marBottom w:val="0"/>
      <w:divBdr>
        <w:top w:val="none" w:sz="0" w:space="0" w:color="auto"/>
        <w:left w:val="none" w:sz="0" w:space="0" w:color="auto"/>
        <w:bottom w:val="none" w:sz="0" w:space="0" w:color="auto"/>
        <w:right w:val="none" w:sz="0" w:space="0" w:color="auto"/>
      </w:divBdr>
      <w:divsChild>
        <w:div w:id="1388412595">
          <w:marLeft w:val="0"/>
          <w:marRight w:val="0"/>
          <w:marTop w:val="120"/>
          <w:marBottom w:val="120"/>
          <w:divBdr>
            <w:top w:val="none" w:sz="0" w:space="0" w:color="auto"/>
            <w:left w:val="none" w:sz="0" w:space="0" w:color="auto"/>
            <w:bottom w:val="none" w:sz="0" w:space="0" w:color="auto"/>
            <w:right w:val="none" w:sz="0" w:space="0" w:color="auto"/>
          </w:divBdr>
        </w:div>
        <w:div w:id="1292517691">
          <w:marLeft w:val="0"/>
          <w:marRight w:val="0"/>
          <w:marTop w:val="120"/>
          <w:marBottom w:val="120"/>
          <w:divBdr>
            <w:top w:val="none" w:sz="0" w:space="0" w:color="auto"/>
            <w:left w:val="none" w:sz="0" w:space="0" w:color="auto"/>
            <w:bottom w:val="none" w:sz="0" w:space="0" w:color="auto"/>
            <w:right w:val="none" w:sz="0" w:space="0" w:color="auto"/>
          </w:divBdr>
        </w:div>
        <w:div w:id="391001586">
          <w:marLeft w:val="0"/>
          <w:marRight w:val="0"/>
          <w:marTop w:val="120"/>
          <w:marBottom w:val="120"/>
          <w:divBdr>
            <w:top w:val="none" w:sz="0" w:space="0" w:color="auto"/>
            <w:left w:val="none" w:sz="0" w:space="0" w:color="auto"/>
            <w:bottom w:val="none" w:sz="0" w:space="0" w:color="auto"/>
            <w:right w:val="none" w:sz="0" w:space="0" w:color="auto"/>
          </w:divBdr>
        </w:div>
      </w:divsChild>
    </w:div>
    <w:div w:id="759374553">
      <w:bodyDiv w:val="1"/>
      <w:marLeft w:val="0"/>
      <w:marRight w:val="0"/>
      <w:marTop w:val="0"/>
      <w:marBottom w:val="0"/>
      <w:divBdr>
        <w:top w:val="none" w:sz="0" w:space="0" w:color="auto"/>
        <w:left w:val="none" w:sz="0" w:space="0" w:color="auto"/>
        <w:bottom w:val="none" w:sz="0" w:space="0" w:color="auto"/>
        <w:right w:val="none" w:sz="0" w:space="0" w:color="auto"/>
      </w:divBdr>
    </w:div>
    <w:div w:id="760370641">
      <w:bodyDiv w:val="1"/>
      <w:marLeft w:val="0"/>
      <w:marRight w:val="0"/>
      <w:marTop w:val="0"/>
      <w:marBottom w:val="0"/>
      <w:divBdr>
        <w:top w:val="none" w:sz="0" w:space="0" w:color="auto"/>
        <w:left w:val="none" w:sz="0" w:space="0" w:color="auto"/>
        <w:bottom w:val="none" w:sz="0" w:space="0" w:color="auto"/>
        <w:right w:val="none" w:sz="0" w:space="0" w:color="auto"/>
      </w:divBdr>
    </w:div>
    <w:div w:id="760371397">
      <w:bodyDiv w:val="1"/>
      <w:marLeft w:val="0"/>
      <w:marRight w:val="0"/>
      <w:marTop w:val="0"/>
      <w:marBottom w:val="0"/>
      <w:divBdr>
        <w:top w:val="none" w:sz="0" w:space="0" w:color="auto"/>
        <w:left w:val="none" w:sz="0" w:space="0" w:color="auto"/>
        <w:bottom w:val="none" w:sz="0" w:space="0" w:color="auto"/>
        <w:right w:val="none" w:sz="0" w:space="0" w:color="auto"/>
      </w:divBdr>
    </w:div>
    <w:div w:id="760955565">
      <w:bodyDiv w:val="1"/>
      <w:marLeft w:val="0"/>
      <w:marRight w:val="0"/>
      <w:marTop w:val="0"/>
      <w:marBottom w:val="0"/>
      <w:divBdr>
        <w:top w:val="none" w:sz="0" w:space="0" w:color="auto"/>
        <w:left w:val="none" w:sz="0" w:space="0" w:color="auto"/>
        <w:bottom w:val="none" w:sz="0" w:space="0" w:color="auto"/>
        <w:right w:val="none" w:sz="0" w:space="0" w:color="auto"/>
      </w:divBdr>
    </w:div>
    <w:div w:id="763918445">
      <w:bodyDiv w:val="1"/>
      <w:marLeft w:val="0"/>
      <w:marRight w:val="0"/>
      <w:marTop w:val="0"/>
      <w:marBottom w:val="0"/>
      <w:divBdr>
        <w:top w:val="none" w:sz="0" w:space="0" w:color="auto"/>
        <w:left w:val="none" w:sz="0" w:space="0" w:color="auto"/>
        <w:bottom w:val="none" w:sz="0" w:space="0" w:color="auto"/>
        <w:right w:val="none" w:sz="0" w:space="0" w:color="auto"/>
      </w:divBdr>
      <w:divsChild>
        <w:div w:id="30618410">
          <w:marLeft w:val="0"/>
          <w:marRight w:val="0"/>
          <w:marTop w:val="0"/>
          <w:marBottom w:val="0"/>
          <w:divBdr>
            <w:top w:val="none" w:sz="0" w:space="0" w:color="auto"/>
            <w:left w:val="none" w:sz="0" w:space="0" w:color="auto"/>
            <w:bottom w:val="none" w:sz="0" w:space="0" w:color="auto"/>
            <w:right w:val="none" w:sz="0" w:space="0" w:color="auto"/>
          </w:divBdr>
        </w:div>
        <w:div w:id="41908400">
          <w:marLeft w:val="0"/>
          <w:marRight w:val="0"/>
          <w:marTop w:val="0"/>
          <w:marBottom w:val="0"/>
          <w:divBdr>
            <w:top w:val="none" w:sz="0" w:space="0" w:color="auto"/>
            <w:left w:val="none" w:sz="0" w:space="0" w:color="auto"/>
            <w:bottom w:val="none" w:sz="0" w:space="0" w:color="auto"/>
            <w:right w:val="none" w:sz="0" w:space="0" w:color="auto"/>
          </w:divBdr>
        </w:div>
        <w:div w:id="104153829">
          <w:marLeft w:val="0"/>
          <w:marRight w:val="0"/>
          <w:marTop w:val="0"/>
          <w:marBottom w:val="0"/>
          <w:divBdr>
            <w:top w:val="none" w:sz="0" w:space="0" w:color="auto"/>
            <w:left w:val="none" w:sz="0" w:space="0" w:color="auto"/>
            <w:bottom w:val="none" w:sz="0" w:space="0" w:color="auto"/>
            <w:right w:val="none" w:sz="0" w:space="0" w:color="auto"/>
          </w:divBdr>
        </w:div>
        <w:div w:id="107163850">
          <w:marLeft w:val="0"/>
          <w:marRight w:val="0"/>
          <w:marTop w:val="0"/>
          <w:marBottom w:val="0"/>
          <w:divBdr>
            <w:top w:val="none" w:sz="0" w:space="0" w:color="auto"/>
            <w:left w:val="none" w:sz="0" w:space="0" w:color="auto"/>
            <w:bottom w:val="none" w:sz="0" w:space="0" w:color="auto"/>
            <w:right w:val="none" w:sz="0" w:space="0" w:color="auto"/>
          </w:divBdr>
        </w:div>
        <w:div w:id="207881608">
          <w:marLeft w:val="0"/>
          <w:marRight w:val="0"/>
          <w:marTop w:val="0"/>
          <w:marBottom w:val="0"/>
          <w:divBdr>
            <w:top w:val="none" w:sz="0" w:space="0" w:color="auto"/>
            <w:left w:val="none" w:sz="0" w:space="0" w:color="auto"/>
            <w:bottom w:val="none" w:sz="0" w:space="0" w:color="auto"/>
            <w:right w:val="none" w:sz="0" w:space="0" w:color="auto"/>
          </w:divBdr>
        </w:div>
        <w:div w:id="260723169">
          <w:marLeft w:val="0"/>
          <w:marRight w:val="0"/>
          <w:marTop w:val="0"/>
          <w:marBottom w:val="0"/>
          <w:divBdr>
            <w:top w:val="none" w:sz="0" w:space="0" w:color="auto"/>
            <w:left w:val="none" w:sz="0" w:space="0" w:color="auto"/>
            <w:bottom w:val="none" w:sz="0" w:space="0" w:color="auto"/>
            <w:right w:val="none" w:sz="0" w:space="0" w:color="auto"/>
          </w:divBdr>
        </w:div>
        <w:div w:id="361783069">
          <w:marLeft w:val="0"/>
          <w:marRight w:val="0"/>
          <w:marTop w:val="0"/>
          <w:marBottom w:val="0"/>
          <w:divBdr>
            <w:top w:val="none" w:sz="0" w:space="0" w:color="auto"/>
            <w:left w:val="none" w:sz="0" w:space="0" w:color="auto"/>
            <w:bottom w:val="none" w:sz="0" w:space="0" w:color="auto"/>
            <w:right w:val="none" w:sz="0" w:space="0" w:color="auto"/>
          </w:divBdr>
        </w:div>
        <w:div w:id="383145057">
          <w:marLeft w:val="0"/>
          <w:marRight w:val="0"/>
          <w:marTop w:val="0"/>
          <w:marBottom w:val="0"/>
          <w:divBdr>
            <w:top w:val="none" w:sz="0" w:space="0" w:color="auto"/>
            <w:left w:val="none" w:sz="0" w:space="0" w:color="auto"/>
            <w:bottom w:val="none" w:sz="0" w:space="0" w:color="auto"/>
            <w:right w:val="none" w:sz="0" w:space="0" w:color="auto"/>
          </w:divBdr>
        </w:div>
        <w:div w:id="507332978">
          <w:marLeft w:val="0"/>
          <w:marRight w:val="0"/>
          <w:marTop w:val="0"/>
          <w:marBottom w:val="0"/>
          <w:divBdr>
            <w:top w:val="none" w:sz="0" w:space="0" w:color="auto"/>
            <w:left w:val="none" w:sz="0" w:space="0" w:color="auto"/>
            <w:bottom w:val="none" w:sz="0" w:space="0" w:color="auto"/>
            <w:right w:val="none" w:sz="0" w:space="0" w:color="auto"/>
          </w:divBdr>
        </w:div>
        <w:div w:id="522061721">
          <w:marLeft w:val="0"/>
          <w:marRight w:val="0"/>
          <w:marTop w:val="0"/>
          <w:marBottom w:val="0"/>
          <w:divBdr>
            <w:top w:val="none" w:sz="0" w:space="0" w:color="auto"/>
            <w:left w:val="none" w:sz="0" w:space="0" w:color="auto"/>
            <w:bottom w:val="none" w:sz="0" w:space="0" w:color="auto"/>
            <w:right w:val="none" w:sz="0" w:space="0" w:color="auto"/>
          </w:divBdr>
        </w:div>
        <w:div w:id="541988833">
          <w:marLeft w:val="0"/>
          <w:marRight w:val="0"/>
          <w:marTop w:val="0"/>
          <w:marBottom w:val="0"/>
          <w:divBdr>
            <w:top w:val="none" w:sz="0" w:space="0" w:color="auto"/>
            <w:left w:val="none" w:sz="0" w:space="0" w:color="auto"/>
            <w:bottom w:val="none" w:sz="0" w:space="0" w:color="auto"/>
            <w:right w:val="none" w:sz="0" w:space="0" w:color="auto"/>
          </w:divBdr>
        </w:div>
        <w:div w:id="562638842">
          <w:marLeft w:val="0"/>
          <w:marRight w:val="0"/>
          <w:marTop w:val="0"/>
          <w:marBottom w:val="0"/>
          <w:divBdr>
            <w:top w:val="none" w:sz="0" w:space="0" w:color="auto"/>
            <w:left w:val="none" w:sz="0" w:space="0" w:color="auto"/>
            <w:bottom w:val="none" w:sz="0" w:space="0" w:color="auto"/>
            <w:right w:val="none" w:sz="0" w:space="0" w:color="auto"/>
          </w:divBdr>
        </w:div>
        <w:div w:id="631862189">
          <w:marLeft w:val="0"/>
          <w:marRight w:val="0"/>
          <w:marTop w:val="0"/>
          <w:marBottom w:val="0"/>
          <w:divBdr>
            <w:top w:val="none" w:sz="0" w:space="0" w:color="auto"/>
            <w:left w:val="none" w:sz="0" w:space="0" w:color="auto"/>
            <w:bottom w:val="none" w:sz="0" w:space="0" w:color="auto"/>
            <w:right w:val="none" w:sz="0" w:space="0" w:color="auto"/>
          </w:divBdr>
        </w:div>
        <w:div w:id="643464081">
          <w:marLeft w:val="0"/>
          <w:marRight w:val="0"/>
          <w:marTop w:val="0"/>
          <w:marBottom w:val="0"/>
          <w:divBdr>
            <w:top w:val="none" w:sz="0" w:space="0" w:color="auto"/>
            <w:left w:val="none" w:sz="0" w:space="0" w:color="auto"/>
            <w:bottom w:val="none" w:sz="0" w:space="0" w:color="auto"/>
            <w:right w:val="none" w:sz="0" w:space="0" w:color="auto"/>
          </w:divBdr>
        </w:div>
        <w:div w:id="660353932">
          <w:marLeft w:val="0"/>
          <w:marRight w:val="0"/>
          <w:marTop w:val="0"/>
          <w:marBottom w:val="0"/>
          <w:divBdr>
            <w:top w:val="none" w:sz="0" w:space="0" w:color="auto"/>
            <w:left w:val="none" w:sz="0" w:space="0" w:color="auto"/>
            <w:bottom w:val="none" w:sz="0" w:space="0" w:color="auto"/>
            <w:right w:val="none" w:sz="0" w:space="0" w:color="auto"/>
          </w:divBdr>
        </w:div>
        <w:div w:id="662127160">
          <w:marLeft w:val="0"/>
          <w:marRight w:val="0"/>
          <w:marTop w:val="0"/>
          <w:marBottom w:val="0"/>
          <w:divBdr>
            <w:top w:val="none" w:sz="0" w:space="0" w:color="auto"/>
            <w:left w:val="none" w:sz="0" w:space="0" w:color="auto"/>
            <w:bottom w:val="none" w:sz="0" w:space="0" w:color="auto"/>
            <w:right w:val="none" w:sz="0" w:space="0" w:color="auto"/>
          </w:divBdr>
        </w:div>
        <w:div w:id="750005245">
          <w:marLeft w:val="0"/>
          <w:marRight w:val="0"/>
          <w:marTop w:val="0"/>
          <w:marBottom w:val="0"/>
          <w:divBdr>
            <w:top w:val="none" w:sz="0" w:space="0" w:color="auto"/>
            <w:left w:val="none" w:sz="0" w:space="0" w:color="auto"/>
            <w:bottom w:val="none" w:sz="0" w:space="0" w:color="auto"/>
            <w:right w:val="none" w:sz="0" w:space="0" w:color="auto"/>
          </w:divBdr>
        </w:div>
        <w:div w:id="775637687">
          <w:marLeft w:val="0"/>
          <w:marRight w:val="0"/>
          <w:marTop w:val="0"/>
          <w:marBottom w:val="0"/>
          <w:divBdr>
            <w:top w:val="none" w:sz="0" w:space="0" w:color="auto"/>
            <w:left w:val="none" w:sz="0" w:space="0" w:color="auto"/>
            <w:bottom w:val="none" w:sz="0" w:space="0" w:color="auto"/>
            <w:right w:val="none" w:sz="0" w:space="0" w:color="auto"/>
          </w:divBdr>
        </w:div>
        <w:div w:id="802500923">
          <w:marLeft w:val="0"/>
          <w:marRight w:val="0"/>
          <w:marTop w:val="0"/>
          <w:marBottom w:val="0"/>
          <w:divBdr>
            <w:top w:val="none" w:sz="0" w:space="0" w:color="auto"/>
            <w:left w:val="none" w:sz="0" w:space="0" w:color="auto"/>
            <w:bottom w:val="none" w:sz="0" w:space="0" w:color="auto"/>
            <w:right w:val="none" w:sz="0" w:space="0" w:color="auto"/>
          </w:divBdr>
        </w:div>
        <w:div w:id="825391432">
          <w:marLeft w:val="0"/>
          <w:marRight w:val="0"/>
          <w:marTop w:val="0"/>
          <w:marBottom w:val="0"/>
          <w:divBdr>
            <w:top w:val="none" w:sz="0" w:space="0" w:color="auto"/>
            <w:left w:val="none" w:sz="0" w:space="0" w:color="auto"/>
            <w:bottom w:val="none" w:sz="0" w:space="0" w:color="auto"/>
            <w:right w:val="none" w:sz="0" w:space="0" w:color="auto"/>
          </w:divBdr>
        </w:div>
        <w:div w:id="851337553">
          <w:marLeft w:val="0"/>
          <w:marRight w:val="0"/>
          <w:marTop w:val="0"/>
          <w:marBottom w:val="0"/>
          <w:divBdr>
            <w:top w:val="none" w:sz="0" w:space="0" w:color="auto"/>
            <w:left w:val="none" w:sz="0" w:space="0" w:color="auto"/>
            <w:bottom w:val="none" w:sz="0" w:space="0" w:color="auto"/>
            <w:right w:val="none" w:sz="0" w:space="0" w:color="auto"/>
          </w:divBdr>
        </w:div>
        <w:div w:id="915163231">
          <w:marLeft w:val="0"/>
          <w:marRight w:val="0"/>
          <w:marTop w:val="0"/>
          <w:marBottom w:val="0"/>
          <w:divBdr>
            <w:top w:val="none" w:sz="0" w:space="0" w:color="auto"/>
            <w:left w:val="none" w:sz="0" w:space="0" w:color="auto"/>
            <w:bottom w:val="none" w:sz="0" w:space="0" w:color="auto"/>
            <w:right w:val="none" w:sz="0" w:space="0" w:color="auto"/>
          </w:divBdr>
        </w:div>
        <w:div w:id="938103002">
          <w:marLeft w:val="0"/>
          <w:marRight w:val="0"/>
          <w:marTop w:val="0"/>
          <w:marBottom w:val="0"/>
          <w:divBdr>
            <w:top w:val="none" w:sz="0" w:space="0" w:color="auto"/>
            <w:left w:val="none" w:sz="0" w:space="0" w:color="auto"/>
            <w:bottom w:val="none" w:sz="0" w:space="0" w:color="auto"/>
            <w:right w:val="none" w:sz="0" w:space="0" w:color="auto"/>
          </w:divBdr>
        </w:div>
        <w:div w:id="959872802">
          <w:marLeft w:val="0"/>
          <w:marRight w:val="0"/>
          <w:marTop w:val="0"/>
          <w:marBottom w:val="0"/>
          <w:divBdr>
            <w:top w:val="none" w:sz="0" w:space="0" w:color="auto"/>
            <w:left w:val="none" w:sz="0" w:space="0" w:color="auto"/>
            <w:bottom w:val="none" w:sz="0" w:space="0" w:color="auto"/>
            <w:right w:val="none" w:sz="0" w:space="0" w:color="auto"/>
          </w:divBdr>
        </w:div>
        <w:div w:id="973949118">
          <w:marLeft w:val="0"/>
          <w:marRight w:val="0"/>
          <w:marTop w:val="0"/>
          <w:marBottom w:val="0"/>
          <w:divBdr>
            <w:top w:val="none" w:sz="0" w:space="0" w:color="auto"/>
            <w:left w:val="none" w:sz="0" w:space="0" w:color="auto"/>
            <w:bottom w:val="none" w:sz="0" w:space="0" w:color="auto"/>
            <w:right w:val="none" w:sz="0" w:space="0" w:color="auto"/>
          </w:divBdr>
        </w:div>
        <w:div w:id="1012951099">
          <w:marLeft w:val="0"/>
          <w:marRight w:val="0"/>
          <w:marTop w:val="0"/>
          <w:marBottom w:val="0"/>
          <w:divBdr>
            <w:top w:val="none" w:sz="0" w:space="0" w:color="auto"/>
            <w:left w:val="none" w:sz="0" w:space="0" w:color="auto"/>
            <w:bottom w:val="none" w:sz="0" w:space="0" w:color="auto"/>
            <w:right w:val="none" w:sz="0" w:space="0" w:color="auto"/>
          </w:divBdr>
        </w:div>
        <w:div w:id="1027174168">
          <w:marLeft w:val="0"/>
          <w:marRight w:val="0"/>
          <w:marTop w:val="0"/>
          <w:marBottom w:val="0"/>
          <w:divBdr>
            <w:top w:val="none" w:sz="0" w:space="0" w:color="auto"/>
            <w:left w:val="none" w:sz="0" w:space="0" w:color="auto"/>
            <w:bottom w:val="none" w:sz="0" w:space="0" w:color="auto"/>
            <w:right w:val="none" w:sz="0" w:space="0" w:color="auto"/>
          </w:divBdr>
        </w:div>
        <w:div w:id="1058942328">
          <w:marLeft w:val="0"/>
          <w:marRight w:val="0"/>
          <w:marTop w:val="0"/>
          <w:marBottom w:val="0"/>
          <w:divBdr>
            <w:top w:val="none" w:sz="0" w:space="0" w:color="auto"/>
            <w:left w:val="none" w:sz="0" w:space="0" w:color="auto"/>
            <w:bottom w:val="none" w:sz="0" w:space="0" w:color="auto"/>
            <w:right w:val="none" w:sz="0" w:space="0" w:color="auto"/>
          </w:divBdr>
        </w:div>
        <w:div w:id="1064184162">
          <w:marLeft w:val="0"/>
          <w:marRight w:val="0"/>
          <w:marTop w:val="0"/>
          <w:marBottom w:val="0"/>
          <w:divBdr>
            <w:top w:val="none" w:sz="0" w:space="0" w:color="auto"/>
            <w:left w:val="none" w:sz="0" w:space="0" w:color="auto"/>
            <w:bottom w:val="none" w:sz="0" w:space="0" w:color="auto"/>
            <w:right w:val="none" w:sz="0" w:space="0" w:color="auto"/>
          </w:divBdr>
        </w:div>
        <w:div w:id="1071121712">
          <w:marLeft w:val="0"/>
          <w:marRight w:val="0"/>
          <w:marTop w:val="0"/>
          <w:marBottom w:val="0"/>
          <w:divBdr>
            <w:top w:val="none" w:sz="0" w:space="0" w:color="auto"/>
            <w:left w:val="none" w:sz="0" w:space="0" w:color="auto"/>
            <w:bottom w:val="none" w:sz="0" w:space="0" w:color="auto"/>
            <w:right w:val="none" w:sz="0" w:space="0" w:color="auto"/>
          </w:divBdr>
        </w:div>
        <w:div w:id="1101682040">
          <w:marLeft w:val="0"/>
          <w:marRight w:val="0"/>
          <w:marTop w:val="0"/>
          <w:marBottom w:val="0"/>
          <w:divBdr>
            <w:top w:val="none" w:sz="0" w:space="0" w:color="auto"/>
            <w:left w:val="none" w:sz="0" w:space="0" w:color="auto"/>
            <w:bottom w:val="none" w:sz="0" w:space="0" w:color="auto"/>
            <w:right w:val="none" w:sz="0" w:space="0" w:color="auto"/>
          </w:divBdr>
        </w:div>
        <w:div w:id="1281912594">
          <w:marLeft w:val="0"/>
          <w:marRight w:val="0"/>
          <w:marTop w:val="0"/>
          <w:marBottom w:val="0"/>
          <w:divBdr>
            <w:top w:val="none" w:sz="0" w:space="0" w:color="auto"/>
            <w:left w:val="none" w:sz="0" w:space="0" w:color="auto"/>
            <w:bottom w:val="none" w:sz="0" w:space="0" w:color="auto"/>
            <w:right w:val="none" w:sz="0" w:space="0" w:color="auto"/>
          </w:divBdr>
        </w:div>
        <w:div w:id="1327782353">
          <w:marLeft w:val="0"/>
          <w:marRight w:val="0"/>
          <w:marTop w:val="0"/>
          <w:marBottom w:val="0"/>
          <w:divBdr>
            <w:top w:val="none" w:sz="0" w:space="0" w:color="auto"/>
            <w:left w:val="none" w:sz="0" w:space="0" w:color="auto"/>
            <w:bottom w:val="none" w:sz="0" w:space="0" w:color="auto"/>
            <w:right w:val="none" w:sz="0" w:space="0" w:color="auto"/>
          </w:divBdr>
        </w:div>
        <w:div w:id="1381171208">
          <w:marLeft w:val="0"/>
          <w:marRight w:val="0"/>
          <w:marTop w:val="0"/>
          <w:marBottom w:val="0"/>
          <w:divBdr>
            <w:top w:val="none" w:sz="0" w:space="0" w:color="auto"/>
            <w:left w:val="none" w:sz="0" w:space="0" w:color="auto"/>
            <w:bottom w:val="none" w:sz="0" w:space="0" w:color="auto"/>
            <w:right w:val="none" w:sz="0" w:space="0" w:color="auto"/>
          </w:divBdr>
        </w:div>
        <w:div w:id="1450391764">
          <w:marLeft w:val="0"/>
          <w:marRight w:val="0"/>
          <w:marTop w:val="0"/>
          <w:marBottom w:val="0"/>
          <w:divBdr>
            <w:top w:val="none" w:sz="0" w:space="0" w:color="auto"/>
            <w:left w:val="none" w:sz="0" w:space="0" w:color="auto"/>
            <w:bottom w:val="none" w:sz="0" w:space="0" w:color="auto"/>
            <w:right w:val="none" w:sz="0" w:space="0" w:color="auto"/>
          </w:divBdr>
        </w:div>
        <w:div w:id="1481851025">
          <w:marLeft w:val="0"/>
          <w:marRight w:val="0"/>
          <w:marTop w:val="0"/>
          <w:marBottom w:val="0"/>
          <w:divBdr>
            <w:top w:val="none" w:sz="0" w:space="0" w:color="auto"/>
            <w:left w:val="none" w:sz="0" w:space="0" w:color="auto"/>
            <w:bottom w:val="none" w:sz="0" w:space="0" w:color="auto"/>
            <w:right w:val="none" w:sz="0" w:space="0" w:color="auto"/>
          </w:divBdr>
        </w:div>
        <w:div w:id="1534884500">
          <w:marLeft w:val="0"/>
          <w:marRight w:val="0"/>
          <w:marTop w:val="0"/>
          <w:marBottom w:val="0"/>
          <w:divBdr>
            <w:top w:val="none" w:sz="0" w:space="0" w:color="auto"/>
            <w:left w:val="none" w:sz="0" w:space="0" w:color="auto"/>
            <w:bottom w:val="none" w:sz="0" w:space="0" w:color="auto"/>
            <w:right w:val="none" w:sz="0" w:space="0" w:color="auto"/>
          </w:divBdr>
        </w:div>
        <w:div w:id="1628124997">
          <w:marLeft w:val="0"/>
          <w:marRight w:val="0"/>
          <w:marTop w:val="0"/>
          <w:marBottom w:val="0"/>
          <w:divBdr>
            <w:top w:val="none" w:sz="0" w:space="0" w:color="auto"/>
            <w:left w:val="none" w:sz="0" w:space="0" w:color="auto"/>
            <w:bottom w:val="none" w:sz="0" w:space="0" w:color="auto"/>
            <w:right w:val="none" w:sz="0" w:space="0" w:color="auto"/>
          </w:divBdr>
        </w:div>
        <w:div w:id="1740858962">
          <w:marLeft w:val="0"/>
          <w:marRight w:val="0"/>
          <w:marTop w:val="0"/>
          <w:marBottom w:val="0"/>
          <w:divBdr>
            <w:top w:val="none" w:sz="0" w:space="0" w:color="auto"/>
            <w:left w:val="none" w:sz="0" w:space="0" w:color="auto"/>
            <w:bottom w:val="none" w:sz="0" w:space="0" w:color="auto"/>
            <w:right w:val="none" w:sz="0" w:space="0" w:color="auto"/>
          </w:divBdr>
        </w:div>
        <w:div w:id="1768696959">
          <w:marLeft w:val="0"/>
          <w:marRight w:val="0"/>
          <w:marTop w:val="0"/>
          <w:marBottom w:val="0"/>
          <w:divBdr>
            <w:top w:val="none" w:sz="0" w:space="0" w:color="auto"/>
            <w:left w:val="none" w:sz="0" w:space="0" w:color="auto"/>
            <w:bottom w:val="none" w:sz="0" w:space="0" w:color="auto"/>
            <w:right w:val="none" w:sz="0" w:space="0" w:color="auto"/>
          </w:divBdr>
        </w:div>
        <w:div w:id="1823809126">
          <w:marLeft w:val="0"/>
          <w:marRight w:val="0"/>
          <w:marTop w:val="0"/>
          <w:marBottom w:val="0"/>
          <w:divBdr>
            <w:top w:val="none" w:sz="0" w:space="0" w:color="auto"/>
            <w:left w:val="none" w:sz="0" w:space="0" w:color="auto"/>
            <w:bottom w:val="none" w:sz="0" w:space="0" w:color="auto"/>
            <w:right w:val="none" w:sz="0" w:space="0" w:color="auto"/>
          </w:divBdr>
        </w:div>
        <w:div w:id="1830246536">
          <w:marLeft w:val="0"/>
          <w:marRight w:val="0"/>
          <w:marTop w:val="0"/>
          <w:marBottom w:val="0"/>
          <w:divBdr>
            <w:top w:val="none" w:sz="0" w:space="0" w:color="auto"/>
            <w:left w:val="none" w:sz="0" w:space="0" w:color="auto"/>
            <w:bottom w:val="none" w:sz="0" w:space="0" w:color="auto"/>
            <w:right w:val="none" w:sz="0" w:space="0" w:color="auto"/>
          </w:divBdr>
        </w:div>
        <w:div w:id="1859157392">
          <w:marLeft w:val="0"/>
          <w:marRight w:val="0"/>
          <w:marTop w:val="0"/>
          <w:marBottom w:val="0"/>
          <w:divBdr>
            <w:top w:val="none" w:sz="0" w:space="0" w:color="auto"/>
            <w:left w:val="none" w:sz="0" w:space="0" w:color="auto"/>
            <w:bottom w:val="none" w:sz="0" w:space="0" w:color="auto"/>
            <w:right w:val="none" w:sz="0" w:space="0" w:color="auto"/>
          </w:divBdr>
        </w:div>
        <w:div w:id="1889030871">
          <w:marLeft w:val="0"/>
          <w:marRight w:val="0"/>
          <w:marTop w:val="0"/>
          <w:marBottom w:val="0"/>
          <w:divBdr>
            <w:top w:val="none" w:sz="0" w:space="0" w:color="auto"/>
            <w:left w:val="none" w:sz="0" w:space="0" w:color="auto"/>
            <w:bottom w:val="none" w:sz="0" w:space="0" w:color="auto"/>
            <w:right w:val="none" w:sz="0" w:space="0" w:color="auto"/>
          </w:divBdr>
        </w:div>
        <w:div w:id="1901479018">
          <w:marLeft w:val="0"/>
          <w:marRight w:val="0"/>
          <w:marTop w:val="0"/>
          <w:marBottom w:val="0"/>
          <w:divBdr>
            <w:top w:val="none" w:sz="0" w:space="0" w:color="auto"/>
            <w:left w:val="none" w:sz="0" w:space="0" w:color="auto"/>
            <w:bottom w:val="none" w:sz="0" w:space="0" w:color="auto"/>
            <w:right w:val="none" w:sz="0" w:space="0" w:color="auto"/>
          </w:divBdr>
        </w:div>
        <w:div w:id="1955281502">
          <w:marLeft w:val="0"/>
          <w:marRight w:val="0"/>
          <w:marTop w:val="0"/>
          <w:marBottom w:val="0"/>
          <w:divBdr>
            <w:top w:val="none" w:sz="0" w:space="0" w:color="auto"/>
            <w:left w:val="none" w:sz="0" w:space="0" w:color="auto"/>
            <w:bottom w:val="none" w:sz="0" w:space="0" w:color="auto"/>
            <w:right w:val="none" w:sz="0" w:space="0" w:color="auto"/>
          </w:divBdr>
        </w:div>
        <w:div w:id="2046443386">
          <w:marLeft w:val="0"/>
          <w:marRight w:val="0"/>
          <w:marTop w:val="0"/>
          <w:marBottom w:val="0"/>
          <w:divBdr>
            <w:top w:val="none" w:sz="0" w:space="0" w:color="auto"/>
            <w:left w:val="none" w:sz="0" w:space="0" w:color="auto"/>
            <w:bottom w:val="none" w:sz="0" w:space="0" w:color="auto"/>
            <w:right w:val="none" w:sz="0" w:space="0" w:color="auto"/>
          </w:divBdr>
        </w:div>
        <w:div w:id="2091272779">
          <w:marLeft w:val="0"/>
          <w:marRight w:val="0"/>
          <w:marTop w:val="0"/>
          <w:marBottom w:val="0"/>
          <w:divBdr>
            <w:top w:val="none" w:sz="0" w:space="0" w:color="auto"/>
            <w:left w:val="none" w:sz="0" w:space="0" w:color="auto"/>
            <w:bottom w:val="none" w:sz="0" w:space="0" w:color="auto"/>
            <w:right w:val="none" w:sz="0" w:space="0" w:color="auto"/>
          </w:divBdr>
        </w:div>
      </w:divsChild>
    </w:div>
    <w:div w:id="764308979">
      <w:marLeft w:val="640"/>
      <w:marRight w:val="0"/>
      <w:marTop w:val="0"/>
      <w:marBottom w:val="0"/>
      <w:divBdr>
        <w:top w:val="none" w:sz="0" w:space="0" w:color="auto"/>
        <w:left w:val="none" w:sz="0" w:space="0" w:color="auto"/>
        <w:bottom w:val="none" w:sz="0" w:space="0" w:color="auto"/>
        <w:right w:val="none" w:sz="0" w:space="0" w:color="auto"/>
      </w:divBdr>
    </w:div>
    <w:div w:id="765030591">
      <w:bodyDiv w:val="1"/>
      <w:marLeft w:val="0"/>
      <w:marRight w:val="0"/>
      <w:marTop w:val="0"/>
      <w:marBottom w:val="0"/>
      <w:divBdr>
        <w:top w:val="none" w:sz="0" w:space="0" w:color="auto"/>
        <w:left w:val="none" w:sz="0" w:space="0" w:color="auto"/>
        <w:bottom w:val="none" w:sz="0" w:space="0" w:color="auto"/>
        <w:right w:val="none" w:sz="0" w:space="0" w:color="auto"/>
      </w:divBdr>
    </w:div>
    <w:div w:id="766073302">
      <w:bodyDiv w:val="1"/>
      <w:marLeft w:val="0"/>
      <w:marRight w:val="0"/>
      <w:marTop w:val="0"/>
      <w:marBottom w:val="0"/>
      <w:divBdr>
        <w:top w:val="none" w:sz="0" w:space="0" w:color="auto"/>
        <w:left w:val="none" w:sz="0" w:space="0" w:color="auto"/>
        <w:bottom w:val="none" w:sz="0" w:space="0" w:color="auto"/>
        <w:right w:val="none" w:sz="0" w:space="0" w:color="auto"/>
      </w:divBdr>
    </w:div>
    <w:div w:id="766541009">
      <w:bodyDiv w:val="1"/>
      <w:marLeft w:val="0"/>
      <w:marRight w:val="0"/>
      <w:marTop w:val="0"/>
      <w:marBottom w:val="0"/>
      <w:divBdr>
        <w:top w:val="none" w:sz="0" w:space="0" w:color="auto"/>
        <w:left w:val="none" w:sz="0" w:space="0" w:color="auto"/>
        <w:bottom w:val="none" w:sz="0" w:space="0" w:color="auto"/>
        <w:right w:val="none" w:sz="0" w:space="0" w:color="auto"/>
      </w:divBdr>
    </w:div>
    <w:div w:id="766803287">
      <w:bodyDiv w:val="1"/>
      <w:marLeft w:val="0"/>
      <w:marRight w:val="0"/>
      <w:marTop w:val="0"/>
      <w:marBottom w:val="0"/>
      <w:divBdr>
        <w:top w:val="none" w:sz="0" w:space="0" w:color="auto"/>
        <w:left w:val="none" w:sz="0" w:space="0" w:color="auto"/>
        <w:bottom w:val="none" w:sz="0" w:space="0" w:color="auto"/>
        <w:right w:val="none" w:sz="0" w:space="0" w:color="auto"/>
      </w:divBdr>
      <w:divsChild>
        <w:div w:id="903642395">
          <w:marLeft w:val="0"/>
          <w:marRight w:val="0"/>
          <w:marTop w:val="120"/>
          <w:marBottom w:val="120"/>
          <w:divBdr>
            <w:top w:val="none" w:sz="0" w:space="0" w:color="auto"/>
            <w:left w:val="none" w:sz="0" w:space="0" w:color="auto"/>
            <w:bottom w:val="none" w:sz="0" w:space="0" w:color="auto"/>
            <w:right w:val="none" w:sz="0" w:space="0" w:color="auto"/>
          </w:divBdr>
        </w:div>
      </w:divsChild>
    </w:div>
    <w:div w:id="767040899">
      <w:bodyDiv w:val="1"/>
      <w:marLeft w:val="0"/>
      <w:marRight w:val="0"/>
      <w:marTop w:val="0"/>
      <w:marBottom w:val="0"/>
      <w:divBdr>
        <w:top w:val="none" w:sz="0" w:space="0" w:color="auto"/>
        <w:left w:val="none" w:sz="0" w:space="0" w:color="auto"/>
        <w:bottom w:val="none" w:sz="0" w:space="0" w:color="auto"/>
        <w:right w:val="none" w:sz="0" w:space="0" w:color="auto"/>
      </w:divBdr>
    </w:div>
    <w:div w:id="767896330">
      <w:bodyDiv w:val="1"/>
      <w:marLeft w:val="0"/>
      <w:marRight w:val="0"/>
      <w:marTop w:val="0"/>
      <w:marBottom w:val="0"/>
      <w:divBdr>
        <w:top w:val="none" w:sz="0" w:space="0" w:color="auto"/>
        <w:left w:val="none" w:sz="0" w:space="0" w:color="auto"/>
        <w:bottom w:val="none" w:sz="0" w:space="0" w:color="auto"/>
        <w:right w:val="none" w:sz="0" w:space="0" w:color="auto"/>
      </w:divBdr>
    </w:div>
    <w:div w:id="768812230">
      <w:marLeft w:val="640"/>
      <w:marRight w:val="0"/>
      <w:marTop w:val="0"/>
      <w:marBottom w:val="0"/>
      <w:divBdr>
        <w:top w:val="none" w:sz="0" w:space="0" w:color="auto"/>
        <w:left w:val="none" w:sz="0" w:space="0" w:color="auto"/>
        <w:bottom w:val="none" w:sz="0" w:space="0" w:color="auto"/>
        <w:right w:val="none" w:sz="0" w:space="0" w:color="auto"/>
      </w:divBdr>
    </w:div>
    <w:div w:id="768894559">
      <w:bodyDiv w:val="1"/>
      <w:marLeft w:val="0"/>
      <w:marRight w:val="0"/>
      <w:marTop w:val="0"/>
      <w:marBottom w:val="0"/>
      <w:divBdr>
        <w:top w:val="none" w:sz="0" w:space="0" w:color="auto"/>
        <w:left w:val="none" w:sz="0" w:space="0" w:color="auto"/>
        <w:bottom w:val="none" w:sz="0" w:space="0" w:color="auto"/>
        <w:right w:val="none" w:sz="0" w:space="0" w:color="auto"/>
      </w:divBdr>
    </w:div>
    <w:div w:id="771360723">
      <w:bodyDiv w:val="1"/>
      <w:marLeft w:val="0"/>
      <w:marRight w:val="0"/>
      <w:marTop w:val="0"/>
      <w:marBottom w:val="0"/>
      <w:divBdr>
        <w:top w:val="none" w:sz="0" w:space="0" w:color="auto"/>
        <w:left w:val="none" w:sz="0" w:space="0" w:color="auto"/>
        <w:bottom w:val="none" w:sz="0" w:space="0" w:color="auto"/>
        <w:right w:val="none" w:sz="0" w:space="0" w:color="auto"/>
      </w:divBdr>
    </w:div>
    <w:div w:id="773600743">
      <w:bodyDiv w:val="1"/>
      <w:marLeft w:val="0"/>
      <w:marRight w:val="0"/>
      <w:marTop w:val="0"/>
      <w:marBottom w:val="0"/>
      <w:divBdr>
        <w:top w:val="none" w:sz="0" w:space="0" w:color="auto"/>
        <w:left w:val="none" w:sz="0" w:space="0" w:color="auto"/>
        <w:bottom w:val="none" w:sz="0" w:space="0" w:color="auto"/>
        <w:right w:val="none" w:sz="0" w:space="0" w:color="auto"/>
      </w:divBdr>
    </w:div>
    <w:div w:id="775058003">
      <w:bodyDiv w:val="1"/>
      <w:marLeft w:val="0"/>
      <w:marRight w:val="0"/>
      <w:marTop w:val="0"/>
      <w:marBottom w:val="0"/>
      <w:divBdr>
        <w:top w:val="none" w:sz="0" w:space="0" w:color="auto"/>
        <w:left w:val="none" w:sz="0" w:space="0" w:color="auto"/>
        <w:bottom w:val="none" w:sz="0" w:space="0" w:color="auto"/>
        <w:right w:val="none" w:sz="0" w:space="0" w:color="auto"/>
      </w:divBdr>
    </w:div>
    <w:div w:id="775175703">
      <w:bodyDiv w:val="1"/>
      <w:marLeft w:val="0"/>
      <w:marRight w:val="0"/>
      <w:marTop w:val="0"/>
      <w:marBottom w:val="0"/>
      <w:divBdr>
        <w:top w:val="none" w:sz="0" w:space="0" w:color="auto"/>
        <w:left w:val="none" w:sz="0" w:space="0" w:color="auto"/>
        <w:bottom w:val="none" w:sz="0" w:space="0" w:color="auto"/>
        <w:right w:val="none" w:sz="0" w:space="0" w:color="auto"/>
      </w:divBdr>
    </w:div>
    <w:div w:id="775249129">
      <w:bodyDiv w:val="1"/>
      <w:marLeft w:val="0"/>
      <w:marRight w:val="0"/>
      <w:marTop w:val="0"/>
      <w:marBottom w:val="0"/>
      <w:divBdr>
        <w:top w:val="none" w:sz="0" w:space="0" w:color="auto"/>
        <w:left w:val="none" w:sz="0" w:space="0" w:color="auto"/>
        <w:bottom w:val="none" w:sz="0" w:space="0" w:color="auto"/>
        <w:right w:val="none" w:sz="0" w:space="0" w:color="auto"/>
      </w:divBdr>
    </w:div>
    <w:div w:id="776098574">
      <w:bodyDiv w:val="1"/>
      <w:marLeft w:val="0"/>
      <w:marRight w:val="0"/>
      <w:marTop w:val="0"/>
      <w:marBottom w:val="0"/>
      <w:divBdr>
        <w:top w:val="none" w:sz="0" w:space="0" w:color="auto"/>
        <w:left w:val="none" w:sz="0" w:space="0" w:color="auto"/>
        <w:bottom w:val="none" w:sz="0" w:space="0" w:color="auto"/>
        <w:right w:val="none" w:sz="0" w:space="0" w:color="auto"/>
      </w:divBdr>
    </w:div>
    <w:div w:id="777485658">
      <w:bodyDiv w:val="1"/>
      <w:marLeft w:val="0"/>
      <w:marRight w:val="0"/>
      <w:marTop w:val="0"/>
      <w:marBottom w:val="0"/>
      <w:divBdr>
        <w:top w:val="none" w:sz="0" w:space="0" w:color="auto"/>
        <w:left w:val="none" w:sz="0" w:space="0" w:color="auto"/>
        <w:bottom w:val="none" w:sz="0" w:space="0" w:color="auto"/>
        <w:right w:val="none" w:sz="0" w:space="0" w:color="auto"/>
      </w:divBdr>
    </w:div>
    <w:div w:id="777606333">
      <w:bodyDiv w:val="1"/>
      <w:marLeft w:val="0"/>
      <w:marRight w:val="0"/>
      <w:marTop w:val="0"/>
      <w:marBottom w:val="0"/>
      <w:divBdr>
        <w:top w:val="none" w:sz="0" w:space="0" w:color="auto"/>
        <w:left w:val="none" w:sz="0" w:space="0" w:color="auto"/>
        <w:bottom w:val="none" w:sz="0" w:space="0" w:color="auto"/>
        <w:right w:val="none" w:sz="0" w:space="0" w:color="auto"/>
      </w:divBdr>
    </w:div>
    <w:div w:id="778067354">
      <w:bodyDiv w:val="1"/>
      <w:marLeft w:val="0"/>
      <w:marRight w:val="0"/>
      <w:marTop w:val="0"/>
      <w:marBottom w:val="0"/>
      <w:divBdr>
        <w:top w:val="none" w:sz="0" w:space="0" w:color="auto"/>
        <w:left w:val="none" w:sz="0" w:space="0" w:color="auto"/>
        <w:bottom w:val="none" w:sz="0" w:space="0" w:color="auto"/>
        <w:right w:val="none" w:sz="0" w:space="0" w:color="auto"/>
      </w:divBdr>
    </w:div>
    <w:div w:id="778447084">
      <w:bodyDiv w:val="1"/>
      <w:marLeft w:val="0"/>
      <w:marRight w:val="0"/>
      <w:marTop w:val="0"/>
      <w:marBottom w:val="0"/>
      <w:divBdr>
        <w:top w:val="none" w:sz="0" w:space="0" w:color="auto"/>
        <w:left w:val="none" w:sz="0" w:space="0" w:color="auto"/>
        <w:bottom w:val="none" w:sz="0" w:space="0" w:color="auto"/>
        <w:right w:val="none" w:sz="0" w:space="0" w:color="auto"/>
      </w:divBdr>
    </w:div>
    <w:div w:id="780993482">
      <w:bodyDiv w:val="1"/>
      <w:marLeft w:val="0"/>
      <w:marRight w:val="0"/>
      <w:marTop w:val="0"/>
      <w:marBottom w:val="0"/>
      <w:divBdr>
        <w:top w:val="none" w:sz="0" w:space="0" w:color="auto"/>
        <w:left w:val="none" w:sz="0" w:space="0" w:color="auto"/>
        <w:bottom w:val="none" w:sz="0" w:space="0" w:color="auto"/>
        <w:right w:val="none" w:sz="0" w:space="0" w:color="auto"/>
      </w:divBdr>
    </w:div>
    <w:div w:id="782382090">
      <w:bodyDiv w:val="1"/>
      <w:marLeft w:val="0"/>
      <w:marRight w:val="0"/>
      <w:marTop w:val="0"/>
      <w:marBottom w:val="0"/>
      <w:divBdr>
        <w:top w:val="none" w:sz="0" w:space="0" w:color="auto"/>
        <w:left w:val="none" w:sz="0" w:space="0" w:color="auto"/>
        <w:bottom w:val="none" w:sz="0" w:space="0" w:color="auto"/>
        <w:right w:val="none" w:sz="0" w:space="0" w:color="auto"/>
      </w:divBdr>
    </w:div>
    <w:div w:id="783227314">
      <w:bodyDiv w:val="1"/>
      <w:marLeft w:val="0"/>
      <w:marRight w:val="0"/>
      <w:marTop w:val="0"/>
      <w:marBottom w:val="0"/>
      <w:divBdr>
        <w:top w:val="none" w:sz="0" w:space="0" w:color="auto"/>
        <w:left w:val="none" w:sz="0" w:space="0" w:color="auto"/>
        <w:bottom w:val="none" w:sz="0" w:space="0" w:color="auto"/>
        <w:right w:val="none" w:sz="0" w:space="0" w:color="auto"/>
      </w:divBdr>
    </w:div>
    <w:div w:id="783230896">
      <w:bodyDiv w:val="1"/>
      <w:marLeft w:val="0"/>
      <w:marRight w:val="0"/>
      <w:marTop w:val="0"/>
      <w:marBottom w:val="0"/>
      <w:divBdr>
        <w:top w:val="none" w:sz="0" w:space="0" w:color="auto"/>
        <w:left w:val="none" w:sz="0" w:space="0" w:color="auto"/>
        <w:bottom w:val="none" w:sz="0" w:space="0" w:color="auto"/>
        <w:right w:val="none" w:sz="0" w:space="0" w:color="auto"/>
      </w:divBdr>
    </w:div>
    <w:div w:id="783773867">
      <w:bodyDiv w:val="1"/>
      <w:marLeft w:val="0"/>
      <w:marRight w:val="0"/>
      <w:marTop w:val="0"/>
      <w:marBottom w:val="0"/>
      <w:divBdr>
        <w:top w:val="none" w:sz="0" w:space="0" w:color="auto"/>
        <w:left w:val="none" w:sz="0" w:space="0" w:color="auto"/>
        <w:bottom w:val="none" w:sz="0" w:space="0" w:color="auto"/>
        <w:right w:val="none" w:sz="0" w:space="0" w:color="auto"/>
      </w:divBdr>
    </w:div>
    <w:div w:id="785005118">
      <w:bodyDiv w:val="1"/>
      <w:marLeft w:val="0"/>
      <w:marRight w:val="0"/>
      <w:marTop w:val="0"/>
      <w:marBottom w:val="0"/>
      <w:divBdr>
        <w:top w:val="none" w:sz="0" w:space="0" w:color="auto"/>
        <w:left w:val="none" w:sz="0" w:space="0" w:color="auto"/>
        <w:bottom w:val="none" w:sz="0" w:space="0" w:color="auto"/>
        <w:right w:val="none" w:sz="0" w:space="0" w:color="auto"/>
      </w:divBdr>
    </w:div>
    <w:div w:id="790637733">
      <w:bodyDiv w:val="1"/>
      <w:marLeft w:val="0"/>
      <w:marRight w:val="0"/>
      <w:marTop w:val="0"/>
      <w:marBottom w:val="0"/>
      <w:divBdr>
        <w:top w:val="none" w:sz="0" w:space="0" w:color="auto"/>
        <w:left w:val="none" w:sz="0" w:space="0" w:color="auto"/>
        <w:bottom w:val="none" w:sz="0" w:space="0" w:color="auto"/>
        <w:right w:val="none" w:sz="0" w:space="0" w:color="auto"/>
      </w:divBdr>
    </w:div>
    <w:div w:id="790972546">
      <w:bodyDiv w:val="1"/>
      <w:marLeft w:val="0"/>
      <w:marRight w:val="0"/>
      <w:marTop w:val="0"/>
      <w:marBottom w:val="0"/>
      <w:divBdr>
        <w:top w:val="none" w:sz="0" w:space="0" w:color="auto"/>
        <w:left w:val="none" w:sz="0" w:space="0" w:color="auto"/>
        <w:bottom w:val="none" w:sz="0" w:space="0" w:color="auto"/>
        <w:right w:val="none" w:sz="0" w:space="0" w:color="auto"/>
      </w:divBdr>
    </w:div>
    <w:div w:id="791443760">
      <w:bodyDiv w:val="1"/>
      <w:marLeft w:val="0"/>
      <w:marRight w:val="0"/>
      <w:marTop w:val="0"/>
      <w:marBottom w:val="0"/>
      <w:divBdr>
        <w:top w:val="none" w:sz="0" w:space="0" w:color="auto"/>
        <w:left w:val="none" w:sz="0" w:space="0" w:color="auto"/>
        <w:bottom w:val="none" w:sz="0" w:space="0" w:color="auto"/>
        <w:right w:val="none" w:sz="0" w:space="0" w:color="auto"/>
      </w:divBdr>
    </w:div>
    <w:div w:id="791484466">
      <w:bodyDiv w:val="1"/>
      <w:marLeft w:val="0"/>
      <w:marRight w:val="0"/>
      <w:marTop w:val="0"/>
      <w:marBottom w:val="0"/>
      <w:divBdr>
        <w:top w:val="none" w:sz="0" w:space="0" w:color="auto"/>
        <w:left w:val="none" w:sz="0" w:space="0" w:color="auto"/>
        <w:bottom w:val="none" w:sz="0" w:space="0" w:color="auto"/>
        <w:right w:val="none" w:sz="0" w:space="0" w:color="auto"/>
      </w:divBdr>
    </w:div>
    <w:div w:id="792401569">
      <w:bodyDiv w:val="1"/>
      <w:marLeft w:val="0"/>
      <w:marRight w:val="0"/>
      <w:marTop w:val="0"/>
      <w:marBottom w:val="0"/>
      <w:divBdr>
        <w:top w:val="none" w:sz="0" w:space="0" w:color="auto"/>
        <w:left w:val="none" w:sz="0" w:space="0" w:color="auto"/>
        <w:bottom w:val="none" w:sz="0" w:space="0" w:color="auto"/>
        <w:right w:val="none" w:sz="0" w:space="0" w:color="auto"/>
      </w:divBdr>
    </w:div>
    <w:div w:id="794375873">
      <w:bodyDiv w:val="1"/>
      <w:marLeft w:val="0"/>
      <w:marRight w:val="0"/>
      <w:marTop w:val="0"/>
      <w:marBottom w:val="0"/>
      <w:divBdr>
        <w:top w:val="none" w:sz="0" w:space="0" w:color="auto"/>
        <w:left w:val="none" w:sz="0" w:space="0" w:color="auto"/>
        <w:bottom w:val="none" w:sz="0" w:space="0" w:color="auto"/>
        <w:right w:val="none" w:sz="0" w:space="0" w:color="auto"/>
      </w:divBdr>
    </w:div>
    <w:div w:id="794904567">
      <w:bodyDiv w:val="1"/>
      <w:marLeft w:val="0"/>
      <w:marRight w:val="0"/>
      <w:marTop w:val="0"/>
      <w:marBottom w:val="0"/>
      <w:divBdr>
        <w:top w:val="none" w:sz="0" w:space="0" w:color="auto"/>
        <w:left w:val="none" w:sz="0" w:space="0" w:color="auto"/>
        <w:bottom w:val="none" w:sz="0" w:space="0" w:color="auto"/>
        <w:right w:val="none" w:sz="0" w:space="0" w:color="auto"/>
      </w:divBdr>
    </w:div>
    <w:div w:id="796681502">
      <w:bodyDiv w:val="1"/>
      <w:marLeft w:val="0"/>
      <w:marRight w:val="0"/>
      <w:marTop w:val="0"/>
      <w:marBottom w:val="0"/>
      <w:divBdr>
        <w:top w:val="none" w:sz="0" w:space="0" w:color="auto"/>
        <w:left w:val="none" w:sz="0" w:space="0" w:color="auto"/>
        <w:bottom w:val="none" w:sz="0" w:space="0" w:color="auto"/>
        <w:right w:val="none" w:sz="0" w:space="0" w:color="auto"/>
      </w:divBdr>
    </w:div>
    <w:div w:id="796875308">
      <w:bodyDiv w:val="1"/>
      <w:marLeft w:val="0"/>
      <w:marRight w:val="0"/>
      <w:marTop w:val="0"/>
      <w:marBottom w:val="0"/>
      <w:divBdr>
        <w:top w:val="none" w:sz="0" w:space="0" w:color="auto"/>
        <w:left w:val="none" w:sz="0" w:space="0" w:color="auto"/>
        <w:bottom w:val="none" w:sz="0" w:space="0" w:color="auto"/>
        <w:right w:val="none" w:sz="0" w:space="0" w:color="auto"/>
      </w:divBdr>
    </w:div>
    <w:div w:id="797139622">
      <w:bodyDiv w:val="1"/>
      <w:marLeft w:val="0"/>
      <w:marRight w:val="0"/>
      <w:marTop w:val="0"/>
      <w:marBottom w:val="0"/>
      <w:divBdr>
        <w:top w:val="none" w:sz="0" w:space="0" w:color="auto"/>
        <w:left w:val="none" w:sz="0" w:space="0" w:color="auto"/>
        <w:bottom w:val="none" w:sz="0" w:space="0" w:color="auto"/>
        <w:right w:val="none" w:sz="0" w:space="0" w:color="auto"/>
      </w:divBdr>
    </w:div>
    <w:div w:id="798718603">
      <w:marLeft w:val="640"/>
      <w:marRight w:val="0"/>
      <w:marTop w:val="0"/>
      <w:marBottom w:val="0"/>
      <w:divBdr>
        <w:top w:val="none" w:sz="0" w:space="0" w:color="auto"/>
        <w:left w:val="none" w:sz="0" w:space="0" w:color="auto"/>
        <w:bottom w:val="none" w:sz="0" w:space="0" w:color="auto"/>
        <w:right w:val="none" w:sz="0" w:space="0" w:color="auto"/>
      </w:divBdr>
    </w:div>
    <w:div w:id="799226056">
      <w:bodyDiv w:val="1"/>
      <w:marLeft w:val="0"/>
      <w:marRight w:val="0"/>
      <w:marTop w:val="0"/>
      <w:marBottom w:val="0"/>
      <w:divBdr>
        <w:top w:val="none" w:sz="0" w:space="0" w:color="auto"/>
        <w:left w:val="none" w:sz="0" w:space="0" w:color="auto"/>
        <w:bottom w:val="none" w:sz="0" w:space="0" w:color="auto"/>
        <w:right w:val="none" w:sz="0" w:space="0" w:color="auto"/>
      </w:divBdr>
    </w:div>
    <w:div w:id="800001318">
      <w:bodyDiv w:val="1"/>
      <w:marLeft w:val="0"/>
      <w:marRight w:val="0"/>
      <w:marTop w:val="0"/>
      <w:marBottom w:val="0"/>
      <w:divBdr>
        <w:top w:val="none" w:sz="0" w:space="0" w:color="auto"/>
        <w:left w:val="none" w:sz="0" w:space="0" w:color="auto"/>
        <w:bottom w:val="none" w:sz="0" w:space="0" w:color="auto"/>
        <w:right w:val="none" w:sz="0" w:space="0" w:color="auto"/>
      </w:divBdr>
      <w:divsChild>
        <w:div w:id="2053457673">
          <w:marLeft w:val="0"/>
          <w:marRight w:val="0"/>
          <w:marTop w:val="0"/>
          <w:marBottom w:val="0"/>
          <w:divBdr>
            <w:top w:val="none" w:sz="0" w:space="0" w:color="auto"/>
            <w:left w:val="none" w:sz="0" w:space="0" w:color="auto"/>
            <w:bottom w:val="none" w:sz="0" w:space="0" w:color="auto"/>
            <w:right w:val="none" w:sz="0" w:space="0" w:color="auto"/>
          </w:divBdr>
          <w:divsChild>
            <w:div w:id="1934970702">
              <w:marLeft w:val="0"/>
              <w:marRight w:val="0"/>
              <w:marTop w:val="0"/>
              <w:marBottom w:val="0"/>
              <w:divBdr>
                <w:top w:val="none" w:sz="0" w:space="0" w:color="auto"/>
                <w:left w:val="none" w:sz="0" w:space="0" w:color="auto"/>
                <w:bottom w:val="none" w:sz="0" w:space="0" w:color="auto"/>
                <w:right w:val="none" w:sz="0" w:space="0" w:color="auto"/>
              </w:divBdr>
              <w:divsChild>
                <w:div w:id="1170025148">
                  <w:marLeft w:val="0"/>
                  <w:marRight w:val="0"/>
                  <w:marTop w:val="0"/>
                  <w:marBottom w:val="0"/>
                  <w:divBdr>
                    <w:top w:val="none" w:sz="0" w:space="0" w:color="auto"/>
                    <w:left w:val="none" w:sz="0" w:space="0" w:color="auto"/>
                    <w:bottom w:val="none" w:sz="0" w:space="0" w:color="auto"/>
                    <w:right w:val="none" w:sz="0" w:space="0" w:color="auto"/>
                  </w:divBdr>
                  <w:divsChild>
                    <w:div w:id="1369524528">
                      <w:marLeft w:val="0"/>
                      <w:marRight w:val="0"/>
                      <w:marTop w:val="0"/>
                      <w:marBottom w:val="0"/>
                      <w:divBdr>
                        <w:top w:val="none" w:sz="0" w:space="0" w:color="auto"/>
                        <w:left w:val="none" w:sz="0" w:space="0" w:color="auto"/>
                        <w:bottom w:val="none" w:sz="0" w:space="0" w:color="auto"/>
                        <w:right w:val="none" w:sz="0" w:space="0" w:color="auto"/>
                      </w:divBdr>
                      <w:divsChild>
                        <w:div w:id="1847092383">
                          <w:marLeft w:val="0"/>
                          <w:marRight w:val="0"/>
                          <w:marTop w:val="0"/>
                          <w:marBottom w:val="0"/>
                          <w:divBdr>
                            <w:top w:val="none" w:sz="0" w:space="0" w:color="auto"/>
                            <w:left w:val="none" w:sz="0" w:space="0" w:color="auto"/>
                            <w:bottom w:val="none" w:sz="0" w:space="0" w:color="auto"/>
                            <w:right w:val="none" w:sz="0" w:space="0" w:color="auto"/>
                          </w:divBdr>
                          <w:divsChild>
                            <w:div w:id="58846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2113717">
      <w:bodyDiv w:val="1"/>
      <w:marLeft w:val="0"/>
      <w:marRight w:val="0"/>
      <w:marTop w:val="0"/>
      <w:marBottom w:val="0"/>
      <w:divBdr>
        <w:top w:val="none" w:sz="0" w:space="0" w:color="auto"/>
        <w:left w:val="none" w:sz="0" w:space="0" w:color="auto"/>
        <w:bottom w:val="none" w:sz="0" w:space="0" w:color="auto"/>
        <w:right w:val="none" w:sz="0" w:space="0" w:color="auto"/>
      </w:divBdr>
    </w:div>
    <w:div w:id="804010423">
      <w:bodyDiv w:val="1"/>
      <w:marLeft w:val="0"/>
      <w:marRight w:val="0"/>
      <w:marTop w:val="0"/>
      <w:marBottom w:val="0"/>
      <w:divBdr>
        <w:top w:val="none" w:sz="0" w:space="0" w:color="auto"/>
        <w:left w:val="none" w:sz="0" w:space="0" w:color="auto"/>
        <w:bottom w:val="none" w:sz="0" w:space="0" w:color="auto"/>
        <w:right w:val="none" w:sz="0" w:space="0" w:color="auto"/>
      </w:divBdr>
    </w:div>
    <w:div w:id="804464682">
      <w:bodyDiv w:val="1"/>
      <w:marLeft w:val="0"/>
      <w:marRight w:val="0"/>
      <w:marTop w:val="0"/>
      <w:marBottom w:val="0"/>
      <w:divBdr>
        <w:top w:val="none" w:sz="0" w:space="0" w:color="auto"/>
        <w:left w:val="none" w:sz="0" w:space="0" w:color="auto"/>
        <w:bottom w:val="none" w:sz="0" w:space="0" w:color="auto"/>
        <w:right w:val="none" w:sz="0" w:space="0" w:color="auto"/>
      </w:divBdr>
    </w:div>
    <w:div w:id="804665641">
      <w:bodyDiv w:val="1"/>
      <w:marLeft w:val="0"/>
      <w:marRight w:val="0"/>
      <w:marTop w:val="0"/>
      <w:marBottom w:val="0"/>
      <w:divBdr>
        <w:top w:val="none" w:sz="0" w:space="0" w:color="auto"/>
        <w:left w:val="none" w:sz="0" w:space="0" w:color="auto"/>
        <w:bottom w:val="none" w:sz="0" w:space="0" w:color="auto"/>
        <w:right w:val="none" w:sz="0" w:space="0" w:color="auto"/>
      </w:divBdr>
    </w:div>
    <w:div w:id="804666769">
      <w:bodyDiv w:val="1"/>
      <w:marLeft w:val="0"/>
      <w:marRight w:val="0"/>
      <w:marTop w:val="0"/>
      <w:marBottom w:val="0"/>
      <w:divBdr>
        <w:top w:val="none" w:sz="0" w:space="0" w:color="auto"/>
        <w:left w:val="none" w:sz="0" w:space="0" w:color="auto"/>
        <w:bottom w:val="none" w:sz="0" w:space="0" w:color="auto"/>
        <w:right w:val="none" w:sz="0" w:space="0" w:color="auto"/>
      </w:divBdr>
    </w:div>
    <w:div w:id="805123141">
      <w:bodyDiv w:val="1"/>
      <w:marLeft w:val="0"/>
      <w:marRight w:val="0"/>
      <w:marTop w:val="0"/>
      <w:marBottom w:val="0"/>
      <w:divBdr>
        <w:top w:val="none" w:sz="0" w:space="0" w:color="auto"/>
        <w:left w:val="none" w:sz="0" w:space="0" w:color="auto"/>
        <w:bottom w:val="none" w:sz="0" w:space="0" w:color="auto"/>
        <w:right w:val="none" w:sz="0" w:space="0" w:color="auto"/>
      </w:divBdr>
    </w:div>
    <w:div w:id="806120880">
      <w:bodyDiv w:val="1"/>
      <w:marLeft w:val="0"/>
      <w:marRight w:val="0"/>
      <w:marTop w:val="0"/>
      <w:marBottom w:val="0"/>
      <w:divBdr>
        <w:top w:val="none" w:sz="0" w:space="0" w:color="auto"/>
        <w:left w:val="none" w:sz="0" w:space="0" w:color="auto"/>
        <w:bottom w:val="none" w:sz="0" w:space="0" w:color="auto"/>
        <w:right w:val="none" w:sz="0" w:space="0" w:color="auto"/>
      </w:divBdr>
    </w:div>
    <w:div w:id="808670071">
      <w:bodyDiv w:val="1"/>
      <w:marLeft w:val="0"/>
      <w:marRight w:val="0"/>
      <w:marTop w:val="0"/>
      <w:marBottom w:val="0"/>
      <w:divBdr>
        <w:top w:val="none" w:sz="0" w:space="0" w:color="auto"/>
        <w:left w:val="none" w:sz="0" w:space="0" w:color="auto"/>
        <w:bottom w:val="none" w:sz="0" w:space="0" w:color="auto"/>
        <w:right w:val="none" w:sz="0" w:space="0" w:color="auto"/>
      </w:divBdr>
    </w:div>
    <w:div w:id="808982660">
      <w:bodyDiv w:val="1"/>
      <w:marLeft w:val="0"/>
      <w:marRight w:val="0"/>
      <w:marTop w:val="0"/>
      <w:marBottom w:val="0"/>
      <w:divBdr>
        <w:top w:val="none" w:sz="0" w:space="0" w:color="auto"/>
        <w:left w:val="none" w:sz="0" w:space="0" w:color="auto"/>
        <w:bottom w:val="none" w:sz="0" w:space="0" w:color="auto"/>
        <w:right w:val="none" w:sz="0" w:space="0" w:color="auto"/>
      </w:divBdr>
    </w:div>
    <w:div w:id="809713273">
      <w:bodyDiv w:val="1"/>
      <w:marLeft w:val="0"/>
      <w:marRight w:val="0"/>
      <w:marTop w:val="0"/>
      <w:marBottom w:val="0"/>
      <w:divBdr>
        <w:top w:val="none" w:sz="0" w:space="0" w:color="auto"/>
        <w:left w:val="none" w:sz="0" w:space="0" w:color="auto"/>
        <w:bottom w:val="none" w:sz="0" w:space="0" w:color="auto"/>
        <w:right w:val="none" w:sz="0" w:space="0" w:color="auto"/>
      </w:divBdr>
    </w:div>
    <w:div w:id="812215767">
      <w:bodyDiv w:val="1"/>
      <w:marLeft w:val="0"/>
      <w:marRight w:val="0"/>
      <w:marTop w:val="0"/>
      <w:marBottom w:val="0"/>
      <w:divBdr>
        <w:top w:val="none" w:sz="0" w:space="0" w:color="auto"/>
        <w:left w:val="none" w:sz="0" w:space="0" w:color="auto"/>
        <w:bottom w:val="none" w:sz="0" w:space="0" w:color="auto"/>
        <w:right w:val="none" w:sz="0" w:space="0" w:color="auto"/>
      </w:divBdr>
    </w:div>
    <w:div w:id="813446346">
      <w:bodyDiv w:val="1"/>
      <w:marLeft w:val="0"/>
      <w:marRight w:val="0"/>
      <w:marTop w:val="0"/>
      <w:marBottom w:val="0"/>
      <w:divBdr>
        <w:top w:val="none" w:sz="0" w:space="0" w:color="auto"/>
        <w:left w:val="none" w:sz="0" w:space="0" w:color="auto"/>
        <w:bottom w:val="none" w:sz="0" w:space="0" w:color="auto"/>
        <w:right w:val="none" w:sz="0" w:space="0" w:color="auto"/>
      </w:divBdr>
    </w:div>
    <w:div w:id="813718787">
      <w:bodyDiv w:val="1"/>
      <w:marLeft w:val="0"/>
      <w:marRight w:val="0"/>
      <w:marTop w:val="0"/>
      <w:marBottom w:val="0"/>
      <w:divBdr>
        <w:top w:val="none" w:sz="0" w:space="0" w:color="auto"/>
        <w:left w:val="none" w:sz="0" w:space="0" w:color="auto"/>
        <w:bottom w:val="none" w:sz="0" w:space="0" w:color="auto"/>
        <w:right w:val="none" w:sz="0" w:space="0" w:color="auto"/>
      </w:divBdr>
    </w:div>
    <w:div w:id="815419564">
      <w:bodyDiv w:val="1"/>
      <w:marLeft w:val="0"/>
      <w:marRight w:val="0"/>
      <w:marTop w:val="0"/>
      <w:marBottom w:val="0"/>
      <w:divBdr>
        <w:top w:val="none" w:sz="0" w:space="0" w:color="auto"/>
        <w:left w:val="none" w:sz="0" w:space="0" w:color="auto"/>
        <w:bottom w:val="none" w:sz="0" w:space="0" w:color="auto"/>
        <w:right w:val="none" w:sz="0" w:space="0" w:color="auto"/>
      </w:divBdr>
    </w:div>
    <w:div w:id="818809144">
      <w:bodyDiv w:val="1"/>
      <w:marLeft w:val="0"/>
      <w:marRight w:val="0"/>
      <w:marTop w:val="0"/>
      <w:marBottom w:val="0"/>
      <w:divBdr>
        <w:top w:val="none" w:sz="0" w:space="0" w:color="auto"/>
        <w:left w:val="none" w:sz="0" w:space="0" w:color="auto"/>
        <w:bottom w:val="none" w:sz="0" w:space="0" w:color="auto"/>
        <w:right w:val="none" w:sz="0" w:space="0" w:color="auto"/>
      </w:divBdr>
    </w:div>
    <w:div w:id="820390697">
      <w:bodyDiv w:val="1"/>
      <w:marLeft w:val="0"/>
      <w:marRight w:val="0"/>
      <w:marTop w:val="0"/>
      <w:marBottom w:val="0"/>
      <w:divBdr>
        <w:top w:val="none" w:sz="0" w:space="0" w:color="auto"/>
        <w:left w:val="none" w:sz="0" w:space="0" w:color="auto"/>
        <w:bottom w:val="none" w:sz="0" w:space="0" w:color="auto"/>
        <w:right w:val="none" w:sz="0" w:space="0" w:color="auto"/>
      </w:divBdr>
    </w:div>
    <w:div w:id="820854643">
      <w:bodyDiv w:val="1"/>
      <w:marLeft w:val="0"/>
      <w:marRight w:val="0"/>
      <w:marTop w:val="0"/>
      <w:marBottom w:val="0"/>
      <w:divBdr>
        <w:top w:val="none" w:sz="0" w:space="0" w:color="auto"/>
        <w:left w:val="none" w:sz="0" w:space="0" w:color="auto"/>
        <w:bottom w:val="none" w:sz="0" w:space="0" w:color="auto"/>
        <w:right w:val="none" w:sz="0" w:space="0" w:color="auto"/>
      </w:divBdr>
    </w:div>
    <w:div w:id="821392903">
      <w:bodyDiv w:val="1"/>
      <w:marLeft w:val="0"/>
      <w:marRight w:val="0"/>
      <w:marTop w:val="0"/>
      <w:marBottom w:val="0"/>
      <w:divBdr>
        <w:top w:val="none" w:sz="0" w:space="0" w:color="auto"/>
        <w:left w:val="none" w:sz="0" w:space="0" w:color="auto"/>
        <w:bottom w:val="none" w:sz="0" w:space="0" w:color="auto"/>
        <w:right w:val="none" w:sz="0" w:space="0" w:color="auto"/>
      </w:divBdr>
    </w:div>
    <w:div w:id="822157932">
      <w:bodyDiv w:val="1"/>
      <w:marLeft w:val="0"/>
      <w:marRight w:val="0"/>
      <w:marTop w:val="0"/>
      <w:marBottom w:val="0"/>
      <w:divBdr>
        <w:top w:val="none" w:sz="0" w:space="0" w:color="auto"/>
        <w:left w:val="none" w:sz="0" w:space="0" w:color="auto"/>
        <w:bottom w:val="none" w:sz="0" w:space="0" w:color="auto"/>
        <w:right w:val="none" w:sz="0" w:space="0" w:color="auto"/>
      </w:divBdr>
    </w:div>
    <w:div w:id="822622936">
      <w:bodyDiv w:val="1"/>
      <w:marLeft w:val="0"/>
      <w:marRight w:val="0"/>
      <w:marTop w:val="0"/>
      <w:marBottom w:val="0"/>
      <w:divBdr>
        <w:top w:val="none" w:sz="0" w:space="0" w:color="auto"/>
        <w:left w:val="none" w:sz="0" w:space="0" w:color="auto"/>
        <w:bottom w:val="none" w:sz="0" w:space="0" w:color="auto"/>
        <w:right w:val="none" w:sz="0" w:space="0" w:color="auto"/>
      </w:divBdr>
    </w:div>
    <w:div w:id="823475247">
      <w:bodyDiv w:val="1"/>
      <w:marLeft w:val="0"/>
      <w:marRight w:val="0"/>
      <w:marTop w:val="0"/>
      <w:marBottom w:val="0"/>
      <w:divBdr>
        <w:top w:val="none" w:sz="0" w:space="0" w:color="auto"/>
        <w:left w:val="none" w:sz="0" w:space="0" w:color="auto"/>
        <w:bottom w:val="none" w:sz="0" w:space="0" w:color="auto"/>
        <w:right w:val="none" w:sz="0" w:space="0" w:color="auto"/>
      </w:divBdr>
    </w:div>
    <w:div w:id="826628100">
      <w:bodyDiv w:val="1"/>
      <w:marLeft w:val="0"/>
      <w:marRight w:val="0"/>
      <w:marTop w:val="0"/>
      <w:marBottom w:val="0"/>
      <w:divBdr>
        <w:top w:val="none" w:sz="0" w:space="0" w:color="auto"/>
        <w:left w:val="none" w:sz="0" w:space="0" w:color="auto"/>
        <w:bottom w:val="none" w:sz="0" w:space="0" w:color="auto"/>
        <w:right w:val="none" w:sz="0" w:space="0" w:color="auto"/>
      </w:divBdr>
    </w:div>
    <w:div w:id="828447634">
      <w:bodyDiv w:val="1"/>
      <w:marLeft w:val="0"/>
      <w:marRight w:val="0"/>
      <w:marTop w:val="0"/>
      <w:marBottom w:val="0"/>
      <w:divBdr>
        <w:top w:val="none" w:sz="0" w:space="0" w:color="auto"/>
        <w:left w:val="none" w:sz="0" w:space="0" w:color="auto"/>
        <w:bottom w:val="none" w:sz="0" w:space="0" w:color="auto"/>
        <w:right w:val="none" w:sz="0" w:space="0" w:color="auto"/>
      </w:divBdr>
    </w:div>
    <w:div w:id="828982774">
      <w:bodyDiv w:val="1"/>
      <w:marLeft w:val="0"/>
      <w:marRight w:val="0"/>
      <w:marTop w:val="0"/>
      <w:marBottom w:val="0"/>
      <w:divBdr>
        <w:top w:val="none" w:sz="0" w:space="0" w:color="auto"/>
        <w:left w:val="none" w:sz="0" w:space="0" w:color="auto"/>
        <w:bottom w:val="none" w:sz="0" w:space="0" w:color="auto"/>
        <w:right w:val="none" w:sz="0" w:space="0" w:color="auto"/>
      </w:divBdr>
    </w:div>
    <w:div w:id="830096076">
      <w:bodyDiv w:val="1"/>
      <w:marLeft w:val="0"/>
      <w:marRight w:val="0"/>
      <w:marTop w:val="0"/>
      <w:marBottom w:val="0"/>
      <w:divBdr>
        <w:top w:val="none" w:sz="0" w:space="0" w:color="auto"/>
        <w:left w:val="none" w:sz="0" w:space="0" w:color="auto"/>
        <w:bottom w:val="none" w:sz="0" w:space="0" w:color="auto"/>
        <w:right w:val="none" w:sz="0" w:space="0" w:color="auto"/>
      </w:divBdr>
    </w:div>
    <w:div w:id="830566737">
      <w:bodyDiv w:val="1"/>
      <w:marLeft w:val="0"/>
      <w:marRight w:val="0"/>
      <w:marTop w:val="0"/>
      <w:marBottom w:val="0"/>
      <w:divBdr>
        <w:top w:val="none" w:sz="0" w:space="0" w:color="auto"/>
        <w:left w:val="none" w:sz="0" w:space="0" w:color="auto"/>
        <w:bottom w:val="none" w:sz="0" w:space="0" w:color="auto"/>
        <w:right w:val="none" w:sz="0" w:space="0" w:color="auto"/>
      </w:divBdr>
    </w:div>
    <w:div w:id="831023953">
      <w:bodyDiv w:val="1"/>
      <w:marLeft w:val="0"/>
      <w:marRight w:val="0"/>
      <w:marTop w:val="0"/>
      <w:marBottom w:val="0"/>
      <w:divBdr>
        <w:top w:val="none" w:sz="0" w:space="0" w:color="auto"/>
        <w:left w:val="none" w:sz="0" w:space="0" w:color="auto"/>
        <w:bottom w:val="none" w:sz="0" w:space="0" w:color="auto"/>
        <w:right w:val="none" w:sz="0" w:space="0" w:color="auto"/>
      </w:divBdr>
    </w:div>
    <w:div w:id="831024202">
      <w:bodyDiv w:val="1"/>
      <w:marLeft w:val="0"/>
      <w:marRight w:val="0"/>
      <w:marTop w:val="0"/>
      <w:marBottom w:val="0"/>
      <w:divBdr>
        <w:top w:val="none" w:sz="0" w:space="0" w:color="auto"/>
        <w:left w:val="none" w:sz="0" w:space="0" w:color="auto"/>
        <w:bottom w:val="none" w:sz="0" w:space="0" w:color="auto"/>
        <w:right w:val="none" w:sz="0" w:space="0" w:color="auto"/>
      </w:divBdr>
    </w:div>
    <w:div w:id="832798532">
      <w:bodyDiv w:val="1"/>
      <w:marLeft w:val="0"/>
      <w:marRight w:val="0"/>
      <w:marTop w:val="0"/>
      <w:marBottom w:val="0"/>
      <w:divBdr>
        <w:top w:val="none" w:sz="0" w:space="0" w:color="auto"/>
        <w:left w:val="none" w:sz="0" w:space="0" w:color="auto"/>
        <w:bottom w:val="none" w:sz="0" w:space="0" w:color="auto"/>
        <w:right w:val="none" w:sz="0" w:space="0" w:color="auto"/>
      </w:divBdr>
    </w:div>
    <w:div w:id="834032317">
      <w:bodyDiv w:val="1"/>
      <w:marLeft w:val="0"/>
      <w:marRight w:val="0"/>
      <w:marTop w:val="0"/>
      <w:marBottom w:val="0"/>
      <w:divBdr>
        <w:top w:val="none" w:sz="0" w:space="0" w:color="auto"/>
        <w:left w:val="none" w:sz="0" w:space="0" w:color="auto"/>
        <w:bottom w:val="none" w:sz="0" w:space="0" w:color="auto"/>
        <w:right w:val="none" w:sz="0" w:space="0" w:color="auto"/>
      </w:divBdr>
    </w:div>
    <w:div w:id="836649243">
      <w:bodyDiv w:val="1"/>
      <w:marLeft w:val="0"/>
      <w:marRight w:val="0"/>
      <w:marTop w:val="0"/>
      <w:marBottom w:val="0"/>
      <w:divBdr>
        <w:top w:val="none" w:sz="0" w:space="0" w:color="auto"/>
        <w:left w:val="none" w:sz="0" w:space="0" w:color="auto"/>
        <w:bottom w:val="none" w:sz="0" w:space="0" w:color="auto"/>
        <w:right w:val="none" w:sz="0" w:space="0" w:color="auto"/>
      </w:divBdr>
    </w:div>
    <w:div w:id="837385412">
      <w:bodyDiv w:val="1"/>
      <w:marLeft w:val="0"/>
      <w:marRight w:val="0"/>
      <w:marTop w:val="0"/>
      <w:marBottom w:val="0"/>
      <w:divBdr>
        <w:top w:val="none" w:sz="0" w:space="0" w:color="auto"/>
        <w:left w:val="none" w:sz="0" w:space="0" w:color="auto"/>
        <w:bottom w:val="none" w:sz="0" w:space="0" w:color="auto"/>
        <w:right w:val="none" w:sz="0" w:space="0" w:color="auto"/>
      </w:divBdr>
    </w:div>
    <w:div w:id="837769314">
      <w:bodyDiv w:val="1"/>
      <w:marLeft w:val="0"/>
      <w:marRight w:val="0"/>
      <w:marTop w:val="0"/>
      <w:marBottom w:val="0"/>
      <w:divBdr>
        <w:top w:val="none" w:sz="0" w:space="0" w:color="auto"/>
        <w:left w:val="none" w:sz="0" w:space="0" w:color="auto"/>
        <w:bottom w:val="none" w:sz="0" w:space="0" w:color="auto"/>
        <w:right w:val="none" w:sz="0" w:space="0" w:color="auto"/>
      </w:divBdr>
    </w:div>
    <w:div w:id="839780848">
      <w:bodyDiv w:val="1"/>
      <w:marLeft w:val="0"/>
      <w:marRight w:val="0"/>
      <w:marTop w:val="0"/>
      <w:marBottom w:val="0"/>
      <w:divBdr>
        <w:top w:val="none" w:sz="0" w:space="0" w:color="auto"/>
        <w:left w:val="none" w:sz="0" w:space="0" w:color="auto"/>
        <w:bottom w:val="none" w:sz="0" w:space="0" w:color="auto"/>
        <w:right w:val="none" w:sz="0" w:space="0" w:color="auto"/>
      </w:divBdr>
    </w:div>
    <w:div w:id="840311372">
      <w:bodyDiv w:val="1"/>
      <w:marLeft w:val="0"/>
      <w:marRight w:val="0"/>
      <w:marTop w:val="0"/>
      <w:marBottom w:val="0"/>
      <w:divBdr>
        <w:top w:val="none" w:sz="0" w:space="0" w:color="auto"/>
        <w:left w:val="none" w:sz="0" w:space="0" w:color="auto"/>
        <w:bottom w:val="none" w:sz="0" w:space="0" w:color="auto"/>
        <w:right w:val="none" w:sz="0" w:space="0" w:color="auto"/>
      </w:divBdr>
    </w:div>
    <w:div w:id="840386503">
      <w:bodyDiv w:val="1"/>
      <w:marLeft w:val="0"/>
      <w:marRight w:val="0"/>
      <w:marTop w:val="0"/>
      <w:marBottom w:val="0"/>
      <w:divBdr>
        <w:top w:val="none" w:sz="0" w:space="0" w:color="auto"/>
        <w:left w:val="none" w:sz="0" w:space="0" w:color="auto"/>
        <w:bottom w:val="none" w:sz="0" w:space="0" w:color="auto"/>
        <w:right w:val="none" w:sz="0" w:space="0" w:color="auto"/>
      </w:divBdr>
    </w:div>
    <w:div w:id="840435537">
      <w:bodyDiv w:val="1"/>
      <w:marLeft w:val="0"/>
      <w:marRight w:val="0"/>
      <w:marTop w:val="0"/>
      <w:marBottom w:val="0"/>
      <w:divBdr>
        <w:top w:val="none" w:sz="0" w:space="0" w:color="auto"/>
        <w:left w:val="none" w:sz="0" w:space="0" w:color="auto"/>
        <w:bottom w:val="none" w:sz="0" w:space="0" w:color="auto"/>
        <w:right w:val="none" w:sz="0" w:space="0" w:color="auto"/>
      </w:divBdr>
    </w:div>
    <w:div w:id="841429759">
      <w:bodyDiv w:val="1"/>
      <w:marLeft w:val="0"/>
      <w:marRight w:val="0"/>
      <w:marTop w:val="0"/>
      <w:marBottom w:val="0"/>
      <w:divBdr>
        <w:top w:val="none" w:sz="0" w:space="0" w:color="auto"/>
        <w:left w:val="none" w:sz="0" w:space="0" w:color="auto"/>
        <w:bottom w:val="none" w:sz="0" w:space="0" w:color="auto"/>
        <w:right w:val="none" w:sz="0" w:space="0" w:color="auto"/>
      </w:divBdr>
    </w:div>
    <w:div w:id="841511119">
      <w:bodyDiv w:val="1"/>
      <w:marLeft w:val="0"/>
      <w:marRight w:val="0"/>
      <w:marTop w:val="0"/>
      <w:marBottom w:val="0"/>
      <w:divBdr>
        <w:top w:val="none" w:sz="0" w:space="0" w:color="auto"/>
        <w:left w:val="none" w:sz="0" w:space="0" w:color="auto"/>
        <w:bottom w:val="none" w:sz="0" w:space="0" w:color="auto"/>
        <w:right w:val="none" w:sz="0" w:space="0" w:color="auto"/>
      </w:divBdr>
    </w:div>
    <w:div w:id="842937861">
      <w:bodyDiv w:val="1"/>
      <w:marLeft w:val="0"/>
      <w:marRight w:val="0"/>
      <w:marTop w:val="0"/>
      <w:marBottom w:val="0"/>
      <w:divBdr>
        <w:top w:val="none" w:sz="0" w:space="0" w:color="auto"/>
        <w:left w:val="none" w:sz="0" w:space="0" w:color="auto"/>
        <w:bottom w:val="none" w:sz="0" w:space="0" w:color="auto"/>
        <w:right w:val="none" w:sz="0" w:space="0" w:color="auto"/>
      </w:divBdr>
    </w:div>
    <w:div w:id="843783162">
      <w:bodyDiv w:val="1"/>
      <w:marLeft w:val="0"/>
      <w:marRight w:val="0"/>
      <w:marTop w:val="0"/>
      <w:marBottom w:val="0"/>
      <w:divBdr>
        <w:top w:val="none" w:sz="0" w:space="0" w:color="auto"/>
        <w:left w:val="none" w:sz="0" w:space="0" w:color="auto"/>
        <w:bottom w:val="none" w:sz="0" w:space="0" w:color="auto"/>
        <w:right w:val="none" w:sz="0" w:space="0" w:color="auto"/>
      </w:divBdr>
    </w:div>
    <w:div w:id="844631234">
      <w:bodyDiv w:val="1"/>
      <w:marLeft w:val="0"/>
      <w:marRight w:val="0"/>
      <w:marTop w:val="0"/>
      <w:marBottom w:val="0"/>
      <w:divBdr>
        <w:top w:val="none" w:sz="0" w:space="0" w:color="auto"/>
        <w:left w:val="none" w:sz="0" w:space="0" w:color="auto"/>
        <w:bottom w:val="none" w:sz="0" w:space="0" w:color="auto"/>
        <w:right w:val="none" w:sz="0" w:space="0" w:color="auto"/>
      </w:divBdr>
    </w:div>
    <w:div w:id="845099449">
      <w:bodyDiv w:val="1"/>
      <w:marLeft w:val="0"/>
      <w:marRight w:val="0"/>
      <w:marTop w:val="0"/>
      <w:marBottom w:val="0"/>
      <w:divBdr>
        <w:top w:val="none" w:sz="0" w:space="0" w:color="auto"/>
        <w:left w:val="none" w:sz="0" w:space="0" w:color="auto"/>
        <w:bottom w:val="none" w:sz="0" w:space="0" w:color="auto"/>
        <w:right w:val="none" w:sz="0" w:space="0" w:color="auto"/>
      </w:divBdr>
      <w:divsChild>
        <w:div w:id="1986158306">
          <w:marLeft w:val="0"/>
          <w:marRight w:val="0"/>
          <w:marTop w:val="120"/>
          <w:marBottom w:val="120"/>
          <w:divBdr>
            <w:top w:val="none" w:sz="0" w:space="0" w:color="auto"/>
            <w:left w:val="none" w:sz="0" w:space="0" w:color="auto"/>
            <w:bottom w:val="none" w:sz="0" w:space="0" w:color="auto"/>
            <w:right w:val="none" w:sz="0" w:space="0" w:color="auto"/>
          </w:divBdr>
        </w:div>
      </w:divsChild>
    </w:div>
    <w:div w:id="847252633">
      <w:bodyDiv w:val="1"/>
      <w:marLeft w:val="0"/>
      <w:marRight w:val="0"/>
      <w:marTop w:val="0"/>
      <w:marBottom w:val="0"/>
      <w:divBdr>
        <w:top w:val="none" w:sz="0" w:space="0" w:color="auto"/>
        <w:left w:val="none" w:sz="0" w:space="0" w:color="auto"/>
        <w:bottom w:val="none" w:sz="0" w:space="0" w:color="auto"/>
        <w:right w:val="none" w:sz="0" w:space="0" w:color="auto"/>
      </w:divBdr>
    </w:div>
    <w:div w:id="847672267">
      <w:bodyDiv w:val="1"/>
      <w:marLeft w:val="0"/>
      <w:marRight w:val="0"/>
      <w:marTop w:val="0"/>
      <w:marBottom w:val="0"/>
      <w:divBdr>
        <w:top w:val="none" w:sz="0" w:space="0" w:color="auto"/>
        <w:left w:val="none" w:sz="0" w:space="0" w:color="auto"/>
        <w:bottom w:val="none" w:sz="0" w:space="0" w:color="auto"/>
        <w:right w:val="none" w:sz="0" w:space="0" w:color="auto"/>
      </w:divBdr>
    </w:div>
    <w:div w:id="848911575">
      <w:bodyDiv w:val="1"/>
      <w:marLeft w:val="0"/>
      <w:marRight w:val="0"/>
      <w:marTop w:val="0"/>
      <w:marBottom w:val="0"/>
      <w:divBdr>
        <w:top w:val="none" w:sz="0" w:space="0" w:color="auto"/>
        <w:left w:val="none" w:sz="0" w:space="0" w:color="auto"/>
        <w:bottom w:val="none" w:sz="0" w:space="0" w:color="auto"/>
        <w:right w:val="none" w:sz="0" w:space="0" w:color="auto"/>
      </w:divBdr>
    </w:div>
    <w:div w:id="849681200">
      <w:bodyDiv w:val="1"/>
      <w:marLeft w:val="0"/>
      <w:marRight w:val="0"/>
      <w:marTop w:val="0"/>
      <w:marBottom w:val="0"/>
      <w:divBdr>
        <w:top w:val="none" w:sz="0" w:space="0" w:color="auto"/>
        <w:left w:val="none" w:sz="0" w:space="0" w:color="auto"/>
        <w:bottom w:val="none" w:sz="0" w:space="0" w:color="auto"/>
        <w:right w:val="none" w:sz="0" w:space="0" w:color="auto"/>
      </w:divBdr>
      <w:divsChild>
        <w:div w:id="759788943">
          <w:marLeft w:val="0"/>
          <w:marRight w:val="0"/>
          <w:marTop w:val="120"/>
          <w:marBottom w:val="120"/>
          <w:divBdr>
            <w:top w:val="none" w:sz="0" w:space="0" w:color="auto"/>
            <w:left w:val="none" w:sz="0" w:space="0" w:color="auto"/>
            <w:bottom w:val="none" w:sz="0" w:space="0" w:color="auto"/>
            <w:right w:val="none" w:sz="0" w:space="0" w:color="auto"/>
          </w:divBdr>
        </w:div>
        <w:div w:id="489831163">
          <w:marLeft w:val="0"/>
          <w:marRight w:val="0"/>
          <w:marTop w:val="120"/>
          <w:marBottom w:val="120"/>
          <w:divBdr>
            <w:top w:val="none" w:sz="0" w:space="0" w:color="auto"/>
            <w:left w:val="none" w:sz="0" w:space="0" w:color="auto"/>
            <w:bottom w:val="none" w:sz="0" w:space="0" w:color="auto"/>
            <w:right w:val="none" w:sz="0" w:space="0" w:color="auto"/>
          </w:divBdr>
        </w:div>
        <w:div w:id="1137723259">
          <w:marLeft w:val="0"/>
          <w:marRight w:val="0"/>
          <w:marTop w:val="120"/>
          <w:marBottom w:val="120"/>
          <w:divBdr>
            <w:top w:val="none" w:sz="0" w:space="0" w:color="auto"/>
            <w:left w:val="none" w:sz="0" w:space="0" w:color="auto"/>
            <w:bottom w:val="none" w:sz="0" w:space="0" w:color="auto"/>
            <w:right w:val="none" w:sz="0" w:space="0" w:color="auto"/>
          </w:divBdr>
        </w:div>
        <w:div w:id="1351106466">
          <w:marLeft w:val="0"/>
          <w:marRight w:val="0"/>
          <w:marTop w:val="120"/>
          <w:marBottom w:val="120"/>
          <w:divBdr>
            <w:top w:val="none" w:sz="0" w:space="0" w:color="auto"/>
            <w:left w:val="none" w:sz="0" w:space="0" w:color="auto"/>
            <w:bottom w:val="none" w:sz="0" w:space="0" w:color="auto"/>
            <w:right w:val="none" w:sz="0" w:space="0" w:color="auto"/>
          </w:divBdr>
        </w:div>
        <w:div w:id="1063527533">
          <w:marLeft w:val="0"/>
          <w:marRight w:val="0"/>
          <w:marTop w:val="120"/>
          <w:marBottom w:val="120"/>
          <w:divBdr>
            <w:top w:val="none" w:sz="0" w:space="0" w:color="auto"/>
            <w:left w:val="none" w:sz="0" w:space="0" w:color="auto"/>
            <w:bottom w:val="none" w:sz="0" w:space="0" w:color="auto"/>
            <w:right w:val="none" w:sz="0" w:space="0" w:color="auto"/>
          </w:divBdr>
        </w:div>
        <w:div w:id="223107239">
          <w:marLeft w:val="0"/>
          <w:marRight w:val="0"/>
          <w:marTop w:val="120"/>
          <w:marBottom w:val="120"/>
          <w:divBdr>
            <w:top w:val="none" w:sz="0" w:space="0" w:color="auto"/>
            <w:left w:val="none" w:sz="0" w:space="0" w:color="auto"/>
            <w:bottom w:val="none" w:sz="0" w:space="0" w:color="auto"/>
            <w:right w:val="none" w:sz="0" w:space="0" w:color="auto"/>
          </w:divBdr>
        </w:div>
      </w:divsChild>
    </w:div>
    <w:div w:id="849877659">
      <w:bodyDiv w:val="1"/>
      <w:marLeft w:val="0"/>
      <w:marRight w:val="0"/>
      <w:marTop w:val="0"/>
      <w:marBottom w:val="0"/>
      <w:divBdr>
        <w:top w:val="none" w:sz="0" w:space="0" w:color="auto"/>
        <w:left w:val="none" w:sz="0" w:space="0" w:color="auto"/>
        <w:bottom w:val="none" w:sz="0" w:space="0" w:color="auto"/>
        <w:right w:val="none" w:sz="0" w:space="0" w:color="auto"/>
      </w:divBdr>
    </w:div>
    <w:div w:id="851339890">
      <w:bodyDiv w:val="1"/>
      <w:marLeft w:val="0"/>
      <w:marRight w:val="0"/>
      <w:marTop w:val="0"/>
      <w:marBottom w:val="0"/>
      <w:divBdr>
        <w:top w:val="none" w:sz="0" w:space="0" w:color="auto"/>
        <w:left w:val="none" w:sz="0" w:space="0" w:color="auto"/>
        <w:bottom w:val="none" w:sz="0" w:space="0" w:color="auto"/>
        <w:right w:val="none" w:sz="0" w:space="0" w:color="auto"/>
      </w:divBdr>
    </w:div>
    <w:div w:id="852913460">
      <w:bodyDiv w:val="1"/>
      <w:marLeft w:val="0"/>
      <w:marRight w:val="0"/>
      <w:marTop w:val="0"/>
      <w:marBottom w:val="0"/>
      <w:divBdr>
        <w:top w:val="none" w:sz="0" w:space="0" w:color="auto"/>
        <w:left w:val="none" w:sz="0" w:space="0" w:color="auto"/>
        <w:bottom w:val="none" w:sz="0" w:space="0" w:color="auto"/>
        <w:right w:val="none" w:sz="0" w:space="0" w:color="auto"/>
      </w:divBdr>
    </w:div>
    <w:div w:id="854273280">
      <w:bodyDiv w:val="1"/>
      <w:marLeft w:val="0"/>
      <w:marRight w:val="0"/>
      <w:marTop w:val="0"/>
      <w:marBottom w:val="0"/>
      <w:divBdr>
        <w:top w:val="none" w:sz="0" w:space="0" w:color="auto"/>
        <w:left w:val="none" w:sz="0" w:space="0" w:color="auto"/>
        <w:bottom w:val="none" w:sz="0" w:space="0" w:color="auto"/>
        <w:right w:val="none" w:sz="0" w:space="0" w:color="auto"/>
      </w:divBdr>
    </w:div>
    <w:div w:id="855075386">
      <w:bodyDiv w:val="1"/>
      <w:marLeft w:val="0"/>
      <w:marRight w:val="0"/>
      <w:marTop w:val="0"/>
      <w:marBottom w:val="0"/>
      <w:divBdr>
        <w:top w:val="none" w:sz="0" w:space="0" w:color="auto"/>
        <w:left w:val="none" w:sz="0" w:space="0" w:color="auto"/>
        <w:bottom w:val="none" w:sz="0" w:space="0" w:color="auto"/>
        <w:right w:val="none" w:sz="0" w:space="0" w:color="auto"/>
      </w:divBdr>
    </w:div>
    <w:div w:id="856384481">
      <w:bodyDiv w:val="1"/>
      <w:marLeft w:val="0"/>
      <w:marRight w:val="0"/>
      <w:marTop w:val="0"/>
      <w:marBottom w:val="0"/>
      <w:divBdr>
        <w:top w:val="none" w:sz="0" w:space="0" w:color="auto"/>
        <w:left w:val="none" w:sz="0" w:space="0" w:color="auto"/>
        <w:bottom w:val="none" w:sz="0" w:space="0" w:color="auto"/>
        <w:right w:val="none" w:sz="0" w:space="0" w:color="auto"/>
      </w:divBdr>
    </w:div>
    <w:div w:id="856893068">
      <w:bodyDiv w:val="1"/>
      <w:marLeft w:val="0"/>
      <w:marRight w:val="0"/>
      <w:marTop w:val="0"/>
      <w:marBottom w:val="0"/>
      <w:divBdr>
        <w:top w:val="none" w:sz="0" w:space="0" w:color="auto"/>
        <w:left w:val="none" w:sz="0" w:space="0" w:color="auto"/>
        <w:bottom w:val="none" w:sz="0" w:space="0" w:color="auto"/>
        <w:right w:val="none" w:sz="0" w:space="0" w:color="auto"/>
      </w:divBdr>
    </w:div>
    <w:div w:id="857279410">
      <w:bodyDiv w:val="1"/>
      <w:marLeft w:val="0"/>
      <w:marRight w:val="0"/>
      <w:marTop w:val="0"/>
      <w:marBottom w:val="0"/>
      <w:divBdr>
        <w:top w:val="none" w:sz="0" w:space="0" w:color="auto"/>
        <w:left w:val="none" w:sz="0" w:space="0" w:color="auto"/>
        <w:bottom w:val="none" w:sz="0" w:space="0" w:color="auto"/>
        <w:right w:val="none" w:sz="0" w:space="0" w:color="auto"/>
      </w:divBdr>
    </w:div>
    <w:div w:id="858079962">
      <w:bodyDiv w:val="1"/>
      <w:marLeft w:val="0"/>
      <w:marRight w:val="0"/>
      <w:marTop w:val="0"/>
      <w:marBottom w:val="0"/>
      <w:divBdr>
        <w:top w:val="none" w:sz="0" w:space="0" w:color="auto"/>
        <w:left w:val="none" w:sz="0" w:space="0" w:color="auto"/>
        <w:bottom w:val="none" w:sz="0" w:space="0" w:color="auto"/>
        <w:right w:val="none" w:sz="0" w:space="0" w:color="auto"/>
      </w:divBdr>
    </w:div>
    <w:div w:id="859585403">
      <w:bodyDiv w:val="1"/>
      <w:marLeft w:val="0"/>
      <w:marRight w:val="0"/>
      <w:marTop w:val="0"/>
      <w:marBottom w:val="0"/>
      <w:divBdr>
        <w:top w:val="none" w:sz="0" w:space="0" w:color="auto"/>
        <w:left w:val="none" w:sz="0" w:space="0" w:color="auto"/>
        <w:bottom w:val="none" w:sz="0" w:space="0" w:color="auto"/>
        <w:right w:val="none" w:sz="0" w:space="0" w:color="auto"/>
      </w:divBdr>
      <w:divsChild>
        <w:div w:id="212620302">
          <w:marLeft w:val="0"/>
          <w:marRight w:val="0"/>
          <w:marTop w:val="120"/>
          <w:marBottom w:val="120"/>
          <w:divBdr>
            <w:top w:val="none" w:sz="0" w:space="0" w:color="auto"/>
            <w:left w:val="none" w:sz="0" w:space="0" w:color="auto"/>
            <w:bottom w:val="none" w:sz="0" w:space="0" w:color="auto"/>
            <w:right w:val="none" w:sz="0" w:space="0" w:color="auto"/>
          </w:divBdr>
        </w:div>
      </w:divsChild>
    </w:div>
    <w:div w:id="859903116">
      <w:bodyDiv w:val="1"/>
      <w:marLeft w:val="0"/>
      <w:marRight w:val="0"/>
      <w:marTop w:val="0"/>
      <w:marBottom w:val="0"/>
      <w:divBdr>
        <w:top w:val="none" w:sz="0" w:space="0" w:color="auto"/>
        <w:left w:val="none" w:sz="0" w:space="0" w:color="auto"/>
        <w:bottom w:val="none" w:sz="0" w:space="0" w:color="auto"/>
        <w:right w:val="none" w:sz="0" w:space="0" w:color="auto"/>
      </w:divBdr>
    </w:div>
    <w:div w:id="860047762">
      <w:bodyDiv w:val="1"/>
      <w:marLeft w:val="0"/>
      <w:marRight w:val="0"/>
      <w:marTop w:val="0"/>
      <w:marBottom w:val="0"/>
      <w:divBdr>
        <w:top w:val="none" w:sz="0" w:space="0" w:color="auto"/>
        <w:left w:val="none" w:sz="0" w:space="0" w:color="auto"/>
        <w:bottom w:val="none" w:sz="0" w:space="0" w:color="auto"/>
        <w:right w:val="none" w:sz="0" w:space="0" w:color="auto"/>
      </w:divBdr>
    </w:div>
    <w:div w:id="860822932">
      <w:bodyDiv w:val="1"/>
      <w:marLeft w:val="0"/>
      <w:marRight w:val="0"/>
      <w:marTop w:val="0"/>
      <w:marBottom w:val="0"/>
      <w:divBdr>
        <w:top w:val="none" w:sz="0" w:space="0" w:color="auto"/>
        <w:left w:val="none" w:sz="0" w:space="0" w:color="auto"/>
        <w:bottom w:val="none" w:sz="0" w:space="0" w:color="auto"/>
        <w:right w:val="none" w:sz="0" w:space="0" w:color="auto"/>
      </w:divBdr>
      <w:divsChild>
        <w:div w:id="970785803">
          <w:marLeft w:val="0"/>
          <w:marRight w:val="0"/>
          <w:marTop w:val="120"/>
          <w:marBottom w:val="120"/>
          <w:divBdr>
            <w:top w:val="none" w:sz="0" w:space="0" w:color="auto"/>
            <w:left w:val="none" w:sz="0" w:space="0" w:color="auto"/>
            <w:bottom w:val="none" w:sz="0" w:space="0" w:color="auto"/>
            <w:right w:val="none" w:sz="0" w:space="0" w:color="auto"/>
          </w:divBdr>
        </w:div>
      </w:divsChild>
    </w:div>
    <w:div w:id="862788747">
      <w:bodyDiv w:val="1"/>
      <w:marLeft w:val="0"/>
      <w:marRight w:val="0"/>
      <w:marTop w:val="0"/>
      <w:marBottom w:val="0"/>
      <w:divBdr>
        <w:top w:val="none" w:sz="0" w:space="0" w:color="auto"/>
        <w:left w:val="none" w:sz="0" w:space="0" w:color="auto"/>
        <w:bottom w:val="none" w:sz="0" w:space="0" w:color="auto"/>
        <w:right w:val="none" w:sz="0" w:space="0" w:color="auto"/>
      </w:divBdr>
    </w:div>
    <w:div w:id="863596233">
      <w:bodyDiv w:val="1"/>
      <w:marLeft w:val="0"/>
      <w:marRight w:val="0"/>
      <w:marTop w:val="0"/>
      <w:marBottom w:val="0"/>
      <w:divBdr>
        <w:top w:val="none" w:sz="0" w:space="0" w:color="auto"/>
        <w:left w:val="none" w:sz="0" w:space="0" w:color="auto"/>
        <w:bottom w:val="none" w:sz="0" w:space="0" w:color="auto"/>
        <w:right w:val="none" w:sz="0" w:space="0" w:color="auto"/>
      </w:divBdr>
    </w:div>
    <w:div w:id="865605962">
      <w:bodyDiv w:val="1"/>
      <w:marLeft w:val="0"/>
      <w:marRight w:val="0"/>
      <w:marTop w:val="0"/>
      <w:marBottom w:val="0"/>
      <w:divBdr>
        <w:top w:val="none" w:sz="0" w:space="0" w:color="auto"/>
        <w:left w:val="none" w:sz="0" w:space="0" w:color="auto"/>
        <w:bottom w:val="none" w:sz="0" w:space="0" w:color="auto"/>
        <w:right w:val="none" w:sz="0" w:space="0" w:color="auto"/>
      </w:divBdr>
      <w:divsChild>
        <w:div w:id="1878546358">
          <w:marLeft w:val="0"/>
          <w:marRight w:val="0"/>
          <w:marTop w:val="120"/>
          <w:marBottom w:val="120"/>
          <w:divBdr>
            <w:top w:val="none" w:sz="0" w:space="0" w:color="auto"/>
            <w:left w:val="none" w:sz="0" w:space="0" w:color="auto"/>
            <w:bottom w:val="none" w:sz="0" w:space="0" w:color="auto"/>
            <w:right w:val="none" w:sz="0" w:space="0" w:color="auto"/>
          </w:divBdr>
        </w:div>
        <w:div w:id="2105345219">
          <w:marLeft w:val="0"/>
          <w:marRight w:val="0"/>
          <w:marTop w:val="120"/>
          <w:marBottom w:val="120"/>
          <w:divBdr>
            <w:top w:val="none" w:sz="0" w:space="0" w:color="auto"/>
            <w:left w:val="none" w:sz="0" w:space="0" w:color="auto"/>
            <w:bottom w:val="none" w:sz="0" w:space="0" w:color="auto"/>
            <w:right w:val="none" w:sz="0" w:space="0" w:color="auto"/>
          </w:divBdr>
        </w:div>
        <w:div w:id="954210509">
          <w:marLeft w:val="0"/>
          <w:marRight w:val="0"/>
          <w:marTop w:val="120"/>
          <w:marBottom w:val="120"/>
          <w:divBdr>
            <w:top w:val="none" w:sz="0" w:space="0" w:color="auto"/>
            <w:left w:val="none" w:sz="0" w:space="0" w:color="auto"/>
            <w:bottom w:val="none" w:sz="0" w:space="0" w:color="auto"/>
            <w:right w:val="none" w:sz="0" w:space="0" w:color="auto"/>
          </w:divBdr>
        </w:div>
        <w:div w:id="1968928379">
          <w:marLeft w:val="0"/>
          <w:marRight w:val="0"/>
          <w:marTop w:val="120"/>
          <w:marBottom w:val="120"/>
          <w:divBdr>
            <w:top w:val="none" w:sz="0" w:space="0" w:color="auto"/>
            <w:left w:val="none" w:sz="0" w:space="0" w:color="auto"/>
            <w:bottom w:val="none" w:sz="0" w:space="0" w:color="auto"/>
            <w:right w:val="none" w:sz="0" w:space="0" w:color="auto"/>
          </w:divBdr>
        </w:div>
        <w:div w:id="168909531">
          <w:marLeft w:val="0"/>
          <w:marRight w:val="0"/>
          <w:marTop w:val="120"/>
          <w:marBottom w:val="120"/>
          <w:divBdr>
            <w:top w:val="none" w:sz="0" w:space="0" w:color="auto"/>
            <w:left w:val="none" w:sz="0" w:space="0" w:color="auto"/>
            <w:bottom w:val="none" w:sz="0" w:space="0" w:color="auto"/>
            <w:right w:val="none" w:sz="0" w:space="0" w:color="auto"/>
          </w:divBdr>
        </w:div>
      </w:divsChild>
    </w:div>
    <w:div w:id="866795625">
      <w:bodyDiv w:val="1"/>
      <w:marLeft w:val="0"/>
      <w:marRight w:val="0"/>
      <w:marTop w:val="0"/>
      <w:marBottom w:val="0"/>
      <w:divBdr>
        <w:top w:val="none" w:sz="0" w:space="0" w:color="auto"/>
        <w:left w:val="none" w:sz="0" w:space="0" w:color="auto"/>
        <w:bottom w:val="none" w:sz="0" w:space="0" w:color="auto"/>
        <w:right w:val="none" w:sz="0" w:space="0" w:color="auto"/>
      </w:divBdr>
    </w:div>
    <w:div w:id="866916093">
      <w:bodyDiv w:val="1"/>
      <w:marLeft w:val="0"/>
      <w:marRight w:val="0"/>
      <w:marTop w:val="0"/>
      <w:marBottom w:val="0"/>
      <w:divBdr>
        <w:top w:val="none" w:sz="0" w:space="0" w:color="auto"/>
        <w:left w:val="none" w:sz="0" w:space="0" w:color="auto"/>
        <w:bottom w:val="none" w:sz="0" w:space="0" w:color="auto"/>
        <w:right w:val="none" w:sz="0" w:space="0" w:color="auto"/>
      </w:divBdr>
    </w:div>
    <w:div w:id="867567750">
      <w:bodyDiv w:val="1"/>
      <w:marLeft w:val="0"/>
      <w:marRight w:val="0"/>
      <w:marTop w:val="0"/>
      <w:marBottom w:val="0"/>
      <w:divBdr>
        <w:top w:val="none" w:sz="0" w:space="0" w:color="auto"/>
        <w:left w:val="none" w:sz="0" w:space="0" w:color="auto"/>
        <w:bottom w:val="none" w:sz="0" w:space="0" w:color="auto"/>
        <w:right w:val="none" w:sz="0" w:space="0" w:color="auto"/>
      </w:divBdr>
    </w:div>
    <w:div w:id="867723244">
      <w:bodyDiv w:val="1"/>
      <w:marLeft w:val="0"/>
      <w:marRight w:val="0"/>
      <w:marTop w:val="0"/>
      <w:marBottom w:val="0"/>
      <w:divBdr>
        <w:top w:val="none" w:sz="0" w:space="0" w:color="auto"/>
        <w:left w:val="none" w:sz="0" w:space="0" w:color="auto"/>
        <w:bottom w:val="none" w:sz="0" w:space="0" w:color="auto"/>
        <w:right w:val="none" w:sz="0" w:space="0" w:color="auto"/>
      </w:divBdr>
    </w:div>
    <w:div w:id="869147752">
      <w:bodyDiv w:val="1"/>
      <w:marLeft w:val="0"/>
      <w:marRight w:val="0"/>
      <w:marTop w:val="0"/>
      <w:marBottom w:val="0"/>
      <w:divBdr>
        <w:top w:val="none" w:sz="0" w:space="0" w:color="auto"/>
        <w:left w:val="none" w:sz="0" w:space="0" w:color="auto"/>
        <w:bottom w:val="none" w:sz="0" w:space="0" w:color="auto"/>
        <w:right w:val="none" w:sz="0" w:space="0" w:color="auto"/>
      </w:divBdr>
    </w:div>
    <w:div w:id="870148034">
      <w:bodyDiv w:val="1"/>
      <w:marLeft w:val="0"/>
      <w:marRight w:val="0"/>
      <w:marTop w:val="0"/>
      <w:marBottom w:val="0"/>
      <w:divBdr>
        <w:top w:val="none" w:sz="0" w:space="0" w:color="auto"/>
        <w:left w:val="none" w:sz="0" w:space="0" w:color="auto"/>
        <w:bottom w:val="none" w:sz="0" w:space="0" w:color="auto"/>
        <w:right w:val="none" w:sz="0" w:space="0" w:color="auto"/>
      </w:divBdr>
    </w:div>
    <w:div w:id="872428202">
      <w:bodyDiv w:val="1"/>
      <w:marLeft w:val="0"/>
      <w:marRight w:val="0"/>
      <w:marTop w:val="0"/>
      <w:marBottom w:val="0"/>
      <w:divBdr>
        <w:top w:val="none" w:sz="0" w:space="0" w:color="auto"/>
        <w:left w:val="none" w:sz="0" w:space="0" w:color="auto"/>
        <w:bottom w:val="none" w:sz="0" w:space="0" w:color="auto"/>
        <w:right w:val="none" w:sz="0" w:space="0" w:color="auto"/>
      </w:divBdr>
    </w:div>
    <w:div w:id="872570766">
      <w:bodyDiv w:val="1"/>
      <w:marLeft w:val="0"/>
      <w:marRight w:val="0"/>
      <w:marTop w:val="0"/>
      <w:marBottom w:val="0"/>
      <w:divBdr>
        <w:top w:val="none" w:sz="0" w:space="0" w:color="auto"/>
        <w:left w:val="none" w:sz="0" w:space="0" w:color="auto"/>
        <w:bottom w:val="none" w:sz="0" w:space="0" w:color="auto"/>
        <w:right w:val="none" w:sz="0" w:space="0" w:color="auto"/>
      </w:divBdr>
    </w:div>
    <w:div w:id="876702973">
      <w:bodyDiv w:val="1"/>
      <w:marLeft w:val="0"/>
      <w:marRight w:val="0"/>
      <w:marTop w:val="0"/>
      <w:marBottom w:val="0"/>
      <w:divBdr>
        <w:top w:val="none" w:sz="0" w:space="0" w:color="auto"/>
        <w:left w:val="none" w:sz="0" w:space="0" w:color="auto"/>
        <w:bottom w:val="none" w:sz="0" w:space="0" w:color="auto"/>
        <w:right w:val="none" w:sz="0" w:space="0" w:color="auto"/>
      </w:divBdr>
    </w:div>
    <w:div w:id="876742984">
      <w:bodyDiv w:val="1"/>
      <w:marLeft w:val="0"/>
      <w:marRight w:val="0"/>
      <w:marTop w:val="0"/>
      <w:marBottom w:val="0"/>
      <w:divBdr>
        <w:top w:val="none" w:sz="0" w:space="0" w:color="auto"/>
        <w:left w:val="none" w:sz="0" w:space="0" w:color="auto"/>
        <w:bottom w:val="none" w:sz="0" w:space="0" w:color="auto"/>
        <w:right w:val="none" w:sz="0" w:space="0" w:color="auto"/>
      </w:divBdr>
    </w:div>
    <w:div w:id="877007962">
      <w:bodyDiv w:val="1"/>
      <w:marLeft w:val="0"/>
      <w:marRight w:val="0"/>
      <w:marTop w:val="0"/>
      <w:marBottom w:val="0"/>
      <w:divBdr>
        <w:top w:val="none" w:sz="0" w:space="0" w:color="auto"/>
        <w:left w:val="none" w:sz="0" w:space="0" w:color="auto"/>
        <w:bottom w:val="none" w:sz="0" w:space="0" w:color="auto"/>
        <w:right w:val="none" w:sz="0" w:space="0" w:color="auto"/>
      </w:divBdr>
    </w:div>
    <w:div w:id="877275268">
      <w:bodyDiv w:val="1"/>
      <w:marLeft w:val="0"/>
      <w:marRight w:val="0"/>
      <w:marTop w:val="0"/>
      <w:marBottom w:val="0"/>
      <w:divBdr>
        <w:top w:val="none" w:sz="0" w:space="0" w:color="auto"/>
        <w:left w:val="none" w:sz="0" w:space="0" w:color="auto"/>
        <w:bottom w:val="none" w:sz="0" w:space="0" w:color="auto"/>
        <w:right w:val="none" w:sz="0" w:space="0" w:color="auto"/>
      </w:divBdr>
    </w:div>
    <w:div w:id="877425967">
      <w:bodyDiv w:val="1"/>
      <w:marLeft w:val="0"/>
      <w:marRight w:val="0"/>
      <w:marTop w:val="0"/>
      <w:marBottom w:val="0"/>
      <w:divBdr>
        <w:top w:val="none" w:sz="0" w:space="0" w:color="auto"/>
        <w:left w:val="none" w:sz="0" w:space="0" w:color="auto"/>
        <w:bottom w:val="none" w:sz="0" w:space="0" w:color="auto"/>
        <w:right w:val="none" w:sz="0" w:space="0" w:color="auto"/>
      </w:divBdr>
    </w:div>
    <w:div w:id="878207504">
      <w:bodyDiv w:val="1"/>
      <w:marLeft w:val="0"/>
      <w:marRight w:val="0"/>
      <w:marTop w:val="0"/>
      <w:marBottom w:val="0"/>
      <w:divBdr>
        <w:top w:val="none" w:sz="0" w:space="0" w:color="auto"/>
        <w:left w:val="none" w:sz="0" w:space="0" w:color="auto"/>
        <w:bottom w:val="none" w:sz="0" w:space="0" w:color="auto"/>
        <w:right w:val="none" w:sz="0" w:space="0" w:color="auto"/>
      </w:divBdr>
    </w:div>
    <w:div w:id="879627747">
      <w:bodyDiv w:val="1"/>
      <w:marLeft w:val="0"/>
      <w:marRight w:val="0"/>
      <w:marTop w:val="0"/>
      <w:marBottom w:val="0"/>
      <w:divBdr>
        <w:top w:val="none" w:sz="0" w:space="0" w:color="auto"/>
        <w:left w:val="none" w:sz="0" w:space="0" w:color="auto"/>
        <w:bottom w:val="none" w:sz="0" w:space="0" w:color="auto"/>
        <w:right w:val="none" w:sz="0" w:space="0" w:color="auto"/>
      </w:divBdr>
    </w:div>
    <w:div w:id="879706540">
      <w:bodyDiv w:val="1"/>
      <w:marLeft w:val="0"/>
      <w:marRight w:val="0"/>
      <w:marTop w:val="0"/>
      <w:marBottom w:val="0"/>
      <w:divBdr>
        <w:top w:val="none" w:sz="0" w:space="0" w:color="auto"/>
        <w:left w:val="none" w:sz="0" w:space="0" w:color="auto"/>
        <w:bottom w:val="none" w:sz="0" w:space="0" w:color="auto"/>
        <w:right w:val="none" w:sz="0" w:space="0" w:color="auto"/>
      </w:divBdr>
    </w:div>
    <w:div w:id="880020329">
      <w:bodyDiv w:val="1"/>
      <w:marLeft w:val="0"/>
      <w:marRight w:val="0"/>
      <w:marTop w:val="0"/>
      <w:marBottom w:val="0"/>
      <w:divBdr>
        <w:top w:val="none" w:sz="0" w:space="0" w:color="auto"/>
        <w:left w:val="none" w:sz="0" w:space="0" w:color="auto"/>
        <w:bottom w:val="none" w:sz="0" w:space="0" w:color="auto"/>
        <w:right w:val="none" w:sz="0" w:space="0" w:color="auto"/>
      </w:divBdr>
    </w:div>
    <w:div w:id="881866518">
      <w:bodyDiv w:val="1"/>
      <w:marLeft w:val="0"/>
      <w:marRight w:val="0"/>
      <w:marTop w:val="0"/>
      <w:marBottom w:val="0"/>
      <w:divBdr>
        <w:top w:val="none" w:sz="0" w:space="0" w:color="auto"/>
        <w:left w:val="none" w:sz="0" w:space="0" w:color="auto"/>
        <w:bottom w:val="none" w:sz="0" w:space="0" w:color="auto"/>
        <w:right w:val="none" w:sz="0" w:space="0" w:color="auto"/>
      </w:divBdr>
    </w:div>
    <w:div w:id="882057019">
      <w:bodyDiv w:val="1"/>
      <w:marLeft w:val="0"/>
      <w:marRight w:val="0"/>
      <w:marTop w:val="0"/>
      <w:marBottom w:val="0"/>
      <w:divBdr>
        <w:top w:val="none" w:sz="0" w:space="0" w:color="auto"/>
        <w:left w:val="none" w:sz="0" w:space="0" w:color="auto"/>
        <w:bottom w:val="none" w:sz="0" w:space="0" w:color="auto"/>
        <w:right w:val="none" w:sz="0" w:space="0" w:color="auto"/>
      </w:divBdr>
    </w:div>
    <w:div w:id="882903563">
      <w:bodyDiv w:val="1"/>
      <w:marLeft w:val="0"/>
      <w:marRight w:val="0"/>
      <w:marTop w:val="0"/>
      <w:marBottom w:val="0"/>
      <w:divBdr>
        <w:top w:val="none" w:sz="0" w:space="0" w:color="auto"/>
        <w:left w:val="none" w:sz="0" w:space="0" w:color="auto"/>
        <w:bottom w:val="none" w:sz="0" w:space="0" w:color="auto"/>
        <w:right w:val="none" w:sz="0" w:space="0" w:color="auto"/>
      </w:divBdr>
    </w:div>
    <w:div w:id="884414157">
      <w:bodyDiv w:val="1"/>
      <w:marLeft w:val="0"/>
      <w:marRight w:val="0"/>
      <w:marTop w:val="0"/>
      <w:marBottom w:val="0"/>
      <w:divBdr>
        <w:top w:val="none" w:sz="0" w:space="0" w:color="auto"/>
        <w:left w:val="none" w:sz="0" w:space="0" w:color="auto"/>
        <w:bottom w:val="none" w:sz="0" w:space="0" w:color="auto"/>
        <w:right w:val="none" w:sz="0" w:space="0" w:color="auto"/>
      </w:divBdr>
    </w:div>
    <w:div w:id="885723250">
      <w:bodyDiv w:val="1"/>
      <w:marLeft w:val="0"/>
      <w:marRight w:val="0"/>
      <w:marTop w:val="0"/>
      <w:marBottom w:val="0"/>
      <w:divBdr>
        <w:top w:val="none" w:sz="0" w:space="0" w:color="auto"/>
        <w:left w:val="none" w:sz="0" w:space="0" w:color="auto"/>
        <w:bottom w:val="none" w:sz="0" w:space="0" w:color="auto"/>
        <w:right w:val="none" w:sz="0" w:space="0" w:color="auto"/>
      </w:divBdr>
    </w:div>
    <w:div w:id="886602473">
      <w:bodyDiv w:val="1"/>
      <w:marLeft w:val="0"/>
      <w:marRight w:val="0"/>
      <w:marTop w:val="0"/>
      <w:marBottom w:val="0"/>
      <w:divBdr>
        <w:top w:val="none" w:sz="0" w:space="0" w:color="auto"/>
        <w:left w:val="none" w:sz="0" w:space="0" w:color="auto"/>
        <w:bottom w:val="none" w:sz="0" w:space="0" w:color="auto"/>
        <w:right w:val="none" w:sz="0" w:space="0" w:color="auto"/>
      </w:divBdr>
    </w:div>
    <w:div w:id="887688103">
      <w:bodyDiv w:val="1"/>
      <w:marLeft w:val="0"/>
      <w:marRight w:val="0"/>
      <w:marTop w:val="0"/>
      <w:marBottom w:val="0"/>
      <w:divBdr>
        <w:top w:val="none" w:sz="0" w:space="0" w:color="auto"/>
        <w:left w:val="none" w:sz="0" w:space="0" w:color="auto"/>
        <w:bottom w:val="none" w:sz="0" w:space="0" w:color="auto"/>
        <w:right w:val="none" w:sz="0" w:space="0" w:color="auto"/>
      </w:divBdr>
    </w:div>
    <w:div w:id="887911030">
      <w:bodyDiv w:val="1"/>
      <w:marLeft w:val="0"/>
      <w:marRight w:val="0"/>
      <w:marTop w:val="0"/>
      <w:marBottom w:val="0"/>
      <w:divBdr>
        <w:top w:val="none" w:sz="0" w:space="0" w:color="auto"/>
        <w:left w:val="none" w:sz="0" w:space="0" w:color="auto"/>
        <w:bottom w:val="none" w:sz="0" w:space="0" w:color="auto"/>
        <w:right w:val="none" w:sz="0" w:space="0" w:color="auto"/>
      </w:divBdr>
    </w:div>
    <w:div w:id="888345297">
      <w:bodyDiv w:val="1"/>
      <w:marLeft w:val="0"/>
      <w:marRight w:val="0"/>
      <w:marTop w:val="0"/>
      <w:marBottom w:val="0"/>
      <w:divBdr>
        <w:top w:val="none" w:sz="0" w:space="0" w:color="auto"/>
        <w:left w:val="none" w:sz="0" w:space="0" w:color="auto"/>
        <w:bottom w:val="none" w:sz="0" w:space="0" w:color="auto"/>
        <w:right w:val="none" w:sz="0" w:space="0" w:color="auto"/>
      </w:divBdr>
    </w:div>
    <w:div w:id="888884134">
      <w:marLeft w:val="640"/>
      <w:marRight w:val="0"/>
      <w:marTop w:val="0"/>
      <w:marBottom w:val="0"/>
      <w:divBdr>
        <w:top w:val="none" w:sz="0" w:space="0" w:color="auto"/>
        <w:left w:val="none" w:sz="0" w:space="0" w:color="auto"/>
        <w:bottom w:val="none" w:sz="0" w:space="0" w:color="auto"/>
        <w:right w:val="none" w:sz="0" w:space="0" w:color="auto"/>
      </w:divBdr>
    </w:div>
    <w:div w:id="890119393">
      <w:bodyDiv w:val="1"/>
      <w:marLeft w:val="0"/>
      <w:marRight w:val="0"/>
      <w:marTop w:val="0"/>
      <w:marBottom w:val="0"/>
      <w:divBdr>
        <w:top w:val="none" w:sz="0" w:space="0" w:color="auto"/>
        <w:left w:val="none" w:sz="0" w:space="0" w:color="auto"/>
        <w:bottom w:val="none" w:sz="0" w:space="0" w:color="auto"/>
        <w:right w:val="none" w:sz="0" w:space="0" w:color="auto"/>
      </w:divBdr>
    </w:div>
    <w:div w:id="891309970">
      <w:bodyDiv w:val="1"/>
      <w:marLeft w:val="0"/>
      <w:marRight w:val="0"/>
      <w:marTop w:val="0"/>
      <w:marBottom w:val="0"/>
      <w:divBdr>
        <w:top w:val="none" w:sz="0" w:space="0" w:color="auto"/>
        <w:left w:val="none" w:sz="0" w:space="0" w:color="auto"/>
        <w:bottom w:val="none" w:sz="0" w:space="0" w:color="auto"/>
        <w:right w:val="none" w:sz="0" w:space="0" w:color="auto"/>
      </w:divBdr>
      <w:divsChild>
        <w:div w:id="1407536246">
          <w:marLeft w:val="0"/>
          <w:marRight w:val="0"/>
          <w:marTop w:val="120"/>
          <w:marBottom w:val="120"/>
          <w:divBdr>
            <w:top w:val="none" w:sz="0" w:space="0" w:color="auto"/>
            <w:left w:val="none" w:sz="0" w:space="0" w:color="auto"/>
            <w:bottom w:val="none" w:sz="0" w:space="0" w:color="auto"/>
            <w:right w:val="none" w:sz="0" w:space="0" w:color="auto"/>
          </w:divBdr>
        </w:div>
        <w:div w:id="1699236714">
          <w:marLeft w:val="0"/>
          <w:marRight w:val="0"/>
          <w:marTop w:val="120"/>
          <w:marBottom w:val="120"/>
          <w:divBdr>
            <w:top w:val="none" w:sz="0" w:space="0" w:color="auto"/>
            <w:left w:val="none" w:sz="0" w:space="0" w:color="auto"/>
            <w:bottom w:val="none" w:sz="0" w:space="0" w:color="auto"/>
            <w:right w:val="none" w:sz="0" w:space="0" w:color="auto"/>
          </w:divBdr>
        </w:div>
      </w:divsChild>
    </w:div>
    <w:div w:id="893925755">
      <w:bodyDiv w:val="1"/>
      <w:marLeft w:val="0"/>
      <w:marRight w:val="0"/>
      <w:marTop w:val="0"/>
      <w:marBottom w:val="0"/>
      <w:divBdr>
        <w:top w:val="none" w:sz="0" w:space="0" w:color="auto"/>
        <w:left w:val="none" w:sz="0" w:space="0" w:color="auto"/>
        <w:bottom w:val="none" w:sz="0" w:space="0" w:color="auto"/>
        <w:right w:val="none" w:sz="0" w:space="0" w:color="auto"/>
      </w:divBdr>
    </w:div>
    <w:div w:id="897208671">
      <w:bodyDiv w:val="1"/>
      <w:marLeft w:val="0"/>
      <w:marRight w:val="0"/>
      <w:marTop w:val="0"/>
      <w:marBottom w:val="0"/>
      <w:divBdr>
        <w:top w:val="none" w:sz="0" w:space="0" w:color="auto"/>
        <w:left w:val="none" w:sz="0" w:space="0" w:color="auto"/>
        <w:bottom w:val="none" w:sz="0" w:space="0" w:color="auto"/>
        <w:right w:val="none" w:sz="0" w:space="0" w:color="auto"/>
      </w:divBdr>
    </w:div>
    <w:div w:id="899634667">
      <w:bodyDiv w:val="1"/>
      <w:marLeft w:val="0"/>
      <w:marRight w:val="0"/>
      <w:marTop w:val="0"/>
      <w:marBottom w:val="0"/>
      <w:divBdr>
        <w:top w:val="none" w:sz="0" w:space="0" w:color="auto"/>
        <w:left w:val="none" w:sz="0" w:space="0" w:color="auto"/>
        <w:bottom w:val="none" w:sz="0" w:space="0" w:color="auto"/>
        <w:right w:val="none" w:sz="0" w:space="0" w:color="auto"/>
      </w:divBdr>
    </w:div>
    <w:div w:id="900017443">
      <w:bodyDiv w:val="1"/>
      <w:marLeft w:val="0"/>
      <w:marRight w:val="0"/>
      <w:marTop w:val="0"/>
      <w:marBottom w:val="0"/>
      <w:divBdr>
        <w:top w:val="none" w:sz="0" w:space="0" w:color="auto"/>
        <w:left w:val="none" w:sz="0" w:space="0" w:color="auto"/>
        <w:bottom w:val="none" w:sz="0" w:space="0" w:color="auto"/>
        <w:right w:val="none" w:sz="0" w:space="0" w:color="auto"/>
      </w:divBdr>
    </w:div>
    <w:div w:id="902909030">
      <w:bodyDiv w:val="1"/>
      <w:marLeft w:val="0"/>
      <w:marRight w:val="0"/>
      <w:marTop w:val="0"/>
      <w:marBottom w:val="0"/>
      <w:divBdr>
        <w:top w:val="none" w:sz="0" w:space="0" w:color="auto"/>
        <w:left w:val="none" w:sz="0" w:space="0" w:color="auto"/>
        <w:bottom w:val="none" w:sz="0" w:space="0" w:color="auto"/>
        <w:right w:val="none" w:sz="0" w:space="0" w:color="auto"/>
      </w:divBdr>
    </w:div>
    <w:div w:id="902987086">
      <w:bodyDiv w:val="1"/>
      <w:marLeft w:val="0"/>
      <w:marRight w:val="0"/>
      <w:marTop w:val="0"/>
      <w:marBottom w:val="0"/>
      <w:divBdr>
        <w:top w:val="none" w:sz="0" w:space="0" w:color="auto"/>
        <w:left w:val="none" w:sz="0" w:space="0" w:color="auto"/>
        <w:bottom w:val="none" w:sz="0" w:space="0" w:color="auto"/>
        <w:right w:val="none" w:sz="0" w:space="0" w:color="auto"/>
      </w:divBdr>
    </w:div>
    <w:div w:id="903102965">
      <w:bodyDiv w:val="1"/>
      <w:marLeft w:val="0"/>
      <w:marRight w:val="0"/>
      <w:marTop w:val="0"/>
      <w:marBottom w:val="0"/>
      <w:divBdr>
        <w:top w:val="none" w:sz="0" w:space="0" w:color="auto"/>
        <w:left w:val="none" w:sz="0" w:space="0" w:color="auto"/>
        <w:bottom w:val="none" w:sz="0" w:space="0" w:color="auto"/>
        <w:right w:val="none" w:sz="0" w:space="0" w:color="auto"/>
      </w:divBdr>
    </w:div>
    <w:div w:id="903180843">
      <w:bodyDiv w:val="1"/>
      <w:marLeft w:val="0"/>
      <w:marRight w:val="0"/>
      <w:marTop w:val="0"/>
      <w:marBottom w:val="0"/>
      <w:divBdr>
        <w:top w:val="none" w:sz="0" w:space="0" w:color="auto"/>
        <w:left w:val="none" w:sz="0" w:space="0" w:color="auto"/>
        <w:bottom w:val="none" w:sz="0" w:space="0" w:color="auto"/>
        <w:right w:val="none" w:sz="0" w:space="0" w:color="auto"/>
      </w:divBdr>
    </w:div>
    <w:div w:id="903829625">
      <w:bodyDiv w:val="1"/>
      <w:marLeft w:val="0"/>
      <w:marRight w:val="0"/>
      <w:marTop w:val="0"/>
      <w:marBottom w:val="0"/>
      <w:divBdr>
        <w:top w:val="none" w:sz="0" w:space="0" w:color="auto"/>
        <w:left w:val="none" w:sz="0" w:space="0" w:color="auto"/>
        <w:bottom w:val="none" w:sz="0" w:space="0" w:color="auto"/>
        <w:right w:val="none" w:sz="0" w:space="0" w:color="auto"/>
      </w:divBdr>
    </w:div>
    <w:div w:id="904409814">
      <w:bodyDiv w:val="1"/>
      <w:marLeft w:val="0"/>
      <w:marRight w:val="0"/>
      <w:marTop w:val="0"/>
      <w:marBottom w:val="0"/>
      <w:divBdr>
        <w:top w:val="none" w:sz="0" w:space="0" w:color="auto"/>
        <w:left w:val="none" w:sz="0" w:space="0" w:color="auto"/>
        <w:bottom w:val="none" w:sz="0" w:space="0" w:color="auto"/>
        <w:right w:val="none" w:sz="0" w:space="0" w:color="auto"/>
      </w:divBdr>
    </w:div>
    <w:div w:id="905066340">
      <w:bodyDiv w:val="1"/>
      <w:marLeft w:val="0"/>
      <w:marRight w:val="0"/>
      <w:marTop w:val="0"/>
      <w:marBottom w:val="0"/>
      <w:divBdr>
        <w:top w:val="none" w:sz="0" w:space="0" w:color="auto"/>
        <w:left w:val="none" w:sz="0" w:space="0" w:color="auto"/>
        <w:bottom w:val="none" w:sz="0" w:space="0" w:color="auto"/>
        <w:right w:val="none" w:sz="0" w:space="0" w:color="auto"/>
      </w:divBdr>
    </w:div>
    <w:div w:id="905184297">
      <w:bodyDiv w:val="1"/>
      <w:marLeft w:val="0"/>
      <w:marRight w:val="0"/>
      <w:marTop w:val="0"/>
      <w:marBottom w:val="0"/>
      <w:divBdr>
        <w:top w:val="none" w:sz="0" w:space="0" w:color="auto"/>
        <w:left w:val="none" w:sz="0" w:space="0" w:color="auto"/>
        <w:bottom w:val="none" w:sz="0" w:space="0" w:color="auto"/>
        <w:right w:val="none" w:sz="0" w:space="0" w:color="auto"/>
      </w:divBdr>
    </w:div>
    <w:div w:id="906381111">
      <w:bodyDiv w:val="1"/>
      <w:marLeft w:val="0"/>
      <w:marRight w:val="0"/>
      <w:marTop w:val="0"/>
      <w:marBottom w:val="0"/>
      <w:divBdr>
        <w:top w:val="none" w:sz="0" w:space="0" w:color="auto"/>
        <w:left w:val="none" w:sz="0" w:space="0" w:color="auto"/>
        <w:bottom w:val="none" w:sz="0" w:space="0" w:color="auto"/>
        <w:right w:val="none" w:sz="0" w:space="0" w:color="auto"/>
      </w:divBdr>
      <w:divsChild>
        <w:div w:id="114297173">
          <w:marLeft w:val="0"/>
          <w:marRight w:val="0"/>
          <w:marTop w:val="0"/>
          <w:marBottom w:val="0"/>
          <w:divBdr>
            <w:top w:val="none" w:sz="0" w:space="0" w:color="auto"/>
            <w:left w:val="none" w:sz="0" w:space="0" w:color="auto"/>
            <w:bottom w:val="none" w:sz="0" w:space="0" w:color="auto"/>
            <w:right w:val="none" w:sz="0" w:space="0" w:color="auto"/>
          </w:divBdr>
          <w:divsChild>
            <w:div w:id="1435976442">
              <w:marLeft w:val="0"/>
              <w:marRight w:val="0"/>
              <w:marTop w:val="0"/>
              <w:marBottom w:val="0"/>
              <w:divBdr>
                <w:top w:val="none" w:sz="0" w:space="0" w:color="auto"/>
                <w:left w:val="none" w:sz="0" w:space="0" w:color="auto"/>
                <w:bottom w:val="none" w:sz="0" w:space="0" w:color="auto"/>
                <w:right w:val="none" w:sz="0" w:space="0" w:color="auto"/>
              </w:divBdr>
              <w:divsChild>
                <w:div w:id="39786678">
                  <w:marLeft w:val="0"/>
                  <w:marRight w:val="0"/>
                  <w:marTop w:val="0"/>
                  <w:marBottom w:val="0"/>
                  <w:divBdr>
                    <w:top w:val="none" w:sz="0" w:space="0" w:color="auto"/>
                    <w:left w:val="none" w:sz="0" w:space="0" w:color="auto"/>
                    <w:bottom w:val="none" w:sz="0" w:space="0" w:color="auto"/>
                    <w:right w:val="none" w:sz="0" w:space="0" w:color="auto"/>
                  </w:divBdr>
                </w:div>
                <w:div w:id="105853271">
                  <w:marLeft w:val="0"/>
                  <w:marRight w:val="0"/>
                  <w:marTop w:val="0"/>
                  <w:marBottom w:val="0"/>
                  <w:divBdr>
                    <w:top w:val="none" w:sz="0" w:space="0" w:color="auto"/>
                    <w:left w:val="none" w:sz="0" w:space="0" w:color="auto"/>
                    <w:bottom w:val="none" w:sz="0" w:space="0" w:color="auto"/>
                    <w:right w:val="none" w:sz="0" w:space="0" w:color="auto"/>
                  </w:divBdr>
                </w:div>
                <w:div w:id="157383817">
                  <w:marLeft w:val="0"/>
                  <w:marRight w:val="0"/>
                  <w:marTop w:val="0"/>
                  <w:marBottom w:val="0"/>
                  <w:divBdr>
                    <w:top w:val="none" w:sz="0" w:space="0" w:color="auto"/>
                    <w:left w:val="none" w:sz="0" w:space="0" w:color="auto"/>
                    <w:bottom w:val="none" w:sz="0" w:space="0" w:color="auto"/>
                    <w:right w:val="none" w:sz="0" w:space="0" w:color="auto"/>
                  </w:divBdr>
                </w:div>
                <w:div w:id="222642065">
                  <w:marLeft w:val="0"/>
                  <w:marRight w:val="0"/>
                  <w:marTop w:val="0"/>
                  <w:marBottom w:val="0"/>
                  <w:divBdr>
                    <w:top w:val="none" w:sz="0" w:space="0" w:color="auto"/>
                    <w:left w:val="none" w:sz="0" w:space="0" w:color="auto"/>
                    <w:bottom w:val="none" w:sz="0" w:space="0" w:color="auto"/>
                    <w:right w:val="none" w:sz="0" w:space="0" w:color="auto"/>
                  </w:divBdr>
                </w:div>
                <w:div w:id="228883458">
                  <w:marLeft w:val="0"/>
                  <w:marRight w:val="0"/>
                  <w:marTop w:val="0"/>
                  <w:marBottom w:val="0"/>
                  <w:divBdr>
                    <w:top w:val="none" w:sz="0" w:space="0" w:color="auto"/>
                    <w:left w:val="none" w:sz="0" w:space="0" w:color="auto"/>
                    <w:bottom w:val="none" w:sz="0" w:space="0" w:color="auto"/>
                    <w:right w:val="none" w:sz="0" w:space="0" w:color="auto"/>
                  </w:divBdr>
                </w:div>
                <w:div w:id="231476845">
                  <w:marLeft w:val="0"/>
                  <w:marRight w:val="0"/>
                  <w:marTop w:val="0"/>
                  <w:marBottom w:val="0"/>
                  <w:divBdr>
                    <w:top w:val="none" w:sz="0" w:space="0" w:color="auto"/>
                    <w:left w:val="none" w:sz="0" w:space="0" w:color="auto"/>
                    <w:bottom w:val="none" w:sz="0" w:space="0" w:color="auto"/>
                    <w:right w:val="none" w:sz="0" w:space="0" w:color="auto"/>
                  </w:divBdr>
                </w:div>
                <w:div w:id="245651840">
                  <w:marLeft w:val="0"/>
                  <w:marRight w:val="0"/>
                  <w:marTop w:val="0"/>
                  <w:marBottom w:val="0"/>
                  <w:divBdr>
                    <w:top w:val="none" w:sz="0" w:space="0" w:color="auto"/>
                    <w:left w:val="none" w:sz="0" w:space="0" w:color="auto"/>
                    <w:bottom w:val="none" w:sz="0" w:space="0" w:color="auto"/>
                    <w:right w:val="none" w:sz="0" w:space="0" w:color="auto"/>
                  </w:divBdr>
                </w:div>
                <w:div w:id="250285850">
                  <w:marLeft w:val="0"/>
                  <w:marRight w:val="0"/>
                  <w:marTop w:val="0"/>
                  <w:marBottom w:val="0"/>
                  <w:divBdr>
                    <w:top w:val="none" w:sz="0" w:space="0" w:color="auto"/>
                    <w:left w:val="none" w:sz="0" w:space="0" w:color="auto"/>
                    <w:bottom w:val="none" w:sz="0" w:space="0" w:color="auto"/>
                    <w:right w:val="none" w:sz="0" w:space="0" w:color="auto"/>
                  </w:divBdr>
                </w:div>
                <w:div w:id="336159388">
                  <w:marLeft w:val="0"/>
                  <w:marRight w:val="0"/>
                  <w:marTop w:val="0"/>
                  <w:marBottom w:val="0"/>
                  <w:divBdr>
                    <w:top w:val="none" w:sz="0" w:space="0" w:color="auto"/>
                    <w:left w:val="none" w:sz="0" w:space="0" w:color="auto"/>
                    <w:bottom w:val="none" w:sz="0" w:space="0" w:color="auto"/>
                    <w:right w:val="none" w:sz="0" w:space="0" w:color="auto"/>
                  </w:divBdr>
                </w:div>
                <w:div w:id="340670676">
                  <w:marLeft w:val="0"/>
                  <w:marRight w:val="0"/>
                  <w:marTop w:val="0"/>
                  <w:marBottom w:val="0"/>
                  <w:divBdr>
                    <w:top w:val="none" w:sz="0" w:space="0" w:color="auto"/>
                    <w:left w:val="none" w:sz="0" w:space="0" w:color="auto"/>
                    <w:bottom w:val="none" w:sz="0" w:space="0" w:color="auto"/>
                    <w:right w:val="none" w:sz="0" w:space="0" w:color="auto"/>
                  </w:divBdr>
                </w:div>
                <w:div w:id="379135831">
                  <w:marLeft w:val="0"/>
                  <w:marRight w:val="0"/>
                  <w:marTop w:val="0"/>
                  <w:marBottom w:val="0"/>
                  <w:divBdr>
                    <w:top w:val="none" w:sz="0" w:space="0" w:color="auto"/>
                    <w:left w:val="none" w:sz="0" w:space="0" w:color="auto"/>
                    <w:bottom w:val="none" w:sz="0" w:space="0" w:color="auto"/>
                    <w:right w:val="none" w:sz="0" w:space="0" w:color="auto"/>
                  </w:divBdr>
                </w:div>
                <w:div w:id="385488940">
                  <w:marLeft w:val="0"/>
                  <w:marRight w:val="0"/>
                  <w:marTop w:val="0"/>
                  <w:marBottom w:val="0"/>
                  <w:divBdr>
                    <w:top w:val="none" w:sz="0" w:space="0" w:color="auto"/>
                    <w:left w:val="none" w:sz="0" w:space="0" w:color="auto"/>
                    <w:bottom w:val="none" w:sz="0" w:space="0" w:color="auto"/>
                    <w:right w:val="none" w:sz="0" w:space="0" w:color="auto"/>
                  </w:divBdr>
                </w:div>
                <w:div w:id="387650746">
                  <w:marLeft w:val="0"/>
                  <w:marRight w:val="0"/>
                  <w:marTop w:val="0"/>
                  <w:marBottom w:val="0"/>
                  <w:divBdr>
                    <w:top w:val="none" w:sz="0" w:space="0" w:color="auto"/>
                    <w:left w:val="none" w:sz="0" w:space="0" w:color="auto"/>
                    <w:bottom w:val="none" w:sz="0" w:space="0" w:color="auto"/>
                    <w:right w:val="none" w:sz="0" w:space="0" w:color="auto"/>
                  </w:divBdr>
                </w:div>
                <w:div w:id="402600973">
                  <w:marLeft w:val="0"/>
                  <w:marRight w:val="0"/>
                  <w:marTop w:val="0"/>
                  <w:marBottom w:val="0"/>
                  <w:divBdr>
                    <w:top w:val="none" w:sz="0" w:space="0" w:color="auto"/>
                    <w:left w:val="none" w:sz="0" w:space="0" w:color="auto"/>
                    <w:bottom w:val="none" w:sz="0" w:space="0" w:color="auto"/>
                    <w:right w:val="none" w:sz="0" w:space="0" w:color="auto"/>
                  </w:divBdr>
                </w:div>
                <w:div w:id="423378647">
                  <w:marLeft w:val="0"/>
                  <w:marRight w:val="0"/>
                  <w:marTop w:val="0"/>
                  <w:marBottom w:val="0"/>
                  <w:divBdr>
                    <w:top w:val="none" w:sz="0" w:space="0" w:color="auto"/>
                    <w:left w:val="none" w:sz="0" w:space="0" w:color="auto"/>
                    <w:bottom w:val="none" w:sz="0" w:space="0" w:color="auto"/>
                    <w:right w:val="none" w:sz="0" w:space="0" w:color="auto"/>
                  </w:divBdr>
                </w:div>
                <w:div w:id="423770821">
                  <w:marLeft w:val="0"/>
                  <w:marRight w:val="0"/>
                  <w:marTop w:val="0"/>
                  <w:marBottom w:val="0"/>
                  <w:divBdr>
                    <w:top w:val="none" w:sz="0" w:space="0" w:color="auto"/>
                    <w:left w:val="none" w:sz="0" w:space="0" w:color="auto"/>
                    <w:bottom w:val="none" w:sz="0" w:space="0" w:color="auto"/>
                    <w:right w:val="none" w:sz="0" w:space="0" w:color="auto"/>
                  </w:divBdr>
                </w:div>
                <w:div w:id="428429762">
                  <w:marLeft w:val="0"/>
                  <w:marRight w:val="0"/>
                  <w:marTop w:val="0"/>
                  <w:marBottom w:val="0"/>
                  <w:divBdr>
                    <w:top w:val="none" w:sz="0" w:space="0" w:color="auto"/>
                    <w:left w:val="none" w:sz="0" w:space="0" w:color="auto"/>
                    <w:bottom w:val="none" w:sz="0" w:space="0" w:color="auto"/>
                    <w:right w:val="none" w:sz="0" w:space="0" w:color="auto"/>
                  </w:divBdr>
                </w:div>
                <w:div w:id="448741127">
                  <w:marLeft w:val="0"/>
                  <w:marRight w:val="0"/>
                  <w:marTop w:val="0"/>
                  <w:marBottom w:val="0"/>
                  <w:divBdr>
                    <w:top w:val="none" w:sz="0" w:space="0" w:color="auto"/>
                    <w:left w:val="none" w:sz="0" w:space="0" w:color="auto"/>
                    <w:bottom w:val="none" w:sz="0" w:space="0" w:color="auto"/>
                    <w:right w:val="none" w:sz="0" w:space="0" w:color="auto"/>
                  </w:divBdr>
                </w:div>
                <w:div w:id="571280100">
                  <w:marLeft w:val="0"/>
                  <w:marRight w:val="0"/>
                  <w:marTop w:val="0"/>
                  <w:marBottom w:val="0"/>
                  <w:divBdr>
                    <w:top w:val="none" w:sz="0" w:space="0" w:color="auto"/>
                    <w:left w:val="none" w:sz="0" w:space="0" w:color="auto"/>
                    <w:bottom w:val="none" w:sz="0" w:space="0" w:color="auto"/>
                    <w:right w:val="none" w:sz="0" w:space="0" w:color="auto"/>
                  </w:divBdr>
                </w:div>
                <w:div w:id="599148027">
                  <w:marLeft w:val="0"/>
                  <w:marRight w:val="0"/>
                  <w:marTop w:val="0"/>
                  <w:marBottom w:val="0"/>
                  <w:divBdr>
                    <w:top w:val="none" w:sz="0" w:space="0" w:color="auto"/>
                    <w:left w:val="none" w:sz="0" w:space="0" w:color="auto"/>
                    <w:bottom w:val="none" w:sz="0" w:space="0" w:color="auto"/>
                    <w:right w:val="none" w:sz="0" w:space="0" w:color="auto"/>
                  </w:divBdr>
                </w:div>
                <w:div w:id="621545091">
                  <w:marLeft w:val="0"/>
                  <w:marRight w:val="0"/>
                  <w:marTop w:val="0"/>
                  <w:marBottom w:val="0"/>
                  <w:divBdr>
                    <w:top w:val="none" w:sz="0" w:space="0" w:color="auto"/>
                    <w:left w:val="none" w:sz="0" w:space="0" w:color="auto"/>
                    <w:bottom w:val="none" w:sz="0" w:space="0" w:color="auto"/>
                    <w:right w:val="none" w:sz="0" w:space="0" w:color="auto"/>
                  </w:divBdr>
                </w:div>
                <w:div w:id="632827420">
                  <w:marLeft w:val="0"/>
                  <w:marRight w:val="0"/>
                  <w:marTop w:val="0"/>
                  <w:marBottom w:val="0"/>
                  <w:divBdr>
                    <w:top w:val="none" w:sz="0" w:space="0" w:color="auto"/>
                    <w:left w:val="none" w:sz="0" w:space="0" w:color="auto"/>
                    <w:bottom w:val="none" w:sz="0" w:space="0" w:color="auto"/>
                    <w:right w:val="none" w:sz="0" w:space="0" w:color="auto"/>
                  </w:divBdr>
                </w:div>
                <w:div w:id="717122442">
                  <w:marLeft w:val="0"/>
                  <w:marRight w:val="0"/>
                  <w:marTop w:val="0"/>
                  <w:marBottom w:val="0"/>
                  <w:divBdr>
                    <w:top w:val="none" w:sz="0" w:space="0" w:color="auto"/>
                    <w:left w:val="none" w:sz="0" w:space="0" w:color="auto"/>
                    <w:bottom w:val="none" w:sz="0" w:space="0" w:color="auto"/>
                    <w:right w:val="none" w:sz="0" w:space="0" w:color="auto"/>
                  </w:divBdr>
                </w:div>
                <w:div w:id="734085395">
                  <w:marLeft w:val="0"/>
                  <w:marRight w:val="0"/>
                  <w:marTop w:val="0"/>
                  <w:marBottom w:val="0"/>
                  <w:divBdr>
                    <w:top w:val="none" w:sz="0" w:space="0" w:color="auto"/>
                    <w:left w:val="none" w:sz="0" w:space="0" w:color="auto"/>
                    <w:bottom w:val="none" w:sz="0" w:space="0" w:color="auto"/>
                    <w:right w:val="none" w:sz="0" w:space="0" w:color="auto"/>
                  </w:divBdr>
                </w:div>
                <w:div w:id="819998202">
                  <w:marLeft w:val="0"/>
                  <w:marRight w:val="0"/>
                  <w:marTop w:val="0"/>
                  <w:marBottom w:val="0"/>
                  <w:divBdr>
                    <w:top w:val="none" w:sz="0" w:space="0" w:color="auto"/>
                    <w:left w:val="none" w:sz="0" w:space="0" w:color="auto"/>
                    <w:bottom w:val="none" w:sz="0" w:space="0" w:color="auto"/>
                    <w:right w:val="none" w:sz="0" w:space="0" w:color="auto"/>
                  </w:divBdr>
                </w:div>
                <w:div w:id="836073836">
                  <w:marLeft w:val="0"/>
                  <w:marRight w:val="0"/>
                  <w:marTop w:val="0"/>
                  <w:marBottom w:val="0"/>
                  <w:divBdr>
                    <w:top w:val="none" w:sz="0" w:space="0" w:color="auto"/>
                    <w:left w:val="none" w:sz="0" w:space="0" w:color="auto"/>
                    <w:bottom w:val="none" w:sz="0" w:space="0" w:color="auto"/>
                    <w:right w:val="none" w:sz="0" w:space="0" w:color="auto"/>
                  </w:divBdr>
                </w:div>
                <w:div w:id="844058273">
                  <w:marLeft w:val="0"/>
                  <w:marRight w:val="0"/>
                  <w:marTop w:val="0"/>
                  <w:marBottom w:val="0"/>
                  <w:divBdr>
                    <w:top w:val="none" w:sz="0" w:space="0" w:color="auto"/>
                    <w:left w:val="none" w:sz="0" w:space="0" w:color="auto"/>
                    <w:bottom w:val="none" w:sz="0" w:space="0" w:color="auto"/>
                    <w:right w:val="none" w:sz="0" w:space="0" w:color="auto"/>
                  </w:divBdr>
                </w:div>
                <w:div w:id="1039817016">
                  <w:marLeft w:val="0"/>
                  <w:marRight w:val="0"/>
                  <w:marTop w:val="0"/>
                  <w:marBottom w:val="0"/>
                  <w:divBdr>
                    <w:top w:val="none" w:sz="0" w:space="0" w:color="auto"/>
                    <w:left w:val="none" w:sz="0" w:space="0" w:color="auto"/>
                    <w:bottom w:val="none" w:sz="0" w:space="0" w:color="auto"/>
                    <w:right w:val="none" w:sz="0" w:space="0" w:color="auto"/>
                  </w:divBdr>
                </w:div>
                <w:div w:id="1048842668">
                  <w:marLeft w:val="0"/>
                  <w:marRight w:val="0"/>
                  <w:marTop w:val="0"/>
                  <w:marBottom w:val="0"/>
                  <w:divBdr>
                    <w:top w:val="none" w:sz="0" w:space="0" w:color="auto"/>
                    <w:left w:val="none" w:sz="0" w:space="0" w:color="auto"/>
                    <w:bottom w:val="none" w:sz="0" w:space="0" w:color="auto"/>
                    <w:right w:val="none" w:sz="0" w:space="0" w:color="auto"/>
                  </w:divBdr>
                </w:div>
                <w:div w:id="1054542504">
                  <w:marLeft w:val="0"/>
                  <w:marRight w:val="0"/>
                  <w:marTop w:val="0"/>
                  <w:marBottom w:val="0"/>
                  <w:divBdr>
                    <w:top w:val="none" w:sz="0" w:space="0" w:color="auto"/>
                    <w:left w:val="none" w:sz="0" w:space="0" w:color="auto"/>
                    <w:bottom w:val="none" w:sz="0" w:space="0" w:color="auto"/>
                    <w:right w:val="none" w:sz="0" w:space="0" w:color="auto"/>
                  </w:divBdr>
                </w:div>
                <w:div w:id="1081177927">
                  <w:marLeft w:val="0"/>
                  <w:marRight w:val="0"/>
                  <w:marTop w:val="0"/>
                  <w:marBottom w:val="0"/>
                  <w:divBdr>
                    <w:top w:val="none" w:sz="0" w:space="0" w:color="auto"/>
                    <w:left w:val="none" w:sz="0" w:space="0" w:color="auto"/>
                    <w:bottom w:val="none" w:sz="0" w:space="0" w:color="auto"/>
                    <w:right w:val="none" w:sz="0" w:space="0" w:color="auto"/>
                  </w:divBdr>
                </w:div>
                <w:div w:id="1136919823">
                  <w:marLeft w:val="0"/>
                  <w:marRight w:val="0"/>
                  <w:marTop w:val="0"/>
                  <w:marBottom w:val="0"/>
                  <w:divBdr>
                    <w:top w:val="none" w:sz="0" w:space="0" w:color="auto"/>
                    <w:left w:val="none" w:sz="0" w:space="0" w:color="auto"/>
                    <w:bottom w:val="none" w:sz="0" w:space="0" w:color="auto"/>
                    <w:right w:val="none" w:sz="0" w:space="0" w:color="auto"/>
                  </w:divBdr>
                </w:div>
                <w:div w:id="1144004284">
                  <w:marLeft w:val="0"/>
                  <w:marRight w:val="0"/>
                  <w:marTop w:val="0"/>
                  <w:marBottom w:val="0"/>
                  <w:divBdr>
                    <w:top w:val="none" w:sz="0" w:space="0" w:color="auto"/>
                    <w:left w:val="none" w:sz="0" w:space="0" w:color="auto"/>
                    <w:bottom w:val="none" w:sz="0" w:space="0" w:color="auto"/>
                    <w:right w:val="none" w:sz="0" w:space="0" w:color="auto"/>
                  </w:divBdr>
                </w:div>
                <w:div w:id="1152673866">
                  <w:marLeft w:val="0"/>
                  <w:marRight w:val="0"/>
                  <w:marTop w:val="0"/>
                  <w:marBottom w:val="0"/>
                  <w:divBdr>
                    <w:top w:val="none" w:sz="0" w:space="0" w:color="auto"/>
                    <w:left w:val="none" w:sz="0" w:space="0" w:color="auto"/>
                    <w:bottom w:val="none" w:sz="0" w:space="0" w:color="auto"/>
                    <w:right w:val="none" w:sz="0" w:space="0" w:color="auto"/>
                  </w:divBdr>
                </w:div>
                <w:div w:id="1184783806">
                  <w:marLeft w:val="0"/>
                  <w:marRight w:val="0"/>
                  <w:marTop w:val="0"/>
                  <w:marBottom w:val="0"/>
                  <w:divBdr>
                    <w:top w:val="none" w:sz="0" w:space="0" w:color="auto"/>
                    <w:left w:val="none" w:sz="0" w:space="0" w:color="auto"/>
                    <w:bottom w:val="none" w:sz="0" w:space="0" w:color="auto"/>
                    <w:right w:val="none" w:sz="0" w:space="0" w:color="auto"/>
                  </w:divBdr>
                </w:div>
                <w:div w:id="1215507719">
                  <w:marLeft w:val="0"/>
                  <w:marRight w:val="0"/>
                  <w:marTop w:val="0"/>
                  <w:marBottom w:val="0"/>
                  <w:divBdr>
                    <w:top w:val="none" w:sz="0" w:space="0" w:color="auto"/>
                    <w:left w:val="none" w:sz="0" w:space="0" w:color="auto"/>
                    <w:bottom w:val="none" w:sz="0" w:space="0" w:color="auto"/>
                    <w:right w:val="none" w:sz="0" w:space="0" w:color="auto"/>
                  </w:divBdr>
                </w:div>
                <w:div w:id="1226254475">
                  <w:marLeft w:val="0"/>
                  <w:marRight w:val="0"/>
                  <w:marTop w:val="0"/>
                  <w:marBottom w:val="0"/>
                  <w:divBdr>
                    <w:top w:val="none" w:sz="0" w:space="0" w:color="auto"/>
                    <w:left w:val="none" w:sz="0" w:space="0" w:color="auto"/>
                    <w:bottom w:val="none" w:sz="0" w:space="0" w:color="auto"/>
                    <w:right w:val="none" w:sz="0" w:space="0" w:color="auto"/>
                  </w:divBdr>
                </w:div>
                <w:div w:id="1285430659">
                  <w:marLeft w:val="0"/>
                  <w:marRight w:val="0"/>
                  <w:marTop w:val="0"/>
                  <w:marBottom w:val="0"/>
                  <w:divBdr>
                    <w:top w:val="none" w:sz="0" w:space="0" w:color="auto"/>
                    <w:left w:val="none" w:sz="0" w:space="0" w:color="auto"/>
                    <w:bottom w:val="none" w:sz="0" w:space="0" w:color="auto"/>
                    <w:right w:val="none" w:sz="0" w:space="0" w:color="auto"/>
                  </w:divBdr>
                </w:div>
                <w:div w:id="1294601394">
                  <w:marLeft w:val="0"/>
                  <w:marRight w:val="0"/>
                  <w:marTop w:val="0"/>
                  <w:marBottom w:val="0"/>
                  <w:divBdr>
                    <w:top w:val="none" w:sz="0" w:space="0" w:color="auto"/>
                    <w:left w:val="none" w:sz="0" w:space="0" w:color="auto"/>
                    <w:bottom w:val="none" w:sz="0" w:space="0" w:color="auto"/>
                    <w:right w:val="none" w:sz="0" w:space="0" w:color="auto"/>
                  </w:divBdr>
                </w:div>
                <w:div w:id="1310593891">
                  <w:marLeft w:val="0"/>
                  <w:marRight w:val="0"/>
                  <w:marTop w:val="0"/>
                  <w:marBottom w:val="0"/>
                  <w:divBdr>
                    <w:top w:val="none" w:sz="0" w:space="0" w:color="auto"/>
                    <w:left w:val="none" w:sz="0" w:space="0" w:color="auto"/>
                    <w:bottom w:val="none" w:sz="0" w:space="0" w:color="auto"/>
                    <w:right w:val="none" w:sz="0" w:space="0" w:color="auto"/>
                  </w:divBdr>
                </w:div>
                <w:div w:id="1331643240">
                  <w:marLeft w:val="0"/>
                  <w:marRight w:val="0"/>
                  <w:marTop w:val="0"/>
                  <w:marBottom w:val="0"/>
                  <w:divBdr>
                    <w:top w:val="none" w:sz="0" w:space="0" w:color="auto"/>
                    <w:left w:val="none" w:sz="0" w:space="0" w:color="auto"/>
                    <w:bottom w:val="none" w:sz="0" w:space="0" w:color="auto"/>
                    <w:right w:val="none" w:sz="0" w:space="0" w:color="auto"/>
                  </w:divBdr>
                </w:div>
                <w:div w:id="1357199638">
                  <w:marLeft w:val="0"/>
                  <w:marRight w:val="0"/>
                  <w:marTop w:val="0"/>
                  <w:marBottom w:val="0"/>
                  <w:divBdr>
                    <w:top w:val="none" w:sz="0" w:space="0" w:color="auto"/>
                    <w:left w:val="none" w:sz="0" w:space="0" w:color="auto"/>
                    <w:bottom w:val="none" w:sz="0" w:space="0" w:color="auto"/>
                    <w:right w:val="none" w:sz="0" w:space="0" w:color="auto"/>
                  </w:divBdr>
                </w:div>
                <w:div w:id="1358236020">
                  <w:marLeft w:val="0"/>
                  <w:marRight w:val="0"/>
                  <w:marTop w:val="0"/>
                  <w:marBottom w:val="0"/>
                  <w:divBdr>
                    <w:top w:val="none" w:sz="0" w:space="0" w:color="auto"/>
                    <w:left w:val="none" w:sz="0" w:space="0" w:color="auto"/>
                    <w:bottom w:val="none" w:sz="0" w:space="0" w:color="auto"/>
                    <w:right w:val="none" w:sz="0" w:space="0" w:color="auto"/>
                  </w:divBdr>
                </w:div>
                <w:div w:id="1459253266">
                  <w:marLeft w:val="0"/>
                  <w:marRight w:val="0"/>
                  <w:marTop w:val="0"/>
                  <w:marBottom w:val="0"/>
                  <w:divBdr>
                    <w:top w:val="none" w:sz="0" w:space="0" w:color="auto"/>
                    <w:left w:val="none" w:sz="0" w:space="0" w:color="auto"/>
                    <w:bottom w:val="none" w:sz="0" w:space="0" w:color="auto"/>
                    <w:right w:val="none" w:sz="0" w:space="0" w:color="auto"/>
                  </w:divBdr>
                </w:div>
                <w:div w:id="1475172640">
                  <w:marLeft w:val="0"/>
                  <w:marRight w:val="0"/>
                  <w:marTop w:val="0"/>
                  <w:marBottom w:val="0"/>
                  <w:divBdr>
                    <w:top w:val="none" w:sz="0" w:space="0" w:color="auto"/>
                    <w:left w:val="none" w:sz="0" w:space="0" w:color="auto"/>
                    <w:bottom w:val="none" w:sz="0" w:space="0" w:color="auto"/>
                    <w:right w:val="none" w:sz="0" w:space="0" w:color="auto"/>
                  </w:divBdr>
                </w:div>
                <w:div w:id="1485782123">
                  <w:marLeft w:val="0"/>
                  <w:marRight w:val="0"/>
                  <w:marTop w:val="0"/>
                  <w:marBottom w:val="0"/>
                  <w:divBdr>
                    <w:top w:val="none" w:sz="0" w:space="0" w:color="auto"/>
                    <w:left w:val="none" w:sz="0" w:space="0" w:color="auto"/>
                    <w:bottom w:val="none" w:sz="0" w:space="0" w:color="auto"/>
                    <w:right w:val="none" w:sz="0" w:space="0" w:color="auto"/>
                  </w:divBdr>
                </w:div>
                <w:div w:id="1498880384">
                  <w:marLeft w:val="0"/>
                  <w:marRight w:val="0"/>
                  <w:marTop w:val="0"/>
                  <w:marBottom w:val="0"/>
                  <w:divBdr>
                    <w:top w:val="none" w:sz="0" w:space="0" w:color="auto"/>
                    <w:left w:val="none" w:sz="0" w:space="0" w:color="auto"/>
                    <w:bottom w:val="none" w:sz="0" w:space="0" w:color="auto"/>
                    <w:right w:val="none" w:sz="0" w:space="0" w:color="auto"/>
                  </w:divBdr>
                </w:div>
                <w:div w:id="1502619095">
                  <w:marLeft w:val="0"/>
                  <w:marRight w:val="0"/>
                  <w:marTop w:val="0"/>
                  <w:marBottom w:val="0"/>
                  <w:divBdr>
                    <w:top w:val="none" w:sz="0" w:space="0" w:color="auto"/>
                    <w:left w:val="none" w:sz="0" w:space="0" w:color="auto"/>
                    <w:bottom w:val="none" w:sz="0" w:space="0" w:color="auto"/>
                    <w:right w:val="none" w:sz="0" w:space="0" w:color="auto"/>
                  </w:divBdr>
                </w:div>
                <w:div w:id="1508711209">
                  <w:marLeft w:val="0"/>
                  <w:marRight w:val="0"/>
                  <w:marTop w:val="0"/>
                  <w:marBottom w:val="0"/>
                  <w:divBdr>
                    <w:top w:val="none" w:sz="0" w:space="0" w:color="auto"/>
                    <w:left w:val="none" w:sz="0" w:space="0" w:color="auto"/>
                    <w:bottom w:val="none" w:sz="0" w:space="0" w:color="auto"/>
                    <w:right w:val="none" w:sz="0" w:space="0" w:color="auto"/>
                  </w:divBdr>
                </w:div>
                <w:div w:id="1511681374">
                  <w:marLeft w:val="0"/>
                  <w:marRight w:val="0"/>
                  <w:marTop w:val="0"/>
                  <w:marBottom w:val="0"/>
                  <w:divBdr>
                    <w:top w:val="none" w:sz="0" w:space="0" w:color="auto"/>
                    <w:left w:val="none" w:sz="0" w:space="0" w:color="auto"/>
                    <w:bottom w:val="none" w:sz="0" w:space="0" w:color="auto"/>
                    <w:right w:val="none" w:sz="0" w:space="0" w:color="auto"/>
                  </w:divBdr>
                </w:div>
                <w:div w:id="1514756259">
                  <w:marLeft w:val="0"/>
                  <w:marRight w:val="0"/>
                  <w:marTop w:val="0"/>
                  <w:marBottom w:val="0"/>
                  <w:divBdr>
                    <w:top w:val="none" w:sz="0" w:space="0" w:color="auto"/>
                    <w:left w:val="none" w:sz="0" w:space="0" w:color="auto"/>
                    <w:bottom w:val="none" w:sz="0" w:space="0" w:color="auto"/>
                    <w:right w:val="none" w:sz="0" w:space="0" w:color="auto"/>
                  </w:divBdr>
                </w:div>
                <w:div w:id="1604530479">
                  <w:marLeft w:val="0"/>
                  <w:marRight w:val="0"/>
                  <w:marTop w:val="0"/>
                  <w:marBottom w:val="0"/>
                  <w:divBdr>
                    <w:top w:val="none" w:sz="0" w:space="0" w:color="auto"/>
                    <w:left w:val="none" w:sz="0" w:space="0" w:color="auto"/>
                    <w:bottom w:val="none" w:sz="0" w:space="0" w:color="auto"/>
                    <w:right w:val="none" w:sz="0" w:space="0" w:color="auto"/>
                  </w:divBdr>
                </w:div>
                <w:div w:id="1611278122">
                  <w:marLeft w:val="0"/>
                  <w:marRight w:val="0"/>
                  <w:marTop w:val="0"/>
                  <w:marBottom w:val="0"/>
                  <w:divBdr>
                    <w:top w:val="none" w:sz="0" w:space="0" w:color="auto"/>
                    <w:left w:val="none" w:sz="0" w:space="0" w:color="auto"/>
                    <w:bottom w:val="none" w:sz="0" w:space="0" w:color="auto"/>
                    <w:right w:val="none" w:sz="0" w:space="0" w:color="auto"/>
                  </w:divBdr>
                </w:div>
                <w:div w:id="1613323676">
                  <w:marLeft w:val="0"/>
                  <w:marRight w:val="0"/>
                  <w:marTop w:val="0"/>
                  <w:marBottom w:val="0"/>
                  <w:divBdr>
                    <w:top w:val="none" w:sz="0" w:space="0" w:color="auto"/>
                    <w:left w:val="none" w:sz="0" w:space="0" w:color="auto"/>
                    <w:bottom w:val="none" w:sz="0" w:space="0" w:color="auto"/>
                    <w:right w:val="none" w:sz="0" w:space="0" w:color="auto"/>
                  </w:divBdr>
                </w:div>
                <w:div w:id="1621570818">
                  <w:marLeft w:val="0"/>
                  <w:marRight w:val="0"/>
                  <w:marTop w:val="0"/>
                  <w:marBottom w:val="0"/>
                  <w:divBdr>
                    <w:top w:val="none" w:sz="0" w:space="0" w:color="auto"/>
                    <w:left w:val="none" w:sz="0" w:space="0" w:color="auto"/>
                    <w:bottom w:val="none" w:sz="0" w:space="0" w:color="auto"/>
                    <w:right w:val="none" w:sz="0" w:space="0" w:color="auto"/>
                  </w:divBdr>
                </w:div>
                <w:div w:id="1682775103">
                  <w:marLeft w:val="0"/>
                  <w:marRight w:val="0"/>
                  <w:marTop w:val="0"/>
                  <w:marBottom w:val="0"/>
                  <w:divBdr>
                    <w:top w:val="none" w:sz="0" w:space="0" w:color="auto"/>
                    <w:left w:val="none" w:sz="0" w:space="0" w:color="auto"/>
                    <w:bottom w:val="none" w:sz="0" w:space="0" w:color="auto"/>
                    <w:right w:val="none" w:sz="0" w:space="0" w:color="auto"/>
                  </w:divBdr>
                </w:div>
                <w:div w:id="1715227233">
                  <w:marLeft w:val="0"/>
                  <w:marRight w:val="0"/>
                  <w:marTop w:val="0"/>
                  <w:marBottom w:val="0"/>
                  <w:divBdr>
                    <w:top w:val="none" w:sz="0" w:space="0" w:color="auto"/>
                    <w:left w:val="none" w:sz="0" w:space="0" w:color="auto"/>
                    <w:bottom w:val="none" w:sz="0" w:space="0" w:color="auto"/>
                    <w:right w:val="none" w:sz="0" w:space="0" w:color="auto"/>
                  </w:divBdr>
                </w:div>
                <w:div w:id="1742095723">
                  <w:marLeft w:val="0"/>
                  <w:marRight w:val="0"/>
                  <w:marTop w:val="0"/>
                  <w:marBottom w:val="0"/>
                  <w:divBdr>
                    <w:top w:val="none" w:sz="0" w:space="0" w:color="auto"/>
                    <w:left w:val="none" w:sz="0" w:space="0" w:color="auto"/>
                    <w:bottom w:val="none" w:sz="0" w:space="0" w:color="auto"/>
                    <w:right w:val="none" w:sz="0" w:space="0" w:color="auto"/>
                  </w:divBdr>
                </w:div>
                <w:div w:id="1790667042">
                  <w:marLeft w:val="0"/>
                  <w:marRight w:val="0"/>
                  <w:marTop w:val="0"/>
                  <w:marBottom w:val="0"/>
                  <w:divBdr>
                    <w:top w:val="none" w:sz="0" w:space="0" w:color="auto"/>
                    <w:left w:val="none" w:sz="0" w:space="0" w:color="auto"/>
                    <w:bottom w:val="none" w:sz="0" w:space="0" w:color="auto"/>
                    <w:right w:val="none" w:sz="0" w:space="0" w:color="auto"/>
                  </w:divBdr>
                </w:div>
                <w:div w:id="1850411574">
                  <w:marLeft w:val="0"/>
                  <w:marRight w:val="0"/>
                  <w:marTop w:val="0"/>
                  <w:marBottom w:val="0"/>
                  <w:divBdr>
                    <w:top w:val="none" w:sz="0" w:space="0" w:color="auto"/>
                    <w:left w:val="none" w:sz="0" w:space="0" w:color="auto"/>
                    <w:bottom w:val="none" w:sz="0" w:space="0" w:color="auto"/>
                    <w:right w:val="none" w:sz="0" w:space="0" w:color="auto"/>
                  </w:divBdr>
                </w:div>
                <w:div w:id="1897541781">
                  <w:marLeft w:val="0"/>
                  <w:marRight w:val="0"/>
                  <w:marTop w:val="0"/>
                  <w:marBottom w:val="0"/>
                  <w:divBdr>
                    <w:top w:val="none" w:sz="0" w:space="0" w:color="auto"/>
                    <w:left w:val="none" w:sz="0" w:space="0" w:color="auto"/>
                    <w:bottom w:val="none" w:sz="0" w:space="0" w:color="auto"/>
                    <w:right w:val="none" w:sz="0" w:space="0" w:color="auto"/>
                  </w:divBdr>
                </w:div>
                <w:div w:id="2002075252">
                  <w:marLeft w:val="0"/>
                  <w:marRight w:val="0"/>
                  <w:marTop w:val="0"/>
                  <w:marBottom w:val="0"/>
                  <w:divBdr>
                    <w:top w:val="none" w:sz="0" w:space="0" w:color="auto"/>
                    <w:left w:val="none" w:sz="0" w:space="0" w:color="auto"/>
                    <w:bottom w:val="none" w:sz="0" w:space="0" w:color="auto"/>
                    <w:right w:val="none" w:sz="0" w:space="0" w:color="auto"/>
                  </w:divBdr>
                </w:div>
                <w:div w:id="2041542409">
                  <w:marLeft w:val="0"/>
                  <w:marRight w:val="0"/>
                  <w:marTop w:val="0"/>
                  <w:marBottom w:val="0"/>
                  <w:divBdr>
                    <w:top w:val="none" w:sz="0" w:space="0" w:color="auto"/>
                    <w:left w:val="none" w:sz="0" w:space="0" w:color="auto"/>
                    <w:bottom w:val="none" w:sz="0" w:space="0" w:color="auto"/>
                    <w:right w:val="none" w:sz="0" w:space="0" w:color="auto"/>
                  </w:divBdr>
                </w:div>
                <w:div w:id="2098331826">
                  <w:marLeft w:val="0"/>
                  <w:marRight w:val="0"/>
                  <w:marTop w:val="0"/>
                  <w:marBottom w:val="0"/>
                  <w:divBdr>
                    <w:top w:val="none" w:sz="0" w:space="0" w:color="auto"/>
                    <w:left w:val="none" w:sz="0" w:space="0" w:color="auto"/>
                    <w:bottom w:val="none" w:sz="0" w:space="0" w:color="auto"/>
                    <w:right w:val="none" w:sz="0" w:space="0" w:color="auto"/>
                  </w:divBdr>
                </w:div>
                <w:div w:id="2105950744">
                  <w:marLeft w:val="0"/>
                  <w:marRight w:val="0"/>
                  <w:marTop w:val="0"/>
                  <w:marBottom w:val="0"/>
                  <w:divBdr>
                    <w:top w:val="none" w:sz="0" w:space="0" w:color="auto"/>
                    <w:left w:val="none" w:sz="0" w:space="0" w:color="auto"/>
                    <w:bottom w:val="none" w:sz="0" w:space="0" w:color="auto"/>
                    <w:right w:val="none" w:sz="0" w:space="0" w:color="auto"/>
                  </w:divBdr>
                </w:div>
                <w:div w:id="2110463050">
                  <w:marLeft w:val="0"/>
                  <w:marRight w:val="0"/>
                  <w:marTop w:val="0"/>
                  <w:marBottom w:val="0"/>
                  <w:divBdr>
                    <w:top w:val="none" w:sz="0" w:space="0" w:color="auto"/>
                    <w:left w:val="none" w:sz="0" w:space="0" w:color="auto"/>
                    <w:bottom w:val="none" w:sz="0" w:space="0" w:color="auto"/>
                    <w:right w:val="none" w:sz="0" w:space="0" w:color="auto"/>
                  </w:divBdr>
                </w:div>
                <w:div w:id="2119522736">
                  <w:marLeft w:val="0"/>
                  <w:marRight w:val="0"/>
                  <w:marTop w:val="0"/>
                  <w:marBottom w:val="0"/>
                  <w:divBdr>
                    <w:top w:val="none" w:sz="0" w:space="0" w:color="auto"/>
                    <w:left w:val="none" w:sz="0" w:space="0" w:color="auto"/>
                    <w:bottom w:val="none" w:sz="0" w:space="0" w:color="auto"/>
                    <w:right w:val="none" w:sz="0" w:space="0" w:color="auto"/>
                  </w:divBdr>
                </w:div>
                <w:div w:id="214669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68554">
          <w:marLeft w:val="0"/>
          <w:marRight w:val="0"/>
          <w:marTop w:val="0"/>
          <w:marBottom w:val="0"/>
          <w:divBdr>
            <w:top w:val="none" w:sz="0" w:space="0" w:color="auto"/>
            <w:left w:val="none" w:sz="0" w:space="0" w:color="auto"/>
            <w:bottom w:val="none" w:sz="0" w:space="0" w:color="auto"/>
            <w:right w:val="none" w:sz="0" w:space="0" w:color="auto"/>
          </w:divBdr>
        </w:div>
        <w:div w:id="387342190">
          <w:marLeft w:val="0"/>
          <w:marRight w:val="0"/>
          <w:marTop w:val="0"/>
          <w:marBottom w:val="0"/>
          <w:divBdr>
            <w:top w:val="none" w:sz="0" w:space="0" w:color="auto"/>
            <w:left w:val="none" w:sz="0" w:space="0" w:color="auto"/>
            <w:bottom w:val="none" w:sz="0" w:space="0" w:color="auto"/>
            <w:right w:val="none" w:sz="0" w:space="0" w:color="auto"/>
          </w:divBdr>
        </w:div>
        <w:div w:id="414714646">
          <w:marLeft w:val="0"/>
          <w:marRight w:val="0"/>
          <w:marTop w:val="0"/>
          <w:marBottom w:val="0"/>
          <w:divBdr>
            <w:top w:val="none" w:sz="0" w:space="0" w:color="auto"/>
            <w:left w:val="none" w:sz="0" w:space="0" w:color="auto"/>
            <w:bottom w:val="none" w:sz="0" w:space="0" w:color="auto"/>
            <w:right w:val="none" w:sz="0" w:space="0" w:color="auto"/>
          </w:divBdr>
        </w:div>
        <w:div w:id="524947526">
          <w:marLeft w:val="0"/>
          <w:marRight w:val="0"/>
          <w:marTop w:val="0"/>
          <w:marBottom w:val="0"/>
          <w:divBdr>
            <w:top w:val="none" w:sz="0" w:space="0" w:color="auto"/>
            <w:left w:val="none" w:sz="0" w:space="0" w:color="auto"/>
            <w:bottom w:val="none" w:sz="0" w:space="0" w:color="auto"/>
            <w:right w:val="none" w:sz="0" w:space="0" w:color="auto"/>
          </w:divBdr>
        </w:div>
        <w:div w:id="666595868">
          <w:marLeft w:val="0"/>
          <w:marRight w:val="0"/>
          <w:marTop w:val="0"/>
          <w:marBottom w:val="0"/>
          <w:divBdr>
            <w:top w:val="none" w:sz="0" w:space="0" w:color="auto"/>
            <w:left w:val="none" w:sz="0" w:space="0" w:color="auto"/>
            <w:bottom w:val="none" w:sz="0" w:space="0" w:color="auto"/>
            <w:right w:val="none" w:sz="0" w:space="0" w:color="auto"/>
          </w:divBdr>
        </w:div>
        <w:div w:id="791747738">
          <w:marLeft w:val="0"/>
          <w:marRight w:val="0"/>
          <w:marTop w:val="0"/>
          <w:marBottom w:val="0"/>
          <w:divBdr>
            <w:top w:val="none" w:sz="0" w:space="0" w:color="auto"/>
            <w:left w:val="none" w:sz="0" w:space="0" w:color="auto"/>
            <w:bottom w:val="none" w:sz="0" w:space="0" w:color="auto"/>
            <w:right w:val="none" w:sz="0" w:space="0" w:color="auto"/>
          </w:divBdr>
        </w:div>
        <w:div w:id="802697751">
          <w:marLeft w:val="0"/>
          <w:marRight w:val="0"/>
          <w:marTop w:val="0"/>
          <w:marBottom w:val="0"/>
          <w:divBdr>
            <w:top w:val="none" w:sz="0" w:space="0" w:color="auto"/>
            <w:left w:val="none" w:sz="0" w:space="0" w:color="auto"/>
            <w:bottom w:val="none" w:sz="0" w:space="0" w:color="auto"/>
            <w:right w:val="none" w:sz="0" w:space="0" w:color="auto"/>
          </w:divBdr>
        </w:div>
        <w:div w:id="849182013">
          <w:marLeft w:val="0"/>
          <w:marRight w:val="0"/>
          <w:marTop w:val="0"/>
          <w:marBottom w:val="0"/>
          <w:divBdr>
            <w:top w:val="none" w:sz="0" w:space="0" w:color="auto"/>
            <w:left w:val="none" w:sz="0" w:space="0" w:color="auto"/>
            <w:bottom w:val="none" w:sz="0" w:space="0" w:color="auto"/>
            <w:right w:val="none" w:sz="0" w:space="0" w:color="auto"/>
          </w:divBdr>
        </w:div>
        <w:div w:id="862979008">
          <w:marLeft w:val="0"/>
          <w:marRight w:val="0"/>
          <w:marTop w:val="0"/>
          <w:marBottom w:val="0"/>
          <w:divBdr>
            <w:top w:val="none" w:sz="0" w:space="0" w:color="auto"/>
            <w:left w:val="none" w:sz="0" w:space="0" w:color="auto"/>
            <w:bottom w:val="none" w:sz="0" w:space="0" w:color="auto"/>
            <w:right w:val="none" w:sz="0" w:space="0" w:color="auto"/>
          </w:divBdr>
        </w:div>
        <w:div w:id="867450423">
          <w:marLeft w:val="0"/>
          <w:marRight w:val="0"/>
          <w:marTop w:val="0"/>
          <w:marBottom w:val="0"/>
          <w:divBdr>
            <w:top w:val="none" w:sz="0" w:space="0" w:color="auto"/>
            <w:left w:val="none" w:sz="0" w:space="0" w:color="auto"/>
            <w:bottom w:val="none" w:sz="0" w:space="0" w:color="auto"/>
            <w:right w:val="none" w:sz="0" w:space="0" w:color="auto"/>
          </w:divBdr>
        </w:div>
        <w:div w:id="1014650664">
          <w:marLeft w:val="0"/>
          <w:marRight w:val="0"/>
          <w:marTop w:val="0"/>
          <w:marBottom w:val="0"/>
          <w:divBdr>
            <w:top w:val="none" w:sz="0" w:space="0" w:color="auto"/>
            <w:left w:val="none" w:sz="0" w:space="0" w:color="auto"/>
            <w:bottom w:val="none" w:sz="0" w:space="0" w:color="auto"/>
            <w:right w:val="none" w:sz="0" w:space="0" w:color="auto"/>
          </w:divBdr>
        </w:div>
        <w:div w:id="1230388661">
          <w:marLeft w:val="0"/>
          <w:marRight w:val="0"/>
          <w:marTop w:val="0"/>
          <w:marBottom w:val="0"/>
          <w:divBdr>
            <w:top w:val="none" w:sz="0" w:space="0" w:color="auto"/>
            <w:left w:val="none" w:sz="0" w:space="0" w:color="auto"/>
            <w:bottom w:val="none" w:sz="0" w:space="0" w:color="auto"/>
            <w:right w:val="none" w:sz="0" w:space="0" w:color="auto"/>
          </w:divBdr>
        </w:div>
        <w:div w:id="1267544976">
          <w:marLeft w:val="0"/>
          <w:marRight w:val="0"/>
          <w:marTop w:val="0"/>
          <w:marBottom w:val="0"/>
          <w:divBdr>
            <w:top w:val="none" w:sz="0" w:space="0" w:color="auto"/>
            <w:left w:val="none" w:sz="0" w:space="0" w:color="auto"/>
            <w:bottom w:val="none" w:sz="0" w:space="0" w:color="auto"/>
            <w:right w:val="none" w:sz="0" w:space="0" w:color="auto"/>
          </w:divBdr>
        </w:div>
        <w:div w:id="1380009042">
          <w:marLeft w:val="0"/>
          <w:marRight w:val="0"/>
          <w:marTop w:val="0"/>
          <w:marBottom w:val="0"/>
          <w:divBdr>
            <w:top w:val="none" w:sz="0" w:space="0" w:color="auto"/>
            <w:left w:val="none" w:sz="0" w:space="0" w:color="auto"/>
            <w:bottom w:val="none" w:sz="0" w:space="0" w:color="auto"/>
            <w:right w:val="none" w:sz="0" w:space="0" w:color="auto"/>
          </w:divBdr>
        </w:div>
        <w:div w:id="1494489097">
          <w:marLeft w:val="0"/>
          <w:marRight w:val="0"/>
          <w:marTop w:val="0"/>
          <w:marBottom w:val="0"/>
          <w:divBdr>
            <w:top w:val="none" w:sz="0" w:space="0" w:color="auto"/>
            <w:left w:val="none" w:sz="0" w:space="0" w:color="auto"/>
            <w:bottom w:val="none" w:sz="0" w:space="0" w:color="auto"/>
            <w:right w:val="none" w:sz="0" w:space="0" w:color="auto"/>
          </w:divBdr>
        </w:div>
        <w:div w:id="1583175617">
          <w:marLeft w:val="0"/>
          <w:marRight w:val="0"/>
          <w:marTop w:val="0"/>
          <w:marBottom w:val="0"/>
          <w:divBdr>
            <w:top w:val="none" w:sz="0" w:space="0" w:color="auto"/>
            <w:left w:val="none" w:sz="0" w:space="0" w:color="auto"/>
            <w:bottom w:val="none" w:sz="0" w:space="0" w:color="auto"/>
            <w:right w:val="none" w:sz="0" w:space="0" w:color="auto"/>
          </w:divBdr>
        </w:div>
        <w:div w:id="1612859475">
          <w:marLeft w:val="0"/>
          <w:marRight w:val="0"/>
          <w:marTop w:val="0"/>
          <w:marBottom w:val="0"/>
          <w:divBdr>
            <w:top w:val="none" w:sz="0" w:space="0" w:color="auto"/>
            <w:left w:val="none" w:sz="0" w:space="0" w:color="auto"/>
            <w:bottom w:val="none" w:sz="0" w:space="0" w:color="auto"/>
            <w:right w:val="none" w:sz="0" w:space="0" w:color="auto"/>
          </w:divBdr>
        </w:div>
        <w:div w:id="1621229921">
          <w:marLeft w:val="0"/>
          <w:marRight w:val="0"/>
          <w:marTop w:val="0"/>
          <w:marBottom w:val="0"/>
          <w:divBdr>
            <w:top w:val="none" w:sz="0" w:space="0" w:color="auto"/>
            <w:left w:val="none" w:sz="0" w:space="0" w:color="auto"/>
            <w:bottom w:val="none" w:sz="0" w:space="0" w:color="auto"/>
            <w:right w:val="none" w:sz="0" w:space="0" w:color="auto"/>
          </w:divBdr>
        </w:div>
        <w:div w:id="1657611973">
          <w:marLeft w:val="0"/>
          <w:marRight w:val="0"/>
          <w:marTop w:val="0"/>
          <w:marBottom w:val="0"/>
          <w:divBdr>
            <w:top w:val="none" w:sz="0" w:space="0" w:color="auto"/>
            <w:left w:val="none" w:sz="0" w:space="0" w:color="auto"/>
            <w:bottom w:val="none" w:sz="0" w:space="0" w:color="auto"/>
            <w:right w:val="none" w:sz="0" w:space="0" w:color="auto"/>
          </w:divBdr>
          <w:divsChild>
            <w:div w:id="1812601984">
              <w:marLeft w:val="0"/>
              <w:marRight w:val="0"/>
              <w:marTop w:val="0"/>
              <w:marBottom w:val="0"/>
              <w:divBdr>
                <w:top w:val="none" w:sz="0" w:space="0" w:color="auto"/>
                <w:left w:val="none" w:sz="0" w:space="0" w:color="auto"/>
                <w:bottom w:val="none" w:sz="0" w:space="0" w:color="auto"/>
                <w:right w:val="none" w:sz="0" w:space="0" w:color="auto"/>
              </w:divBdr>
              <w:divsChild>
                <w:div w:id="128667466">
                  <w:marLeft w:val="0"/>
                  <w:marRight w:val="0"/>
                  <w:marTop w:val="0"/>
                  <w:marBottom w:val="0"/>
                  <w:divBdr>
                    <w:top w:val="none" w:sz="0" w:space="0" w:color="auto"/>
                    <w:left w:val="none" w:sz="0" w:space="0" w:color="auto"/>
                    <w:bottom w:val="none" w:sz="0" w:space="0" w:color="auto"/>
                    <w:right w:val="none" w:sz="0" w:space="0" w:color="auto"/>
                  </w:divBdr>
                </w:div>
                <w:div w:id="139462016">
                  <w:marLeft w:val="0"/>
                  <w:marRight w:val="0"/>
                  <w:marTop w:val="0"/>
                  <w:marBottom w:val="0"/>
                  <w:divBdr>
                    <w:top w:val="none" w:sz="0" w:space="0" w:color="auto"/>
                    <w:left w:val="none" w:sz="0" w:space="0" w:color="auto"/>
                    <w:bottom w:val="none" w:sz="0" w:space="0" w:color="auto"/>
                    <w:right w:val="none" w:sz="0" w:space="0" w:color="auto"/>
                  </w:divBdr>
                </w:div>
                <w:div w:id="179315787">
                  <w:marLeft w:val="0"/>
                  <w:marRight w:val="0"/>
                  <w:marTop w:val="0"/>
                  <w:marBottom w:val="0"/>
                  <w:divBdr>
                    <w:top w:val="none" w:sz="0" w:space="0" w:color="auto"/>
                    <w:left w:val="none" w:sz="0" w:space="0" w:color="auto"/>
                    <w:bottom w:val="none" w:sz="0" w:space="0" w:color="auto"/>
                    <w:right w:val="none" w:sz="0" w:space="0" w:color="auto"/>
                  </w:divBdr>
                </w:div>
                <w:div w:id="238296697">
                  <w:marLeft w:val="0"/>
                  <w:marRight w:val="0"/>
                  <w:marTop w:val="0"/>
                  <w:marBottom w:val="0"/>
                  <w:divBdr>
                    <w:top w:val="none" w:sz="0" w:space="0" w:color="auto"/>
                    <w:left w:val="none" w:sz="0" w:space="0" w:color="auto"/>
                    <w:bottom w:val="none" w:sz="0" w:space="0" w:color="auto"/>
                    <w:right w:val="none" w:sz="0" w:space="0" w:color="auto"/>
                  </w:divBdr>
                </w:div>
                <w:div w:id="435368818">
                  <w:marLeft w:val="0"/>
                  <w:marRight w:val="0"/>
                  <w:marTop w:val="0"/>
                  <w:marBottom w:val="0"/>
                  <w:divBdr>
                    <w:top w:val="none" w:sz="0" w:space="0" w:color="auto"/>
                    <w:left w:val="none" w:sz="0" w:space="0" w:color="auto"/>
                    <w:bottom w:val="none" w:sz="0" w:space="0" w:color="auto"/>
                    <w:right w:val="none" w:sz="0" w:space="0" w:color="auto"/>
                  </w:divBdr>
                </w:div>
                <w:div w:id="871109741">
                  <w:marLeft w:val="0"/>
                  <w:marRight w:val="0"/>
                  <w:marTop w:val="0"/>
                  <w:marBottom w:val="0"/>
                  <w:divBdr>
                    <w:top w:val="none" w:sz="0" w:space="0" w:color="auto"/>
                    <w:left w:val="none" w:sz="0" w:space="0" w:color="auto"/>
                    <w:bottom w:val="none" w:sz="0" w:space="0" w:color="auto"/>
                    <w:right w:val="none" w:sz="0" w:space="0" w:color="auto"/>
                  </w:divBdr>
                </w:div>
                <w:div w:id="1114441283">
                  <w:marLeft w:val="0"/>
                  <w:marRight w:val="0"/>
                  <w:marTop w:val="0"/>
                  <w:marBottom w:val="0"/>
                  <w:divBdr>
                    <w:top w:val="none" w:sz="0" w:space="0" w:color="auto"/>
                    <w:left w:val="none" w:sz="0" w:space="0" w:color="auto"/>
                    <w:bottom w:val="none" w:sz="0" w:space="0" w:color="auto"/>
                    <w:right w:val="none" w:sz="0" w:space="0" w:color="auto"/>
                  </w:divBdr>
                </w:div>
                <w:div w:id="1121652511">
                  <w:marLeft w:val="0"/>
                  <w:marRight w:val="0"/>
                  <w:marTop w:val="0"/>
                  <w:marBottom w:val="0"/>
                  <w:divBdr>
                    <w:top w:val="none" w:sz="0" w:space="0" w:color="auto"/>
                    <w:left w:val="none" w:sz="0" w:space="0" w:color="auto"/>
                    <w:bottom w:val="none" w:sz="0" w:space="0" w:color="auto"/>
                    <w:right w:val="none" w:sz="0" w:space="0" w:color="auto"/>
                  </w:divBdr>
                </w:div>
                <w:div w:id="1143348520">
                  <w:marLeft w:val="0"/>
                  <w:marRight w:val="0"/>
                  <w:marTop w:val="0"/>
                  <w:marBottom w:val="0"/>
                  <w:divBdr>
                    <w:top w:val="none" w:sz="0" w:space="0" w:color="auto"/>
                    <w:left w:val="none" w:sz="0" w:space="0" w:color="auto"/>
                    <w:bottom w:val="none" w:sz="0" w:space="0" w:color="auto"/>
                    <w:right w:val="none" w:sz="0" w:space="0" w:color="auto"/>
                  </w:divBdr>
                </w:div>
                <w:div w:id="1435830029">
                  <w:marLeft w:val="0"/>
                  <w:marRight w:val="0"/>
                  <w:marTop w:val="0"/>
                  <w:marBottom w:val="0"/>
                  <w:divBdr>
                    <w:top w:val="none" w:sz="0" w:space="0" w:color="auto"/>
                    <w:left w:val="none" w:sz="0" w:space="0" w:color="auto"/>
                    <w:bottom w:val="none" w:sz="0" w:space="0" w:color="auto"/>
                    <w:right w:val="none" w:sz="0" w:space="0" w:color="auto"/>
                  </w:divBdr>
                </w:div>
                <w:div w:id="1719277631">
                  <w:marLeft w:val="0"/>
                  <w:marRight w:val="0"/>
                  <w:marTop w:val="0"/>
                  <w:marBottom w:val="0"/>
                  <w:divBdr>
                    <w:top w:val="none" w:sz="0" w:space="0" w:color="auto"/>
                    <w:left w:val="none" w:sz="0" w:space="0" w:color="auto"/>
                    <w:bottom w:val="none" w:sz="0" w:space="0" w:color="auto"/>
                    <w:right w:val="none" w:sz="0" w:space="0" w:color="auto"/>
                  </w:divBdr>
                </w:div>
                <w:div w:id="199605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1704">
          <w:marLeft w:val="0"/>
          <w:marRight w:val="0"/>
          <w:marTop w:val="0"/>
          <w:marBottom w:val="0"/>
          <w:divBdr>
            <w:top w:val="none" w:sz="0" w:space="0" w:color="auto"/>
            <w:left w:val="none" w:sz="0" w:space="0" w:color="auto"/>
            <w:bottom w:val="none" w:sz="0" w:space="0" w:color="auto"/>
            <w:right w:val="none" w:sz="0" w:space="0" w:color="auto"/>
          </w:divBdr>
        </w:div>
      </w:divsChild>
    </w:div>
    <w:div w:id="906719254">
      <w:bodyDiv w:val="1"/>
      <w:marLeft w:val="0"/>
      <w:marRight w:val="0"/>
      <w:marTop w:val="0"/>
      <w:marBottom w:val="0"/>
      <w:divBdr>
        <w:top w:val="none" w:sz="0" w:space="0" w:color="auto"/>
        <w:left w:val="none" w:sz="0" w:space="0" w:color="auto"/>
        <w:bottom w:val="none" w:sz="0" w:space="0" w:color="auto"/>
        <w:right w:val="none" w:sz="0" w:space="0" w:color="auto"/>
      </w:divBdr>
      <w:divsChild>
        <w:div w:id="657999942">
          <w:marLeft w:val="0"/>
          <w:marRight w:val="0"/>
          <w:marTop w:val="0"/>
          <w:marBottom w:val="0"/>
          <w:divBdr>
            <w:top w:val="none" w:sz="0" w:space="0" w:color="auto"/>
            <w:left w:val="none" w:sz="0" w:space="0" w:color="auto"/>
            <w:bottom w:val="none" w:sz="0" w:space="0" w:color="auto"/>
            <w:right w:val="none" w:sz="0" w:space="0" w:color="auto"/>
          </w:divBdr>
          <w:divsChild>
            <w:div w:id="1197622436">
              <w:marLeft w:val="0"/>
              <w:marRight w:val="0"/>
              <w:marTop w:val="0"/>
              <w:marBottom w:val="0"/>
              <w:divBdr>
                <w:top w:val="none" w:sz="0" w:space="0" w:color="auto"/>
                <w:left w:val="none" w:sz="0" w:space="0" w:color="auto"/>
                <w:bottom w:val="none" w:sz="0" w:space="0" w:color="auto"/>
                <w:right w:val="none" w:sz="0" w:space="0" w:color="auto"/>
              </w:divBdr>
            </w:div>
            <w:div w:id="1645310708">
              <w:marLeft w:val="0"/>
              <w:marRight w:val="0"/>
              <w:marTop w:val="0"/>
              <w:marBottom w:val="0"/>
              <w:divBdr>
                <w:top w:val="none" w:sz="0" w:space="0" w:color="auto"/>
                <w:left w:val="none" w:sz="0" w:space="0" w:color="auto"/>
                <w:bottom w:val="none" w:sz="0" w:space="0" w:color="auto"/>
                <w:right w:val="none" w:sz="0" w:space="0" w:color="auto"/>
              </w:divBdr>
              <w:divsChild>
                <w:div w:id="849635401">
                  <w:marLeft w:val="0"/>
                  <w:marRight w:val="0"/>
                  <w:marTop w:val="0"/>
                  <w:marBottom w:val="0"/>
                  <w:divBdr>
                    <w:top w:val="none" w:sz="0" w:space="0" w:color="auto"/>
                    <w:left w:val="none" w:sz="0" w:space="0" w:color="auto"/>
                    <w:bottom w:val="none" w:sz="0" w:space="0" w:color="auto"/>
                    <w:right w:val="none" w:sz="0" w:space="0" w:color="auto"/>
                  </w:divBdr>
                  <w:divsChild>
                    <w:div w:id="189635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765339">
      <w:bodyDiv w:val="1"/>
      <w:marLeft w:val="0"/>
      <w:marRight w:val="0"/>
      <w:marTop w:val="0"/>
      <w:marBottom w:val="0"/>
      <w:divBdr>
        <w:top w:val="none" w:sz="0" w:space="0" w:color="auto"/>
        <w:left w:val="none" w:sz="0" w:space="0" w:color="auto"/>
        <w:bottom w:val="none" w:sz="0" w:space="0" w:color="auto"/>
        <w:right w:val="none" w:sz="0" w:space="0" w:color="auto"/>
      </w:divBdr>
    </w:div>
    <w:div w:id="907229405">
      <w:bodyDiv w:val="1"/>
      <w:marLeft w:val="0"/>
      <w:marRight w:val="0"/>
      <w:marTop w:val="0"/>
      <w:marBottom w:val="0"/>
      <w:divBdr>
        <w:top w:val="none" w:sz="0" w:space="0" w:color="auto"/>
        <w:left w:val="none" w:sz="0" w:space="0" w:color="auto"/>
        <w:bottom w:val="none" w:sz="0" w:space="0" w:color="auto"/>
        <w:right w:val="none" w:sz="0" w:space="0" w:color="auto"/>
      </w:divBdr>
    </w:div>
    <w:div w:id="907496506">
      <w:bodyDiv w:val="1"/>
      <w:marLeft w:val="0"/>
      <w:marRight w:val="0"/>
      <w:marTop w:val="0"/>
      <w:marBottom w:val="0"/>
      <w:divBdr>
        <w:top w:val="none" w:sz="0" w:space="0" w:color="auto"/>
        <w:left w:val="none" w:sz="0" w:space="0" w:color="auto"/>
        <w:bottom w:val="none" w:sz="0" w:space="0" w:color="auto"/>
        <w:right w:val="none" w:sz="0" w:space="0" w:color="auto"/>
      </w:divBdr>
    </w:div>
    <w:div w:id="908273338">
      <w:bodyDiv w:val="1"/>
      <w:marLeft w:val="0"/>
      <w:marRight w:val="0"/>
      <w:marTop w:val="0"/>
      <w:marBottom w:val="0"/>
      <w:divBdr>
        <w:top w:val="none" w:sz="0" w:space="0" w:color="auto"/>
        <w:left w:val="none" w:sz="0" w:space="0" w:color="auto"/>
        <w:bottom w:val="none" w:sz="0" w:space="0" w:color="auto"/>
        <w:right w:val="none" w:sz="0" w:space="0" w:color="auto"/>
      </w:divBdr>
    </w:div>
    <w:div w:id="908731059">
      <w:bodyDiv w:val="1"/>
      <w:marLeft w:val="0"/>
      <w:marRight w:val="0"/>
      <w:marTop w:val="0"/>
      <w:marBottom w:val="0"/>
      <w:divBdr>
        <w:top w:val="none" w:sz="0" w:space="0" w:color="auto"/>
        <w:left w:val="none" w:sz="0" w:space="0" w:color="auto"/>
        <w:bottom w:val="none" w:sz="0" w:space="0" w:color="auto"/>
        <w:right w:val="none" w:sz="0" w:space="0" w:color="auto"/>
      </w:divBdr>
    </w:div>
    <w:div w:id="911089079">
      <w:bodyDiv w:val="1"/>
      <w:marLeft w:val="0"/>
      <w:marRight w:val="0"/>
      <w:marTop w:val="0"/>
      <w:marBottom w:val="0"/>
      <w:divBdr>
        <w:top w:val="none" w:sz="0" w:space="0" w:color="auto"/>
        <w:left w:val="none" w:sz="0" w:space="0" w:color="auto"/>
        <w:bottom w:val="none" w:sz="0" w:space="0" w:color="auto"/>
        <w:right w:val="none" w:sz="0" w:space="0" w:color="auto"/>
      </w:divBdr>
    </w:div>
    <w:div w:id="912006601">
      <w:bodyDiv w:val="1"/>
      <w:marLeft w:val="0"/>
      <w:marRight w:val="0"/>
      <w:marTop w:val="0"/>
      <w:marBottom w:val="0"/>
      <w:divBdr>
        <w:top w:val="none" w:sz="0" w:space="0" w:color="auto"/>
        <w:left w:val="none" w:sz="0" w:space="0" w:color="auto"/>
        <w:bottom w:val="none" w:sz="0" w:space="0" w:color="auto"/>
        <w:right w:val="none" w:sz="0" w:space="0" w:color="auto"/>
      </w:divBdr>
    </w:div>
    <w:div w:id="912814524">
      <w:bodyDiv w:val="1"/>
      <w:marLeft w:val="0"/>
      <w:marRight w:val="0"/>
      <w:marTop w:val="0"/>
      <w:marBottom w:val="0"/>
      <w:divBdr>
        <w:top w:val="none" w:sz="0" w:space="0" w:color="auto"/>
        <w:left w:val="none" w:sz="0" w:space="0" w:color="auto"/>
        <w:bottom w:val="none" w:sz="0" w:space="0" w:color="auto"/>
        <w:right w:val="none" w:sz="0" w:space="0" w:color="auto"/>
      </w:divBdr>
    </w:div>
    <w:div w:id="913507929">
      <w:bodyDiv w:val="1"/>
      <w:marLeft w:val="0"/>
      <w:marRight w:val="0"/>
      <w:marTop w:val="0"/>
      <w:marBottom w:val="0"/>
      <w:divBdr>
        <w:top w:val="none" w:sz="0" w:space="0" w:color="auto"/>
        <w:left w:val="none" w:sz="0" w:space="0" w:color="auto"/>
        <w:bottom w:val="none" w:sz="0" w:space="0" w:color="auto"/>
        <w:right w:val="none" w:sz="0" w:space="0" w:color="auto"/>
      </w:divBdr>
    </w:div>
    <w:div w:id="914978599">
      <w:bodyDiv w:val="1"/>
      <w:marLeft w:val="0"/>
      <w:marRight w:val="0"/>
      <w:marTop w:val="0"/>
      <w:marBottom w:val="0"/>
      <w:divBdr>
        <w:top w:val="none" w:sz="0" w:space="0" w:color="auto"/>
        <w:left w:val="none" w:sz="0" w:space="0" w:color="auto"/>
        <w:bottom w:val="none" w:sz="0" w:space="0" w:color="auto"/>
        <w:right w:val="none" w:sz="0" w:space="0" w:color="auto"/>
      </w:divBdr>
    </w:div>
    <w:div w:id="916936949">
      <w:bodyDiv w:val="1"/>
      <w:marLeft w:val="0"/>
      <w:marRight w:val="0"/>
      <w:marTop w:val="0"/>
      <w:marBottom w:val="0"/>
      <w:divBdr>
        <w:top w:val="none" w:sz="0" w:space="0" w:color="auto"/>
        <w:left w:val="none" w:sz="0" w:space="0" w:color="auto"/>
        <w:bottom w:val="none" w:sz="0" w:space="0" w:color="auto"/>
        <w:right w:val="none" w:sz="0" w:space="0" w:color="auto"/>
      </w:divBdr>
    </w:div>
    <w:div w:id="917250261">
      <w:bodyDiv w:val="1"/>
      <w:marLeft w:val="0"/>
      <w:marRight w:val="0"/>
      <w:marTop w:val="0"/>
      <w:marBottom w:val="0"/>
      <w:divBdr>
        <w:top w:val="none" w:sz="0" w:space="0" w:color="auto"/>
        <w:left w:val="none" w:sz="0" w:space="0" w:color="auto"/>
        <w:bottom w:val="none" w:sz="0" w:space="0" w:color="auto"/>
        <w:right w:val="none" w:sz="0" w:space="0" w:color="auto"/>
      </w:divBdr>
    </w:div>
    <w:div w:id="917712031">
      <w:bodyDiv w:val="1"/>
      <w:marLeft w:val="0"/>
      <w:marRight w:val="0"/>
      <w:marTop w:val="0"/>
      <w:marBottom w:val="0"/>
      <w:divBdr>
        <w:top w:val="none" w:sz="0" w:space="0" w:color="auto"/>
        <w:left w:val="none" w:sz="0" w:space="0" w:color="auto"/>
        <w:bottom w:val="none" w:sz="0" w:space="0" w:color="auto"/>
        <w:right w:val="none" w:sz="0" w:space="0" w:color="auto"/>
      </w:divBdr>
      <w:divsChild>
        <w:div w:id="1180197646">
          <w:marLeft w:val="0"/>
          <w:marRight w:val="0"/>
          <w:marTop w:val="120"/>
          <w:marBottom w:val="120"/>
          <w:divBdr>
            <w:top w:val="none" w:sz="0" w:space="0" w:color="auto"/>
            <w:left w:val="none" w:sz="0" w:space="0" w:color="auto"/>
            <w:bottom w:val="none" w:sz="0" w:space="0" w:color="auto"/>
            <w:right w:val="none" w:sz="0" w:space="0" w:color="auto"/>
          </w:divBdr>
        </w:div>
        <w:div w:id="737096157">
          <w:marLeft w:val="0"/>
          <w:marRight w:val="0"/>
          <w:marTop w:val="120"/>
          <w:marBottom w:val="120"/>
          <w:divBdr>
            <w:top w:val="none" w:sz="0" w:space="0" w:color="auto"/>
            <w:left w:val="none" w:sz="0" w:space="0" w:color="auto"/>
            <w:bottom w:val="none" w:sz="0" w:space="0" w:color="auto"/>
            <w:right w:val="none" w:sz="0" w:space="0" w:color="auto"/>
          </w:divBdr>
        </w:div>
        <w:div w:id="2096512504">
          <w:marLeft w:val="0"/>
          <w:marRight w:val="0"/>
          <w:marTop w:val="120"/>
          <w:marBottom w:val="120"/>
          <w:divBdr>
            <w:top w:val="none" w:sz="0" w:space="0" w:color="auto"/>
            <w:left w:val="none" w:sz="0" w:space="0" w:color="auto"/>
            <w:bottom w:val="none" w:sz="0" w:space="0" w:color="auto"/>
            <w:right w:val="none" w:sz="0" w:space="0" w:color="auto"/>
          </w:divBdr>
        </w:div>
        <w:div w:id="1952322380">
          <w:marLeft w:val="0"/>
          <w:marRight w:val="0"/>
          <w:marTop w:val="120"/>
          <w:marBottom w:val="120"/>
          <w:divBdr>
            <w:top w:val="none" w:sz="0" w:space="0" w:color="auto"/>
            <w:left w:val="none" w:sz="0" w:space="0" w:color="auto"/>
            <w:bottom w:val="none" w:sz="0" w:space="0" w:color="auto"/>
            <w:right w:val="none" w:sz="0" w:space="0" w:color="auto"/>
          </w:divBdr>
        </w:div>
        <w:div w:id="1582326133">
          <w:marLeft w:val="0"/>
          <w:marRight w:val="0"/>
          <w:marTop w:val="120"/>
          <w:marBottom w:val="120"/>
          <w:divBdr>
            <w:top w:val="none" w:sz="0" w:space="0" w:color="auto"/>
            <w:left w:val="none" w:sz="0" w:space="0" w:color="auto"/>
            <w:bottom w:val="none" w:sz="0" w:space="0" w:color="auto"/>
            <w:right w:val="none" w:sz="0" w:space="0" w:color="auto"/>
          </w:divBdr>
        </w:div>
        <w:div w:id="2018803157">
          <w:marLeft w:val="0"/>
          <w:marRight w:val="0"/>
          <w:marTop w:val="120"/>
          <w:marBottom w:val="120"/>
          <w:divBdr>
            <w:top w:val="none" w:sz="0" w:space="0" w:color="auto"/>
            <w:left w:val="none" w:sz="0" w:space="0" w:color="auto"/>
            <w:bottom w:val="none" w:sz="0" w:space="0" w:color="auto"/>
            <w:right w:val="none" w:sz="0" w:space="0" w:color="auto"/>
          </w:divBdr>
        </w:div>
        <w:div w:id="110630194">
          <w:marLeft w:val="0"/>
          <w:marRight w:val="0"/>
          <w:marTop w:val="120"/>
          <w:marBottom w:val="120"/>
          <w:divBdr>
            <w:top w:val="none" w:sz="0" w:space="0" w:color="auto"/>
            <w:left w:val="none" w:sz="0" w:space="0" w:color="auto"/>
            <w:bottom w:val="none" w:sz="0" w:space="0" w:color="auto"/>
            <w:right w:val="none" w:sz="0" w:space="0" w:color="auto"/>
          </w:divBdr>
        </w:div>
        <w:div w:id="808935266">
          <w:marLeft w:val="0"/>
          <w:marRight w:val="0"/>
          <w:marTop w:val="120"/>
          <w:marBottom w:val="120"/>
          <w:divBdr>
            <w:top w:val="none" w:sz="0" w:space="0" w:color="auto"/>
            <w:left w:val="none" w:sz="0" w:space="0" w:color="auto"/>
            <w:bottom w:val="none" w:sz="0" w:space="0" w:color="auto"/>
            <w:right w:val="none" w:sz="0" w:space="0" w:color="auto"/>
          </w:divBdr>
        </w:div>
        <w:div w:id="1161383336">
          <w:marLeft w:val="0"/>
          <w:marRight w:val="0"/>
          <w:marTop w:val="120"/>
          <w:marBottom w:val="120"/>
          <w:divBdr>
            <w:top w:val="none" w:sz="0" w:space="0" w:color="auto"/>
            <w:left w:val="none" w:sz="0" w:space="0" w:color="auto"/>
            <w:bottom w:val="none" w:sz="0" w:space="0" w:color="auto"/>
            <w:right w:val="none" w:sz="0" w:space="0" w:color="auto"/>
          </w:divBdr>
        </w:div>
        <w:div w:id="870189594">
          <w:marLeft w:val="0"/>
          <w:marRight w:val="0"/>
          <w:marTop w:val="120"/>
          <w:marBottom w:val="120"/>
          <w:divBdr>
            <w:top w:val="none" w:sz="0" w:space="0" w:color="auto"/>
            <w:left w:val="none" w:sz="0" w:space="0" w:color="auto"/>
            <w:bottom w:val="none" w:sz="0" w:space="0" w:color="auto"/>
            <w:right w:val="none" w:sz="0" w:space="0" w:color="auto"/>
          </w:divBdr>
        </w:div>
        <w:div w:id="55710132">
          <w:marLeft w:val="0"/>
          <w:marRight w:val="0"/>
          <w:marTop w:val="120"/>
          <w:marBottom w:val="120"/>
          <w:divBdr>
            <w:top w:val="none" w:sz="0" w:space="0" w:color="auto"/>
            <w:left w:val="none" w:sz="0" w:space="0" w:color="auto"/>
            <w:bottom w:val="none" w:sz="0" w:space="0" w:color="auto"/>
            <w:right w:val="none" w:sz="0" w:space="0" w:color="auto"/>
          </w:divBdr>
        </w:div>
        <w:div w:id="887375838">
          <w:marLeft w:val="0"/>
          <w:marRight w:val="0"/>
          <w:marTop w:val="120"/>
          <w:marBottom w:val="120"/>
          <w:divBdr>
            <w:top w:val="none" w:sz="0" w:space="0" w:color="auto"/>
            <w:left w:val="none" w:sz="0" w:space="0" w:color="auto"/>
            <w:bottom w:val="none" w:sz="0" w:space="0" w:color="auto"/>
            <w:right w:val="none" w:sz="0" w:space="0" w:color="auto"/>
          </w:divBdr>
        </w:div>
        <w:div w:id="459887768">
          <w:marLeft w:val="0"/>
          <w:marRight w:val="0"/>
          <w:marTop w:val="120"/>
          <w:marBottom w:val="120"/>
          <w:divBdr>
            <w:top w:val="none" w:sz="0" w:space="0" w:color="auto"/>
            <w:left w:val="none" w:sz="0" w:space="0" w:color="auto"/>
            <w:bottom w:val="none" w:sz="0" w:space="0" w:color="auto"/>
            <w:right w:val="none" w:sz="0" w:space="0" w:color="auto"/>
          </w:divBdr>
        </w:div>
        <w:div w:id="2083212701">
          <w:marLeft w:val="0"/>
          <w:marRight w:val="0"/>
          <w:marTop w:val="120"/>
          <w:marBottom w:val="120"/>
          <w:divBdr>
            <w:top w:val="none" w:sz="0" w:space="0" w:color="auto"/>
            <w:left w:val="none" w:sz="0" w:space="0" w:color="auto"/>
            <w:bottom w:val="none" w:sz="0" w:space="0" w:color="auto"/>
            <w:right w:val="none" w:sz="0" w:space="0" w:color="auto"/>
          </w:divBdr>
        </w:div>
        <w:div w:id="809133866">
          <w:marLeft w:val="0"/>
          <w:marRight w:val="0"/>
          <w:marTop w:val="120"/>
          <w:marBottom w:val="120"/>
          <w:divBdr>
            <w:top w:val="none" w:sz="0" w:space="0" w:color="auto"/>
            <w:left w:val="none" w:sz="0" w:space="0" w:color="auto"/>
            <w:bottom w:val="none" w:sz="0" w:space="0" w:color="auto"/>
            <w:right w:val="none" w:sz="0" w:space="0" w:color="auto"/>
          </w:divBdr>
        </w:div>
        <w:div w:id="1743527035">
          <w:marLeft w:val="0"/>
          <w:marRight w:val="0"/>
          <w:marTop w:val="120"/>
          <w:marBottom w:val="120"/>
          <w:divBdr>
            <w:top w:val="none" w:sz="0" w:space="0" w:color="auto"/>
            <w:left w:val="none" w:sz="0" w:space="0" w:color="auto"/>
            <w:bottom w:val="none" w:sz="0" w:space="0" w:color="auto"/>
            <w:right w:val="none" w:sz="0" w:space="0" w:color="auto"/>
          </w:divBdr>
        </w:div>
      </w:divsChild>
    </w:div>
    <w:div w:id="917902642">
      <w:bodyDiv w:val="1"/>
      <w:marLeft w:val="0"/>
      <w:marRight w:val="0"/>
      <w:marTop w:val="0"/>
      <w:marBottom w:val="0"/>
      <w:divBdr>
        <w:top w:val="none" w:sz="0" w:space="0" w:color="auto"/>
        <w:left w:val="none" w:sz="0" w:space="0" w:color="auto"/>
        <w:bottom w:val="none" w:sz="0" w:space="0" w:color="auto"/>
        <w:right w:val="none" w:sz="0" w:space="0" w:color="auto"/>
      </w:divBdr>
    </w:div>
    <w:div w:id="918444953">
      <w:bodyDiv w:val="1"/>
      <w:marLeft w:val="0"/>
      <w:marRight w:val="0"/>
      <w:marTop w:val="0"/>
      <w:marBottom w:val="0"/>
      <w:divBdr>
        <w:top w:val="none" w:sz="0" w:space="0" w:color="auto"/>
        <w:left w:val="none" w:sz="0" w:space="0" w:color="auto"/>
        <w:bottom w:val="none" w:sz="0" w:space="0" w:color="auto"/>
        <w:right w:val="none" w:sz="0" w:space="0" w:color="auto"/>
      </w:divBdr>
    </w:div>
    <w:div w:id="918715995">
      <w:bodyDiv w:val="1"/>
      <w:marLeft w:val="0"/>
      <w:marRight w:val="0"/>
      <w:marTop w:val="0"/>
      <w:marBottom w:val="0"/>
      <w:divBdr>
        <w:top w:val="none" w:sz="0" w:space="0" w:color="auto"/>
        <w:left w:val="none" w:sz="0" w:space="0" w:color="auto"/>
        <w:bottom w:val="none" w:sz="0" w:space="0" w:color="auto"/>
        <w:right w:val="none" w:sz="0" w:space="0" w:color="auto"/>
      </w:divBdr>
    </w:div>
    <w:div w:id="919290170">
      <w:bodyDiv w:val="1"/>
      <w:marLeft w:val="0"/>
      <w:marRight w:val="0"/>
      <w:marTop w:val="0"/>
      <w:marBottom w:val="0"/>
      <w:divBdr>
        <w:top w:val="none" w:sz="0" w:space="0" w:color="auto"/>
        <w:left w:val="none" w:sz="0" w:space="0" w:color="auto"/>
        <w:bottom w:val="none" w:sz="0" w:space="0" w:color="auto"/>
        <w:right w:val="none" w:sz="0" w:space="0" w:color="auto"/>
      </w:divBdr>
    </w:div>
    <w:div w:id="919563744">
      <w:bodyDiv w:val="1"/>
      <w:marLeft w:val="0"/>
      <w:marRight w:val="0"/>
      <w:marTop w:val="0"/>
      <w:marBottom w:val="0"/>
      <w:divBdr>
        <w:top w:val="none" w:sz="0" w:space="0" w:color="auto"/>
        <w:left w:val="none" w:sz="0" w:space="0" w:color="auto"/>
        <w:bottom w:val="none" w:sz="0" w:space="0" w:color="auto"/>
        <w:right w:val="none" w:sz="0" w:space="0" w:color="auto"/>
      </w:divBdr>
    </w:div>
    <w:div w:id="920065983">
      <w:bodyDiv w:val="1"/>
      <w:marLeft w:val="0"/>
      <w:marRight w:val="0"/>
      <w:marTop w:val="0"/>
      <w:marBottom w:val="0"/>
      <w:divBdr>
        <w:top w:val="none" w:sz="0" w:space="0" w:color="auto"/>
        <w:left w:val="none" w:sz="0" w:space="0" w:color="auto"/>
        <w:bottom w:val="none" w:sz="0" w:space="0" w:color="auto"/>
        <w:right w:val="none" w:sz="0" w:space="0" w:color="auto"/>
      </w:divBdr>
    </w:div>
    <w:div w:id="920718617">
      <w:bodyDiv w:val="1"/>
      <w:marLeft w:val="0"/>
      <w:marRight w:val="0"/>
      <w:marTop w:val="0"/>
      <w:marBottom w:val="0"/>
      <w:divBdr>
        <w:top w:val="none" w:sz="0" w:space="0" w:color="auto"/>
        <w:left w:val="none" w:sz="0" w:space="0" w:color="auto"/>
        <w:bottom w:val="none" w:sz="0" w:space="0" w:color="auto"/>
        <w:right w:val="none" w:sz="0" w:space="0" w:color="auto"/>
      </w:divBdr>
    </w:div>
    <w:div w:id="921641061">
      <w:bodyDiv w:val="1"/>
      <w:marLeft w:val="0"/>
      <w:marRight w:val="0"/>
      <w:marTop w:val="0"/>
      <w:marBottom w:val="0"/>
      <w:divBdr>
        <w:top w:val="none" w:sz="0" w:space="0" w:color="auto"/>
        <w:left w:val="none" w:sz="0" w:space="0" w:color="auto"/>
        <w:bottom w:val="none" w:sz="0" w:space="0" w:color="auto"/>
        <w:right w:val="none" w:sz="0" w:space="0" w:color="auto"/>
      </w:divBdr>
    </w:div>
    <w:div w:id="923027808">
      <w:bodyDiv w:val="1"/>
      <w:marLeft w:val="0"/>
      <w:marRight w:val="0"/>
      <w:marTop w:val="0"/>
      <w:marBottom w:val="0"/>
      <w:divBdr>
        <w:top w:val="none" w:sz="0" w:space="0" w:color="auto"/>
        <w:left w:val="none" w:sz="0" w:space="0" w:color="auto"/>
        <w:bottom w:val="none" w:sz="0" w:space="0" w:color="auto"/>
        <w:right w:val="none" w:sz="0" w:space="0" w:color="auto"/>
      </w:divBdr>
    </w:div>
    <w:div w:id="923030948">
      <w:bodyDiv w:val="1"/>
      <w:marLeft w:val="0"/>
      <w:marRight w:val="0"/>
      <w:marTop w:val="0"/>
      <w:marBottom w:val="0"/>
      <w:divBdr>
        <w:top w:val="none" w:sz="0" w:space="0" w:color="auto"/>
        <w:left w:val="none" w:sz="0" w:space="0" w:color="auto"/>
        <w:bottom w:val="none" w:sz="0" w:space="0" w:color="auto"/>
        <w:right w:val="none" w:sz="0" w:space="0" w:color="auto"/>
      </w:divBdr>
    </w:div>
    <w:div w:id="926040653">
      <w:bodyDiv w:val="1"/>
      <w:marLeft w:val="0"/>
      <w:marRight w:val="0"/>
      <w:marTop w:val="0"/>
      <w:marBottom w:val="0"/>
      <w:divBdr>
        <w:top w:val="none" w:sz="0" w:space="0" w:color="auto"/>
        <w:left w:val="none" w:sz="0" w:space="0" w:color="auto"/>
        <w:bottom w:val="none" w:sz="0" w:space="0" w:color="auto"/>
        <w:right w:val="none" w:sz="0" w:space="0" w:color="auto"/>
      </w:divBdr>
    </w:div>
    <w:div w:id="928659060">
      <w:bodyDiv w:val="1"/>
      <w:marLeft w:val="0"/>
      <w:marRight w:val="0"/>
      <w:marTop w:val="0"/>
      <w:marBottom w:val="0"/>
      <w:divBdr>
        <w:top w:val="none" w:sz="0" w:space="0" w:color="auto"/>
        <w:left w:val="none" w:sz="0" w:space="0" w:color="auto"/>
        <w:bottom w:val="none" w:sz="0" w:space="0" w:color="auto"/>
        <w:right w:val="none" w:sz="0" w:space="0" w:color="auto"/>
      </w:divBdr>
    </w:div>
    <w:div w:id="929653585">
      <w:bodyDiv w:val="1"/>
      <w:marLeft w:val="0"/>
      <w:marRight w:val="0"/>
      <w:marTop w:val="0"/>
      <w:marBottom w:val="0"/>
      <w:divBdr>
        <w:top w:val="none" w:sz="0" w:space="0" w:color="auto"/>
        <w:left w:val="none" w:sz="0" w:space="0" w:color="auto"/>
        <w:bottom w:val="none" w:sz="0" w:space="0" w:color="auto"/>
        <w:right w:val="none" w:sz="0" w:space="0" w:color="auto"/>
      </w:divBdr>
    </w:div>
    <w:div w:id="930743961">
      <w:bodyDiv w:val="1"/>
      <w:marLeft w:val="0"/>
      <w:marRight w:val="0"/>
      <w:marTop w:val="0"/>
      <w:marBottom w:val="0"/>
      <w:divBdr>
        <w:top w:val="none" w:sz="0" w:space="0" w:color="auto"/>
        <w:left w:val="none" w:sz="0" w:space="0" w:color="auto"/>
        <w:bottom w:val="none" w:sz="0" w:space="0" w:color="auto"/>
        <w:right w:val="none" w:sz="0" w:space="0" w:color="auto"/>
      </w:divBdr>
    </w:div>
    <w:div w:id="931008579">
      <w:bodyDiv w:val="1"/>
      <w:marLeft w:val="0"/>
      <w:marRight w:val="0"/>
      <w:marTop w:val="0"/>
      <w:marBottom w:val="0"/>
      <w:divBdr>
        <w:top w:val="none" w:sz="0" w:space="0" w:color="auto"/>
        <w:left w:val="none" w:sz="0" w:space="0" w:color="auto"/>
        <w:bottom w:val="none" w:sz="0" w:space="0" w:color="auto"/>
        <w:right w:val="none" w:sz="0" w:space="0" w:color="auto"/>
      </w:divBdr>
    </w:div>
    <w:div w:id="932277191">
      <w:bodyDiv w:val="1"/>
      <w:marLeft w:val="0"/>
      <w:marRight w:val="0"/>
      <w:marTop w:val="0"/>
      <w:marBottom w:val="0"/>
      <w:divBdr>
        <w:top w:val="none" w:sz="0" w:space="0" w:color="auto"/>
        <w:left w:val="none" w:sz="0" w:space="0" w:color="auto"/>
        <w:bottom w:val="none" w:sz="0" w:space="0" w:color="auto"/>
        <w:right w:val="none" w:sz="0" w:space="0" w:color="auto"/>
      </w:divBdr>
      <w:divsChild>
        <w:div w:id="770514504">
          <w:marLeft w:val="0"/>
          <w:marRight w:val="0"/>
          <w:marTop w:val="0"/>
          <w:marBottom w:val="0"/>
          <w:divBdr>
            <w:top w:val="none" w:sz="0" w:space="0" w:color="auto"/>
            <w:left w:val="none" w:sz="0" w:space="0" w:color="auto"/>
            <w:bottom w:val="none" w:sz="0" w:space="0" w:color="auto"/>
            <w:right w:val="none" w:sz="0" w:space="0" w:color="auto"/>
          </w:divBdr>
          <w:divsChild>
            <w:div w:id="268126194">
              <w:marLeft w:val="0"/>
              <w:marRight w:val="0"/>
              <w:marTop w:val="0"/>
              <w:marBottom w:val="0"/>
              <w:divBdr>
                <w:top w:val="none" w:sz="0" w:space="0" w:color="auto"/>
                <w:left w:val="none" w:sz="0" w:space="0" w:color="auto"/>
                <w:bottom w:val="none" w:sz="0" w:space="0" w:color="auto"/>
                <w:right w:val="none" w:sz="0" w:space="0" w:color="auto"/>
              </w:divBdr>
              <w:divsChild>
                <w:div w:id="1801073011">
                  <w:marLeft w:val="0"/>
                  <w:marRight w:val="0"/>
                  <w:marTop w:val="0"/>
                  <w:marBottom w:val="0"/>
                  <w:divBdr>
                    <w:top w:val="none" w:sz="0" w:space="0" w:color="auto"/>
                    <w:left w:val="none" w:sz="0" w:space="0" w:color="auto"/>
                    <w:bottom w:val="none" w:sz="0" w:space="0" w:color="auto"/>
                    <w:right w:val="none" w:sz="0" w:space="0" w:color="auto"/>
                  </w:divBdr>
                  <w:divsChild>
                    <w:div w:id="913975945">
                      <w:marLeft w:val="0"/>
                      <w:marRight w:val="0"/>
                      <w:marTop w:val="0"/>
                      <w:marBottom w:val="0"/>
                      <w:divBdr>
                        <w:top w:val="none" w:sz="0" w:space="0" w:color="auto"/>
                        <w:left w:val="none" w:sz="0" w:space="0" w:color="auto"/>
                        <w:bottom w:val="none" w:sz="0" w:space="0" w:color="auto"/>
                        <w:right w:val="none" w:sz="0" w:space="0" w:color="auto"/>
                      </w:divBdr>
                      <w:divsChild>
                        <w:div w:id="806318092">
                          <w:marLeft w:val="0"/>
                          <w:marRight w:val="0"/>
                          <w:marTop w:val="0"/>
                          <w:marBottom w:val="0"/>
                          <w:divBdr>
                            <w:top w:val="none" w:sz="0" w:space="0" w:color="auto"/>
                            <w:left w:val="none" w:sz="0" w:space="0" w:color="auto"/>
                            <w:bottom w:val="none" w:sz="0" w:space="0" w:color="auto"/>
                            <w:right w:val="none" w:sz="0" w:space="0" w:color="auto"/>
                          </w:divBdr>
                          <w:divsChild>
                            <w:div w:id="188186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244064">
      <w:bodyDiv w:val="1"/>
      <w:marLeft w:val="0"/>
      <w:marRight w:val="0"/>
      <w:marTop w:val="0"/>
      <w:marBottom w:val="0"/>
      <w:divBdr>
        <w:top w:val="none" w:sz="0" w:space="0" w:color="auto"/>
        <w:left w:val="none" w:sz="0" w:space="0" w:color="auto"/>
        <w:bottom w:val="none" w:sz="0" w:space="0" w:color="auto"/>
        <w:right w:val="none" w:sz="0" w:space="0" w:color="auto"/>
      </w:divBdr>
    </w:div>
    <w:div w:id="933319132">
      <w:bodyDiv w:val="1"/>
      <w:marLeft w:val="0"/>
      <w:marRight w:val="0"/>
      <w:marTop w:val="0"/>
      <w:marBottom w:val="0"/>
      <w:divBdr>
        <w:top w:val="none" w:sz="0" w:space="0" w:color="auto"/>
        <w:left w:val="none" w:sz="0" w:space="0" w:color="auto"/>
        <w:bottom w:val="none" w:sz="0" w:space="0" w:color="auto"/>
        <w:right w:val="none" w:sz="0" w:space="0" w:color="auto"/>
      </w:divBdr>
    </w:div>
    <w:div w:id="935089373">
      <w:bodyDiv w:val="1"/>
      <w:marLeft w:val="0"/>
      <w:marRight w:val="0"/>
      <w:marTop w:val="0"/>
      <w:marBottom w:val="0"/>
      <w:divBdr>
        <w:top w:val="none" w:sz="0" w:space="0" w:color="auto"/>
        <w:left w:val="none" w:sz="0" w:space="0" w:color="auto"/>
        <w:bottom w:val="none" w:sz="0" w:space="0" w:color="auto"/>
        <w:right w:val="none" w:sz="0" w:space="0" w:color="auto"/>
      </w:divBdr>
    </w:div>
    <w:div w:id="935288360">
      <w:bodyDiv w:val="1"/>
      <w:marLeft w:val="0"/>
      <w:marRight w:val="0"/>
      <w:marTop w:val="0"/>
      <w:marBottom w:val="0"/>
      <w:divBdr>
        <w:top w:val="none" w:sz="0" w:space="0" w:color="auto"/>
        <w:left w:val="none" w:sz="0" w:space="0" w:color="auto"/>
        <w:bottom w:val="none" w:sz="0" w:space="0" w:color="auto"/>
        <w:right w:val="none" w:sz="0" w:space="0" w:color="auto"/>
      </w:divBdr>
    </w:div>
    <w:div w:id="936058470">
      <w:marLeft w:val="640"/>
      <w:marRight w:val="0"/>
      <w:marTop w:val="0"/>
      <w:marBottom w:val="0"/>
      <w:divBdr>
        <w:top w:val="none" w:sz="0" w:space="0" w:color="auto"/>
        <w:left w:val="none" w:sz="0" w:space="0" w:color="auto"/>
        <w:bottom w:val="none" w:sz="0" w:space="0" w:color="auto"/>
        <w:right w:val="none" w:sz="0" w:space="0" w:color="auto"/>
      </w:divBdr>
    </w:div>
    <w:div w:id="936131313">
      <w:bodyDiv w:val="1"/>
      <w:marLeft w:val="0"/>
      <w:marRight w:val="0"/>
      <w:marTop w:val="0"/>
      <w:marBottom w:val="0"/>
      <w:divBdr>
        <w:top w:val="none" w:sz="0" w:space="0" w:color="auto"/>
        <w:left w:val="none" w:sz="0" w:space="0" w:color="auto"/>
        <w:bottom w:val="none" w:sz="0" w:space="0" w:color="auto"/>
        <w:right w:val="none" w:sz="0" w:space="0" w:color="auto"/>
      </w:divBdr>
    </w:div>
    <w:div w:id="938947015">
      <w:bodyDiv w:val="1"/>
      <w:marLeft w:val="0"/>
      <w:marRight w:val="0"/>
      <w:marTop w:val="0"/>
      <w:marBottom w:val="0"/>
      <w:divBdr>
        <w:top w:val="none" w:sz="0" w:space="0" w:color="auto"/>
        <w:left w:val="none" w:sz="0" w:space="0" w:color="auto"/>
        <w:bottom w:val="none" w:sz="0" w:space="0" w:color="auto"/>
        <w:right w:val="none" w:sz="0" w:space="0" w:color="auto"/>
      </w:divBdr>
    </w:div>
    <w:div w:id="939141511">
      <w:bodyDiv w:val="1"/>
      <w:marLeft w:val="0"/>
      <w:marRight w:val="0"/>
      <w:marTop w:val="0"/>
      <w:marBottom w:val="0"/>
      <w:divBdr>
        <w:top w:val="none" w:sz="0" w:space="0" w:color="auto"/>
        <w:left w:val="none" w:sz="0" w:space="0" w:color="auto"/>
        <w:bottom w:val="none" w:sz="0" w:space="0" w:color="auto"/>
        <w:right w:val="none" w:sz="0" w:space="0" w:color="auto"/>
      </w:divBdr>
    </w:div>
    <w:div w:id="939335906">
      <w:bodyDiv w:val="1"/>
      <w:marLeft w:val="0"/>
      <w:marRight w:val="0"/>
      <w:marTop w:val="0"/>
      <w:marBottom w:val="0"/>
      <w:divBdr>
        <w:top w:val="none" w:sz="0" w:space="0" w:color="auto"/>
        <w:left w:val="none" w:sz="0" w:space="0" w:color="auto"/>
        <w:bottom w:val="none" w:sz="0" w:space="0" w:color="auto"/>
        <w:right w:val="none" w:sz="0" w:space="0" w:color="auto"/>
      </w:divBdr>
    </w:div>
    <w:div w:id="939337941">
      <w:bodyDiv w:val="1"/>
      <w:marLeft w:val="0"/>
      <w:marRight w:val="0"/>
      <w:marTop w:val="0"/>
      <w:marBottom w:val="0"/>
      <w:divBdr>
        <w:top w:val="none" w:sz="0" w:space="0" w:color="auto"/>
        <w:left w:val="none" w:sz="0" w:space="0" w:color="auto"/>
        <w:bottom w:val="none" w:sz="0" w:space="0" w:color="auto"/>
        <w:right w:val="none" w:sz="0" w:space="0" w:color="auto"/>
      </w:divBdr>
    </w:div>
    <w:div w:id="940602589">
      <w:bodyDiv w:val="1"/>
      <w:marLeft w:val="0"/>
      <w:marRight w:val="0"/>
      <w:marTop w:val="0"/>
      <w:marBottom w:val="0"/>
      <w:divBdr>
        <w:top w:val="none" w:sz="0" w:space="0" w:color="auto"/>
        <w:left w:val="none" w:sz="0" w:space="0" w:color="auto"/>
        <w:bottom w:val="none" w:sz="0" w:space="0" w:color="auto"/>
        <w:right w:val="none" w:sz="0" w:space="0" w:color="auto"/>
      </w:divBdr>
    </w:div>
    <w:div w:id="941838160">
      <w:bodyDiv w:val="1"/>
      <w:marLeft w:val="0"/>
      <w:marRight w:val="0"/>
      <w:marTop w:val="0"/>
      <w:marBottom w:val="0"/>
      <w:divBdr>
        <w:top w:val="none" w:sz="0" w:space="0" w:color="auto"/>
        <w:left w:val="none" w:sz="0" w:space="0" w:color="auto"/>
        <w:bottom w:val="none" w:sz="0" w:space="0" w:color="auto"/>
        <w:right w:val="none" w:sz="0" w:space="0" w:color="auto"/>
      </w:divBdr>
    </w:div>
    <w:div w:id="942035021">
      <w:bodyDiv w:val="1"/>
      <w:marLeft w:val="0"/>
      <w:marRight w:val="0"/>
      <w:marTop w:val="0"/>
      <w:marBottom w:val="0"/>
      <w:divBdr>
        <w:top w:val="none" w:sz="0" w:space="0" w:color="auto"/>
        <w:left w:val="none" w:sz="0" w:space="0" w:color="auto"/>
        <w:bottom w:val="none" w:sz="0" w:space="0" w:color="auto"/>
        <w:right w:val="none" w:sz="0" w:space="0" w:color="auto"/>
      </w:divBdr>
    </w:div>
    <w:div w:id="944118753">
      <w:bodyDiv w:val="1"/>
      <w:marLeft w:val="0"/>
      <w:marRight w:val="0"/>
      <w:marTop w:val="0"/>
      <w:marBottom w:val="0"/>
      <w:divBdr>
        <w:top w:val="none" w:sz="0" w:space="0" w:color="auto"/>
        <w:left w:val="none" w:sz="0" w:space="0" w:color="auto"/>
        <w:bottom w:val="none" w:sz="0" w:space="0" w:color="auto"/>
        <w:right w:val="none" w:sz="0" w:space="0" w:color="auto"/>
      </w:divBdr>
    </w:div>
    <w:div w:id="945624866">
      <w:bodyDiv w:val="1"/>
      <w:marLeft w:val="0"/>
      <w:marRight w:val="0"/>
      <w:marTop w:val="0"/>
      <w:marBottom w:val="0"/>
      <w:divBdr>
        <w:top w:val="none" w:sz="0" w:space="0" w:color="auto"/>
        <w:left w:val="none" w:sz="0" w:space="0" w:color="auto"/>
        <w:bottom w:val="none" w:sz="0" w:space="0" w:color="auto"/>
        <w:right w:val="none" w:sz="0" w:space="0" w:color="auto"/>
      </w:divBdr>
    </w:div>
    <w:div w:id="946158029">
      <w:bodyDiv w:val="1"/>
      <w:marLeft w:val="0"/>
      <w:marRight w:val="0"/>
      <w:marTop w:val="0"/>
      <w:marBottom w:val="0"/>
      <w:divBdr>
        <w:top w:val="none" w:sz="0" w:space="0" w:color="auto"/>
        <w:left w:val="none" w:sz="0" w:space="0" w:color="auto"/>
        <w:bottom w:val="none" w:sz="0" w:space="0" w:color="auto"/>
        <w:right w:val="none" w:sz="0" w:space="0" w:color="auto"/>
      </w:divBdr>
    </w:div>
    <w:div w:id="947932324">
      <w:bodyDiv w:val="1"/>
      <w:marLeft w:val="0"/>
      <w:marRight w:val="0"/>
      <w:marTop w:val="0"/>
      <w:marBottom w:val="0"/>
      <w:divBdr>
        <w:top w:val="none" w:sz="0" w:space="0" w:color="auto"/>
        <w:left w:val="none" w:sz="0" w:space="0" w:color="auto"/>
        <w:bottom w:val="none" w:sz="0" w:space="0" w:color="auto"/>
        <w:right w:val="none" w:sz="0" w:space="0" w:color="auto"/>
      </w:divBdr>
    </w:div>
    <w:div w:id="948313389">
      <w:bodyDiv w:val="1"/>
      <w:marLeft w:val="0"/>
      <w:marRight w:val="0"/>
      <w:marTop w:val="0"/>
      <w:marBottom w:val="0"/>
      <w:divBdr>
        <w:top w:val="none" w:sz="0" w:space="0" w:color="auto"/>
        <w:left w:val="none" w:sz="0" w:space="0" w:color="auto"/>
        <w:bottom w:val="none" w:sz="0" w:space="0" w:color="auto"/>
        <w:right w:val="none" w:sz="0" w:space="0" w:color="auto"/>
      </w:divBdr>
    </w:div>
    <w:div w:id="949319496">
      <w:bodyDiv w:val="1"/>
      <w:marLeft w:val="0"/>
      <w:marRight w:val="0"/>
      <w:marTop w:val="0"/>
      <w:marBottom w:val="0"/>
      <w:divBdr>
        <w:top w:val="none" w:sz="0" w:space="0" w:color="auto"/>
        <w:left w:val="none" w:sz="0" w:space="0" w:color="auto"/>
        <w:bottom w:val="none" w:sz="0" w:space="0" w:color="auto"/>
        <w:right w:val="none" w:sz="0" w:space="0" w:color="auto"/>
      </w:divBdr>
      <w:divsChild>
        <w:div w:id="687607413">
          <w:marLeft w:val="0"/>
          <w:marRight w:val="0"/>
          <w:marTop w:val="120"/>
          <w:marBottom w:val="120"/>
          <w:divBdr>
            <w:top w:val="none" w:sz="0" w:space="0" w:color="auto"/>
            <w:left w:val="none" w:sz="0" w:space="0" w:color="auto"/>
            <w:bottom w:val="none" w:sz="0" w:space="0" w:color="auto"/>
            <w:right w:val="none" w:sz="0" w:space="0" w:color="auto"/>
          </w:divBdr>
        </w:div>
        <w:div w:id="725303182">
          <w:marLeft w:val="0"/>
          <w:marRight w:val="0"/>
          <w:marTop w:val="120"/>
          <w:marBottom w:val="120"/>
          <w:divBdr>
            <w:top w:val="none" w:sz="0" w:space="0" w:color="auto"/>
            <w:left w:val="none" w:sz="0" w:space="0" w:color="auto"/>
            <w:bottom w:val="none" w:sz="0" w:space="0" w:color="auto"/>
            <w:right w:val="none" w:sz="0" w:space="0" w:color="auto"/>
          </w:divBdr>
        </w:div>
        <w:div w:id="1419211218">
          <w:marLeft w:val="0"/>
          <w:marRight w:val="0"/>
          <w:marTop w:val="120"/>
          <w:marBottom w:val="120"/>
          <w:divBdr>
            <w:top w:val="none" w:sz="0" w:space="0" w:color="auto"/>
            <w:left w:val="none" w:sz="0" w:space="0" w:color="auto"/>
            <w:bottom w:val="none" w:sz="0" w:space="0" w:color="auto"/>
            <w:right w:val="none" w:sz="0" w:space="0" w:color="auto"/>
          </w:divBdr>
        </w:div>
      </w:divsChild>
    </w:div>
    <w:div w:id="951790530">
      <w:bodyDiv w:val="1"/>
      <w:marLeft w:val="0"/>
      <w:marRight w:val="0"/>
      <w:marTop w:val="0"/>
      <w:marBottom w:val="0"/>
      <w:divBdr>
        <w:top w:val="none" w:sz="0" w:space="0" w:color="auto"/>
        <w:left w:val="none" w:sz="0" w:space="0" w:color="auto"/>
        <w:bottom w:val="none" w:sz="0" w:space="0" w:color="auto"/>
        <w:right w:val="none" w:sz="0" w:space="0" w:color="auto"/>
      </w:divBdr>
    </w:div>
    <w:div w:id="953441628">
      <w:bodyDiv w:val="1"/>
      <w:marLeft w:val="0"/>
      <w:marRight w:val="0"/>
      <w:marTop w:val="0"/>
      <w:marBottom w:val="0"/>
      <w:divBdr>
        <w:top w:val="none" w:sz="0" w:space="0" w:color="auto"/>
        <w:left w:val="none" w:sz="0" w:space="0" w:color="auto"/>
        <w:bottom w:val="none" w:sz="0" w:space="0" w:color="auto"/>
        <w:right w:val="none" w:sz="0" w:space="0" w:color="auto"/>
      </w:divBdr>
    </w:div>
    <w:div w:id="953485290">
      <w:bodyDiv w:val="1"/>
      <w:marLeft w:val="0"/>
      <w:marRight w:val="0"/>
      <w:marTop w:val="0"/>
      <w:marBottom w:val="0"/>
      <w:divBdr>
        <w:top w:val="none" w:sz="0" w:space="0" w:color="auto"/>
        <w:left w:val="none" w:sz="0" w:space="0" w:color="auto"/>
        <w:bottom w:val="none" w:sz="0" w:space="0" w:color="auto"/>
        <w:right w:val="none" w:sz="0" w:space="0" w:color="auto"/>
      </w:divBdr>
    </w:div>
    <w:div w:id="954290590">
      <w:bodyDiv w:val="1"/>
      <w:marLeft w:val="0"/>
      <w:marRight w:val="0"/>
      <w:marTop w:val="0"/>
      <w:marBottom w:val="0"/>
      <w:divBdr>
        <w:top w:val="none" w:sz="0" w:space="0" w:color="auto"/>
        <w:left w:val="none" w:sz="0" w:space="0" w:color="auto"/>
        <w:bottom w:val="none" w:sz="0" w:space="0" w:color="auto"/>
        <w:right w:val="none" w:sz="0" w:space="0" w:color="auto"/>
      </w:divBdr>
    </w:div>
    <w:div w:id="954749844">
      <w:bodyDiv w:val="1"/>
      <w:marLeft w:val="0"/>
      <w:marRight w:val="0"/>
      <w:marTop w:val="0"/>
      <w:marBottom w:val="0"/>
      <w:divBdr>
        <w:top w:val="none" w:sz="0" w:space="0" w:color="auto"/>
        <w:left w:val="none" w:sz="0" w:space="0" w:color="auto"/>
        <w:bottom w:val="none" w:sz="0" w:space="0" w:color="auto"/>
        <w:right w:val="none" w:sz="0" w:space="0" w:color="auto"/>
      </w:divBdr>
    </w:div>
    <w:div w:id="955411235">
      <w:bodyDiv w:val="1"/>
      <w:marLeft w:val="0"/>
      <w:marRight w:val="0"/>
      <w:marTop w:val="0"/>
      <w:marBottom w:val="0"/>
      <w:divBdr>
        <w:top w:val="none" w:sz="0" w:space="0" w:color="auto"/>
        <w:left w:val="none" w:sz="0" w:space="0" w:color="auto"/>
        <w:bottom w:val="none" w:sz="0" w:space="0" w:color="auto"/>
        <w:right w:val="none" w:sz="0" w:space="0" w:color="auto"/>
      </w:divBdr>
    </w:div>
    <w:div w:id="956178381">
      <w:bodyDiv w:val="1"/>
      <w:marLeft w:val="0"/>
      <w:marRight w:val="0"/>
      <w:marTop w:val="0"/>
      <w:marBottom w:val="0"/>
      <w:divBdr>
        <w:top w:val="none" w:sz="0" w:space="0" w:color="auto"/>
        <w:left w:val="none" w:sz="0" w:space="0" w:color="auto"/>
        <w:bottom w:val="none" w:sz="0" w:space="0" w:color="auto"/>
        <w:right w:val="none" w:sz="0" w:space="0" w:color="auto"/>
      </w:divBdr>
    </w:div>
    <w:div w:id="958219435">
      <w:bodyDiv w:val="1"/>
      <w:marLeft w:val="0"/>
      <w:marRight w:val="0"/>
      <w:marTop w:val="0"/>
      <w:marBottom w:val="0"/>
      <w:divBdr>
        <w:top w:val="none" w:sz="0" w:space="0" w:color="auto"/>
        <w:left w:val="none" w:sz="0" w:space="0" w:color="auto"/>
        <w:bottom w:val="none" w:sz="0" w:space="0" w:color="auto"/>
        <w:right w:val="none" w:sz="0" w:space="0" w:color="auto"/>
      </w:divBdr>
    </w:div>
    <w:div w:id="958413811">
      <w:bodyDiv w:val="1"/>
      <w:marLeft w:val="0"/>
      <w:marRight w:val="0"/>
      <w:marTop w:val="0"/>
      <w:marBottom w:val="0"/>
      <w:divBdr>
        <w:top w:val="none" w:sz="0" w:space="0" w:color="auto"/>
        <w:left w:val="none" w:sz="0" w:space="0" w:color="auto"/>
        <w:bottom w:val="none" w:sz="0" w:space="0" w:color="auto"/>
        <w:right w:val="none" w:sz="0" w:space="0" w:color="auto"/>
      </w:divBdr>
    </w:div>
    <w:div w:id="958683193">
      <w:bodyDiv w:val="1"/>
      <w:marLeft w:val="0"/>
      <w:marRight w:val="0"/>
      <w:marTop w:val="0"/>
      <w:marBottom w:val="0"/>
      <w:divBdr>
        <w:top w:val="none" w:sz="0" w:space="0" w:color="auto"/>
        <w:left w:val="none" w:sz="0" w:space="0" w:color="auto"/>
        <w:bottom w:val="none" w:sz="0" w:space="0" w:color="auto"/>
        <w:right w:val="none" w:sz="0" w:space="0" w:color="auto"/>
      </w:divBdr>
    </w:div>
    <w:div w:id="963076639">
      <w:bodyDiv w:val="1"/>
      <w:marLeft w:val="0"/>
      <w:marRight w:val="0"/>
      <w:marTop w:val="0"/>
      <w:marBottom w:val="0"/>
      <w:divBdr>
        <w:top w:val="none" w:sz="0" w:space="0" w:color="auto"/>
        <w:left w:val="none" w:sz="0" w:space="0" w:color="auto"/>
        <w:bottom w:val="none" w:sz="0" w:space="0" w:color="auto"/>
        <w:right w:val="none" w:sz="0" w:space="0" w:color="auto"/>
      </w:divBdr>
    </w:div>
    <w:div w:id="963390015">
      <w:bodyDiv w:val="1"/>
      <w:marLeft w:val="0"/>
      <w:marRight w:val="0"/>
      <w:marTop w:val="0"/>
      <w:marBottom w:val="0"/>
      <w:divBdr>
        <w:top w:val="none" w:sz="0" w:space="0" w:color="auto"/>
        <w:left w:val="none" w:sz="0" w:space="0" w:color="auto"/>
        <w:bottom w:val="none" w:sz="0" w:space="0" w:color="auto"/>
        <w:right w:val="none" w:sz="0" w:space="0" w:color="auto"/>
      </w:divBdr>
    </w:div>
    <w:div w:id="963534896">
      <w:bodyDiv w:val="1"/>
      <w:marLeft w:val="0"/>
      <w:marRight w:val="0"/>
      <w:marTop w:val="0"/>
      <w:marBottom w:val="0"/>
      <w:divBdr>
        <w:top w:val="none" w:sz="0" w:space="0" w:color="auto"/>
        <w:left w:val="none" w:sz="0" w:space="0" w:color="auto"/>
        <w:bottom w:val="none" w:sz="0" w:space="0" w:color="auto"/>
        <w:right w:val="none" w:sz="0" w:space="0" w:color="auto"/>
      </w:divBdr>
    </w:div>
    <w:div w:id="966005772">
      <w:marLeft w:val="640"/>
      <w:marRight w:val="0"/>
      <w:marTop w:val="0"/>
      <w:marBottom w:val="0"/>
      <w:divBdr>
        <w:top w:val="none" w:sz="0" w:space="0" w:color="auto"/>
        <w:left w:val="none" w:sz="0" w:space="0" w:color="auto"/>
        <w:bottom w:val="none" w:sz="0" w:space="0" w:color="auto"/>
        <w:right w:val="none" w:sz="0" w:space="0" w:color="auto"/>
      </w:divBdr>
    </w:div>
    <w:div w:id="966157725">
      <w:bodyDiv w:val="1"/>
      <w:marLeft w:val="0"/>
      <w:marRight w:val="0"/>
      <w:marTop w:val="0"/>
      <w:marBottom w:val="0"/>
      <w:divBdr>
        <w:top w:val="none" w:sz="0" w:space="0" w:color="auto"/>
        <w:left w:val="none" w:sz="0" w:space="0" w:color="auto"/>
        <w:bottom w:val="none" w:sz="0" w:space="0" w:color="auto"/>
        <w:right w:val="none" w:sz="0" w:space="0" w:color="auto"/>
      </w:divBdr>
    </w:div>
    <w:div w:id="969243015">
      <w:bodyDiv w:val="1"/>
      <w:marLeft w:val="0"/>
      <w:marRight w:val="0"/>
      <w:marTop w:val="0"/>
      <w:marBottom w:val="0"/>
      <w:divBdr>
        <w:top w:val="none" w:sz="0" w:space="0" w:color="auto"/>
        <w:left w:val="none" w:sz="0" w:space="0" w:color="auto"/>
        <w:bottom w:val="none" w:sz="0" w:space="0" w:color="auto"/>
        <w:right w:val="none" w:sz="0" w:space="0" w:color="auto"/>
      </w:divBdr>
    </w:div>
    <w:div w:id="969630213">
      <w:bodyDiv w:val="1"/>
      <w:marLeft w:val="0"/>
      <w:marRight w:val="0"/>
      <w:marTop w:val="0"/>
      <w:marBottom w:val="0"/>
      <w:divBdr>
        <w:top w:val="none" w:sz="0" w:space="0" w:color="auto"/>
        <w:left w:val="none" w:sz="0" w:space="0" w:color="auto"/>
        <w:bottom w:val="none" w:sz="0" w:space="0" w:color="auto"/>
        <w:right w:val="none" w:sz="0" w:space="0" w:color="auto"/>
      </w:divBdr>
    </w:div>
    <w:div w:id="973487211">
      <w:bodyDiv w:val="1"/>
      <w:marLeft w:val="0"/>
      <w:marRight w:val="0"/>
      <w:marTop w:val="0"/>
      <w:marBottom w:val="0"/>
      <w:divBdr>
        <w:top w:val="none" w:sz="0" w:space="0" w:color="auto"/>
        <w:left w:val="none" w:sz="0" w:space="0" w:color="auto"/>
        <w:bottom w:val="none" w:sz="0" w:space="0" w:color="auto"/>
        <w:right w:val="none" w:sz="0" w:space="0" w:color="auto"/>
      </w:divBdr>
    </w:div>
    <w:div w:id="974484775">
      <w:bodyDiv w:val="1"/>
      <w:marLeft w:val="0"/>
      <w:marRight w:val="0"/>
      <w:marTop w:val="0"/>
      <w:marBottom w:val="0"/>
      <w:divBdr>
        <w:top w:val="none" w:sz="0" w:space="0" w:color="auto"/>
        <w:left w:val="none" w:sz="0" w:space="0" w:color="auto"/>
        <w:bottom w:val="none" w:sz="0" w:space="0" w:color="auto"/>
        <w:right w:val="none" w:sz="0" w:space="0" w:color="auto"/>
      </w:divBdr>
    </w:div>
    <w:div w:id="974484874">
      <w:bodyDiv w:val="1"/>
      <w:marLeft w:val="0"/>
      <w:marRight w:val="0"/>
      <w:marTop w:val="0"/>
      <w:marBottom w:val="0"/>
      <w:divBdr>
        <w:top w:val="none" w:sz="0" w:space="0" w:color="auto"/>
        <w:left w:val="none" w:sz="0" w:space="0" w:color="auto"/>
        <w:bottom w:val="none" w:sz="0" w:space="0" w:color="auto"/>
        <w:right w:val="none" w:sz="0" w:space="0" w:color="auto"/>
      </w:divBdr>
    </w:div>
    <w:div w:id="975373876">
      <w:bodyDiv w:val="1"/>
      <w:marLeft w:val="0"/>
      <w:marRight w:val="0"/>
      <w:marTop w:val="0"/>
      <w:marBottom w:val="0"/>
      <w:divBdr>
        <w:top w:val="none" w:sz="0" w:space="0" w:color="auto"/>
        <w:left w:val="none" w:sz="0" w:space="0" w:color="auto"/>
        <w:bottom w:val="none" w:sz="0" w:space="0" w:color="auto"/>
        <w:right w:val="none" w:sz="0" w:space="0" w:color="auto"/>
      </w:divBdr>
    </w:div>
    <w:div w:id="975454613">
      <w:bodyDiv w:val="1"/>
      <w:marLeft w:val="0"/>
      <w:marRight w:val="0"/>
      <w:marTop w:val="0"/>
      <w:marBottom w:val="0"/>
      <w:divBdr>
        <w:top w:val="none" w:sz="0" w:space="0" w:color="auto"/>
        <w:left w:val="none" w:sz="0" w:space="0" w:color="auto"/>
        <w:bottom w:val="none" w:sz="0" w:space="0" w:color="auto"/>
        <w:right w:val="none" w:sz="0" w:space="0" w:color="auto"/>
      </w:divBdr>
    </w:div>
    <w:div w:id="976642458">
      <w:bodyDiv w:val="1"/>
      <w:marLeft w:val="0"/>
      <w:marRight w:val="0"/>
      <w:marTop w:val="0"/>
      <w:marBottom w:val="0"/>
      <w:divBdr>
        <w:top w:val="none" w:sz="0" w:space="0" w:color="auto"/>
        <w:left w:val="none" w:sz="0" w:space="0" w:color="auto"/>
        <w:bottom w:val="none" w:sz="0" w:space="0" w:color="auto"/>
        <w:right w:val="none" w:sz="0" w:space="0" w:color="auto"/>
      </w:divBdr>
    </w:div>
    <w:div w:id="978222342">
      <w:bodyDiv w:val="1"/>
      <w:marLeft w:val="0"/>
      <w:marRight w:val="0"/>
      <w:marTop w:val="0"/>
      <w:marBottom w:val="0"/>
      <w:divBdr>
        <w:top w:val="none" w:sz="0" w:space="0" w:color="auto"/>
        <w:left w:val="none" w:sz="0" w:space="0" w:color="auto"/>
        <w:bottom w:val="none" w:sz="0" w:space="0" w:color="auto"/>
        <w:right w:val="none" w:sz="0" w:space="0" w:color="auto"/>
      </w:divBdr>
    </w:div>
    <w:div w:id="978922613">
      <w:bodyDiv w:val="1"/>
      <w:marLeft w:val="0"/>
      <w:marRight w:val="0"/>
      <w:marTop w:val="0"/>
      <w:marBottom w:val="0"/>
      <w:divBdr>
        <w:top w:val="none" w:sz="0" w:space="0" w:color="auto"/>
        <w:left w:val="none" w:sz="0" w:space="0" w:color="auto"/>
        <w:bottom w:val="none" w:sz="0" w:space="0" w:color="auto"/>
        <w:right w:val="none" w:sz="0" w:space="0" w:color="auto"/>
      </w:divBdr>
    </w:div>
    <w:div w:id="979070202">
      <w:bodyDiv w:val="1"/>
      <w:marLeft w:val="0"/>
      <w:marRight w:val="0"/>
      <w:marTop w:val="0"/>
      <w:marBottom w:val="0"/>
      <w:divBdr>
        <w:top w:val="none" w:sz="0" w:space="0" w:color="auto"/>
        <w:left w:val="none" w:sz="0" w:space="0" w:color="auto"/>
        <w:bottom w:val="none" w:sz="0" w:space="0" w:color="auto"/>
        <w:right w:val="none" w:sz="0" w:space="0" w:color="auto"/>
      </w:divBdr>
    </w:div>
    <w:div w:id="979190531">
      <w:bodyDiv w:val="1"/>
      <w:marLeft w:val="0"/>
      <w:marRight w:val="0"/>
      <w:marTop w:val="0"/>
      <w:marBottom w:val="0"/>
      <w:divBdr>
        <w:top w:val="none" w:sz="0" w:space="0" w:color="auto"/>
        <w:left w:val="none" w:sz="0" w:space="0" w:color="auto"/>
        <w:bottom w:val="none" w:sz="0" w:space="0" w:color="auto"/>
        <w:right w:val="none" w:sz="0" w:space="0" w:color="auto"/>
      </w:divBdr>
    </w:div>
    <w:div w:id="980577098">
      <w:bodyDiv w:val="1"/>
      <w:marLeft w:val="0"/>
      <w:marRight w:val="0"/>
      <w:marTop w:val="0"/>
      <w:marBottom w:val="0"/>
      <w:divBdr>
        <w:top w:val="none" w:sz="0" w:space="0" w:color="auto"/>
        <w:left w:val="none" w:sz="0" w:space="0" w:color="auto"/>
        <w:bottom w:val="none" w:sz="0" w:space="0" w:color="auto"/>
        <w:right w:val="none" w:sz="0" w:space="0" w:color="auto"/>
      </w:divBdr>
    </w:div>
    <w:div w:id="982809913">
      <w:bodyDiv w:val="1"/>
      <w:marLeft w:val="0"/>
      <w:marRight w:val="0"/>
      <w:marTop w:val="0"/>
      <w:marBottom w:val="0"/>
      <w:divBdr>
        <w:top w:val="none" w:sz="0" w:space="0" w:color="auto"/>
        <w:left w:val="none" w:sz="0" w:space="0" w:color="auto"/>
        <w:bottom w:val="none" w:sz="0" w:space="0" w:color="auto"/>
        <w:right w:val="none" w:sz="0" w:space="0" w:color="auto"/>
      </w:divBdr>
    </w:div>
    <w:div w:id="982855559">
      <w:bodyDiv w:val="1"/>
      <w:marLeft w:val="0"/>
      <w:marRight w:val="0"/>
      <w:marTop w:val="0"/>
      <w:marBottom w:val="0"/>
      <w:divBdr>
        <w:top w:val="none" w:sz="0" w:space="0" w:color="auto"/>
        <w:left w:val="none" w:sz="0" w:space="0" w:color="auto"/>
        <w:bottom w:val="none" w:sz="0" w:space="0" w:color="auto"/>
        <w:right w:val="none" w:sz="0" w:space="0" w:color="auto"/>
      </w:divBdr>
    </w:div>
    <w:div w:id="983851445">
      <w:bodyDiv w:val="1"/>
      <w:marLeft w:val="0"/>
      <w:marRight w:val="0"/>
      <w:marTop w:val="0"/>
      <w:marBottom w:val="0"/>
      <w:divBdr>
        <w:top w:val="none" w:sz="0" w:space="0" w:color="auto"/>
        <w:left w:val="none" w:sz="0" w:space="0" w:color="auto"/>
        <w:bottom w:val="none" w:sz="0" w:space="0" w:color="auto"/>
        <w:right w:val="none" w:sz="0" w:space="0" w:color="auto"/>
      </w:divBdr>
      <w:divsChild>
        <w:div w:id="2143769514">
          <w:marLeft w:val="0"/>
          <w:marRight w:val="0"/>
          <w:marTop w:val="120"/>
          <w:marBottom w:val="120"/>
          <w:divBdr>
            <w:top w:val="none" w:sz="0" w:space="0" w:color="auto"/>
            <w:left w:val="none" w:sz="0" w:space="0" w:color="auto"/>
            <w:bottom w:val="none" w:sz="0" w:space="0" w:color="auto"/>
            <w:right w:val="none" w:sz="0" w:space="0" w:color="auto"/>
          </w:divBdr>
        </w:div>
      </w:divsChild>
    </w:div>
    <w:div w:id="985167630">
      <w:bodyDiv w:val="1"/>
      <w:marLeft w:val="0"/>
      <w:marRight w:val="0"/>
      <w:marTop w:val="0"/>
      <w:marBottom w:val="0"/>
      <w:divBdr>
        <w:top w:val="none" w:sz="0" w:space="0" w:color="auto"/>
        <w:left w:val="none" w:sz="0" w:space="0" w:color="auto"/>
        <w:bottom w:val="none" w:sz="0" w:space="0" w:color="auto"/>
        <w:right w:val="none" w:sz="0" w:space="0" w:color="auto"/>
      </w:divBdr>
    </w:div>
    <w:div w:id="989944312">
      <w:bodyDiv w:val="1"/>
      <w:marLeft w:val="0"/>
      <w:marRight w:val="0"/>
      <w:marTop w:val="0"/>
      <w:marBottom w:val="0"/>
      <w:divBdr>
        <w:top w:val="none" w:sz="0" w:space="0" w:color="auto"/>
        <w:left w:val="none" w:sz="0" w:space="0" w:color="auto"/>
        <w:bottom w:val="none" w:sz="0" w:space="0" w:color="auto"/>
        <w:right w:val="none" w:sz="0" w:space="0" w:color="auto"/>
      </w:divBdr>
      <w:divsChild>
        <w:div w:id="2021541702">
          <w:marLeft w:val="0"/>
          <w:marRight w:val="0"/>
          <w:marTop w:val="120"/>
          <w:marBottom w:val="120"/>
          <w:divBdr>
            <w:top w:val="none" w:sz="0" w:space="0" w:color="auto"/>
            <w:left w:val="none" w:sz="0" w:space="0" w:color="auto"/>
            <w:bottom w:val="none" w:sz="0" w:space="0" w:color="auto"/>
            <w:right w:val="none" w:sz="0" w:space="0" w:color="auto"/>
          </w:divBdr>
        </w:div>
        <w:div w:id="1919516174">
          <w:marLeft w:val="0"/>
          <w:marRight w:val="0"/>
          <w:marTop w:val="120"/>
          <w:marBottom w:val="120"/>
          <w:divBdr>
            <w:top w:val="none" w:sz="0" w:space="0" w:color="auto"/>
            <w:left w:val="none" w:sz="0" w:space="0" w:color="auto"/>
            <w:bottom w:val="none" w:sz="0" w:space="0" w:color="auto"/>
            <w:right w:val="none" w:sz="0" w:space="0" w:color="auto"/>
          </w:divBdr>
        </w:div>
        <w:div w:id="2126725413">
          <w:marLeft w:val="0"/>
          <w:marRight w:val="0"/>
          <w:marTop w:val="120"/>
          <w:marBottom w:val="120"/>
          <w:divBdr>
            <w:top w:val="none" w:sz="0" w:space="0" w:color="auto"/>
            <w:left w:val="none" w:sz="0" w:space="0" w:color="auto"/>
            <w:bottom w:val="none" w:sz="0" w:space="0" w:color="auto"/>
            <w:right w:val="none" w:sz="0" w:space="0" w:color="auto"/>
          </w:divBdr>
        </w:div>
        <w:div w:id="983461138">
          <w:marLeft w:val="0"/>
          <w:marRight w:val="0"/>
          <w:marTop w:val="120"/>
          <w:marBottom w:val="120"/>
          <w:divBdr>
            <w:top w:val="none" w:sz="0" w:space="0" w:color="auto"/>
            <w:left w:val="none" w:sz="0" w:space="0" w:color="auto"/>
            <w:bottom w:val="none" w:sz="0" w:space="0" w:color="auto"/>
            <w:right w:val="none" w:sz="0" w:space="0" w:color="auto"/>
          </w:divBdr>
        </w:div>
        <w:div w:id="47611808">
          <w:marLeft w:val="0"/>
          <w:marRight w:val="0"/>
          <w:marTop w:val="120"/>
          <w:marBottom w:val="120"/>
          <w:divBdr>
            <w:top w:val="none" w:sz="0" w:space="0" w:color="auto"/>
            <w:left w:val="none" w:sz="0" w:space="0" w:color="auto"/>
            <w:bottom w:val="none" w:sz="0" w:space="0" w:color="auto"/>
            <w:right w:val="none" w:sz="0" w:space="0" w:color="auto"/>
          </w:divBdr>
        </w:div>
      </w:divsChild>
    </w:div>
    <w:div w:id="989945057">
      <w:bodyDiv w:val="1"/>
      <w:marLeft w:val="0"/>
      <w:marRight w:val="0"/>
      <w:marTop w:val="0"/>
      <w:marBottom w:val="0"/>
      <w:divBdr>
        <w:top w:val="none" w:sz="0" w:space="0" w:color="auto"/>
        <w:left w:val="none" w:sz="0" w:space="0" w:color="auto"/>
        <w:bottom w:val="none" w:sz="0" w:space="0" w:color="auto"/>
        <w:right w:val="none" w:sz="0" w:space="0" w:color="auto"/>
      </w:divBdr>
      <w:divsChild>
        <w:div w:id="955871306">
          <w:marLeft w:val="0"/>
          <w:marRight w:val="0"/>
          <w:marTop w:val="120"/>
          <w:marBottom w:val="120"/>
          <w:divBdr>
            <w:top w:val="none" w:sz="0" w:space="0" w:color="auto"/>
            <w:left w:val="none" w:sz="0" w:space="0" w:color="auto"/>
            <w:bottom w:val="none" w:sz="0" w:space="0" w:color="auto"/>
            <w:right w:val="none" w:sz="0" w:space="0" w:color="auto"/>
          </w:divBdr>
        </w:div>
        <w:div w:id="2063482260">
          <w:marLeft w:val="0"/>
          <w:marRight w:val="0"/>
          <w:marTop w:val="120"/>
          <w:marBottom w:val="120"/>
          <w:divBdr>
            <w:top w:val="none" w:sz="0" w:space="0" w:color="auto"/>
            <w:left w:val="none" w:sz="0" w:space="0" w:color="auto"/>
            <w:bottom w:val="none" w:sz="0" w:space="0" w:color="auto"/>
            <w:right w:val="none" w:sz="0" w:space="0" w:color="auto"/>
          </w:divBdr>
        </w:div>
        <w:div w:id="1965884225">
          <w:marLeft w:val="0"/>
          <w:marRight w:val="0"/>
          <w:marTop w:val="120"/>
          <w:marBottom w:val="120"/>
          <w:divBdr>
            <w:top w:val="none" w:sz="0" w:space="0" w:color="auto"/>
            <w:left w:val="none" w:sz="0" w:space="0" w:color="auto"/>
            <w:bottom w:val="none" w:sz="0" w:space="0" w:color="auto"/>
            <w:right w:val="none" w:sz="0" w:space="0" w:color="auto"/>
          </w:divBdr>
        </w:div>
        <w:div w:id="1499344570">
          <w:marLeft w:val="0"/>
          <w:marRight w:val="0"/>
          <w:marTop w:val="120"/>
          <w:marBottom w:val="120"/>
          <w:divBdr>
            <w:top w:val="none" w:sz="0" w:space="0" w:color="auto"/>
            <w:left w:val="none" w:sz="0" w:space="0" w:color="auto"/>
            <w:bottom w:val="none" w:sz="0" w:space="0" w:color="auto"/>
            <w:right w:val="none" w:sz="0" w:space="0" w:color="auto"/>
          </w:divBdr>
        </w:div>
      </w:divsChild>
    </w:div>
    <w:div w:id="990256263">
      <w:bodyDiv w:val="1"/>
      <w:marLeft w:val="0"/>
      <w:marRight w:val="0"/>
      <w:marTop w:val="0"/>
      <w:marBottom w:val="0"/>
      <w:divBdr>
        <w:top w:val="none" w:sz="0" w:space="0" w:color="auto"/>
        <w:left w:val="none" w:sz="0" w:space="0" w:color="auto"/>
        <w:bottom w:val="none" w:sz="0" w:space="0" w:color="auto"/>
        <w:right w:val="none" w:sz="0" w:space="0" w:color="auto"/>
      </w:divBdr>
    </w:div>
    <w:div w:id="991910521">
      <w:bodyDiv w:val="1"/>
      <w:marLeft w:val="0"/>
      <w:marRight w:val="0"/>
      <w:marTop w:val="0"/>
      <w:marBottom w:val="0"/>
      <w:divBdr>
        <w:top w:val="none" w:sz="0" w:space="0" w:color="auto"/>
        <w:left w:val="none" w:sz="0" w:space="0" w:color="auto"/>
        <w:bottom w:val="none" w:sz="0" w:space="0" w:color="auto"/>
        <w:right w:val="none" w:sz="0" w:space="0" w:color="auto"/>
      </w:divBdr>
      <w:divsChild>
        <w:div w:id="26414896">
          <w:marLeft w:val="0"/>
          <w:marRight w:val="0"/>
          <w:marTop w:val="0"/>
          <w:marBottom w:val="0"/>
          <w:divBdr>
            <w:top w:val="none" w:sz="0" w:space="0" w:color="auto"/>
            <w:left w:val="none" w:sz="0" w:space="0" w:color="auto"/>
            <w:bottom w:val="none" w:sz="0" w:space="0" w:color="auto"/>
            <w:right w:val="none" w:sz="0" w:space="0" w:color="auto"/>
          </w:divBdr>
          <w:divsChild>
            <w:div w:id="1936859942">
              <w:marLeft w:val="0"/>
              <w:marRight w:val="0"/>
              <w:marTop w:val="0"/>
              <w:marBottom w:val="0"/>
              <w:divBdr>
                <w:top w:val="none" w:sz="0" w:space="0" w:color="auto"/>
                <w:left w:val="none" w:sz="0" w:space="0" w:color="auto"/>
                <w:bottom w:val="none" w:sz="0" w:space="0" w:color="auto"/>
                <w:right w:val="none" w:sz="0" w:space="0" w:color="auto"/>
              </w:divBdr>
              <w:divsChild>
                <w:div w:id="67113217">
                  <w:marLeft w:val="0"/>
                  <w:marRight w:val="0"/>
                  <w:marTop w:val="0"/>
                  <w:marBottom w:val="0"/>
                  <w:divBdr>
                    <w:top w:val="none" w:sz="0" w:space="0" w:color="auto"/>
                    <w:left w:val="none" w:sz="0" w:space="0" w:color="auto"/>
                    <w:bottom w:val="none" w:sz="0" w:space="0" w:color="auto"/>
                    <w:right w:val="none" w:sz="0" w:space="0" w:color="auto"/>
                  </w:divBdr>
                  <w:divsChild>
                    <w:div w:id="432940218">
                      <w:marLeft w:val="0"/>
                      <w:marRight w:val="0"/>
                      <w:marTop w:val="0"/>
                      <w:marBottom w:val="0"/>
                      <w:divBdr>
                        <w:top w:val="none" w:sz="0" w:space="0" w:color="auto"/>
                        <w:left w:val="none" w:sz="0" w:space="0" w:color="auto"/>
                        <w:bottom w:val="none" w:sz="0" w:space="0" w:color="auto"/>
                        <w:right w:val="none" w:sz="0" w:space="0" w:color="auto"/>
                      </w:divBdr>
                      <w:divsChild>
                        <w:div w:id="56713313">
                          <w:marLeft w:val="0"/>
                          <w:marRight w:val="0"/>
                          <w:marTop w:val="0"/>
                          <w:marBottom w:val="0"/>
                          <w:divBdr>
                            <w:top w:val="none" w:sz="0" w:space="0" w:color="auto"/>
                            <w:left w:val="none" w:sz="0" w:space="0" w:color="auto"/>
                            <w:bottom w:val="none" w:sz="0" w:space="0" w:color="auto"/>
                            <w:right w:val="none" w:sz="0" w:space="0" w:color="auto"/>
                          </w:divBdr>
                          <w:divsChild>
                            <w:div w:id="31438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823119">
          <w:marLeft w:val="0"/>
          <w:marRight w:val="0"/>
          <w:marTop w:val="0"/>
          <w:marBottom w:val="0"/>
          <w:divBdr>
            <w:top w:val="none" w:sz="0" w:space="0" w:color="auto"/>
            <w:left w:val="none" w:sz="0" w:space="0" w:color="auto"/>
            <w:bottom w:val="none" w:sz="0" w:space="0" w:color="auto"/>
            <w:right w:val="none" w:sz="0" w:space="0" w:color="auto"/>
          </w:divBdr>
          <w:divsChild>
            <w:div w:id="614100198">
              <w:marLeft w:val="0"/>
              <w:marRight w:val="0"/>
              <w:marTop w:val="0"/>
              <w:marBottom w:val="0"/>
              <w:divBdr>
                <w:top w:val="none" w:sz="0" w:space="0" w:color="auto"/>
                <w:left w:val="none" w:sz="0" w:space="0" w:color="auto"/>
                <w:bottom w:val="none" w:sz="0" w:space="0" w:color="auto"/>
                <w:right w:val="none" w:sz="0" w:space="0" w:color="auto"/>
              </w:divBdr>
              <w:divsChild>
                <w:div w:id="820583267">
                  <w:marLeft w:val="0"/>
                  <w:marRight w:val="0"/>
                  <w:marTop w:val="0"/>
                  <w:marBottom w:val="0"/>
                  <w:divBdr>
                    <w:top w:val="none" w:sz="0" w:space="0" w:color="auto"/>
                    <w:left w:val="none" w:sz="0" w:space="0" w:color="auto"/>
                    <w:bottom w:val="none" w:sz="0" w:space="0" w:color="auto"/>
                    <w:right w:val="none" w:sz="0" w:space="0" w:color="auto"/>
                  </w:divBdr>
                  <w:divsChild>
                    <w:div w:id="113745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15518">
      <w:bodyDiv w:val="1"/>
      <w:marLeft w:val="0"/>
      <w:marRight w:val="0"/>
      <w:marTop w:val="0"/>
      <w:marBottom w:val="0"/>
      <w:divBdr>
        <w:top w:val="none" w:sz="0" w:space="0" w:color="auto"/>
        <w:left w:val="none" w:sz="0" w:space="0" w:color="auto"/>
        <w:bottom w:val="none" w:sz="0" w:space="0" w:color="auto"/>
        <w:right w:val="none" w:sz="0" w:space="0" w:color="auto"/>
      </w:divBdr>
    </w:div>
    <w:div w:id="994721615">
      <w:bodyDiv w:val="1"/>
      <w:marLeft w:val="0"/>
      <w:marRight w:val="0"/>
      <w:marTop w:val="0"/>
      <w:marBottom w:val="0"/>
      <w:divBdr>
        <w:top w:val="none" w:sz="0" w:space="0" w:color="auto"/>
        <w:left w:val="none" w:sz="0" w:space="0" w:color="auto"/>
        <w:bottom w:val="none" w:sz="0" w:space="0" w:color="auto"/>
        <w:right w:val="none" w:sz="0" w:space="0" w:color="auto"/>
      </w:divBdr>
    </w:div>
    <w:div w:id="996104790">
      <w:bodyDiv w:val="1"/>
      <w:marLeft w:val="0"/>
      <w:marRight w:val="0"/>
      <w:marTop w:val="0"/>
      <w:marBottom w:val="0"/>
      <w:divBdr>
        <w:top w:val="none" w:sz="0" w:space="0" w:color="auto"/>
        <w:left w:val="none" w:sz="0" w:space="0" w:color="auto"/>
        <w:bottom w:val="none" w:sz="0" w:space="0" w:color="auto"/>
        <w:right w:val="none" w:sz="0" w:space="0" w:color="auto"/>
      </w:divBdr>
    </w:div>
    <w:div w:id="996348316">
      <w:bodyDiv w:val="1"/>
      <w:marLeft w:val="0"/>
      <w:marRight w:val="0"/>
      <w:marTop w:val="0"/>
      <w:marBottom w:val="0"/>
      <w:divBdr>
        <w:top w:val="none" w:sz="0" w:space="0" w:color="auto"/>
        <w:left w:val="none" w:sz="0" w:space="0" w:color="auto"/>
        <w:bottom w:val="none" w:sz="0" w:space="0" w:color="auto"/>
        <w:right w:val="none" w:sz="0" w:space="0" w:color="auto"/>
      </w:divBdr>
    </w:div>
    <w:div w:id="996374787">
      <w:bodyDiv w:val="1"/>
      <w:marLeft w:val="0"/>
      <w:marRight w:val="0"/>
      <w:marTop w:val="0"/>
      <w:marBottom w:val="0"/>
      <w:divBdr>
        <w:top w:val="none" w:sz="0" w:space="0" w:color="auto"/>
        <w:left w:val="none" w:sz="0" w:space="0" w:color="auto"/>
        <w:bottom w:val="none" w:sz="0" w:space="0" w:color="auto"/>
        <w:right w:val="none" w:sz="0" w:space="0" w:color="auto"/>
      </w:divBdr>
      <w:divsChild>
        <w:div w:id="2030445302">
          <w:marLeft w:val="0"/>
          <w:marRight w:val="0"/>
          <w:marTop w:val="120"/>
          <w:marBottom w:val="120"/>
          <w:divBdr>
            <w:top w:val="none" w:sz="0" w:space="0" w:color="auto"/>
            <w:left w:val="none" w:sz="0" w:space="0" w:color="auto"/>
            <w:bottom w:val="none" w:sz="0" w:space="0" w:color="auto"/>
            <w:right w:val="none" w:sz="0" w:space="0" w:color="auto"/>
          </w:divBdr>
        </w:div>
      </w:divsChild>
    </w:div>
    <w:div w:id="996810020">
      <w:bodyDiv w:val="1"/>
      <w:marLeft w:val="0"/>
      <w:marRight w:val="0"/>
      <w:marTop w:val="0"/>
      <w:marBottom w:val="0"/>
      <w:divBdr>
        <w:top w:val="none" w:sz="0" w:space="0" w:color="auto"/>
        <w:left w:val="none" w:sz="0" w:space="0" w:color="auto"/>
        <w:bottom w:val="none" w:sz="0" w:space="0" w:color="auto"/>
        <w:right w:val="none" w:sz="0" w:space="0" w:color="auto"/>
      </w:divBdr>
    </w:div>
    <w:div w:id="996882391">
      <w:bodyDiv w:val="1"/>
      <w:marLeft w:val="0"/>
      <w:marRight w:val="0"/>
      <w:marTop w:val="0"/>
      <w:marBottom w:val="0"/>
      <w:divBdr>
        <w:top w:val="none" w:sz="0" w:space="0" w:color="auto"/>
        <w:left w:val="none" w:sz="0" w:space="0" w:color="auto"/>
        <w:bottom w:val="none" w:sz="0" w:space="0" w:color="auto"/>
        <w:right w:val="none" w:sz="0" w:space="0" w:color="auto"/>
      </w:divBdr>
    </w:div>
    <w:div w:id="997267720">
      <w:bodyDiv w:val="1"/>
      <w:marLeft w:val="0"/>
      <w:marRight w:val="0"/>
      <w:marTop w:val="0"/>
      <w:marBottom w:val="0"/>
      <w:divBdr>
        <w:top w:val="none" w:sz="0" w:space="0" w:color="auto"/>
        <w:left w:val="none" w:sz="0" w:space="0" w:color="auto"/>
        <w:bottom w:val="none" w:sz="0" w:space="0" w:color="auto"/>
        <w:right w:val="none" w:sz="0" w:space="0" w:color="auto"/>
      </w:divBdr>
    </w:div>
    <w:div w:id="997807673">
      <w:bodyDiv w:val="1"/>
      <w:marLeft w:val="0"/>
      <w:marRight w:val="0"/>
      <w:marTop w:val="0"/>
      <w:marBottom w:val="0"/>
      <w:divBdr>
        <w:top w:val="none" w:sz="0" w:space="0" w:color="auto"/>
        <w:left w:val="none" w:sz="0" w:space="0" w:color="auto"/>
        <w:bottom w:val="none" w:sz="0" w:space="0" w:color="auto"/>
        <w:right w:val="none" w:sz="0" w:space="0" w:color="auto"/>
      </w:divBdr>
    </w:div>
    <w:div w:id="998189397">
      <w:bodyDiv w:val="1"/>
      <w:marLeft w:val="0"/>
      <w:marRight w:val="0"/>
      <w:marTop w:val="0"/>
      <w:marBottom w:val="0"/>
      <w:divBdr>
        <w:top w:val="none" w:sz="0" w:space="0" w:color="auto"/>
        <w:left w:val="none" w:sz="0" w:space="0" w:color="auto"/>
        <w:bottom w:val="none" w:sz="0" w:space="0" w:color="auto"/>
        <w:right w:val="none" w:sz="0" w:space="0" w:color="auto"/>
      </w:divBdr>
    </w:div>
    <w:div w:id="999187927">
      <w:bodyDiv w:val="1"/>
      <w:marLeft w:val="0"/>
      <w:marRight w:val="0"/>
      <w:marTop w:val="0"/>
      <w:marBottom w:val="0"/>
      <w:divBdr>
        <w:top w:val="none" w:sz="0" w:space="0" w:color="auto"/>
        <w:left w:val="none" w:sz="0" w:space="0" w:color="auto"/>
        <w:bottom w:val="none" w:sz="0" w:space="0" w:color="auto"/>
        <w:right w:val="none" w:sz="0" w:space="0" w:color="auto"/>
      </w:divBdr>
    </w:div>
    <w:div w:id="1000081073">
      <w:bodyDiv w:val="1"/>
      <w:marLeft w:val="0"/>
      <w:marRight w:val="0"/>
      <w:marTop w:val="0"/>
      <w:marBottom w:val="0"/>
      <w:divBdr>
        <w:top w:val="none" w:sz="0" w:space="0" w:color="auto"/>
        <w:left w:val="none" w:sz="0" w:space="0" w:color="auto"/>
        <w:bottom w:val="none" w:sz="0" w:space="0" w:color="auto"/>
        <w:right w:val="none" w:sz="0" w:space="0" w:color="auto"/>
      </w:divBdr>
    </w:div>
    <w:div w:id="1000356817">
      <w:bodyDiv w:val="1"/>
      <w:marLeft w:val="0"/>
      <w:marRight w:val="0"/>
      <w:marTop w:val="0"/>
      <w:marBottom w:val="0"/>
      <w:divBdr>
        <w:top w:val="none" w:sz="0" w:space="0" w:color="auto"/>
        <w:left w:val="none" w:sz="0" w:space="0" w:color="auto"/>
        <w:bottom w:val="none" w:sz="0" w:space="0" w:color="auto"/>
        <w:right w:val="none" w:sz="0" w:space="0" w:color="auto"/>
      </w:divBdr>
    </w:div>
    <w:div w:id="1000700456">
      <w:bodyDiv w:val="1"/>
      <w:marLeft w:val="0"/>
      <w:marRight w:val="0"/>
      <w:marTop w:val="0"/>
      <w:marBottom w:val="0"/>
      <w:divBdr>
        <w:top w:val="none" w:sz="0" w:space="0" w:color="auto"/>
        <w:left w:val="none" w:sz="0" w:space="0" w:color="auto"/>
        <w:bottom w:val="none" w:sz="0" w:space="0" w:color="auto"/>
        <w:right w:val="none" w:sz="0" w:space="0" w:color="auto"/>
      </w:divBdr>
      <w:divsChild>
        <w:div w:id="1075587699">
          <w:marLeft w:val="0"/>
          <w:marRight w:val="0"/>
          <w:marTop w:val="120"/>
          <w:marBottom w:val="120"/>
          <w:divBdr>
            <w:top w:val="none" w:sz="0" w:space="0" w:color="auto"/>
            <w:left w:val="none" w:sz="0" w:space="0" w:color="auto"/>
            <w:bottom w:val="none" w:sz="0" w:space="0" w:color="auto"/>
            <w:right w:val="none" w:sz="0" w:space="0" w:color="auto"/>
          </w:divBdr>
        </w:div>
        <w:div w:id="251665845">
          <w:marLeft w:val="0"/>
          <w:marRight w:val="0"/>
          <w:marTop w:val="120"/>
          <w:marBottom w:val="120"/>
          <w:divBdr>
            <w:top w:val="none" w:sz="0" w:space="0" w:color="auto"/>
            <w:left w:val="none" w:sz="0" w:space="0" w:color="auto"/>
            <w:bottom w:val="none" w:sz="0" w:space="0" w:color="auto"/>
            <w:right w:val="none" w:sz="0" w:space="0" w:color="auto"/>
          </w:divBdr>
        </w:div>
        <w:div w:id="743529535">
          <w:marLeft w:val="0"/>
          <w:marRight w:val="0"/>
          <w:marTop w:val="120"/>
          <w:marBottom w:val="120"/>
          <w:divBdr>
            <w:top w:val="none" w:sz="0" w:space="0" w:color="auto"/>
            <w:left w:val="none" w:sz="0" w:space="0" w:color="auto"/>
            <w:bottom w:val="none" w:sz="0" w:space="0" w:color="auto"/>
            <w:right w:val="none" w:sz="0" w:space="0" w:color="auto"/>
          </w:divBdr>
        </w:div>
        <w:div w:id="2094744052">
          <w:marLeft w:val="0"/>
          <w:marRight w:val="0"/>
          <w:marTop w:val="120"/>
          <w:marBottom w:val="120"/>
          <w:divBdr>
            <w:top w:val="none" w:sz="0" w:space="0" w:color="auto"/>
            <w:left w:val="none" w:sz="0" w:space="0" w:color="auto"/>
            <w:bottom w:val="none" w:sz="0" w:space="0" w:color="auto"/>
            <w:right w:val="none" w:sz="0" w:space="0" w:color="auto"/>
          </w:divBdr>
        </w:div>
      </w:divsChild>
    </w:div>
    <w:div w:id="1001077830">
      <w:bodyDiv w:val="1"/>
      <w:marLeft w:val="0"/>
      <w:marRight w:val="0"/>
      <w:marTop w:val="0"/>
      <w:marBottom w:val="0"/>
      <w:divBdr>
        <w:top w:val="none" w:sz="0" w:space="0" w:color="auto"/>
        <w:left w:val="none" w:sz="0" w:space="0" w:color="auto"/>
        <w:bottom w:val="none" w:sz="0" w:space="0" w:color="auto"/>
        <w:right w:val="none" w:sz="0" w:space="0" w:color="auto"/>
      </w:divBdr>
    </w:div>
    <w:div w:id="1002242241">
      <w:bodyDiv w:val="1"/>
      <w:marLeft w:val="0"/>
      <w:marRight w:val="0"/>
      <w:marTop w:val="0"/>
      <w:marBottom w:val="0"/>
      <w:divBdr>
        <w:top w:val="none" w:sz="0" w:space="0" w:color="auto"/>
        <w:left w:val="none" w:sz="0" w:space="0" w:color="auto"/>
        <w:bottom w:val="none" w:sz="0" w:space="0" w:color="auto"/>
        <w:right w:val="none" w:sz="0" w:space="0" w:color="auto"/>
      </w:divBdr>
    </w:div>
    <w:div w:id="1002512134">
      <w:bodyDiv w:val="1"/>
      <w:marLeft w:val="0"/>
      <w:marRight w:val="0"/>
      <w:marTop w:val="0"/>
      <w:marBottom w:val="0"/>
      <w:divBdr>
        <w:top w:val="none" w:sz="0" w:space="0" w:color="auto"/>
        <w:left w:val="none" w:sz="0" w:space="0" w:color="auto"/>
        <w:bottom w:val="none" w:sz="0" w:space="0" w:color="auto"/>
        <w:right w:val="none" w:sz="0" w:space="0" w:color="auto"/>
      </w:divBdr>
      <w:divsChild>
        <w:div w:id="1762525846">
          <w:marLeft w:val="0"/>
          <w:marRight w:val="0"/>
          <w:marTop w:val="120"/>
          <w:marBottom w:val="120"/>
          <w:divBdr>
            <w:top w:val="none" w:sz="0" w:space="0" w:color="auto"/>
            <w:left w:val="none" w:sz="0" w:space="0" w:color="auto"/>
            <w:bottom w:val="none" w:sz="0" w:space="0" w:color="auto"/>
            <w:right w:val="none" w:sz="0" w:space="0" w:color="auto"/>
          </w:divBdr>
        </w:div>
        <w:div w:id="1140882568">
          <w:marLeft w:val="0"/>
          <w:marRight w:val="0"/>
          <w:marTop w:val="120"/>
          <w:marBottom w:val="120"/>
          <w:divBdr>
            <w:top w:val="none" w:sz="0" w:space="0" w:color="auto"/>
            <w:left w:val="none" w:sz="0" w:space="0" w:color="auto"/>
            <w:bottom w:val="none" w:sz="0" w:space="0" w:color="auto"/>
            <w:right w:val="none" w:sz="0" w:space="0" w:color="auto"/>
          </w:divBdr>
        </w:div>
        <w:div w:id="549079426">
          <w:marLeft w:val="0"/>
          <w:marRight w:val="0"/>
          <w:marTop w:val="120"/>
          <w:marBottom w:val="120"/>
          <w:divBdr>
            <w:top w:val="none" w:sz="0" w:space="0" w:color="auto"/>
            <w:left w:val="none" w:sz="0" w:space="0" w:color="auto"/>
            <w:bottom w:val="none" w:sz="0" w:space="0" w:color="auto"/>
            <w:right w:val="none" w:sz="0" w:space="0" w:color="auto"/>
          </w:divBdr>
        </w:div>
        <w:div w:id="470557932">
          <w:marLeft w:val="0"/>
          <w:marRight w:val="0"/>
          <w:marTop w:val="120"/>
          <w:marBottom w:val="120"/>
          <w:divBdr>
            <w:top w:val="none" w:sz="0" w:space="0" w:color="auto"/>
            <w:left w:val="none" w:sz="0" w:space="0" w:color="auto"/>
            <w:bottom w:val="none" w:sz="0" w:space="0" w:color="auto"/>
            <w:right w:val="none" w:sz="0" w:space="0" w:color="auto"/>
          </w:divBdr>
        </w:div>
        <w:div w:id="1994411028">
          <w:marLeft w:val="0"/>
          <w:marRight w:val="0"/>
          <w:marTop w:val="120"/>
          <w:marBottom w:val="120"/>
          <w:divBdr>
            <w:top w:val="none" w:sz="0" w:space="0" w:color="auto"/>
            <w:left w:val="none" w:sz="0" w:space="0" w:color="auto"/>
            <w:bottom w:val="none" w:sz="0" w:space="0" w:color="auto"/>
            <w:right w:val="none" w:sz="0" w:space="0" w:color="auto"/>
          </w:divBdr>
        </w:div>
      </w:divsChild>
    </w:div>
    <w:div w:id="1002851721">
      <w:bodyDiv w:val="1"/>
      <w:marLeft w:val="0"/>
      <w:marRight w:val="0"/>
      <w:marTop w:val="0"/>
      <w:marBottom w:val="0"/>
      <w:divBdr>
        <w:top w:val="none" w:sz="0" w:space="0" w:color="auto"/>
        <w:left w:val="none" w:sz="0" w:space="0" w:color="auto"/>
        <w:bottom w:val="none" w:sz="0" w:space="0" w:color="auto"/>
        <w:right w:val="none" w:sz="0" w:space="0" w:color="auto"/>
      </w:divBdr>
    </w:div>
    <w:div w:id="1003893856">
      <w:bodyDiv w:val="1"/>
      <w:marLeft w:val="0"/>
      <w:marRight w:val="0"/>
      <w:marTop w:val="0"/>
      <w:marBottom w:val="0"/>
      <w:divBdr>
        <w:top w:val="none" w:sz="0" w:space="0" w:color="auto"/>
        <w:left w:val="none" w:sz="0" w:space="0" w:color="auto"/>
        <w:bottom w:val="none" w:sz="0" w:space="0" w:color="auto"/>
        <w:right w:val="none" w:sz="0" w:space="0" w:color="auto"/>
      </w:divBdr>
    </w:div>
    <w:div w:id="1007252812">
      <w:bodyDiv w:val="1"/>
      <w:marLeft w:val="0"/>
      <w:marRight w:val="0"/>
      <w:marTop w:val="0"/>
      <w:marBottom w:val="0"/>
      <w:divBdr>
        <w:top w:val="none" w:sz="0" w:space="0" w:color="auto"/>
        <w:left w:val="none" w:sz="0" w:space="0" w:color="auto"/>
        <w:bottom w:val="none" w:sz="0" w:space="0" w:color="auto"/>
        <w:right w:val="none" w:sz="0" w:space="0" w:color="auto"/>
      </w:divBdr>
      <w:divsChild>
        <w:div w:id="1808085464">
          <w:marLeft w:val="0"/>
          <w:marRight w:val="0"/>
          <w:marTop w:val="120"/>
          <w:marBottom w:val="120"/>
          <w:divBdr>
            <w:top w:val="none" w:sz="0" w:space="0" w:color="auto"/>
            <w:left w:val="none" w:sz="0" w:space="0" w:color="auto"/>
            <w:bottom w:val="none" w:sz="0" w:space="0" w:color="auto"/>
            <w:right w:val="none" w:sz="0" w:space="0" w:color="auto"/>
          </w:divBdr>
        </w:div>
        <w:div w:id="1405640178">
          <w:marLeft w:val="0"/>
          <w:marRight w:val="0"/>
          <w:marTop w:val="120"/>
          <w:marBottom w:val="120"/>
          <w:divBdr>
            <w:top w:val="none" w:sz="0" w:space="0" w:color="auto"/>
            <w:left w:val="none" w:sz="0" w:space="0" w:color="auto"/>
            <w:bottom w:val="none" w:sz="0" w:space="0" w:color="auto"/>
            <w:right w:val="none" w:sz="0" w:space="0" w:color="auto"/>
          </w:divBdr>
        </w:div>
      </w:divsChild>
    </w:div>
    <w:div w:id="1007555964">
      <w:bodyDiv w:val="1"/>
      <w:marLeft w:val="0"/>
      <w:marRight w:val="0"/>
      <w:marTop w:val="0"/>
      <w:marBottom w:val="0"/>
      <w:divBdr>
        <w:top w:val="none" w:sz="0" w:space="0" w:color="auto"/>
        <w:left w:val="none" w:sz="0" w:space="0" w:color="auto"/>
        <w:bottom w:val="none" w:sz="0" w:space="0" w:color="auto"/>
        <w:right w:val="none" w:sz="0" w:space="0" w:color="auto"/>
      </w:divBdr>
    </w:div>
    <w:div w:id="1007949347">
      <w:bodyDiv w:val="1"/>
      <w:marLeft w:val="0"/>
      <w:marRight w:val="0"/>
      <w:marTop w:val="0"/>
      <w:marBottom w:val="0"/>
      <w:divBdr>
        <w:top w:val="none" w:sz="0" w:space="0" w:color="auto"/>
        <w:left w:val="none" w:sz="0" w:space="0" w:color="auto"/>
        <w:bottom w:val="none" w:sz="0" w:space="0" w:color="auto"/>
        <w:right w:val="none" w:sz="0" w:space="0" w:color="auto"/>
      </w:divBdr>
    </w:div>
    <w:div w:id="1008098945">
      <w:bodyDiv w:val="1"/>
      <w:marLeft w:val="0"/>
      <w:marRight w:val="0"/>
      <w:marTop w:val="0"/>
      <w:marBottom w:val="0"/>
      <w:divBdr>
        <w:top w:val="none" w:sz="0" w:space="0" w:color="auto"/>
        <w:left w:val="none" w:sz="0" w:space="0" w:color="auto"/>
        <w:bottom w:val="none" w:sz="0" w:space="0" w:color="auto"/>
        <w:right w:val="none" w:sz="0" w:space="0" w:color="auto"/>
      </w:divBdr>
      <w:divsChild>
        <w:div w:id="40983705">
          <w:marLeft w:val="0"/>
          <w:marRight w:val="0"/>
          <w:marTop w:val="0"/>
          <w:marBottom w:val="0"/>
          <w:divBdr>
            <w:top w:val="none" w:sz="0" w:space="0" w:color="auto"/>
            <w:left w:val="none" w:sz="0" w:space="0" w:color="auto"/>
            <w:bottom w:val="none" w:sz="0" w:space="0" w:color="auto"/>
            <w:right w:val="none" w:sz="0" w:space="0" w:color="auto"/>
          </w:divBdr>
        </w:div>
        <w:div w:id="170949820">
          <w:marLeft w:val="0"/>
          <w:marRight w:val="0"/>
          <w:marTop w:val="0"/>
          <w:marBottom w:val="0"/>
          <w:divBdr>
            <w:top w:val="none" w:sz="0" w:space="0" w:color="auto"/>
            <w:left w:val="none" w:sz="0" w:space="0" w:color="auto"/>
            <w:bottom w:val="none" w:sz="0" w:space="0" w:color="auto"/>
            <w:right w:val="none" w:sz="0" w:space="0" w:color="auto"/>
          </w:divBdr>
        </w:div>
        <w:div w:id="710157939">
          <w:marLeft w:val="0"/>
          <w:marRight w:val="0"/>
          <w:marTop w:val="0"/>
          <w:marBottom w:val="0"/>
          <w:divBdr>
            <w:top w:val="none" w:sz="0" w:space="0" w:color="auto"/>
            <w:left w:val="none" w:sz="0" w:space="0" w:color="auto"/>
            <w:bottom w:val="none" w:sz="0" w:space="0" w:color="auto"/>
            <w:right w:val="none" w:sz="0" w:space="0" w:color="auto"/>
          </w:divBdr>
        </w:div>
        <w:div w:id="744453910">
          <w:marLeft w:val="0"/>
          <w:marRight w:val="0"/>
          <w:marTop w:val="0"/>
          <w:marBottom w:val="0"/>
          <w:divBdr>
            <w:top w:val="none" w:sz="0" w:space="0" w:color="auto"/>
            <w:left w:val="none" w:sz="0" w:space="0" w:color="auto"/>
            <w:bottom w:val="none" w:sz="0" w:space="0" w:color="auto"/>
            <w:right w:val="none" w:sz="0" w:space="0" w:color="auto"/>
          </w:divBdr>
        </w:div>
        <w:div w:id="949168946">
          <w:marLeft w:val="0"/>
          <w:marRight w:val="0"/>
          <w:marTop w:val="0"/>
          <w:marBottom w:val="0"/>
          <w:divBdr>
            <w:top w:val="none" w:sz="0" w:space="0" w:color="auto"/>
            <w:left w:val="none" w:sz="0" w:space="0" w:color="auto"/>
            <w:bottom w:val="none" w:sz="0" w:space="0" w:color="auto"/>
            <w:right w:val="none" w:sz="0" w:space="0" w:color="auto"/>
          </w:divBdr>
        </w:div>
        <w:div w:id="962034373">
          <w:marLeft w:val="0"/>
          <w:marRight w:val="0"/>
          <w:marTop w:val="0"/>
          <w:marBottom w:val="0"/>
          <w:divBdr>
            <w:top w:val="none" w:sz="0" w:space="0" w:color="auto"/>
            <w:left w:val="none" w:sz="0" w:space="0" w:color="auto"/>
            <w:bottom w:val="none" w:sz="0" w:space="0" w:color="auto"/>
            <w:right w:val="none" w:sz="0" w:space="0" w:color="auto"/>
          </w:divBdr>
        </w:div>
        <w:div w:id="1099060504">
          <w:marLeft w:val="0"/>
          <w:marRight w:val="0"/>
          <w:marTop w:val="0"/>
          <w:marBottom w:val="0"/>
          <w:divBdr>
            <w:top w:val="none" w:sz="0" w:space="0" w:color="auto"/>
            <w:left w:val="none" w:sz="0" w:space="0" w:color="auto"/>
            <w:bottom w:val="none" w:sz="0" w:space="0" w:color="auto"/>
            <w:right w:val="none" w:sz="0" w:space="0" w:color="auto"/>
          </w:divBdr>
        </w:div>
        <w:div w:id="1208495887">
          <w:marLeft w:val="0"/>
          <w:marRight w:val="0"/>
          <w:marTop w:val="0"/>
          <w:marBottom w:val="0"/>
          <w:divBdr>
            <w:top w:val="none" w:sz="0" w:space="0" w:color="auto"/>
            <w:left w:val="none" w:sz="0" w:space="0" w:color="auto"/>
            <w:bottom w:val="none" w:sz="0" w:space="0" w:color="auto"/>
            <w:right w:val="none" w:sz="0" w:space="0" w:color="auto"/>
          </w:divBdr>
        </w:div>
        <w:div w:id="1594774879">
          <w:marLeft w:val="0"/>
          <w:marRight w:val="0"/>
          <w:marTop w:val="0"/>
          <w:marBottom w:val="0"/>
          <w:divBdr>
            <w:top w:val="none" w:sz="0" w:space="0" w:color="auto"/>
            <w:left w:val="none" w:sz="0" w:space="0" w:color="auto"/>
            <w:bottom w:val="none" w:sz="0" w:space="0" w:color="auto"/>
            <w:right w:val="none" w:sz="0" w:space="0" w:color="auto"/>
          </w:divBdr>
        </w:div>
        <w:div w:id="1887334109">
          <w:marLeft w:val="0"/>
          <w:marRight w:val="0"/>
          <w:marTop w:val="0"/>
          <w:marBottom w:val="0"/>
          <w:divBdr>
            <w:top w:val="none" w:sz="0" w:space="0" w:color="auto"/>
            <w:left w:val="none" w:sz="0" w:space="0" w:color="auto"/>
            <w:bottom w:val="none" w:sz="0" w:space="0" w:color="auto"/>
            <w:right w:val="none" w:sz="0" w:space="0" w:color="auto"/>
          </w:divBdr>
        </w:div>
        <w:div w:id="2039963112">
          <w:marLeft w:val="0"/>
          <w:marRight w:val="0"/>
          <w:marTop w:val="0"/>
          <w:marBottom w:val="0"/>
          <w:divBdr>
            <w:top w:val="none" w:sz="0" w:space="0" w:color="auto"/>
            <w:left w:val="none" w:sz="0" w:space="0" w:color="auto"/>
            <w:bottom w:val="none" w:sz="0" w:space="0" w:color="auto"/>
            <w:right w:val="none" w:sz="0" w:space="0" w:color="auto"/>
          </w:divBdr>
        </w:div>
      </w:divsChild>
    </w:div>
    <w:div w:id="1008556958">
      <w:bodyDiv w:val="1"/>
      <w:marLeft w:val="0"/>
      <w:marRight w:val="0"/>
      <w:marTop w:val="0"/>
      <w:marBottom w:val="0"/>
      <w:divBdr>
        <w:top w:val="none" w:sz="0" w:space="0" w:color="auto"/>
        <w:left w:val="none" w:sz="0" w:space="0" w:color="auto"/>
        <w:bottom w:val="none" w:sz="0" w:space="0" w:color="auto"/>
        <w:right w:val="none" w:sz="0" w:space="0" w:color="auto"/>
      </w:divBdr>
    </w:div>
    <w:div w:id="1008562644">
      <w:bodyDiv w:val="1"/>
      <w:marLeft w:val="0"/>
      <w:marRight w:val="0"/>
      <w:marTop w:val="0"/>
      <w:marBottom w:val="0"/>
      <w:divBdr>
        <w:top w:val="none" w:sz="0" w:space="0" w:color="auto"/>
        <w:left w:val="none" w:sz="0" w:space="0" w:color="auto"/>
        <w:bottom w:val="none" w:sz="0" w:space="0" w:color="auto"/>
        <w:right w:val="none" w:sz="0" w:space="0" w:color="auto"/>
      </w:divBdr>
    </w:div>
    <w:div w:id="1008824117">
      <w:bodyDiv w:val="1"/>
      <w:marLeft w:val="0"/>
      <w:marRight w:val="0"/>
      <w:marTop w:val="0"/>
      <w:marBottom w:val="0"/>
      <w:divBdr>
        <w:top w:val="none" w:sz="0" w:space="0" w:color="auto"/>
        <w:left w:val="none" w:sz="0" w:space="0" w:color="auto"/>
        <w:bottom w:val="none" w:sz="0" w:space="0" w:color="auto"/>
        <w:right w:val="none" w:sz="0" w:space="0" w:color="auto"/>
      </w:divBdr>
    </w:div>
    <w:div w:id="1009720119">
      <w:bodyDiv w:val="1"/>
      <w:marLeft w:val="0"/>
      <w:marRight w:val="0"/>
      <w:marTop w:val="0"/>
      <w:marBottom w:val="0"/>
      <w:divBdr>
        <w:top w:val="none" w:sz="0" w:space="0" w:color="auto"/>
        <w:left w:val="none" w:sz="0" w:space="0" w:color="auto"/>
        <w:bottom w:val="none" w:sz="0" w:space="0" w:color="auto"/>
        <w:right w:val="none" w:sz="0" w:space="0" w:color="auto"/>
      </w:divBdr>
      <w:divsChild>
        <w:div w:id="2007396687">
          <w:marLeft w:val="0"/>
          <w:marRight w:val="0"/>
          <w:marTop w:val="120"/>
          <w:marBottom w:val="120"/>
          <w:divBdr>
            <w:top w:val="none" w:sz="0" w:space="0" w:color="auto"/>
            <w:left w:val="none" w:sz="0" w:space="0" w:color="auto"/>
            <w:bottom w:val="none" w:sz="0" w:space="0" w:color="auto"/>
            <w:right w:val="none" w:sz="0" w:space="0" w:color="auto"/>
          </w:divBdr>
        </w:div>
        <w:div w:id="308487808">
          <w:marLeft w:val="0"/>
          <w:marRight w:val="0"/>
          <w:marTop w:val="120"/>
          <w:marBottom w:val="120"/>
          <w:divBdr>
            <w:top w:val="none" w:sz="0" w:space="0" w:color="auto"/>
            <w:left w:val="none" w:sz="0" w:space="0" w:color="auto"/>
            <w:bottom w:val="none" w:sz="0" w:space="0" w:color="auto"/>
            <w:right w:val="none" w:sz="0" w:space="0" w:color="auto"/>
          </w:divBdr>
        </w:div>
        <w:div w:id="445471802">
          <w:marLeft w:val="0"/>
          <w:marRight w:val="0"/>
          <w:marTop w:val="120"/>
          <w:marBottom w:val="120"/>
          <w:divBdr>
            <w:top w:val="none" w:sz="0" w:space="0" w:color="auto"/>
            <w:left w:val="none" w:sz="0" w:space="0" w:color="auto"/>
            <w:bottom w:val="none" w:sz="0" w:space="0" w:color="auto"/>
            <w:right w:val="none" w:sz="0" w:space="0" w:color="auto"/>
          </w:divBdr>
        </w:div>
      </w:divsChild>
    </w:div>
    <w:div w:id="1009914912">
      <w:bodyDiv w:val="1"/>
      <w:marLeft w:val="0"/>
      <w:marRight w:val="0"/>
      <w:marTop w:val="0"/>
      <w:marBottom w:val="0"/>
      <w:divBdr>
        <w:top w:val="none" w:sz="0" w:space="0" w:color="auto"/>
        <w:left w:val="none" w:sz="0" w:space="0" w:color="auto"/>
        <w:bottom w:val="none" w:sz="0" w:space="0" w:color="auto"/>
        <w:right w:val="none" w:sz="0" w:space="0" w:color="auto"/>
      </w:divBdr>
    </w:div>
    <w:div w:id="1010916041">
      <w:bodyDiv w:val="1"/>
      <w:marLeft w:val="0"/>
      <w:marRight w:val="0"/>
      <w:marTop w:val="0"/>
      <w:marBottom w:val="0"/>
      <w:divBdr>
        <w:top w:val="none" w:sz="0" w:space="0" w:color="auto"/>
        <w:left w:val="none" w:sz="0" w:space="0" w:color="auto"/>
        <w:bottom w:val="none" w:sz="0" w:space="0" w:color="auto"/>
        <w:right w:val="none" w:sz="0" w:space="0" w:color="auto"/>
      </w:divBdr>
    </w:div>
    <w:div w:id="1011032084">
      <w:bodyDiv w:val="1"/>
      <w:marLeft w:val="0"/>
      <w:marRight w:val="0"/>
      <w:marTop w:val="0"/>
      <w:marBottom w:val="0"/>
      <w:divBdr>
        <w:top w:val="none" w:sz="0" w:space="0" w:color="auto"/>
        <w:left w:val="none" w:sz="0" w:space="0" w:color="auto"/>
        <w:bottom w:val="none" w:sz="0" w:space="0" w:color="auto"/>
        <w:right w:val="none" w:sz="0" w:space="0" w:color="auto"/>
      </w:divBdr>
    </w:div>
    <w:div w:id="1012955122">
      <w:bodyDiv w:val="1"/>
      <w:marLeft w:val="0"/>
      <w:marRight w:val="0"/>
      <w:marTop w:val="0"/>
      <w:marBottom w:val="0"/>
      <w:divBdr>
        <w:top w:val="none" w:sz="0" w:space="0" w:color="auto"/>
        <w:left w:val="none" w:sz="0" w:space="0" w:color="auto"/>
        <w:bottom w:val="none" w:sz="0" w:space="0" w:color="auto"/>
        <w:right w:val="none" w:sz="0" w:space="0" w:color="auto"/>
      </w:divBdr>
    </w:div>
    <w:div w:id="1013267484">
      <w:bodyDiv w:val="1"/>
      <w:marLeft w:val="0"/>
      <w:marRight w:val="0"/>
      <w:marTop w:val="0"/>
      <w:marBottom w:val="0"/>
      <w:divBdr>
        <w:top w:val="none" w:sz="0" w:space="0" w:color="auto"/>
        <w:left w:val="none" w:sz="0" w:space="0" w:color="auto"/>
        <w:bottom w:val="none" w:sz="0" w:space="0" w:color="auto"/>
        <w:right w:val="none" w:sz="0" w:space="0" w:color="auto"/>
      </w:divBdr>
    </w:div>
    <w:div w:id="1013457825">
      <w:bodyDiv w:val="1"/>
      <w:marLeft w:val="0"/>
      <w:marRight w:val="0"/>
      <w:marTop w:val="0"/>
      <w:marBottom w:val="0"/>
      <w:divBdr>
        <w:top w:val="none" w:sz="0" w:space="0" w:color="auto"/>
        <w:left w:val="none" w:sz="0" w:space="0" w:color="auto"/>
        <w:bottom w:val="none" w:sz="0" w:space="0" w:color="auto"/>
        <w:right w:val="none" w:sz="0" w:space="0" w:color="auto"/>
      </w:divBdr>
    </w:div>
    <w:div w:id="1014456413">
      <w:bodyDiv w:val="1"/>
      <w:marLeft w:val="0"/>
      <w:marRight w:val="0"/>
      <w:marTop w:val="0"/>
      <w:marBottom w:val="0"/>
      <w:divBdr>
        <w:top w:val="none" w:sz="0" w:space="0" w:color="auto"/>
        <w:left w:val="none" w:sz="0" w:space="0" w:color="auto"/>
        <w:bottom w:val="none" w:sz="0" w:space="0" w:color="auto"/>
        <w:right w:val="none" w:sz="0" w:space="0" w:color="auto"/>
      </w:divBdr>
    </w:div>
    <w:div w:id="1015420605">
      <w:bodyDiv w:val="1"/>
      <w:marLeft w:val="0"/>
      <w:marRight w:val="0"/>
      <w:marTop w:val="0"/>
      <w:marBottom w:val="0"/>
      <w:divBdr>
        <w:top w:val="none" w:sz="0" w:space="0" w:color="auto"/>
        <w:left w:val="none" w:sz="0" w:space="0" w:color="auto"/>
        <w:bottom w:val="none" w:sz="0" w:space="0" w:color="auto"/>
        <w:right w:val="none" w:sz="0" w:space="0" w:color="auto"/>
      </w:divBdr>
    </w:div>
    <w:div w:id="1015570388">
      <w:bodyDiv w:val="1"/>
      <w:marLeft w:val="0"/>
      <w:marRight w:val="0"/>
      <w:marTop w:val="0"/>
      <w:marBottom w:val="0"/>
      <w:divBdr>
        <w:top w:val="none" w:sz="0" w:space="0" w:color="auto"/>
        <w:left w:val="none" w:sz="0" w:space="0" w:color="auto"/>
        <w:bottom w:val="none" w:sz="0" w:space="0" w:color="auto"/>
        <w:right w:val="none" w:sz="0" w:space="0" w:color="auto"/>
      </w:divBdr>
    </w:div>
    <w:div w:id="1015812581">
      <w:bodyDiv w:val="1"/>
      <w:marLeft w:val="0"/>
      <w:marRight w:val="0"/>
      <w:marTop w:val="0"/>
      <w:marBottom w:val="0"/>
      <w:divBdr>
        <w:top w:val="none" w:sz="0" w:space="0" w:color="auto"/>
        <w:left w:val="none" w:sz="0" w:space="0" w:color="auto"/>
        <w:bottom w:val="none" w:sz="0" w:space="0" w:color="auto"/>
        <w:right w:val="none" w:sz="0" w:space="0" w:color="auto"/>
      </w:divBdr>
      <w:divsChild>
        <w:div w:id="470562074">
          <w:marLeft w:val="0"/>
          <w:marRight w:val="0"/>
          <w:marTop w:val="120"/>
          <w:marBottom w:val="120"/>
          <w:divBdr>
            <w:top w:val="none" w:sz="0" w:space="0" w:color="auto"/>
            <w:left w:val="none" w:sz="0" w:space="0" w:color="auto"/>
            <w:bottom w:val="none" w:sz="0" w:space="0" w:color="auto"/>
            <w:right w:val="none" w:sz="0" w:space="0" w:color="auto"/>
          </w:divBdr>
        </w:div>
      </w:divsChild>
    </w:div>
    <w:div w:id="1017581112">
      <w:bodyDiv w:val="1"/>
      <w:marLeft w:val="0"/>
      <w:marRight w:val="0"/>
      <w:marTop w:val="0"/>
      <w:marBottom w:val="0"/>
      <w:divBdr>
        <w:top w:val="none" w:sz="0" w:space="0" w:color="auto"/>
        <w:left w:val="none" w:sz="0" w:space="0" w:color="auto"/>
        <w:bottom w:val="none" w:sz="0" w:space="0" w:color="auto"/>
        <w:right w:val="none" w:sz="0" w:space="0" w:color="auto"/>
      </w:divBdr>
    </w:div>
    <w:div w:id="1018627191">
      <w:bodyDiv w:val="1"/>
      <w:marLeft w:val="0"/>
      <w:marRight w:val="0"/>
      <w:marTop w:val="0"/>
      <w:marBottom w:val="0"/>
      <w:divBdr>
        <w:top w:val="none" w:sz="0" w:space="0" w:color="auto"/>
        <w:left w:val="none" w:sz="0" w:space="0" w:color="auto"/>
        <w:bottom w:val="none" w:sz="0" w:space="0" w:color="auto"/>
        <w:right w:val="none" w:sz="0" w:space="0" w:color="auto"/>
      </w:divBdr>
    </w:div>
    <w:div w:id="1019157613">
      <w:bodyDiv w:val="1"/>
      <w:marLeft w:val="0"/>
      <w:marRight w:val="0"/>
      <w:marTop w:val="0"/>
      <w:marBottom w:val="0"/>
      <w:divBdr>
        <w:top w:val="none" w:sz="0" w:space="0" w:color="auto"/>
        <w:left w:val="none" w:sz="0" w:space="0" w:color="auto"/>
        <w:bottom w:val="none" w:sz="0" w:space="0" w:color="auto"/>
        <w:right w:val="none" w:sz="0" w:space="0" w:color="auto"/>
      </w:divBdr>
    </w:div>
    <w:div w:id="1019619857">
      <w:bodyDiv w:val="1"/>
      <w:marLeft w:val="0"/>
      <w:marRight w:val="0"/>
      <w:marTop w:val="0"/>
      <w:marBottom w:val="0"/>
      <w:divBdr>
        <w:top w:val="none" w:sz="0" w:space="0" w:color="auto"/>
        <w:left w:val="none" w:sz="0" w:space="0" w:color="auto"/>
        <w:bottom w:val="none" w:sz="0" w:space="0" w:color="auto"/>
        <w:right w:val="none" w:sz="0" w:space="0" w:color="auto"/>
      </w:divBdr>
    </w:div>
    <w:div w:id="1019770855">
      <w:bodyDiv w:val="1"/>
      <w:marLeft w:val="0"/>
      <w:marRight w:val="0"/>
      <w:marTop w:val="0"/>
      <w:marBottom w:val="0"/>
      <w:divBdr>
        <w:top w:val="none" w:sz="0" w:space="0" w:color="auto"/>
        <w:left w:val="none" w:sz="0" w:space="0" w:color="auto"/>
        <w:bottom w:val="none" w:sz="0" w:space="0" w:color="auto"/>
        <w:right w:val="none" w:sz="0" w:space="0" w:color="auto"/>
      </w:divBdr>
    </w:div>
    <w:div w:id="1019965191">
      <w:bodyDiv w:val="1"/>
      <w:marLeft w:val="0"/>
      <w:marRight w:val="0"/>
      <w:marTop w:val="0"/>
      <w:marBottom w:val="0"/>
      <w:divBdr>
        <w:top w:val="none" w:sz="0" w:space="0" w:color="auto"/>
        <w:left w:val="none" w:sz="0" w:space="0" w:color="auto"/>
        <w:bottom w:val="none" w:sz="0" w:space="0" w:color="auto"/>
        <w:right w:val="none" w:sz="0" w:space="0" w:color="auto"/>
      </w:divBdr>
    </w:div>
    <w:div w:id="1020886603">
      <w:bodyDiv w:val="1"/>
      <w:marLeft w:val="0"/>
      <w:marRight w:val="0"/>
      <w:marTop w:val="0"/>
      <w:marBottom w:val="0"/>
      <w:divBdr>
        <w:top w:val="none" w:sz="0" w:space="0" w:color="auto"/>
        <w:left w:val="none" w:sz="0" w:space="0" w:color="auto"/>
        <w:bottom w:val="none" w:sz="0" w:space="0" w:color="auto"/>
        <w:right w:val="none" w:sz="0" w:space="0" w:color="auto"/>
      </w:divBdr>
      <w:divsChild>
        <w:div w:id="988166484">
          <w:marLeft w:val="0"/>
          <w:marRight w:val="0"/>
          <w:marTop w:val="120"/>
          <w:marBottom w:val="120"/>
          <w:divBdr>
            <w:top w:val="none" w:sz="0" w:space="0" w:color="auto"/>
            <w:left w:val="none" w:sz="0" w:space="0" w:color="auto"/>
            <w:bottom w:val="none" w:sz="0" w:space="0" w:color="auto"/>
            <w:right w:val="none" w:sz="0" w:space="0" w:color="auto"/>
          </w:divBdr>
        </w:div>
        <w:div w:id="1509101579">
          <w:marLeft w:val="0"/>
          <w:marRight w:val="0"/>
          <w:marTop w:val="120"/>
          <w:marBottom w:val="120"/>
          <w:divBdr>
            <w:top w:val="none" w:sz="0" w:space="0" w:color="auto"/>
            <w:left w:val="none" w:sz="0" w:space="0" w:color="auto"/>
            <w:bottom w:val="none" w:sz="0" w:space="0" w:color="auto"/>
            <w:right w:val="none" w:sz="0" w:space="0" w:color="auto"/>
          </w:divBdr>
        </w:div>
        <w:div w:id="228737149">
          <w:marLeft w:val="0"/>
          <w:marRight w:val="0"/>
          <w:marTop w:val="120"/>
          <w:marBottom w:val="120"/>
          <w:divBdr>
            <w:top w:val="none" w:sz="0" w:space="0" w:color="auto"/>
            <w:left w:val="none" w:sz="0" w:space="0" w:color="auto"/>
            <w:bottom w:val="none" w:sz="0" w:space="0" w:color="auto"/>
            <w:right w:val="none" w:sz="0" w:space="0" w:color="auto"/>
          </w:divBdr>
        </w:div>
        <w:div w:id="1327778904">
          <w:marLeft w:val="0"/>
          <w:marRight w:val="0"/>
          <w:marTop w:val="120"/>
          <w:marBottom w:val="120"/>
          <w:divBdr>
            <w:top w:val="none" w:sz="0" w:space="0" w:color="auto"/>
            <w:left w:val="none" w:sz="0" w:space="0" w:color="auto"/>
            <w:bottom w:val="none" w:sz="0" w:space="0" w:color="auto"/>
            <w:right w:val="none" w:sz="0" w:space="0" w:color="auto"/>
          </w:divBdr>
        </w:div>
        <w:div w:id="1628664311">
          <w:marLeft w:val="0"/>
          <w:marRight w:val="0"/>
          <w:marTop w:val="120"/>
          <w:marBottom w:val="120"/>
          <w:divBdr>
            <w:top w:val="none" w:sz="0" w:space="0" w:color="auto"/>
            <w:left w:val="none" w:sz="0" w:space="0" w:color="auto"/>
            <w:bottom w:val="none" w:sz="0" w:space="0" w:color="auto"/>
            <w:right w:val="none" w:sz="0" w:space="0" w:color="auto"/>
          </w:divBdr>
        </w:div>
      </w:divsChild>
    </w:div>
    <w:div w:id="1021853959">
      <w:bodyDiv w:val="1"/>
      <w:marLeft w:val="0"/>
      <w:marRight w:val="0"/>
      <w:marTop w:val="0"/>
      <w:marBottom w:val="0"/>
      <w:divBdr>
        <w:top w:val="none" w:sz="0" w:space="0" w:color="auto"/>
        <w:left w:val="none" w:sz="0" w:space="0" w:color="auto"/>
        <w:bottom w:val="none" w:sz="0" w:space="0" w:color="auto"/>
        <w:right w:val="none" w:sz="0" w:space="0" w:color="auto"/>
      </w:divBdr>
    </w:div>
    <w:div w:id="1022826070">
      <w:bodyDiv w:val="1"/>
      <w:marLeft w:val="0"/>
      <w:marRight w:val="0"/>
      <w:marTop w:val="0"/>
      <w:marBottom w:val="0"/>
      <w:divBdr>
        <w:top w:val="none" w:sz="0" w:space="0" w:color="auto"/>
        <w:left w:val="none" w:sz="0" w:space="0" w:color="auto"/>
        <w:bottom w:val="none" w:sz="0" w:space="0" w:color="auto"/>
        <w:right w:val="none" w:sz="0" w:space="0" w:color="auto"/>
      </w:divBdr>
    </w:div>
    <w:div w:id="1023676108">
      <w:bodyDiv w:val="1"/>
      <w:marLeft w:val="0"/>
      <w:marRight w:val="0"/>
      <w:marTop w:val="0"/>
      <w:marBottom w:val="0"/>
      <w:divBdr>
        <w:top w:val="none" w:sz="0" w:space="0" w:color="auto"/>
        <w:left w:val="none" w:sz="0" w:space="0" w:color="auto"/>
        <w:bottom w:val="none" w:sz="0" w:space="0" w:color="auto"/>
        <w:right w:val="none" w:sz="0" w:space="0" w:color="auto"/>
      </w:divBdr>
    </w:div>
    <w:div w:id="1023703369">
      <w:bodyDiv w:val="1"/>
      <w:marLeft w:val="0"/>
      <w:marRight w:val="0"/>
      <w:marTop w:val="0"/>
      <w:marBottom w:val="0"/>
      <w:divBdr>
        <w:top w:val="none" w:sz="0" w:space="0" w:color="auto"/>
        <w:left w:val="none" w:sz="0" w:space="0" w:color="auto"/>
        <w:bottom w:val="none" w:sz="0" w:space="0" w:color="auto"/>
        <w:right w:val="none" w:sz="0" w:space="0" w:color="auto"/>
      </w:divBdr>
    </w:div>
    <w:div w:id="1024288271">
      <w:bodyDiv w:val="1"/>
      <w:marLeft w:val="0"/>
      <w:marRight w:val="0"/>
      <w:marTop w:val="0"/>
      <w:marBottom w:val="0"/>
      <w:divBdr>
        <w:top w:val="none" w:sz="0" w:space="0" w:color="auto"/>
        <w:left w:val="none" w:sz="0" w:space="0" w:color="auto"/>
        <w:bottom w:val="none" w:sz="0" w:space="0" w:color="auto"/>
        <w:right w:val="none" w:sz="0" w:space="0" w:color="auto"/>
      </w:divBdr>
    </w:div>
    <w:div w:id="1024943704">
      <w:bodyDiv w:val="1"/>
      <w:marLeft w:val="0"/>
      <w:marRight w:val="0"/>
      <w:marTop w:val="0"/>
      <w:marBottom w:val="0"/>
      <w:divBdr>
        <w:top w:val="none" w:sz="0" w:space="0" w:color="auto"/>
        <w:left w:val="none" w:sz="0" w:space="0" w:color="auto"/>
        <w:bottom w:val="none" w:sz="0" w:space="0" w:color="auto"/>
        <w:right w:val="none" w:sz="0" w:space="0" w:color="auto"/>
      </w:divBdr>
    </w:div>
    <w:div w:id="1024987876">
      <w:bodyDiv w:val="1"/>
      <w:marLeft w:val="0"/>
      <w:marRight w:val="0"/>
      <w:marTop w:val="0"/>
      <w:marBottom w:val="0"/>
      <w:divBdr>
        <w:top w:val="none" w:sz="0" w:space="0" w:color="auto"/>
        <w:left w:val="none" w:sz="0" w:space="0" w:color="auto"/>
        <w:bottom w:val="none" w:sz="0" w:space="0" w:color="auto"/>
        <w:right w:val="none" w:sz="0" w:space="0" w:color="auto"/>
      </w:divBdr>
    </w:div>
    <w:div w:id="1025443587">
      <w:bodyDiv w:val="1"/>
      <w:marLeft w:val="0"/>
      <w:marRight w:val="0"/>
      <w:marTop w:val="0"/>
      <w:marBottom w:val="0"/>
      <w:divBdr>
        <w:top w:val="none" w:sz="0" w:space="0" w:color="auto"/>
        <w:left w:val="none" w:sz="0" w:space="0" w:color="auto"/>
        <w:bottom w:val="none" w:sz="0" w:space="0" w:color="auto"/>
        <w:right w:val="none" w:sz="0" w:space="0" w:color="auto"/>
      </w:divBdr>
    </w:div>
    <w:div w:id="1026373165">
      <w:bodyDiv w:val="1"/>
      <w:marLeft w:val="0"/>
      <w:marRight w:val="0"/>
      <w:marTop w:val="0"/>
      <w:marBottom w:val="0"/>
      <w:divBdr>
        <w:top w:val="none" w:sz="0" w:space="0" w:color="auto"/>
        <w:left w:val="none" w:sz="0" w:space="0" w:color="auto"/>
        <w:bottom w:val="none" w:sz="0" w:space="0" w:color="auto"/>
        <w:right w:val="none" w:sz="0" w:space="0" w:color="auto"/>
      </w:divBdr>
    </w:div>
    <w:div w:id="1026519234">
      <w:bodyDiv w:val="1"/>
      <w:marLeft w:val="0"/>
      <w:marRight w:val="0"/>
      <w:marTop w:val="0"/>
      <w:marBottom w:val="0"/>
      <w:divBdr>
        <w:top w:val="none" w:sz="0" w:space="0" w:color="auto"/>
        <w:left w:val="none" w:sz="0" w:space="0" w:color="auto"/>
        <w:bottom w:val="none" w:sz="0" w:space="0" w:color="auto"/>
        <w:right w:val="none" w:sz="0" w:space="0" w:color="auto"/>
      </w:divBdr>
    </w:div>
    <w:div w:id="1027215679">
      <w:bodyDiv w:val="1"/>
      <w:marLeft w:val="0"/>
      <w:marRight w:val="0"/>
      <w:marTop w:val="0"/>
      <w:marBottom w:val="0"/>
      <w:divBdr>
        <w:top w:val="none" w:sz="0" w:space="0" w:color="auto"/>
        <w:left w:val="none" w:sz="0" w:space="0" w:color="auto"/>
        <w:bottom w:val="none" w:sz="0" w:space="0" w:color="auto"/>
        <w:right w:val="none" w:sz="0" w:space="0" w:color="auto"/>
      </w:divBdr>
    </w:div>
    <w:div w:id="1028725259">
      <w:bodyDiv w:val="1"/>
      <w:marLeft w:val="0"/>
      <w:marRight w:val="0"/>
      <w:marTop w:val="0"/>
      <w:marBottom w:val="0"/>
      <w:divBdr>
        <w:top w:val="none" w:sz="0" w:space="0" w:color="auto"/>
        <w:left w:val="none" w:sz="0" w:space="0" w:color="auto"/>
        <w:bottom w:val="none" w:sz="0" w:space="0" w:color="auto"/>
        <w:right w:val="none" w:sz="0" w:space="0" w:color="auto"/>
      </w:divBdr>
    </w:div>
    <w:div w:id="1028794871">
      <w:bodyDiv w:val="1"/>
      <w:marLeft w:val="0"/>
      <w:marRight w:val="0"/>
      <w:marTop w:val="0"/>
      <w:marBottom w:val="0"/>
      <w:divBdr>
        <w:top w:val="none" w:sz="0" w:space="0" w:color="auto"/>
        <w:left w:val="none" w:sz="0" w:space="0" w:color="auto"/>
        <w:bottom w:val="none" w:sz="0" w:space="0" w:color="auto"/>
        <w:right w:val="none" w:sz="0" w:space="0" w:color="auto"/>
      </w:divBdr>
    </w:div>
    <w:div w:id="1029600293">
      <w:bodyDiv w:val="1"/>
      <w:marLeft w:val="0"/>
      <w:marRight w:val="0"/>
      <w:marTop w:val="0"/>
      <w:marBottom w:val="0"/>
      <w:divBdr>
        <w:top w:val="none" w:sz="0" w:space="0" w:color="auto"/>
        <w:left w:val="none" w:sz="0" w:space="0" w:color="auto"/>
        <w:bottom w:val="none" w:sz="0" w:space="0" w:color="auto"/>
        <w:right w:val="none" w:sz="0" w:space="0" w:color="auto"/>
      </w:divBdr>
    </w:div>
    <w:div w:id="1030109630">
      <w:bodyDiv w:val="1"/>
      <w:marLeft w:val="0"/>
      <w:marRight w:val="0"/>
      <w:marTop w:val="0"/>
      <w:marBottom w:val="0"/>
      <w:divBdr>
        <w:top w:val="none" w:sz="0" w:space="0" w:color="auto"/>
        <w:left w:val="none" w:sz="0" w:space="0" w:color="auto"/>
        <w:bottom w:val="none" w:sz="0" w:space="0" w:color="auto"/>
        <w:right w:val="none" w:sz="0" w:space="0" w:color="auto"/>
      </w:divBdr>
    </w:div>
    <w:div w:id="1030374514">
      <w:bodyDiv w:val="1"/>
      <w:marLeft w:val="0"/>
      <w:marRight w:val="0"/>
      <w:marTop w:val="0"/>
      <w:marBottom w:val="0"/>
      <w:divBdr>
        <w:top w:val="none" w:sz="0" w:space="0" w:color="auto"/>
        <w:left w:val="none" w:sz="0" w:space="0" w:color="auto"/>
        <w:bottom w:val="none" w:sz="0" w:space="0" w:color="auto"/>
        <w:right w:val="none" w:sz="0" w:space="0" w:color="auto"/>
      </w:divBdr>
    </w:div>
    <w:div w:id="1031152609">
      <w:bodyDiv w:val="1"/>
      <w:marLeft w:val="0"/>
      <w:marRight w:val="0"/>
      <w:marTop w:val="0"/>
      <w:marBottom w:val="0"/>
      <w:divBdr>
        <w:top w:val="none" w:sz="0" w:space="0" w:color="auto"/>
        <w:left w:val="none" w:sz="0" w:space="0" w:color="auto"/>
        <w:bottom w:val="none" w:sz="0" w:space="0" w:color="auto"/>
        <w:right w:val="none" w:sz="0" w:space="0" w:color="auto"/>
      </w:divBdr>
    </w:div>
    <w:div w:id="1031299072">
      <w:bodyDiv w:val="1"/>
      <w:marLeft w:val="0"/>
      <w:marRight w:val="0"/>
      <w:marTop w:val="0"/>
      <w:marBottom w:val="0"/>
      <w:divBdr>
        <w:top w:val="none" w:sz="0" w:space="0" w:color="auto"/>
        <w:left w:val="none" w:sz="0" w:space="0" w:color="auto"/>
        <w:bottom w:val="none" w:sz="0" w:space="0" w:color="auto"/>
        <w:right w:val="none" w:sz="0" w:space="0" w:color="auto"/>
      </w:divBdr>
    </w:div>
    <w:div w:id="1034423445">
      <w:bodyDiv w:val="1"/>
      <w:marLeft w:val="0"/>
      <w:marRight w:val="0"/>
      <w:marTop w:val="0"/>
      <w:marBottom w:val="0"/>
      <w:divBdr>
        <w:top w:val="none" w:sz="0" w:space="0" w:color="auto"/>
        <w:left w:val="none" w:sz="0" w:space="0" w:color="auto"/>
        <w:bottom w:val="none" w:sz="0" w:space="0" w:color="auto"/>
        <w:right w:val="none" w:sz="0" w:space="0" w:color="auto"/>
      </w:divBdr>
    </w:div>
    <w:div w:id="1034773438">
      <w:bodyDiv w:val="1"/>
      <w:marLeft w:val="0"/>
      <w:marRight w:val="0"/>
      <w:marTop w:val="0"/>
      <w:marBottom w:val="0"/>
      <w:divBdr>
        <w:top w:val="none" w:sz="0" w:space="0" w:color="auto"/>
        <w:left w:val="none" w:sz="0" w:space="0" w:color="auto"/>
        <w:bottom w:val="none" w:sz="0" w:space="0" w:color="auto"/>
        <w:right w:val="none" w:sz="0" w:space="0" w:color="auto"/>
      </w:divBdr>
    </w:div>
    <w:div w:id="1035347724">
      <w:bodyDiv w:val="1"/>
      <w:marLeft w:val="0"/>
      <w:marRight w:val="0"/>
      <w:marTop w:val="0"/>
      <w:marBottom w:val="0"/>
      <w:divBdr>
        <w:top w:val="none" w:sz="0" w:space="0" w:color="auto"/>
        <w:left w:val="none" w:sz="0" w:space="0" w:color="auto"/>
        <w:bottom w:val="none" w:sz="0" w:space="0" w:color="auto"/>
        <w:right w:val="none" w:sz="0" w:space="0" w:color="auto"/>
      </w:divBdr>
    </w:div>
    <w:div w:id="1036659756">
      <w:bodyDiv w:val="1"/>
      <w:marLeft w:val="0"/>
      <w:marRight w:val="0"/>
      <w:marTop w:val="0"/>
      <w:marBottom w:val="0"/>
      <w:divBdr>
        <w:top w:val="none" w:sz="0" w:space="0" w:color="auto"/>
        <w:left w:val="none" w:sz="0" w:space="0" w:color="auto"/>
        <w:bottom w:val="none" w:sz="0" w:space="0" w:color="auto"/>
        <w:right w:val="none" w:sz="0" w:space="0" w:color="auto"/>
      </w:divBdr>
    </w:div>
    <w:div w:id="1037656583">
      <w:bodyDiv w:val="1"/>
      <w:marLeft w:val="0"/>
      <w:marRight w:val="0"/>
      <w:marTop w:val="0"/>
      <w:marBottom w:val="0"/>
      <w:divBdr>
        <w:top w:val="none" w:sz="0" w:space="0" w:color="auto"/>
        <w:left w:val="none" w:sz="0" w:space="0" w:color="auto"/>
        <w:bottom w:val="none" w:sz="0" w:space="0" w:color="auto"/>
        <w:right w:val="none" w:sz="0" w:space="0" w:color="auto"/>
      </w:divBdr>
    </w:div>
    <w:div w:id="1039206983">
      <w:bodyDiv w:val="1"/>
      <w:marLeft w:val="0"/>
      <w:marRight w:val="0"/>
      <w:marTop w:val="0"/>
      <w:marBottom w:val="0"/>
      <w:divBdr>
        <w:top w:val="none" w:sz="0" w:space="0" w:color="auto"/>
        <w:left w:val="none" w:sz="0" w:space="0" w:color="auto"/>
        <w:bottom w:val="none" w:sz="0" w:space="0" w:color="auto"/>
        <w:right w:val="none" w:sz="0" w:space="0" w:color="auto"/>
      </w:divBdr>
    </w:div>
    <w:div w:id="1039433588">
      <w:bodyDiv w:val="1"/>
      <w:marLeft w:val="0"/>
      <w:marRight w:val="0"/>
      <w:marTop w:val="0"/>
      <w:marBottom w:val="0"/>
      <w:divBdr>
        <w:top w:val="none" w:sz="0" w:space="0" w:color="auto"/>
        <w:left w:val="none" w:sz="0" w:space="0" w:color="auto"/>
        <w:bottom w:val="none" w:sz="0" w:space="0" w:color="auto"/>
        <w:right w:val="none" w:sz="0" w:space="0" w:color="auto"/>
      </w:divBdr>
    </w:div>
    <w:div w:id="1039553265">
      <w:bodyDiv w:val="1"/>
      <w:marLeft w:val="0"/>
      <w:marRight w:val="0"/>
      <w:marTop w:val="0"/>
      <w:marBottom w:val="0"/>
      <w:divBdr>
        <w:top w:val="none" w:sz="0" w:space="0" w:color="auto"/>
        <w:left w:val="none" w:sz="0" w:space="0" w:color="auto"/>
        <w:bottom w:val="none" w:sz="0" w:space="0" w:color="auto"/>
        <w:right w:val="none" w:sz="0" w:space="0" w:color="auto"/>
      </w:divBdr>
    </w:div>
    <w:div w:id="1039628591">
      <w:bodyDiv w:val="1"/>
      <w:marLeft w:val="0"/>
      <w:marRight w:val="0"/>
      <w:marTop w:val="0"/>
      <w:marBottom w:val="0"/>
      <w:divBdr>
        <w:top w:val="none" w:sz="0" w:space="0" w:color="auto"/>
        <w:left w:val="none" w:sz="0" w:space="0" w:color="auto"/>
        <w:bottom w:val="none" w:sz="0" w:space="0" w:color="auto"/>
        <w:right w:val="none" w:sz="0" w:space="0" w:color="auto"/>
      </w:divBdr>
    </w:div>
    <w:div w:id="1042828127">
      <w:bodyDiv w:val="1"/>
      <w:marLeft w:val="0"/>
      <w:marRight w:val="0"/>
      <w:marTop w:val="0"/>
      <w:marBottom w:val="0"/>
      <w:divBdr>
        <w:top w:val="none" w:sz="0" w:space="0" w:color="auto"/>
        <w:left w:val="none" w:sz="0" w:space="0" w:color="auto"/>
        <w:bottom w:val="none" w:sz="0" w:space="0" w:color="auto"/>
        <w:right w:val="none" w:sz="0" w:space="0" w:color="auto"/>
      </w:divBdr>
    </w:div>
    <w:div w:id="1046371150">
      <w:bodyDiv w:val="1"/>
      <w:marLeft w:val="0"/>
      <w:marRight w:val="0"/>
      <w:marTop w:val="0"/>
      <w:marBottom w:val="0"/>
      <w:divBdr>
        <w:top w:val="none" w:sz="0" w:space="0" w:color="auto"/>
        <w:left w:val="none" w:sz="0" w:space="0" w:color="auto"/>
        <w:bottom w:val="none" w:sz="0" w:space="0" w:color="auto"/>
        <w:right w:val="none" w:sz="0" w:space="0" w:color="auto"/>
      </w:divBdr>
    </w:div>
    <w:div w:id="1046485286">
      <w:bodyDiv w:val="1"/>
      <w:marLeft w:val="0"/>
      <w:marRight w:val="0"/>
      <w:marTop w:val="0"/>
      <w:marBottom w:val="0"/>
      <w:divBdr>
        <w:top w:val="none" w:sz="0" w:space="0" w:color="auto"/>
        <w:left w:val="none" w:sz="0" w:space="0" w:color="auto"/>
        <w:bottom w:val="none" w:sz="0" w:space="0" w:color="auto"/>
        <w:right w:val="none" w:sz="0" w:space="0" w:color="auto"/>
      </w:divBdr>
    </w:div>
    <w:div w:id="1046756198">
      <w:bodyDiv w:val="1"/>
      <w:marLeft w:val="0"/>
      <w:marRight w:val="0"/>
      <w:marTop w:val="0"/>
      <w:marBottom w:val="0"/>
      <w:divBdr>
        <w:top w:val="none" w:sz="0" w:space="0" w:color="auto"/>
        <w:left w:val="none" w:sz="0" w:space="0" w:color="auto"/>
        <w:bottom w:val="none" w:sz="0" w:space="0" w:color="auto"/>
        <w:right w:val="none" w:sz="0" w:space="0" w:color="auto"/>
      </w:divBdr>
    </w:div>
    <w:div w:id="1047219599">
      <w:bodyDiv w:val="1"/>
      <w:marLeft w:val="0"/>
      <w:marRight w:val="0"/>
      <w:marTop w:val="0"/>
      <w:marBottom w:val="0"/>
      <w:divBdr>
        <w:top w:val="none" w:sz="0" w:space="0" w:color="auto"/>
        <w:left w:val="none" w:sz="0" w:space="0" w:color="auto"/>
        <w:bottom w:val="none" w:sz="0" w:space="0" w:color="auto"/>
        <w:right w:val="none" w:sz="0" w:space="0" w:color="auto"/>
      </w:divBdr>
    </w:div>
    <w:div w:id="1048072467">
      <w:bodyDiv w:val="1"/>
      <w:marLeft w:val="0"/>
      <w:marRight w:val="0"/>
      <w:marTop w:val="0"/>
      <w:marBottom w:val="0"/>
      <w:divBdr>
        <w:top w:val="none" w:sz="0" w:space="0" w:color="auto"/>
        <w:left w:val="none" w:sz="0" w:space="0" w:color="auto"/>
        <w:bottom w:val="none" w:sz="0" w:space="0" w:color="auto"/>
        <w:right w:val="none" w:sz="0" w:space="0" w:color="auto"/>
      </w:divBdr>
    </w:div>
    <w:div w:id="1052344140">
      <w:bodyDiv w:val="1"/>
      <w:marLeft w:val="0"/>
      <w:marRight w:val="0"/>
      <w:marTop w:val="0"/>
      <w:marBottom w:val="0"/>
      <w:divBdr>
        <w:top w:val="none" w:sz="0" w:space="0" w:color="auto"/>
        <w:left w:val="none" w:sz="0" w:space="0" w:color="auto"/>
        <w:bottom w:val="none" w:sz="0" w:space="0" w:color="auto"/>
        <w:right w:val="none" w:sz="0" w:space="0" w:color="auto"/>
      </w:divBdr>
    </w:div>
    <w:div w:id="1052970359">
      <w:bodyDiv w:val="1"/>
      <w:marLeft w:val="0"/>
      <w:marRight w:val="0"/>
      <w:marTop w:val="0"/>
      <w:marBottom w:val="0"/>
      <w:divBdr>
        <w:top w:val="none" w:sz="0" w:space="0" w:color="auto"/>
        <w:left w:val="none" w:sz="0" w:space="0" w:color="auto"/>
        <w:bottom w:val="none" w:sz="0" w:space="0" w:color="auto"/>
        <w:right w:val="none" w:sz="0" w:space="0" w:color="auto"/>
      </w:divBdr>
    </w:div>
    <w:div w:id="1054740807">
      <w:bodyDiv w:val="1"/>
      <w:marLeft w:val="0"/>
      <w:marRight w:val="0"/>
      <w:marTop w:val="0"/>
      <w:marBottom w:val="0"/>
      <w:divBdr>
        <w:top w:val="none" w:sz="0" w:space="0" w:color="auto"/>
        <w:left w:val="none" w:sz="0" w:space="0" w:color="auto"/>
        <w:bottom w:val="none" w:sz="0" w:space="0" w:color="auto"/>
        <w:right w:val="none" w:sz="0" w:space="0" w:color="auto"/>
      </w:divBdr>
    </w:div>
    <w:div w:id="1056079854">
      <w:bodyDiv w:val="1"/>
      <w:marLeft w:val="0"/>
      <w:marRight w:val="0"/>
      <w:marTop w:val="0"/>
      <w:marBottom w:val="0"/>
      <w:divBdr>
        <w:top w:val="none" w:sz="0" w:space="0" w:color="auto"/>
        <w:left w:val="none" w:sz="0" w:space="0" w:color="auto"/>
        <w:bottom w:val="none" w:sz="0" w:space="0" w:color="auto"/>
        <w:right w:val="none" w:sz="0" w:space="0" w:color="auto"/>
      </w:divBdr>
    </w:div>
    <w:div w:id="1059746922">
      <w:bodyDiv w:val="1"/>
      <w:marLeft w:val="0"/>
      <w:marRight w:val="0"/>
      <w:marTop w:val="0"/>
      <w:marBottom w:val="0"/>
      <w:divBdr>
        <w:top w:val="none" w:sz="0" w:space="0" w:color="auto"/>
        <w:left w:val="none" w:sz="0" w:space="0" w:color="auto"/>
        <w:bottom w:val="none" w:sz="0" w:space="0" w:color="auto"/>
        <w:right w:val="none" w:sz="0" w:space="0" w:color="auto"/>
      </w:divBdr>
      <w:divsChild>
        <w:div w:id="509956039">
          <w:marLeft w:val="0"/>
          <w:marRight w:val="0"/>
          <w:marTop w:val="0"/>
          <w:marBottom w:val="0"/>
          <w:divBdr>
            <w:top w:val="none" w:sz="0" w:space="0" w:color="auto"/>
            <w:left w:val="none" w:sz="0" w:space="0" w:color="auto"/>
            <w:bottom w:val="none" w:sz="0" w:space="0" w:color="auto"/>
            <w:right w:val="none" w:sz="0" w:space="0" w:color="auto"/>
          </w:divBdr>
          <w:divsChild>
            <w:div w:id="736585232">
              <w:marLeft w:val="0"/>
              <w:marRight w:val="0"/>
              <w:marTop w:val="0"/>
              <w:marBottom w:val="0"/>
              <w:divBdr>
                <w:top w:val="none" w:sz="0" w:space="0" w:color="auto"/>
                <w:left w:val="none" w:sz="0" w:space="0" w:color="auto"/>
                <w:bottom w:val="none" w:sz="0" w:space="0" w:color="auto"/>
                <w:right w:val="none" w:sz="0" w:space="0" w:color="auto"/>
              </w:divBdr>
              <w:divsChild>
                <w:div w:id="183514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90262">
          <w:marLeft w:val="0"/>
          <w:marRight w:val="0"/>
          <w:marTop w:val="0"/>
          <w:marBottom w:val="0"/>
          <w:divBdr>
            <w:top w:val="none" w:sz="0" w:space="0" w:color="auto"/>
            <w:left w:val="none" w:sz="0" w:space="0" w:color="auto"/>
            <w:bottom w:val="none" w:sz="0" w:space="0" w:color="auto"/>
            <w:right w:val="none" w:sz="0" w:space="0" w:color="auto"/>
          </w:divBdr>
          <w:divsChild>
            <w:div w:id="1022127498">
              <w:marLeft w:val="0"/>
              <w:marRight w:val="0"/>
              <w:marTop w:val="0"/>
              <w:marBottom w:val="0"/>
              <w:divBdr>
                <w:top w:val="none" w:sz="0" w:space="0" w:color="auto"/>
                <w:left w:val="none" w:sz="0" w:space="0" w:color="auto"/>
                <w:bottom w:val="none" w:sz="0" w:space="0" w:color="auto"/>
                <w:right w:val="none" w:sz="0" w:space="0" w:color="auto"/>
              </w:divBdr>
              <w:divsChild>
                <w:div w:id="1449275150">
                  <w:marLeft w:val="0"/>
                  <w:marRight w:val="0"/>
                  <w:marTop w:val="0"/>
                  <w:marBottom w:val="0"/>
                  <w:divBdr>
                    <w:top w:val="none" w:sz="0" w:space="0" w:color="auto"/>
                    <w:left w:val="none" w:sz="0" w:space="0" w:color="auto"/>
                    <w:bottom w:val="none" w:sz="0" w:space="0" w:color="auto"/>
                    <w:right w:val="none" w:sz="0" w:space="0" w:color="auto"/>
                  </w:divBdr>
                  <w:divsChild>
                    <w:div w:id="1171260482">
                      <w:marLeft w:val="0"/>
                      <w:marRight w:val="0"/>
                      <w:marTop w:val="0"/>
                      <w:marBottom w:val="0"/>
                      <w:divBdr>
                        <w:top w:val="none" w:sz="0" w:space="0" w:color="auto"/>
                        <w:left w:val="none" w:sz="0" w:space="0" w:color="auto"/>
                        <w:bottom w:val="none" w:sz="0" w:space="0" w:color="auto"/>
                        <w:right w:val="none" w:sz="0" w:space="0" w:color="auto"/>
                      </w:divBdr>
                      <w:divsChild>
                        <w:div w:id="108745976">
                          <w:marLeft w:val="0"/>
                          <w:marRight w:val="0"/>
                          <w:marTop w:val="0"/>
                          <w:marBottom w:val="0"/>
                          <w:divBdr>
                            <w:top w:val="none" w:sz="0" w:space="0" w:color="auto"/>
                            <w:left w:val="none" w:sz="0" w:space="0" w:color="auto"/>
                            <w:bottom w:val="none" w:sz="0" w:space="0" w:color="auto"/>
                            <w:right w:val="none" w:sz="0" w:space="0" w:color="auto"/>
                          </w:divBdr>
                          <w:divsChild>
                            <w:div w:id="4295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936045">
      <w:bodyDiv w:val="1"/>
      <w:marLeft w:val="0"/>
      <w:marRight w:val="0"/>
      <w:marTop w:val="0"/>
      <w:marBottom w:val="0"/>
      <w:divBdr>
        <w:top w:val="none" w:sz="0" w:space="0" w:color="auto"/>
        <w:left w:val="none" w:sz="0" w:space="0" w:color="auto"/>
        <w:bottom w:val="none" w:sz="0" w:space="0" w:color="auto"/>
        <w:right w:val="none" w:sz="0" w:space="0" w:color="auto"/>
      </w:divBdr>
    </w:div>
    <w:div w:id="1060055220">
      <w:bodyDiv w:val="1"/>
      <w:marLeft w:val="0"/>
      <w:marRight w:val="0"/>
      <w:marTop w:val="0"/>
      <w:marBottom w:val="0"/>
      <w:divBdr>
        <w:top w:val="none" w:sz="0" w:space="0" w:color="auto"/>
        <w:left w:val="none" w:sz="0" w:space="0" w:color="auto"/>
        <w:bottom w:val="none" w:sz="0" w:space="0" w:color="auto"/>
        <w:right w:val="none" w:sz="0" w:space="0" w:color="auto"/>
      </w:divBdr>
    </w:div>
    <w:div w:id="1063260714">
      <w:bodyDiv w:val="1"/>
      <w:marLeft w:val="0"/>
      <w:marRight w:val="0"/>
      <w:marTop w:val="0"/>
      <w:marBottom w:val="0"/>
      <w:divBdr>
        <w:top w:val="none" w:sz="0" w:space="0" w:color="auto"/>
        <w:left w:val="none" w:sz="0" w:space="0" w:color="auto"/>
        <w:bottom w:val="none" w:sz="0" w:space="0" w:color="auto"/>
        <w:right w:val="none" w:sz="0" w:space="0" w:color="auto"/>
      </w:divBdr>
    </w:div>
    <w:div w:id="1063987518">
      <w:bodyDiv w:val="1"/>
      <w:marLeft w:val="0"/>
      <w:marRight w:val="0"/>
      <w:marTop w:val="0"/>
      <w:marBottom w:val="0"/>
      <w:divBdr>
        <w:top w:val="none" w:sz="0" w:space="0" w:color="auto"/>
        <w:left w:val="none" w:sz="0" w:space="0" w:color="auto"/>
        <w:bottom w:val="none" w:sz="0" w:space="0" w:color="auto"/>
        <w:right w:val="none" w:sz="0" w:space="0" w:color="auto"/>
      </w:divBdr>
    </w:div>
    <w:div w:id="1066101880">
      <w:bodyDiv w:val="1"/>
      <w:marLeft w:val="0"/>
      <w:marRight w:val="0"/>
      <w:marTop w:val="0"/>
      <w:marBottom w:val="0"/>
      <w:divBdr>
        <w:top w:val="none" w:sz="0" w:space="0" w:color="auto"/>
        <w:left w:val="none" w:sz="0" w:space="0" w:color="auto"/>
        <w:bottom w:val="none" w:sz="0" w:space="0" w:color="auto"/>
        <w:right w:val="none" w:sz="0" w:space="0" w:color="auto"/>
      </w:divBdr>
    </w:div>
    <w:div w:id="1067145020">
      <w:bodyDiv w:val="1"/>
      <w:marLeft w:val="0"/>
      <w:marRight w:val="0"/>
      <w:marTop w:val="0"/>
      <w:marBottom w:val="0"/>
      <w:divBdr>
        <w:top w:val="none" w:sz="0" w:space="0" w:color="auto"/>
        <w:left w:val="none" w:sz="0" w:space="0" w:color="auto"/>
        <w:bottom w:val="none" w:sz="0" w:space="0" w:color="auto"/>
        <w:right w:val="none" w:sz="0" w:space="0" w:color="auto"/>
      </w:divBdr>
    </w:div>
    <w:div w:id="1067806346">
      <w:bodyDiv w:val="1"/>
      <w:marLeft w:val="0"/>
      <w:marRight w:val="0"/>
      <w:marTop w:val="0"/>
      <w:marBottom w:val="0"/>
      <w:divBdr>
        <w:top w:val="none" w:sz="0" w:space="0" w:color="auto"/>
        <w:left w:val="none" w:sz="0" w:space="0" w:color="auto"/>
        <w:bottom w:val="none" w:sz="0" w:space="0" w:color="auto"/>
        <w:right w:val="none" w:sz="0" w:space="0" w:color="auto"/>
      </w:divBdr>
    </w:div>
    <w:div w:id="1068184506">
      <w:bodyDiv w:val="1"/>
      <w:marLeft w:val="0"/>
      <w:marRight w:val="0"/>
      <w:marTop w:val="0"/>
      <w:marBottom w:val="0"/>
      <w:divBdr>
        <w:top w:val="none" w:sz="0" w:space="0" w:color="auto"/>
        <w:left w:val="none" w:sz="0" w:space="0" w:color="auto"/>
        <w:bottom w:val="none" w:sz="0" w:space="0" w:color="auto"/>
        <w:right w:val="none" w:sz="0" w:space="0" w:color="auto"/>
      </w:divBdr>
    </w:div>
    <w:div w:id="1068846949">
      <w:bodyDiv w:val="1"/>
      <w:marLeft w:val="0"/>
      <w:marRight w:val="0"/>
      <w:marTop w:val="0"/>
      <w:marBottom w:val="0"/>
      <w:divBdr>
        <w:top w:val="none" w:sz="0" w:space="0" w:color="auto"/>
        <w:left w:val="none" w:sz="0" w:space="0" w:color="auto"/>
        <w:bottom w:val="none" w:sz="0" w:space="0" w:color="auto"/>
        <w:right w:val="none" w:sz="0" w:space="0" w:color="auto"/>
      </w:divBdr>
    </w:div>
    <w:div w:id="1069766435">
      <w:bodyDiv w:val="1"/>
      <w:marLeft w:val="0"/>
      <w:marRight w:val="0"/>
      <w:marTop w:val="0"/>
      <w:marBottom w:val="0"/>
      <w:divBdr>
        <w:top w:val="none" w:sz="0" w:space="0" w:color="auto"/>
        <w:left w:val="none" w:sz="0" w:space="0" w:color="auto"/>
        <w:bottom w:val="none" w:sz="0" w:space="0" w:color="auto"/>
        <w:right w:val="none" w:sz="0" w:space="0" w:color="auto"/>
      </w:divBdr>
    </w:div>
    <w:div w:id="1069811371">
      <w:bodyDiv w:val="1"/>
      <w:marLeft w:val="0"/>
      <w:marRight w:val="0"/>
      <w:marTop w:val="0"/>
      <w:marBottom w:val="0"/>
      <w:divBdr>
        <w:top w:val="none" w:sz="0" w:space="0" w:color="auto"/>
        <w:left w:val="none" w:sz="0" w:space="0" w:color="auto"/>
        <w:bottom w:val="none" w:sz="0" w:space="0" w:color="auto"/>
        <w:right w:val="none" w:sz="0" w:space="0" w:color="auto"/>
      </w:divBdr>
    </w:div>
    <w:div w:id="1069887165">
      <w:bodyDiv w:val="1"/>
      <w:marLeft w:val="0"/>
      <w:marRight w:val="0"/>
      <w:marTop w:val="0"/>
      <w:marBottom w:val="0"/>
      <w:divBdr>
        <w:top w:val="none" w:sz="0" w:space="0" w:color="auto"/>
        <w:left w:val="none" w:sz="0" w:space="0" w:color="auto"/>
        <w:bottom w:val="none" w:sz="0" w:space="0" w:color="auto"/>
        <w:right w:val="none" w:sz="0" w:space="0" w:color="auto"/>
      </w:divBdr>
    </w:div>
    <w:div w:id="1069963513">
      <w:bodyDiv w:val="1"/>
      <w:marLeft w:val="0"/>
      <w:marRight w:val="0"/>
      <w:marTop w:val="0"/>
      <w:marBottom w:val="0"/>
      <w:divBdr>
        <w:top w:val="none" w:sz="0" w:space="0" w:color="auto"/>
        <w:left w:val="none" w:sz="0" w:space="0" w:color="auto"/>
        <w:bottom w:val="none" w:sz="0" w:space="0" w:color="auto"/>
        <w:right w:val="none" w:sz="0" w:space="0" w:color="auto"/>
      </w:divBdr>
    </w:div>
    <w:div w:id="1073115599">
      <w:bodyDiv w:val="1"/>
      <w:marLeft w:val="0"/>
      <w:marRight w:val="0"/>
      <w:marTop w:val="0"/>
      <w:marBottom w:val="0"/>
      <w:divBdr>
        <w:top w:val="none" w:sz="0" w:space="0" w:color="auto"/>
        <w:left w:val="none" w:sz="0" w:space="0" w:color="auto"/>
        <w:bottom w:val="none" w:sz="0" w:space="0" w:color="auto"/>
        <w:right w:val="none" w:sz="0" w:space="0" w:color="auto"/>
      </w:divBdr>
    </w:div>
    <w:div w:id="1073821153">
      <w:bodyDiv w:val="1"/>
      <w:marLeft w:val="0"/>
      <w:marRight w:val="0"/>
      <w:marTop w:val="0"/>
      <w:marBottom w:val="0"/>
      <w:divBdr>
        <w:top w:val="none" w:sz="0" w:space="0" w:color="auto"/>
        <w:left w:val="none" w:sz="0" w:space="0" w:color="auto"/>
        <w:bottom w:val="none" w:sz="0" w:space="0" w:color="auto"/>
        <w:right w:val="none" w:sz="0" w:space="0" w:color="auto"/>
      </w:divBdr>
    </w:div>
    <w:div w:id="1081366683">
      <w:bodyDiv w:val="1"/>
      <w:marLeft w:val="0"/>
      <w:marRight w:val="0"/>
      <w:marTop w:val="0"/>
      <w:marBottom w:val="0"/>
      <w:divBdr>
        <w:top w:val="none" w:sz="0" w:space="0" w:color="auto"/>
        <w:left w:val="none" w:sz="0" w:space="0" w:color="auto"/>
        <w:bottom w:val="none" w:sz="0" w:space="0" w:color="auto"/>
        <w:right w:val="none" w:sz="0" w:space="0" w:color="auto"/>
      </w:divBdr>
    </w:div>
    <w:div w:id="1081486763">
      <w:bodyDiv w:val="1"/>
      <w:marLeft w:val="0"/>
      <w:marRight w:val="0"/>
      <w:marTop w:val="0"/>
      <w:marBottom w:val="0"/>
      <w:divBdr>
        <w:top w:val="none" w:sz="0" w:space="0" w:color="auto"/>
        <w:left w:val="none" w:sz="0" w:space="0" w:color="auto"/>
        <w:bottom w:val="none" w:sz="0" w:space="0" w:color="auto"/>
        <w:right w:val="none" w:sz="0" w:space="0" w:color="auto"/>
      </w:divBdr>
    </w:div>
    <w:div w:id="1084914669">
      <w:bodyDiv w:val="1"/>
      <w:marLeft w:val="0"/>
      <w:marRight w:val="0"/>
      <w:marTop w:val="0"/>
      <w:marBottom w:val="0"/>
      <w:divBdr>
        <w:top w:val="none" w:sz="0" w:space="0" w:color="auto"/>
        <w:left w:val="none" w:sz="0" w:space="0" w:color="auto"/>
        <w:bottom w:val="none" w:sz="0" w:space="0" w:color="auto"/>
        <w:right w:val="none" w:sz="0" w:space="0" w:color="auto"/>
      </w:divBdr>
    </w:div>
    <w:div w:id="1085492617">
      <w:bodyDiv w:val="1"/>
      <w:marLeft w:val="0"/>
      <w:marRight w:val="0"/>
      <w:marTop w:val="0"/>
      <w:marBottom w:val="0"/>
      <w:divBdr>
        <w:top w:val="none" w:sz="0" w:space="0" w:color="auto"/>
        <w:left w:val="none" w:sz="0" w:space="0" w:color="auto"/>
        <w:bottom w:val="none" w:sz="0" w:space="0" w:color="auto"/>
        <w:right w:val="none" w:sz="0" w:space="0" w:color="auto"/>
      </w:divBdr>
    </w:div>
    <w:div w:id="1085613774">
      <w:bodyDiv w:val="1"/>
      <w:marLeft w:val="0"/>
      <w:marRight w:val="0"/>
      <w:marTop w:val="0"/>
      <w:marBottom w:val="0"/>
      <w:divBdr>
        <w:top w:val="none" w:sz="0" w:space="0" w:color="auto"/>
        <w:left w:val="none" w:sz="0" w:space="0" w:color="auto"/>
        <w:bottom w:val="none" w:sz="0" w:space="0" w:color="auto"/>
        <w:right w:val="none" w:sz="0" w:space="0" w:color="auto"/>
      </w:divBdr>
    </w:div>
    <w:div w:id="1086145763">
      <w:bodyDiv w:val="1"/>
      <w:marLeft w:val="0"/>
      <w:marRight w:val="0"/>
      <w:marTop w:val="0"/>
      <w:marBottom w:val="0"/>
      <w:divBdr>
        <w:top w:val="none" w:sz="0" w:space="0" w:color="auto"/>
        <w:left w:val="none" w:sz="0" w:space="0" w:color="auto"/>
        <w:bottom w:val="none" w:sz="0" w:space="0" w:color="auto"/>
        <w:right w:val="none" w:sz="0" w:space="0" w:color="auto"/>
      </w:divBdr>
    </w:div>
    <w:div w:id="1087650019">
      <w:bodyDiv w:val="1"/>
      <w:marLeft w:val="0"/>
      <w:marRight w:val="0"/>
      <w:marTop w:val="0"/>
      <w:marBottom w:val="0"/>
      <w:divBdr>
        <w:top w:val="none" w:sz="0" w:space="0" w:color="auto"/>
        <w:left w:val="none" w:sz="0" w:space="0" w:color="auto"/>
        <w:bottom w:val="none" w:sz="0" w:space="0" w:color="auto"/>
        <w:right w:val="none" w:sz="0" w:space="0" w:color="auto"/>
      </w:divBdr>
    </w:div>
    <w:div w:id="1090544926">
      <w:bodyDiv w:val="1"/>
      <w:marLeft w:val="0"/>
      <w:marRight w:val="0"/>
      <w:marTop w:val="0"/>
      <w:marBottom w:val="0"/>
      <w:divBdr>
        <w:top w:val="none" w:sz="0" w:space="0" w:color="auto"/>
        <w:left w:val="none" w:sz="0" w:space="0" w:color="auto"/>
        <w:bottom w:val="none" w:sz="0" w:space="0" w:color="auto"/>
        <w:right w:val="none" w:sz="0" w:space="0" w:color="auto"/>
      </w:divBdr>
    </w:div>
    <w:div w:id="1090852845">
      <w:bodyDiv w:val="1"/>
      <w:marLeft w:val="0"/>
      <w:marRight w:val="0"/>
      <w:marTop w:val="0"/>
      <w:marBottom w:val="0"/>
      <w:divBdr>
        <w:top w:val="none" w:sz="0" w:space="0" w:color="auto"/>
        <w:left w:val="none" w:sz="0" w:space="0" w:color="auto"/>
        <w:bottom w:val="none" w:sz="0" w:space="0" w:color="auto"/>
        <w:right w:val="none" w:sz="0" w:space="0" w:color="auto"/>
      </w:divBdr>
    </w:div>
    <w:div w:id="1092164224">
      <w:bodyDiv w:val="1"/>
      <w:marLeft w:val="0"/>
      <w:marRight w:val="0"/>
      <w:marTop w:val="0"/>
      <w:marBottom w:val="0"/>
      <w:divBdr>
        <w:top w:val="none" w:sz="0" w:space="0" w:color="auto"/>
        <w:left w:val="none" w:sz="0" w:space="0" w:color="auto"/>
        <w:bottom w:val="none" w:sz="0" w:space="0" w:color="auto"/>
        <w:right w:val="none" w:sz="0" w:space="0" w:color="auto"/>
      </w:divBdr>
    </w:div>
    <w:div w:id="1092899323">
      <w:marLeft w:val="640"/>
      <w:marRight w:val="0"/>
      <w:marTop w:val="0"/>
      <w:marBottom w:val="0"/>
      <w:divBdr>
        <w:top w:val="none" w:sz="0" w:space="0" w:color="auto"/>
        <w:left w:val="none" w:sz="0" w:space="0" w:color="auto"/>
        <w:bottom w:val="none" w:sz="0" w:space="0" w:color="auto"/>
        <w:right w:val="none" w:sz="0" w:space="0" w:color="auto"/>
      </w:divBdr>
    </w:div>
    <w:div w:id="1094398196">
      <w:bodyDiv w:val="1"/>
      <w:marLeft w:val="0"/>
      <w:marRight w:val="0"/>
      <w:marTop w:val="0"/>
      <w:marBottom w:val="0"/>
      <w:divBdr>
        <w:top w:val="none" w:sz="0" w:space="0" w:color="auto"/>
        <w:left w:val="none" w:sz="0" w:space="0" w:color="auto"/>
        <w:bottom w:val="none" w:sz="0" w:space="0" w:color="auto"/>
        <w:right w:val="none" w:sz="0" w:space="0" w:color="auto"/>
      </w:divBdr>
    </w:div>
    <w:div w:id="1095828453">
      <w:bodyDiv w:val="1"/>
      <w:marLeft w:val="0"/>
      <w:marRight w:val="0"/>
      <w:marTop w:val="0"/>
      <w:marBottom w:val="0"/>
      <w:divBdr>
        <w:top w:val="none" w:sz="0" w:space="0" w:color="auto"/>
        <w:left w:val="none" w:sz="0" w:space="0" w:color="auto"/>
        <w:bottom w:val="none" w:sz="0" w:space="0" w:color="auto"/>
        <w:right w:val="none" w:sz="0" w:space="0" w:color="auto"/>
      </w:divBdr>
    </w:div>
    <w:div w:id="1096367516">
      <w:bodyDiv w:val="1"/>
      <w:marLeft w:val="0"/>
      <w:marRight w:val="0"/>
      <w:marTop w:val="0"/>
      <w:marBottom w:val="0"/>
      <w:divBdr>
        <w:top w:val="none" w:sz="0" w:space="0" w:color="auto"/>
        <w:left w:val="none" w:sz="0" w:space="0" w:color="auto"/>
        <w:bottom w:val="none" w:sz="0" w:space="0" w:color="auto"/>
        <w:right w:val="none" w:sz="0" w:space="0" w:color="auto"/>
      </w:divBdr>
    </w:div>
    <w:div w:id="1097402795">
      <w:bodyDiv w:val="1"/>
      <w:marLeft w:val="0"/>
      <w:marRight w:val="0"/>
      <w:marTop w:val="0"/>
      <w:marBottom w:val="0"/>
      <w:divBdr>
        <w:top w:val="none" w:sz="0" w:space="0" w:color="auto"/>
        <w:left w:val="none" w:sz="0" w:space="0" w:color="auto"/>
        <w:bottom w:val="none" w:sz="0" w:space="0" w:color="auto"/>
        <w:right w:val="none" w:sz="0" w:space="0" w:color="auto"/>
      </w:divBdr>
    </w:div>
    <w:div w:id="1098989903">
      <w:bodyDiv w:val="1"/>
      <w:marLeft w:val="0"/>
      <w:marRight w:val="0"/>
      <w:marTop w:val="0"/>
      <w:marBottom w:val="0"/>
      <w:divBdr>
        <w:top w:val="none" w:sz="0" w:space="0" w:color="auto"/>
        <w:left w:val="none" w:sz="0" w:space="0" w:color="auto"/>
        <w:bottom w:val="none" w:sz="0" w:space="0" w:color="auto"/>
        <w:right w:val="none" w:sz="0" w:space="0" w:color="auto"/>
      </w:divBdr>
    </w:div>
    <w:div w:id="1099638788">
      <w:bodyDiv w:val="1"/>
      <w:marLeft w:val="0"/>
      <w:marRight w:val="0"/>
      <w:marTop w:val="0"/>
      <w:marBottom w:val="0"/>
      <w:divBdr>
        <w:top w:val="none" w:sz="0" w:space="0" w:color="auto"/>
        <w:left w:val="none" w:sz="0" w:space="0" w:color="auto"/>
        <w:bottom w:val="none" w:sz="0" w:space="0" w:color="auto"/>
        <w:right w:val="none" w:sz="0" w:space="0" w:color="auto"/>
      </w:divBdr>
      <w:divsChild>
        <w:div w:id="1118065001">
          <w:marLeft w:val="0"/>
          <w:marRight w:val="0"/>
          <w:marTop w:val="0"/>
          <w:marBottom w:val="0"/>
          <w:divBdr>
            <w:top w:val="none" w:sz="0" w:space="0" w:color="auto"/>
            <w:left w:val="none" w:sz="0" w:space="0" w:color="auto"/>
            <w:bottom w:val="none" w:sz="0" w:space="0" w:color="auto"/>
            <w:right w:val="none" w:sz="0" w:space="0" w:color="auto"/>
          </w:divBdr>
        </w:div>
      </w:divsChild>
    </w:div>
    <w:div w:id="1099763319">
      <w:bodyDiv w:val="1"/>
      <w:marLeft w:val="0"/>
      <w:marRight w:val="0"/>
      <w:marTop w:val="0"/>
      <w:marBottom w:val="0"/>
      <w:divBdr>
        <w:top w:val="none" w:sz="0" w:space="0" w:color="auto"/>
        <w:left w:val="none" w:sz="0" w:space="0" w:color="auto"/>
        <w:bottom w:val="none" w:sz="0" w:space="0" w:color="auto"/>
        <w:right w:val="none" w:sz="0" w:space="0" w:color="auto"/>
      </w:divBdr>
    </w:div>
    <w:div w:id="1100644332">
      <w:bodyDiv w:val="1"/>
      <w:marLeft w:val="0"/>
      <w:marRight w:val="0"/>
      <w:marTop w:val="0"/>
      <w:marBottom w:val="0"/>
      <w:divBdr>
        <w:top w:val="none" w:sz="0" w:space="0" w:color="auto"/>
        <w:left w:val="none" w:sz="0" w:space="0" w:color="auto"/>
        <w:bottom w:val="none" w:sz="0" w:space="0" w:color="auto"/>
        <w:right w:val="none" w:sz="0" w:space="0" w:color="auto"/>
      </w:divBdr>
    </w:div>
    <w:div w:id="1100758065">
      <w:bodyDiv w:val="1"/>
      <w:marLeft w:val="0"/>
      <w:marRight w:val="0"/>
      <w:marTop w:val="0"/>
      <w:marBottom w:val="0"/>
      <w:divBdr>
        <w:top w:val="none" w:sz="0" w:space="0" w:color="auto"/>
        <w:left w:val="none" w:sz="0" w:space="0" w:color="auto"/>
        <w:bottom w:val="none" w:sz="0" w:space="0" w:color="auto"/>
        <w:right w:val="none" w:sz="0" w:space="0" w:color="auto"/>
      </w:divBdr>
    </w:div>
    <w:div w:id="1102454793">
      <w:bodyDiv w:val="1"/>
      <w:marLeft w:val="0"/>
      <w:marRight w:val="0"/>
      <w:marTop w:val="0"/>
      <w:marBottom w:val="0"/>
      <w:divBdr>
        <w:top w:val="none" w:sz="0" w:space="0" w:color="auto"/>
        <w:left w:val="none" w:sz="0" w:space="0" w:color="auto"/>
        <w:bottom w:val="none" w:sz="0" w:space="0" w:color="auto"/>
        <w:right w:val="none" w:sz="0" w:space="0" w:color="auto"/>
      </w:divBdr>
    </w:div>
    <w:div w:id="1104156250">
      <w:bodyDiv w:val="1"/>
      <w:marLeft w:val="0"/>
      <w:marRight w:val="0"/>
      <w:marTop w:val="0"/>
      <w:marBottom w:val="0"/>
      <w:divBdr>
        <w:top w:val="none" w:sz="0" w:space="0" w:color="auto"/>
        <w:left w:val="none" w:sz="0" w:space="0" w:color="auto"/>
        <w:bottom w:val="none" w:sz="0" w:space="0" w:color="auto"/>
        <w:right w:val="none" w:sz="0" w:space="0" w:color="auto"/>
      </w:divBdr>
    </w:div>
    <w:div w:id="1104224057">
      <w:bodyDiv w:val="1"/>
      <w:marLeft w:val="0"/>
      <w:marRight w:val="0"/>
      <w:marTop w:val="0"/>
      <w:marBottom w:val="0"/>
      <w:divBdr>
        <w:top w:val="none" w:sz="0" w:space="0" w:color="auto"/>
        <w:left w:val="none" w:sz="0" w:space="0" w:color="auto"/>
        <w:bottom w:val="none" w:sz="0" w:space="0" w:color="auto"/>
        <w:right w:val="none" w:sz="0" w:space="0" w:color="auto"/>
      </w:divBdr>
    </w:div>
    <w:div w:id="1104879003">
      <w:bodyDiv w:val="1"/>
      <w:marLeft w:val="0"/>
      <w:marRight w:val="0"/>
      <w:marTop w:val="0"/>
      <w:marBottom w:val="0"/>
      <w:divBdr>
        <w:top w:val="none" w:sz="0" w:space="0" w:color="auto"/>
        <w:left w:val="none" w:sz="0" w:space="0" w:color="auto"/>
        <w:bottom w:val="none" w:sz="0" w:space="0" w:color="auto"/>
        <w:right w:val="none" w:sz="0" w:space="0" w:color="auto"/>
      </w:divBdr>
    </w:div>
    <w:div w:id="1105081420">
      <w:bodyDiv w:val="1"/>
      <w:marLeft w:val="0"/>
      <w:marRight w:val="0"/>
      <w:marTop w:val="0"/>
      <w:marBottom w:val="0"/>
      <w:divBdr>
        <w:top w:val="none" w:sz="0" w:space="0" w:color="auto"/>
        <w:left w:val="none" w:sz="0" w:space="0" w:color="auto"/>
        <w:bottom w:val="none" w:sz="0" w:space="0" w:color="auto"/>
        <w:right w:val="none" w:sz="0" w:space="0" w:color="auto"/>
      </w:divBdr>
    </w:div>
    <w:div w:id="1108356701">
      <w:bodyDiv w:val="1"/>
      <w:marLeft w:val="0"/>
      <w:marRight w:val="0"/>
      <w:marTop w:val="0"/>
      <w:marBottom w:val="0"/>
      <w:divBdr>
        <w:top w:val="none" w:sz="0" w:space="0" w:color="auto"/>
        <w:left w:val="none" w:sz="0" w:space="0" w:color="auto"/>
        <w:bottom w:val="none" w:sz="0" w:space="0" w:color="auto"/>
        <w:right w:val="none" w:sz="0" w:space="0" w:color="auto"/>
      </w:divBdr>
    </w:div>
    <w:div w:id="1109548302">
      <w:bodyDiv w:val="1"/>
      <w:marLeft w:val="0"/>
      <w:marRight w:val="0"/>
      <w:marTop w:val="0"/>
      <w:marBottom w:val="0"/>
      <w:divBdr>
        <w:top w:val="none" w:sz="0" w:space="0" w:color="auto"/>
        <w:left w:val="none" w:sz="0" w:space="0" w:color="auto"/>
        <w:bottom w:val="none" w:sz="0" w:space="0" w:color="auto"/>
        <w:right w:val="none" w:sz="0" w:space="0" w:color="auto"/>
      </w:divBdr>
    </w:div>
    <w:div w:id="1110469112">
      <w:bodyDiv w:val="1"/>
      <w:marLeft w:val="0"/>
      <w:marRight w:val="0"/>
      <w:marTop w:val="0"/>
      <w:marBottom w:val="0"/>
      <w:divBdr>
        <w:top w:val="none" w:sz="0" w:space="0" w:color="auto"/>
        <w:left w:val="none" w:sz="0" w:space="0" w:color="auto"/>
        <w:bottom w:val="none" w:sz="0" w:space="0" w:color="auto"/>
        <w:right w:val="none" w:sz="0" w:space="0" w:color="auto"/>
      </w:divBdr>
    </w:div>
    <w:div w:id="1110853845">
      <w:bodyDiv w:val="1"/>
      <w:marLeft w:val="0"/>
      <w:marRight w:val="0"/>
      <w:marTop w:val="0"/>
      <w:marBottom w:val="0"/>
      <w:divBdr>
        <w:top w:val="none" w:sz="0" w:space="0" w:color="auto"/>
        <w:left w:val="none" w:sz="0" w:space="0" w:color="auto"/>
        <w:bottom w:val="none" w:sz="0" w:space="0" w:color="auto"/>
        <w:right w:val="none" w:sz="0" w:space="0" w:color="auto"/>
      </w:divBdr>
    </w:div>
    <w:div w:id="1111241771">
      <w:bodyDiv w:val="1"/>
      <w:marLeft w:val="0"/>
      <w:marRight w:val="0"/>
      <w:marTop w:val="0"/>
      <w:marBottom w:val="0"/>
      <w:divBdr>
        <w:top w:val="none" w:sz="0" w:space="0" w:color="auto"/>
        <w:left w:val="none" w:sz="0" w:space="0" w:color="auto"/>
        <w:bottom w:val="none" w:sz="0" w:space="0" w:color="auto"/>
        <w:right w:val="none" w:sz="0" w:space="0" w:color="auto"/>
      </w:divBdr>
    </w:div>
    <w:div w:id="1111780688">
      <w:bodyDiv w:val="1"/>
      <w:marLeft w:val="0"/>
      <w:marRight w:val="0"/>
      <w:marTop w:val="0"/>
      <w:marBottom w:val="0"/>
      <w:divBdr>
        <w:top w:val="none" w:sz="0" w:space="0" w:color="auto"/>
        <w:left w:val="none" w:sz="0" w:space="0" w:color="auto"/>
        <w:bottom w:val="none" w:sz="0" w:space="0" w:color="auto"/>
        <w:right w:val="none" w:sz="0" w:space="0" w:color="auto"/>
      </w:divBdr>
    </w:div>
    <w:div w:id="1112625597">
      <w:bodyDiv w:val="1"/>
      <w:marLeft w:val="0"/>
      <w:marRight w:val="0"/>
      <w:marTop w:val="0"/>
      <w:marBottom w:val="0"/>
      <w:divBdr>
        <w:top w:val="none" w:sz="0" w:space="0" w:color="auto"/>
        <w:left w:val="none" w:sz="0" w:space="0" w:color="auto"/>
        <w:bottom w:val="none" w:sz="0" w:space="0" w:color="auto"/>
        <w:right w:val="none" w:sz="0" w:space="0" w:color="auto"/>
      </w:divBdr>
    </w:div>
    <w:div w:id="1112936946">
      <w:bodyDiv w:val="1"/>
      <w:marLeft w:val="0"/>
      <w:marRight w:val="0"/>
      <w:marTop w:val="0"/>
      <w:marBottom w:val="0"/>
      <w:divBdr>
        <w:top w:val="none" w:sz="0" w:space="0" w:color="auto"/>
        <w:left w:val="none" w:sz="0" w:space="0" w:color="auto"/>
        <w:bottom w:val="none" w:sz="0" w:space="0" w:color="auto"/>
        <w:right w:val="none" w:sz="0" w:space="0" w:color="auto"/>
      </w:divBdr>
    </w:div>
    <w:div w:id="1113089679">
      <w:bodyDiv w:val="1"/>
      <w:marLeft w:val="0"/>
      <w:marRight w:val="0"/>
      <w:marTop w:val="0"/>
      <w:marBottom w:val="0"/>
      <w:divBdr>
        <w:top w:val="none" w:sz="0" w:space="0" w:color="auto"/>
        <w:left w:val="none" w:sz="0" w:space="0" w:color="auto"/>
        <w:bottom w:val="none" w:sz="0" w:space="0" w:color="auto"/>
        <w:right w:val="none" w:sz="0" w:space="0" w:color="auto"/>
      </w:divBdr>
    </w:div>
    <w:div w:id="1113788653">
      <w:bodyDiv w:val="1"/>
      <w:marLeft w:val="0"/>
      <w:marRight w:val="0"/>
      <w:marTop w:val="0"/>
      <w:marBottom w:val="0"/>
      <w:divBdr>
        <w:top w:val="none" w:sz="0" w:space="0" w:color="auto"/>
        <w:left w:val="none" w:sz="0" w:space="0" w:color="auto"/>
        <w:bottom w:val="none" w:sz="0" w:space="0" w:color="auto"/>
        <w:right w:val="none" w:sz="0" w:space="0" w:color="auto"/>
      </w:divBdr>
    </w:div>
    <w:div w:id="1114136229">
      <w:bodyDiv w:val="1"/>
      <w:marLeft w:val="0"/>
      <w:marRight w:val="0"/>
      <w:marTop w:val="0"/>
      <w:marBottom w:val="0"/>
      <w:divBdr>
        <w:top w:val="none" w:sz="0" w:space="0" w:color="auto"/>
        <w:left w:val="none" w:sz="0" w:space="0" w:color="auto"/>
        <w:bottom w:val="none" w:sz="0" w:space="0" w:color="auto"/>
        <w:right w:val="none" w:sz="0" w:space="0" w:color="auto"/>
      </w:divBdr>
    </w:div>
    <w:div w:id="1114833603">
      <w:bodyDiv w:val="1"/>
      <w:marLeft w:val="0"/>
      <w:marRight w:val="0"/>
      <w:marTop w:val="0"/>
      <w:marBottom w:val="0"/>
      <w:divBdr>
        <w:top w:val="none" w:sz="0" w:space="0" w:color="auto"/>
        <w:left w:val="none" w:sz="0" w:space="0" w:color="auto"/>
        <w:bottom w:val="none" w:sz="0" w:space="0" w:color="auto"/>
        <w:right w:val="none" w:sz="0" w:space="0" w:color="auto"/>
      </w:divBdr>
    </w:div>
    <w:div w:id="1115246818">
      <w:bodyDiv w:val="1"/>
      <w:marLeft w:val="0"/>
      <w:marRight w:val="0"/>
      <w:marTop w:val="0"/>
      <w:marBottom w:val="0"/>
      <w:divBdr>
        <w:top w:val="none" w:sz="0" w:space="0" w:color="auto"/>
        <w:left w:val="none" w:sz="0" w:space="0" w:color="auto"/>
        <w:bottom w:val="none" w:sz="0" w:space="0" w:color="auto"/>
        <w:right w:val="none" w:sz="0" w:space="0" w:color="auto"/>
      </w:divBdr>
      <w:divsChild>
        <w:div w:id="1217545329">
          <w:marLeft w:val="0"/>
          <w:marRight w:val="0"/>
          <w:marTop w:val="120"/>
          <w:marBottom w:val="120"/>
          <w:divBdr>
            <w:top w:val="none" w:sz="0" w:space="0" w:color="auto"/>
            <w:left w:val="none" w:sz="0" w:space="0" w:color="auto"/>
            <w:bottom w:val="none" w:sz="0" w:space="0" w:color="auto"/>
            <w:right w:val="none" w:sz="0" w:space="0" w:color="auto"/>
          </w:divBdr>
        </w:div>
        <w:div w:id="1127695792">
          <w:marLeft w:val="0"/>
          <w:marRight w:val="0"/>
          <w:marTop w:val="120"/>
          <w:marBottom w:val="120"/>
          <w:divBdr>
            <w:top w:val="none" w:sz="0" w:space="0" w:color="auto"/>
            <w:left w:val="none" w:sz="0" w:space="0" w:color="auto"/>
            <w:bottom w:val="none" w:sz="0" w:space="0" w:color="auto"/>
            <w:right w:val="none" w:sz="0" w:space="0" w:color="auto"/>
          </w:divBdr>
        </w:div>
        <w:div w:id="401027593">
          <w:marLeft w:val="0"/>
          <w:marRight w:val="0"/>
          <w:marTop w:val="120"/>
          <w:marBottom w:val="120"/>
          <w:divBdr>
            <w:top w:val="none" w:sz="0" w:space="0" w:color="auto"/>
            <w:left w:val="none" w:sz="0" w:space="0" w:color="auto"/>
            <w:bottom w:val="none" w:sz="0" w:space="0" w:color="auto"/>
            <w:right w:val="none" w:sz="0" w:space="0" w:color="auto"/>
          </w:divBdr>
        </w:div>
        <w:div w:id="320235583">
          <w:marLeft w:val="0"/>
          <w:marRight w:val="0"/>
          <w:marTop w:val="120"/>
          <w:marBottom w:val="120"/>
          <w:divBdr>
            <w:top w:val="none" w:sz="0" w:space="0" w:color="auto"/>
            <w:left w:val="none" w:sz="0" w:space="0" w:color="auto"/>
            <w:bottom w:val="none" w:sz="0" w:space="0" w:color="auto"/>
            <w:right w:val="none" w:sz="0" w:space="0" w:color="auto"/>
          </w:divBdr>
        </w:div>
      </w:divsChild>
    </w:div>
    <w:div w:id="1116295380">
      <w:bodyDiv w:val="1"/>
      <w:marLeft w:val="0"/>
      <w:marRight w:val="0"/>
      <w:marTop w:val="0"/>
      <w:marBottom w:val="0"/>
      <w:divBdr>
        <w:top w:val="none" w:sz="0" w:space="0" w:color="auto"/>
        <w:left w:val="none" w:sz="0" w:space="0" w:color="auto"/>
        <w:bottom w:val="none" w:sz="0" w:space="0" w:color="auto"/>
        <w:right w:val="none" w:sz="0" w:space="0" w:color="auto"/>
      </w:divBdr>
    </w:div>
    <w:div w:id="1116799150">
      <w:bodyDiv w:val="1"/>
      <w:marLeft w:val="0"/>
      <w:marRight w:val="0"/>
      <w:marTop w:val="0"/>
      <w:marBottom w:val="0"/>
      <w:divBdr>
        <w:top w:val="none" w:sz="0" w:space="0" w:color="auto"/>
        <w:left w:val="none" w:sz="0" w:space="0" w:color="auto"/>
        <w:bottom w:val="none" w:sz="0" w:space="0" w:color="auto"/>
        <w:right w:val="none" w:sz="0" w:space="0" w:color="auto"/>
      </w:divBdr>
    </w:div>
    <w:div w:id="1117217010">
      <w:bodyDiv w:val="1"/>
      <w:marLeft w:val="0"/>
      <w:marRight w:val="0"/>
      <w:marTop w:val="0"/>
      <w:marBottom w:val="0"/>
      <w:divBdr>
        <w:top w:val="none" w:sz="0" w:space="0" w:color="auto"/>
        <w:left w:val="none" w:sz="0" w:space="0" w:color="auto"/>
        <w:bottom w:val="none" w:sz="0" w:space="0" w:color="auto"/>
        <w:right w:val="none" w:sz="0" w:space="0" w:color="auto"/>
      </w:divBdr>
    </w:div>
    <w:div w:id="1117331639">
      <w:bodyDiv w:val="1"/>
      <w:marLeft w:val="0"/>
      <w:marRight w:val="0"/>
      <w:marTop w:val="0"/>
      <w:marBottom w:val="0"/>
      <w:divBdr>
        <w:top w:val="none" w:sz="0" w:space="0" w:color="auto"/>
        <w:left w:val="none" w:sz="0" w:space="0" w:color="auto"/>
        <w:bottom w:val="none" w:sz="0" w:space="0" w:color="auto"/>
        <w:right w:val="none" w:sz="0" w:space="0" w:color="auto"/>
      </w:divBdr>
    </w:div>
    <w:div w:id="1120077408">
      <w:bodyDiv w:val="1"/>
      <w:marLeft w:val="0"/>
      <w:marRight w:val="0"/>
      <w:marTop w:val="0"/>
      <w:marBottom w:val="0"/>
      <w:divBdr>
        <w:top w:val="none" w:sz="0" w:space="0" w:color="auto"/>
        <w:left w:val="none" w:sz="0" w:space="0" w:color="auto"/>
        <w:bottom w:val="none" w:sz="0" w:space="0" w:color="auto"/>
        <w:right w:val="none" w:sz="0" w:space="0" w:color="auto"/>
      </w:divBdr>
    </w:div>
    <w:div w:id="1120150683">
      <w:bodyDiv w:val="1"/>
      <w:marLeft w:val="0"/>
      <w:marRight w:val="0"/>
      <w:marTop w:val="0"/>
      <w:marBottom w:val="0"/>
      <w:divBdr>
        <w:top w:val="none" w:sz="0" w:space="0" w:color="auto"/>
        <w:left w:val="none" w:sz="0" w:space="0" w:color="auto"/>
        <w:bottom w:val="none" w:sz="0" w:space="0" w:color="auto"/>
        <w:right w:val="none" w:sz="0" w:space="0" w:color="auto"/>
      </w:divBdr>
    </w:div>
    <w:div w:id="1121728572">
      <w:bodyDiv w:val="1"/>
      <w:marLeft w:val="0"/>
      <w:marRight w:val="0"/>
      <w:marTop w:val="0"/>
      <w:marBottom w:val="0"/>
      <w:divBdr>
        <w:top w:val="none" w:sz="0" w:space="0" w:color="auto"/>
        <w:left w:val="none" w:sz="0" w:space="0" w:color="auto"/>
        <w:bottom w:val="none" w:sz="0" w:space="0" w:color="auto"/>
        <w:right w:val="none" w:sz="0" w:space="0" w:color="auto"/>
      </w:divBdr>
    </w:div>
    <w:div w:id="1123310328">
      <w:bodyDiv w:val="1"/>
      <w:marLeft w:val="0"/>
      <w:marRight w:val="0"/>
      <w:marTop w:val="0"/>
      <w:marBottom w:val="0"/>
      <w:divBdr>
        <w:top w:val="none" w:sz="0" w:space="0" w:color="auto"/>
        <w:left w:val="none" w:sz="0" w:space="0" w:color="auto"/>
        <w:bottom w:val="none" w:sz="0" w:space="0" w:color="auto"/>
        <w:right w:val="none" w:sz="0" w:space="0" w:color="auto"/>
      </w:divBdr>
    </w:div>
    <w:div w:id="1124083614">
      <w:bodyDiv w:val="1"/>
      <w:marLeft w:val="0"/>
      <w:marRight w:val="0"/>
      <w:marTop w:val="0"/>
      <w:marBottom w:val="0"/>
      <w:divBdr>
        <w:top w:val="none" w:sz="0" w:space="0" w:color="auto"/>
        <w:left w:val="none" w:sz="0" w:space="0" w:color="auto"/>
        <w:bottom w:val="none" w:sz="0" w:space="0" w:color="auto"/>
        <w:right w:val="none" w:sz="0" w:space="0" w:color="auto"/>
      </w:divBdr>
    </w:div>
    <w:div w:id="1124545465">
      <w:bodyDiv w:val="1"/>
      <w:marLeft w:val="0"/>
      <w:marRight w:val="0"/>
      <w:marTop w:val="0"/>
      <w:marBottom w:val="0"/>
      <w:divBdr>
        <w:top w:val="none" w:sz="0" w:space="0" w:color="auto"/>
        <w:left w:val="none" w:sz="0" w:space="0" w:color="auto"/>
        <w:bottom w:val="none" w:sz="0" w:space="0" w:color="auto"/>
        <w:right w:val="none" w:sz="0" w:space="0" w:color="auto"/>
      </w:divBdr>
    </w:div>
    <w:div w:id="1125392351">
      <w:bodyDiv w:val="1"/>
      <w:marLeft w:val="0"/>
      <w:marRight w:val="0"/>
      <w:marTop w:val="0"/>
      <w:marBottom w:val="0"/>
      <w:divBdr>
        <w:top w:val="none" w:sz="0" w:space="0" w:color="auto"/>
        <w:left w:val="none" w:sz="0" w:space="0" w:color="auto"/>
        <w:bottom w:val="none" w:sz="0" w:space="0" w:color="auto"/>
        <w:right w:val="none" w:sz="0" w:space="0" w:color="auto"/>
      </w:divBdr>
    </w:div>
    <w:div w:id="1125930320">
      <w:bodyDiv w:val="1"/>
      <w:marLeft w:val="0"/>
      <w:marRight w:val="0"/>
      <w:marTop w:val="0"/>
      <w:marBottom w:val="0"/>
      <w:divBdr>
        <w:top w:val="none" w:sz="0" w:space="0" w:color="auto"/>
        <w:left w:val="none" w:sz="0" w:space="0" w:color="auto"/>
        <w:bottom w:val="none" w:sz="0" w:space="0" w:color="auto"/>
        <w:right w:val="none" w:sz="0" w:space="0" w:color="auto"/>
      </w:divBdr>
      <w:divsChild>
        <w:div w:id="148138840">
          <w:marLeft w:val="0"/>
          <w:marRight w:val="0"/>
          <w:marTop w:val="0"/>
          <w:marBottom w:val="0"/>
          <w:divBdr>
            <w:top w:val="none" w:sz="0" w:space="0" w:color="auto"/>
            <w:left w:val="none" w:sz="0" w:space="0" w:color="auto"/>
            <w:bottom w:val="none" w:sz="0" w:space="0" w:color="auto"/>
            <w:right w:val="none" w:sz="0" w:space="0" w:color="auto"/>
          </w:divBdr>
        </w:div>
        <w:div w:id="251818531">
          <w:marLeft w:val="0"/>
          <w:marRight w:val="0"/>
          <w:marTop w:val="0"/>
          <w:marBottom w:val="0"/>
          <w:divBdr>
            <w:top w:val="none" w:sz="0" w:space="0" w:color="auto"/>
            <w:left w:val="none" w:sz="0" w:space="0" w:color="auto"/>
            <w:bottom w:val="none" w:sz="0" w:space="0" w:color="auto"/>
            <w:right w:val="none" w:sz="0" w:space="0" w:color="auto"/>
          </w:divBdr>
        </w:div>
        <w:div w:id="275604886">
          <w:marLeft w:val="0"/>
          <w:marRight w:val="0"/>
          <w:marTop w:val="0"/>
          <w:marBottom w:val="0"/>
          <w:divBdr>
            <w:top w:val="none" w:sz="0" w:space="0" w:color="auto"/>
            <w:left w:val="none" w:sz="0" w:space="0" w:color="auto"/>
            <w:bottom w:val="none" w:sz="0" w:space="0" w:color="auto"/>
            <w:right w:val="none" w:sz="0" w:space="0" w:color="auto"/>
          </w:divBdr>
        </w:div>
        <w:div w:id="303587143">
          <w:marLeft w:val="0"/>
          <w:marRight w:val="0"/>
          <w:marTop w:val="0"/>
          <w:marBottom w:val="0"/>
          <w:divBdr>
            <w:top w:val="none" w:sz="0" w:space="0" w:color="auto"/>
            <w:left w:val="none" w:sz="0" w:space="0" w:color="auto"/>
            <w:bottom w:val="none" w:sz="0" w:space="0" w:color="auto"/>
            <w:right w:val="none" w:sz="0" w:space="0" w:color="auto"/>
          </w:divBdr>
        </w:div>
        <w:div w:id="519394022">
          <w:marLeft w:val="0"/>
          <w:marRight w:val="0"/>
          <w:marTop w:val="0"/>
          <w:marBottom w:val="0"/>
          <w:divBdr>
            <w:top w:val="none" w:sz="0" w:space="0" w:color="auto"/>
            <w:left w:val="none" w:sz="0" w:space="0" w:color="auto"/>
            <w:bottom w:val="none" w:sz="0" w:space="0" w:color="auto"/>
            <w:right w:val="none" w:sz="0" w:space="0" w:color="auto"/>
          </w:divBdr>
        </w:div>
        <w:div w:id="551116272">
          <w:marLeft w:val="0"/>
          <w:marRight w:val="0"/>
          <w:marTop w:val="0"/>
          <w:marBottom w:val="0"/>
          <w:divBdr>
            <w:top w:val="none" w:sz="0" w:space="0" w:color="auto"/>
            <w:left w:val="none" w:sz="0" w:space="0" w:color="auto"/>
            <w:bottom w:val="none" w:sz="0" w:space="0" w:color="auto"/>
            <w:right w:val="none" w:sz="0" w:space="0" w:color="auto"/>
          </w:divBdr>
        </w:div>
        <w:div w:id="571157533">
          <w:marLeft w:val="0"/>
          <w:marRight w:val="0"/>
          <w:marTop w:val="0"/>
          <w:marBottom w:val="0"/>
          <w:divBdr>
            <w:top w:val="none" w:sz="0" w:space="0" w:color="auto"/>
            <w:left w:val="none" w:sz="0" w:space="0" w:color="auto"/>
            <w:bottom w:val="none" w:sz="0" w:space="0" w:color="auto"/>
            <w:right w:val="none" w:sz="0" w:space="0" w:color="auto"/>
          </w:divBdr>
        </w:div>
        <w:div w:id="761410340">
          <w:marLeft w:val="0"/>
          <w:marRight w:val="0"/>
          <w:marTop w:val="0"/>
          <w:marBottom w:val="0"/>
          <w:divBdr>
            <w:top w:val="none" w:sz="0" w:space="0" w:color="auto"/>
            <w:left w:val="none" w:sz="0" w:space="0" w:color="auto"/>
            <w:bottom w:val="none" w:sz="0" w:space="0" w:color="auto"/>
            <w:right w:val="none" w:sz="0" w:space="0" w:color="auto"/>
          </w:divBdr>
        </w:div>
        <w:div w:id="868176220">
          <w:marLeft w:val="0"/>
          <w:marRight w:val="0"/>
          <w:marTop w:val="0"/>
          <w:marBottom w:val="0"/>
          <w:divBdr>
            <w:top w:val="none" w:sz="0" w:space="0" w:color="auto"/>
            <w:left w:val="none" w:sz="0" w:space="0" w:color="auto"/>
            <w:bottom w:val="none" w:sz="0" w:space="0" w:color="auto"/>
            <w:right w:val="none" w:sz="0" w:space="0" w:color="auto"/>
          </w:divBdr>
        </w:div>
        <w:div w:id="992179009">
          <w:marLeft w:val="0"/>
          <w:marRight w:val="0"/>
          <w:marTop w:val="0"/>
          <w:marBottom w:val="0"/>
          <w:divBdr>
            <w:top w:val="none" w:sz="0" w:space="0" w:color="auto"/>
            <w:left w:val="none" w:sz="0" w:space="0" w:color="auto"/>
            <w:bottom w:val="none" w:sz="0" w:space="0" w:color="auto"/>
            <w:right w:val="none" w:sz="0" w:space="0" w:color="auto"/>
          </w:divBdr>
        </w:div>
        <w:div w:id="1006597897">
          <w:marLeft w:val="0"/>
          <w:marRight w:val="0"/>
          <w:marTop w:val="0"/>
          <w:marBottom w:val="0"/>
          <w:divBdr>
            <w:top w:val="none" w:sz="0" w:space="0" w:color="auto"/>
            <w:left w:val="none" w:sz="0" w:space="0" w:color="auto"/>
            <w:bottom w:val="none" w:sz="0" w:space="0" w:color="auto"/>
            <w:right w:val="none" w:sz="0" w:space="0" w:color="auto"/>
          </w:divBdr>
        </w:div>
        <w:div w:id="1135564256">
          <w:marLeft w:val="0"/>
          <w:marRight w:val="0"/>
          <w:marTop w:val="0"/>
          <w:marBottom w:val="0"/>
          <w:divBdr>
            <w:top w:val="none" w:sz="0" w:space="0" w:color="auto"/>
            <w:left w:val="none" w:sz="0" w:space="0" w:color="auto"/>
            <w:bottom w:val="none" w:sz="0" w:space="0" w:color="auto"/>
            <w:right w:val="none" w:sz="0" w:space="0" w:color="auto"/>
          </w:divBdr>
        </w:div>
        <w:div w:id="1182552855">
          <w:marLeft w:val="0"/>
          <w:marRight w:val="0"/>
          <w:marTop w:val="0"/>
          <w:marBottom w:val="0"/>
          <w:divBdr>
            <w:top w:val="none" w:sz="0" w:space="0" w:color="auto"/>
            <w:left w:val="none" w:sz="0" w:space="0" w:color="auto"/>
            <w:bottom w:val="none" w:sz="0" w:space="0" w:color="auto"/>
            <w:right w:val="none" w:sz="0" w:space="0" w:color="auto"/>
          </w:divBdr>
        </w:div>
        <w:div w:id="1206793782">
          <w:marLeft w:val="0"/>
          <w:marRight w:val="0"/>
          <w:marTop w:val="0"/>
          <w:marBottom w:val="0"/>
          <w:divBdr>
            <w:top w:val="none" w:sz="0" w:space="0" w:color="auto"/>
            <w:left w:val="none" w:sz="0" w:space="0" w:color="auto"/>
            <w:bottom w:val="none" w:sz="0" w:space="0" w:color="auto"/>
            <w:right w:val="none" w:sz="0" w:space="0" w:color="auto"/>
          </w:divBdr>
        </w:div>
        <w:div w:id="1215234900">
          <w:marLeft w:val="0"/>
          <w:marRight w:val="0"/>
          <w:marTop w:val="0"/>
          <w:marBottom w:val="0"/>
          <w:divBdr>
            <w:top w:val="none" w:sz="0" w:space="0" w:color="auto"/>
            <w:left w:val="none" w:sz="0" w:space="0" w:color="auto"/>
            <w:bottom w:val="none" w:sz="0" w:space="0" w:color="auto"/>
            <w:right w:val="none" w:sz="0" w:space="0" w:color="auto"/>
          </w:divBdr>
        </w:div>
        <w:div w:id="1247223090">
          <w:marLeft w:val="0"/>
          <w:marRight w:val="0"/>
          <w:marTop w:val="0"/>
          <w:marBottom w:val="0"/>
          <w:divBdr>
            <w:top w:val="none" w:sz="0" w:space="0" w:color="auto"/>
            <w:left w:val="none" w:sz="0" w:space="0" w:color="auto"/>
            <w:bottom w:val="none" w:sz="0" w:space="0" w:color="auto"/>
            <w:right w:val="none" w:sz="0" w:space="0" w:color="auto"/>
          </w:divBdr>
        </w:div>
        <w:div w:id="1283608136">
          <w:marLeft w:val="0"/>
          <w:marRight w:val="0"/>
          <w:marTop w:val="0"/>
          <w:marBottom w:val="0"/>
          <w:divBdr>
            <w:top w:val="none" w:sz="0" w:space="0" w:color="auto"/>
            <w:left w:val="none" w:sz="0" w:space="0" w:color="auto"/>
            <w:bottom w:val="none" w:sz="0" w:space="0" w:color="auto"/>
            <w:right w:val="none" w:sz="0" w:space="0" w:color="auto"/>
          </w:divBdr>
        </w:div>
        <w:div w:id="1334843148">
          <w:marLeft w:val="0"/>
          <w:marRight w:val="0"/>
          <w:marTop w:val="0"/>
          <w:marBottom w:val="0"/>
          <w:divBdr>
            <w:top w:val="none" w:sz="0" w:space="0" w:color="auto"/>
            <w:left w:val="none" w:sz="0" w:space="0" w:color="auto"/>
            <w:bottom w:val="none" w:sz="0" w:space="0" w:color="auto"/>
            <w:right w:val="none" w:sz="0" w:space="0" w:color="auto"/>
          </w:divBdr>
        </w:div>
        <w:div w:id="1341391063">
          <w:marLeft w:val="0"/>
          <w:marRight w:val="0"/>
          <w:marTop w:val="0"/>
          <w:marBottom w:val="0"/>
          <w:divBdr>
            <w:top w:val="none" w:sz="0" w:space="0" w:color="auto"/>
            <w:left w:val="none" w:sz="0" w:space="0" w:color="auto"/>
            <w:bottom w:val="none" w:sz="0" w:space="0" w:color="auto"/>
            <w:right w:val="none" w:sz="0" w:space="0" w:color="auto"/>
          </w:divBdr>
        </w:div>
        <w:div w:id="1367022828">
          <w:marLeft w:val="0"/>
          <w:marRight w:val="0"/>
          <w:marTop w:val="0"/>
          <w:marBottom w:val="0"/>
          <w:divBdr>
            <w:top w:val="none" w:sz="0" w:space="0" w:color="auto"/>
            <w:left w:val="none" w:sz="0" w:space="0" w:color="auto"/>
            <w:bottom w:val="none" w:sz="0" w:space="0" w:color="auto"/>
            <w:right w:val="none" w:sz="0" w:space="0" w:color="auto"/>
          </w:divBdr>
        </w:div>
        <w:div w:id="1478494626">
          <w:marLeft w:val="0"/>
          <w:marRight w:val="0"/>
          <w:marTop w:val="0"/>
          <w:marBottom w:val="0"/>
          <w:divBdr>
            <w:top w:val="none" w:sz="0" w:space="0" w:color="auto"/>
            <w:left w:val="none" w:sz="0" w:space="0" w:color="auto"/>
            <w:bottom w:val="none" w:sz="0" w:space="0" w:color="auto"/>
            <w:right w:val="none" w:sz="0" w:space="0" w:color="auto"/>
          </w:divBdr>
        </w:div>
        <w:div w:id="1558056382">
          <w:marLeft w:val="0"/>
          <w:marRight w:val="0"/>
          <w:marTop w:val="0"/>
          <w:marBottom w:val="0"/>
          <w:divBdr>
            <w:top w:val="none" w:sz="0" w:space="0" w:color="auto"/>
            <w:left w:val="none" w:sz="0" w:space="0" w:color="auto"/>
            <w:bottom w:val="none" w:sz="0" w:space="0" w:color="auto"/>
            <w:right w:val="none" w:sz="0" w:space="0" w:color="auto"/>
          </w:divBdr>
        </w:div>
        <w:div w:id="1585454925">
          <w:marLeft w:val="0"/>
          <w:marRight w:val="0"/>
          <w:marTop w:val="0"/>
          <w:marBottom w:val="0"/>
          <w:divBdr>
            <w:top w:val="none" w:sz="0" w:space="0" w:color="auto"/>
            <w:left w:val="none" w:sz="0" w:space="0" w:color="auto"/>
            <w:bottom w:val="none" w:sz="0" w:space="0" w:color="auto"/>
            <w:right w:val="none" w:sz="0" w:space="0" w:color="auto"/>
          </w:divBdr>
        </w:div>
        <w:div w:id="1597252886">
          <w:marLeft w:val="0"/>
          <w:marRight w:val="0"/>
          <w:marTop w:val="0"/>
          <w:marBottom w:val="0"/>
          <w:divBdr>
            <w:top w:val="none" w:sz="0" w:space="0" w:color="auto"/>
            <w:left w:val="none" w:sz="0" w:space="0" w:color="auto"/>
            <w:bottom w:val="none" w:sz="0" w:space="0" w:color="auto"/>
            <w:right w:val="none" w:sz="0" w:space="0" w:color="auto"/>
          </w:divBdr>
        </w:div>
        <w:div w:id="1685283640">
          <w:marLeft w:val="0"/>
          <w:marRight w:val="0"/>
          <w:marTop w:val="0"/>
          <w:marBottom w:val="0"/>
          <w:divBdr>
            <w:top w:val="none" w:sz="0" w:space="0" w:color="auto"/>
            <w:left w:val="none" w:sz="0" w:space="0" w:color="auto"/>
            <w:bottom w:val="none" w:sz="0" w:space="0" w:color="auto"/>
            <w:right w:val="none" w:sz="0" w:space="0" w:color="auto"/>
          </w:divBdr>
        </w:div>
        <w:div w:id="1694571404">
          <w:marLeft w:val="0"/>
          <w:marRight w:val="0"/>
          <w:marTop w:val="0"/>
          <w:marBottom w:val="0"/>
          <w:divBdr>
            <w:top w:val="none" w:sz="0" w:space="0" w:color="auto"/>
            <w:left w:val="none" w:sz="0" w:space="0" w:color="auto"/>
            <w:bottom w:val="none" w:sz="0" w:space="0" w:color="auto"/>
            <w:right w:val="none" w:sz="0" w:space="0" w:color="auto"/>
          </w:divBdr>
          <w:divsChild>
            <w:div w:id="1169640452">
              <w:marLeft w:val="0"/>
              <w:marRight w:val="0"/>
              <w:marTop w:val="0"/>
              <w:marBottom w:val="0"/>
              <w:divBdr>
                <w:top w:val="none" w:sz="0" w:space="0" w:color="auto"/>
                <w:left w:val="none" w:sz="0" w:space="0" w:color="auto"/>
                <w:bottom w:val="none" w:sz="0" w:space="0" w:color="auto"/>
                <w:right w:val="none" w:sz="0" w:space="0" w:color="auto"/>
              </w:divBdr>
              <w:divsChild>
                <w:div w:id="157426980">
                  <w:marLeft w:val="0"/>
                  <w:marRight w:val="0"/>
                  <w:marTop w:val="0"/>
                  <w:marBottom w:val="0"/>
                  <w:divBdr>
                    <w:top w:val="none" w:sz="0" w:space="0" w:color="auto"/>
                    <w:left w:val="none" w:sz="0" w:space="0" w:color="auto"/>
                    <w:bottom w:val="none" w:sz="0" w:space="0" w:color="auto"/>
                    <w:right w:val="none" w:sz="0" w:space="0" w:color="auto"/>
                  </w:divBdr>
                </w:div>
                <w:div w:id="164903307">
                  <w:marLeft w:val="0"/>
                  <w:marRight w:val="0"/>
                  <w:marTop w:val="0"/>
                  <w:marBottom w:val="0"/>
                  <w:divBdr>
                    <w:top w:val="none" w:sz="0" w:space="0" w:color="auto"/>
                    <w:left w:val="none" w:sz="0" w:space="0" w:color="auto"/>
                    <w:bottom w:val="none" w:sz="0" w:space="0" w:color="auto"/>
                    <w:right w:val="none" w:sz="0" w:space="0" w:color="auto"/>
                  </w:divBdr>
                </w:div>
                <w:div w:id="203375380">
                  <w:marLeft w:val="0"/>
                  <w:marRight w:val="0"/>
                  <w:marTop w:val="0"/>
                  <w:marBottom w:val="0"/>
                  <w:divBdr>
                    <w:top w:val="none" w:sz="0" w:space="0" w:color="auto"/>
                    <w:left w:val="none" w:sz="0" w:space="0" w:color="auto"/>
                    <w:bottom w:val="none" w:sz="0" w:space="0" w:color="auto"/>
                    <w:right w:val="none" w:sz="0" w:space="0" w:color="auto"/>
                  </w:divBdr>
                </w:div>
                <w:div w:id="465197963">
                  <w:marLeft w:val="0"/>
                  <w:marRight w:val="0"/>
                  <w:marTop w:val="0"/>
                  <w:marBottom w:val="0"/>
                  <w:divBdr>
                    <w:top w:val="none" w:sz="0" w:space="0" w:color="auto"/>
                    <w:left w:val="none" w:sz="0" w:space="0" w:color="auto"/>
                    <w:bottom w:val="none" w:sz="0" w:space="0" w:color="auto"/>
                    <w:right w:val="none" w:sz="0" w:space="0" w:color="auto"/>
                  </w:divBdr>
                </w:div>
                <w:div w:id="577061601">
                  <w:marLeft w:val="0"/>
                  <w:marRight w:val="0"/>
                  <w:marTop w:val="0"/>
                  <w:marBottom w:val="0"/>
                  <w:divBdr>
                    <w:top w:val="none" w:sz="0" w:space="0" w:color="auto"/>
                    <w:left w:val="none" w:sz="0" w:space="0" w:color="auto"/>
                    <w:bottom w:val="none" w:sz="0" w:space="0" w:color="auto"/>
                    <w:right w:val="none" w:sz="0" w:space="0" w:color="auto"/>
                  </w:divBdr>
                </w:div>
                <w:div w:id="602765517">
                  <w:marLeft w:val="0"/>
                  <w:marRight w:val="0"/>
                  <w:marTop w:val="0"/>
                  <w:marBottom w:val="0"/>
                  <w:divBdr>
                    <w:top w:val="none" w:sz="0" w:space="0" w:color="auto"/>
                    <w:left w:val="none" w:sz="0" w:space="0" w:color="auto"/>
                    <w:bottom w:val="none" w:sz="0" w:space="0" w:color="auto"/>
                    <w:right w:val="none" w:sz="0" w:space="0" w:color="auto"/>
                  </w:divBdr>
                </w:div>
                <w:div w:id="936133639">
                  <w:marLeft w:val="0"/>
                  <w:marRight w:val="0"/>
                  <w:marTop w:val="0"/>
                  <w:marBottom w:val="0"/>
                  <w:divBdr>
                    <w:top w:val="none" w:sz="0" w:space="0" w:color="auto"/>
                    <w:left w:val="none" w:sz="0" w:space="0" w:color="auto"/>
                    <w:bottom w:val="none" w:sz="0" w:space="0" w:color="auto"/>
                    <w:right w:val="none" w:sz="0" w:space="0" w:color="auto"/>
                  </w:divBdr>
                </w:div>
                <w:div w:id="1067531048">
                  <w:marLeft w:val="0"/>
                  <w:marRight w:val="0"/>
                  <w:marTop w:val="0"/>
                  <w:marBottom w:val="0"/>
                  <w:divBdr>
                    <w:top w:val="none" w:sz="0" w:space="0" w:color="auto"/>
                    <w:left w:val="none" w:sz="0" w:space="0" w:color="auto"/>
                    <w:bottom w:val="none" w:sz="0" w:space="0" w:color="auto"/>
                    <w:right w:val="none" w:sz="0" w:space="0" w:color="auto"/>
                  </w:divBdr>
                </w:div>
                <w:div w:id="1376075719">
                  <w:marLeft w:val="0"/>
                  <w:marRight w:val="0"/>
                  <w:marTop w:val="0"/>
                  <w:marBottom w:val="0"/>
                  <w:divBdr>
                    <w:top w:val="none" w:sz="0" w:space="0" w:color="auto"/>
                    <w:left w:val="none" w:sz="0" w:space="0" w:color="auto"/>
                    <w:bottom w:val="none" w:sz="0" w:space="0" w:color="auto"/>
                    <w:right w:val="none" w:sz="0" w:space="0" w:color="auto"/>
                  </w:divBdr>
                </w:div>
                <w:div w:id="1453936837">
                  <w:marLeft w:val="0"/>
                  <w:marRight w:val="0"/>
                  <w:marTop w:val="0"/>
                  <w:marBottom w:val="0"/>
                  <w:divBdr>
                    <w:top w:val="none" w:sz="0" w:space="0" w:color="auto"/>
                    <w:left w:val="none" w:sz="0" w:space="0" w:color="auto"/>
                    <w:bottom w:val="none" w:sz="0" w:space="0" w:color="auto"/>
                    <w:right w:val="none" w:sz="0" w:space="0" w:color="auto"/>
                  </w:divBdr>
                </w:div>
                <w:div w:id="1596471595">
                  <w:marLeft w:val="0"/>
                  <w:marRight w:val="0"/>
                  <w:marTop w:val="0"/>
                  <w:marBottom w:val="0"/>
                  <w:divBdr>
                    <w:top w:val="none" w:sz="0" w:space="0" w:color="auto"/>
                    <w:left w:val="none" w:sz="0" w:space="0" w:color="auto"/>
                    <w:bottom w:val="none" w:sz="0" w:space="0" w:color="auto"/>
                    <w:right w:val="none" w:sz="0" w:space="0" w:color="auto"/>
                  </w:divBdr>
                </w:div>
                <w:div w:id="1619333393">
                  <w:marLeft w:val="0"/>
                  <w:marRight w:val="0"/>
                  <w:marTop w:val="0"/>
                  <w:marBottom w:val="0"/>
                  <w:divBdr>
                    <w:top w:val="none" w:sz="0" w:space="0" w:color="auto"/>
                    <w:left w:val="none" w:sz="0" w:space="0" w:color="auto"/>
                    <w:bottom w:val="none" w:sz="0" w:space="0" w:color="auto"/>
                    <w:right w:val="none" w:sz="0" w:space="0" w:color="auto"/>
                  </w:divBdr>
                </w:div>
                <w:div w:id="1649435720">
                  <w:marLeft w:val="0"/>
                  <w:marRight w:val="0"/>
                  <w:marTop w:val="0"/>
                  <w:marBottom w:val="0"/>
                  <w:divBdr>
                    <w:top w:val="none" w:sz="0" w:space="0" w:color="auto"/>
                    <w:left w:val="none" w:sz="0" w:space="0" w:color="auto"/>
                    <w:bottom w:val="none" w:sz="0" w:space="0" w:color="auto"/>
                    <w:right w:val="none" w:sz="0" w:space="0" w:color="auto"/>
                  </w:divBdr>
                </w:div>
                <w:div w:id="1656031535">
                  <w:marLeft w:val="0"/>
                  <w:marRight w:val="0"/>
                  <w:marTop w:val="0"/>
                  <w:marBottom w:val="0"/>
                  <w:divBdr>
                    <w:top w:val="none" w:sz="0" w:space="0" w:color="auto"/>
                    <w:left w:val="none" w:sz="0" w:space="0" w:color="auto"/>
                    <w:bottom w:val="none" w:sz="0" w:space="0" w:color="auto"/>
                    <w:right w:val="none" w:sz="0" w:space="0" w:color="auto"/>
                  </w:divBdr>
                </w:div>
                <w:div w:id="1795948943">
                  <w:marLeft w:val="0"/>
                  <w:marRight w:val="0"/>
                  <w:marTop w:val="0"/>
                  <w:marBottom w:val="0"/>
                  <w:divBdr>
                    <w:top w:val="none" w:sz="0" w:space="0" w:color="auto"/>
                    <w:left w:val="none" w:sz="0" w:space="0" w:color="auto"/>
                    <w:bottom w:val="none" w:sz="0" w:space="0" w:color="auto"/>
                    <w:right w:val="none" w:sz="0" w:space="0" w:color="auto"/>
                  </w:divBdr>
                </w:div>
                <w:div w:id="1923639241">
                  <w:marLeft w:val="0"/>
                  <w:marRight w:val="0"/>
                  <w:marTop w:val="0"/>
                  <w:marBottom w:val="0"/>
                  <w:divBdr>
                    <w:top w:val="none" w:sz="0" w:space="0" w:color="auto"/>
                    <w:left w:val="none" w:sz="0" w:space="0" w:color="auto"/>
                    <w:bottom w:val="none" w:sz="0" w:space="0" w:color="auto"/>
                    <w:right w:val="none" w:sz="0" w:space="0" w:color="auto"/>
                  </w:divBdr>
                </w:div>
                <w:div w:id="192460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2297">
          <w:marLeft w:val="0"/>
          <w:marRight w:val="0"/>
          <w:marTop w:val="0"/>
          <w:marBottom w:val="0"/>
          <w:divBdr>
            <w:top w:val="none" w:sz="0" w:space="0" w:color="auto"/>
            <w:left w:val="none" w:sz="0" w:space="0" w:color="auto"/>
            <w:bottom w:val="none" w:sz="0" w:space="0" w:color="auto"/>
            <w:right w:val="none" w:sz="0" w:space="0" w:color="auto"/>
          </w:divBdr>
        </w:div>
        <w:div w:id="2059813784">
          <w:marLeft w:val="0"/>
          <w:marRight w:val="0"/>
          <w:marTop w:val="0"/>
          <w:marBottom w:val="0"/>
          <w:divBdr>
            <w:top w:val="none" w:sz="0" w:space="0" w:color="auto"/>
            <w:left w:val="none" w:sz="0" w:space="0" w:color="auto"/>
            <w:bottom w:val="none" w:sz="0" w:space="0" w:color="auto"/>
            <w:right w:val="none" w:sz="0" w:space="0" w:color="auto"/>
          </w:divBdr>
        </w:div>
        <w:div w:id="2084184144">
          <w:marLeft w:val="0"/>
          <w:marRight w:val="0"/>
          <w:marTop w:val="0"/>
          <w:marBottom w:val="0"/>
          <w:divBdr>
            <w:top w:val="none" w:sz="0" w:space="0" w:color="auto"/>
            <w:left w:val="none" w:sz="0" w:space="0" w:color="auto"/>
            <w:bottom w:val="none" w:sz="0" w:space="0" w:color="auto"/>
            <w:right w:val="none" w:sz="0" w:space="0" w:color="auto"/>
          </w:divBdr>
        </w:div>
      </w:divsChild>
    </w:div>
    <w:div w:id="1126391465">
      <w:bodyDiv w:val="1"/>
      <w:marLeft w:val="0"/>
      <w:marRight w:val="0"/>
      <w:marTop w:val="0"/>
      <w:marBottom w:val="0"/>
      <w:divBdr>
        <w:top w:val="none" w:sz="0" w:space="0" w:color="auto"/>
        <w:left w:val="none" w:sz="0" w:space="0" w:color="auto"/>
        <w:bottom w:val="none" w:sz="0" w:space="0" w:color="auto"/>
        <w:right w:val="none" w:sz="0" w:space="0" w:color="auto"/>
      </w:divBdr>
      <w:divsChild>
        <w:div w:id="1152527226">
          <w:marLeft w:val="0"/>
          <w:marRight w:val="0"/>
          <w:marTop w:val="0"/>
          <w:marBottom w:val="0"/>
          <w:divBdr>
            <w:top w:val="none" w:sz="0" w:space="0" w:color="auto"/>
            <w:left w:val="none" w:sz="0" w:space="0" w:color="auto"/>
            <w:bottom w:val="none" w:sz="0" w:space="0" w:color="auto"/>
            <w:right w:val="none" w:sz="0" w:space="0" w:color="auto"/>
          </w:divBdr>
          <w:divsChild>
            <w:div w:id="835464747">
              <w:marLeft w:val="0"/>
              <w:marRight w:val="0"/>
              <w:marTop w:val="0"/>
              <w:marBottom w:val="0"/>
              <w:divBdr>
                <w:top w:val="none" w:sz="0" w:space="0" w:color="auto"/>
                <w:left w:val="none" w:sz="0" w:space="0" w:color="auto"/>
                <w:bottom w:val="none" w:sz="0" w:space="0" w:color="auto"/>
                <w:right w:val="none" w:sz="0" w:space="0" w:color="auto"/>
              </w:divBdr>
            </w:div>
            <w:div w:id="1433281324">
              <w:marLeft w:val="0"/>
              <w:marRight w:val="0"/>
              <w:marTop w:val="0"/>
              <w:marBottom w:val="0"/>
              <w:divBdr>
                <w:top w:val="none" w:sz="0" w:space="0" w:color="auto"/>
                <w:left w:val="none" w:sz="0" w:space="0" w:color="auto"/>
                <w:bottom w:val="none" w:sz="0" w:space="0" w:color="auto"/>
                <w:right w:val="none" w:sz="0" w:space="0" w:color="auto"/>
              </w:divBdr>
            </w:div>
            <w:div w:id="1857691488">
              <w:marLeft w:val="0"/>
              <w:marRight w:val="0"/>
              <w:marTop w:val="0"/>
              <w:marBottom w:val="0"/>
              <w:divBdr>
                <w:top w:val="none" w:sz="0" w:space="0" w:color="auto"/>
                <w:left w:val="none" w:sz="0" w:space="0" w:color="auto"/>
                <w:bottom w:val="none" w:sz="0" w:space="0" w:color="auto"/>
                <w:right w:val="none" w:sz="0" w:space="0" w:color="auto"/>
              </w:divBdr>
              <w:divsChild>
                <w:div w:id="287014680">
                  <w:marLeft w:val="0"/>
                  <w:marRight w:val="0"/>
                  <w:marTop w:val="0"/>
                  <w:marBottom w:val="0"/>
                  <w:divBdr>
                    <w:top w:val="none" w:sz="0" w:space="0" w:color="auto"/>
                    <w:left w:val="none" w:sz="0" w:space="0" w:color="auto"/>
                    <w:bottom w:val="none" w:sz="0" w:space="0" w:color="auto"/>
                    <w:right w:val="none" w:sz="0" w:space="0" w:color="auto"/>
                  </w:divBdr>
                  <w:divsChild>
                    <w:div w:id="17497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18894">
          <w:marLeft w:val="0"/>
          <w:marRight w:val="0"/>
          <w:marTop w:val="0"/>
          <w:marBottom w:val="0"/>
          <w:divBdr>
            <w:top w:val="none" w:sz="0" w:space="0" w:color="auto"/>
            <w:left w:val="none" w:sz="0" w:space="0" w:color="auto"/>
            <w:bottom w:val="none" w:sz="0" w:space="0" w:color="auto"/>
            <w:right w:val="none" w:sz="0" w:space="0" w:color="auto"/>
          </w:divBdr>
          <w:divsChild>
            <w:div w:id="111025761">
              <w:marLeft w:val="0"/>
              <w:marRight w:val="0"/>
              <w:marTop w:val="0"/>
              <w:marBottom w:val="0"/>
              <w:divBdr>
                <w:top w:val="none" w:sz="0" w:space="0" w:color="auto"/>
                <w:left w:val="none" w:sz="0" w:space="0" w:color="auto"/>
                <w:bottom w:val="none" w:sz="0" w:space="0" w:color="auto"/>
                <w:right w:val="none" w:sz="0" w:space="0" w:color="auto"/>
              </w:divBdr>
            </w:div>
            <w:div w:id="500972485">
              <w:marLeft w:val="0"/>
              <w:marRight w:val="0"/>
              <w:marTop w:val="0"/>
              <w:marBottom w:val="0"/>
              <w:divBdr>
                <w:top w:val="none" w:sz="0" w:space="0" w:color="auto"/>
                <w:left w:val="none" w:sz="0" w:space="0" w:color="auto"/>
                <w:bottom w:val="none" w:sz="0" w:space="0" w:color="auto"/>
                <w:right w:val="none" w:sz="0" w:space="0" w:color="auto"/>
              </w:divBdr>
              <w:divsChild>
                <w:div w:id="557517976">
                  <w:marLeft w:val="0"/>
                  <w:marRight w:val="0"/>
                  <w:marTop w:val="0"/>
                  <w:marBottom w:val="0"/>
                  <w:divBdr>
                    <w:top w:val="none" w:sz="0" w:space="0" w:color="auto"/>
                    <w:left w:val="none" w:sz="0" w:space="0" w:color="auto"/>
                    <w:bottom w:val="none" w:sz="0" w:space="0" w:color="auto"/>
                    <w:right w:val="none" w:sz="0" w:space="0" w:color="auto"/>
                  </w:divBdr>
                  <w:divsChild>
                    <w:div w:id="99333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6463">
      <w:bodyDiv w:val="1"/>
      <w:marLeft w:val="0"/>
      <w:marRight w:val="0"/>
      <w:marTop w:val="0"/>
      <w:marBottom w:val="0"/>
      <w:divBdr>
        <w:top w:val="none" w:sz="0" w:space="0" w:color="auto"/>
        <w:left w:val="none" w:sz="0" w:space="0" w:color="auto"/>
        <w:bottom w:val="none" w:sz="0" w:space="0" w:color="auto"/>
        <w:right w:val="none" w:sz="0" w:space="0" w:color="auto"/>
      </w:divBdr>
    </w:div>
    <w:div w:id="1127090377">
      <w:bodyDiv w:val="1"/>
      <w:marLeft w:val="0"/>
      <w:marRight w:val="0"/>
      <w:marTop w:val="0"/>
      <w:marBottom w:val="0"/>
      <w:divBdr>
        <w:top w:val="none" w:sz="0" w:space="0" w:color="auto"/>
        <w:left w:val="none" w:sz="0" w:space="0" w:color="auto"/>
        <w:bottom w:val="none" w:sz="0" w:space="0" w:color="auto"/>
        <w:right w:val="none" w:sz="0" w:space="0" w:color="auto"/>
      </w:divBdr>
      <w:divsChild>
        <w:div w:id="645474512">
          <w:marLeft w:val="0"/>
          <w:marRight w:val="0"/>
          <w:marTop w:val="120"/>
          <w:marBottom w:val="120"/>
          <w:divBdr>
            <w:top w:val="none" w:sz="0" w:space="0" w:color="auto"/>
            <w:left w:val="none" w:sz="0" w:space="0" w:color="auto"/>
            <w:bottom w:val="none" w:sz="0" w:space="0" w:color="auto"/>
            <w:right w:val="none" w:sz="0" w:space="0" w:color="auto"/>
          </w:divBdr>
        </w:div>
        <w:div w:id="1328635674">
          <w:marLeft w:val="0"/>
          <w:marRight w:val="0"/>
          <w:marTop w:val="120"/>
          <w:marBottom w:val="120"/>
          <w:divBdr>
            <w:top w:val="none" w:sz="0" w:space="0" w:color="auto"/>
            <w:left w:val="none" w:sz="0" w:space="0" w:color="auto"/>
            <w:bottom w:val="none" w:sz="0" w:space="0" w:color="auto"/>
            <w:right w:val="none" w:sz="0" w:space="0" w:color="auto"/>
          </w:divBdr>
        </w:div>
        <w:div w:id="357778462">
          <w:marLeft w:val="0"/>
          <w:marRight w:val="0"/>
          <w:marTop w:val="120"/>
          <w:marBottom w:val="120"/>
          <w:divBdr>
            <w:top w:val="none" w:sz="0" w:space="0" w:color="auto"/>
            <w:left w:val="none" w:sz="0" w:space="0" w:color="auto"/>
            <w:bottom w:val="none" w:sz="0" w:space="0" w:color="auto"/>
            <w:right w:val="none" w:sz="0" w:space="0" w:color="auto"/>
          </w:divBdr>
        </w:div>
      </w:divsChild>
    </w:div>
    <w:div w:id="1128429814">
      <w:bodyDiv w:val="1"/>
      <w:marLeft w:val="0"/>
      <w:marRight w:val="0"/>
      <w:marTop w:val="0"/>
      <w:marBottom w:val="0"/>
      <w:divBdr>
        <w:top w:val="none" w:sz="0" w:space="0" w:color="auto"/>
        <w:left w:val="none" w:sz="0" w:space="0" w:color="auto"/>
        <w:bottom w:val="none" w:sz="0" w:space="0" w:color="auto"/>
        <w:right w:val="none" w:sz="0" w:space="0" w:color="auto"/>
      </w:divBdr>
    </w:div>
    <w:div w:id="1128474249">
      <w:bodyDiv w:val="1"/>
      <w:marLeft w:val="0"/>
      <w:marRight w:val="0"/>
      <w:marTop w:val="0"/>
      <w:marBottom w:val="0"/>
      <w:divBdr>
        <w:top w:val="none" w:sz="0" w:space="0" w:color="auto"/>
        <w:left w:val="none" w:sz="0" w:space="0" w:color="auto"/>
        <w:bottom w:val="none" w:sz="0" w:space="0" w:color="auto"/>
        <w:right w:val="none" w:sz="0" w:space="0" w:color="auto"/>
      </w:divBdr>
    </w:div>
    <w:div w:id="1128743666">
      <w:bodyDiv w:val="1"/>
      <w:marLeft w:val="0"/>
      <w:marRight w:val="0"/>
      <w:marTop w:val="0"/>
      <w:marBottom w:val="0"/>
      <w:divBdr>
        <w:top w:val="none" w:sz="0" w:space="0" w:color="auto"/>
        <w:left w:val="none" w:sz="0" w:space="0" w:color="auto"/>
        <w:bottom w:val="none" w:sz="0" w:space="0" w:color="auto"/>
        <w:right w:val="none" w:sz="0" w:space="0" w:color="auto"/>
      </w:divBdr>
    </w:div>
    <w:div w:id="1130513504">
      <w:bodyDiv w:val="1"/>
      <w:marLeft w:val="0"/>
      <w:marRight w:val="0"/>
      <w:marTop w:val="0"/>
      <w:marBottom w:val="0"/>
      <w:divBdr>
        <w:top w:val="none" w:sz="0" w:space="0" w:color="auto"/>
        <w:left w:val="none" w:sz="0" w:space="0" w:color="auto"/>
        <w:bottom w:val="none" w:sz="0" w:space="0" w:color="auto"/>
        <w:right w:val="none" w:sz="0" w:space="0" w:color="auto"/>
      </w:divBdr>
    </w:div>
    <w:div w:id="1131558846">
      <w:bodyDiv w:val="1"/>
      <w:marLeft w:val="0"/>
      <w:marRight w:val="0"/>
      <w:marTop w:val="0"/>
      <w:marBottom w:val="0"/>
      <w:divBdr>
        <w:top w:val="none" w:sz="0" w:space="0" w:color="auto"/>
        <w:left w:val="none" w:sz="0" w:space="0" w:color="auto"/>
        <w:bottom w:val="none" w:sz="0" w:space="0" w:color="auto"/>
        <w:right w:val="none" w:sz="0" w:space="0" w:color="auto"/>
      </w:divBdr>
    </w:div>
    <w:div w:id="1131824965">
      <w:bodyDiv w:val="1"/>
      <w:marLeft w:val="0"/>
      <w:marRight w:val="0"/>
      <w:marTop w:val="0"/>
      <w:marBottom w:val="0"/>
      <w:divBdr>
        <w:top w:val="none" w:sz="0" w:space="0" w:color="auto"/>
        <w:left w:val="none" w:sz="0" w:space="0" w:color="auto"/>
        <w:bottom w:val="none" w:sz="0" w:space="0" w:color="auto"/>
        <w:right w:val="none" w:sz="0" w:space="0" w:color="auto"/>
      </w:divBdr>
    </w:div>
    <w:div w:id="1132552486">
      <w:bodyDiv w:val="1"/>
      <w:marLeft w:val="0"/>
      <w:marRight w:val="0"/>
      <w:marTop w:val="0"/>
      <w:marBottom w:val="0"/>
      <w:divBdr>
        <w:top w:val="none" w:sz="0" w:space="0" w:color="auto"/>
        <w:left w:val="none" w:sz="0" w:space="0" w:color="auto"/>
        <w:bottom w:val="none" w:sz="0" w:space="0" w:color="auto"/>
        <w:right w:val="none" w:sz="0" w:space="0" w:color="auto"/>
      </w:divBdr>
    </w:div>
    <w:div w:id="1133526818">
      <w:bodyDiv w:val="1"/>
      <w:marLeft w:val="0"/>
      <w:marRight w:val="0"/>
      <w:marTop w:val="0"/>
      <w:marBottom w:val="0"/>
      <w:divBdr>
        <w:top w:val="none" w:sz="0" w:space="0" w:color="auto"/>
        <w:left w:val="none" w:sz="0" w:space="0" w:color="auto"/>
        <w:bottom w:val="none" w:sz="0" w:space="0" w:color="auto"/>
        <w:right w:val="none" w:sz="0" w:space="0" w:color="auto"/>
      </w:divBdr>
    </w:div>
    <w:div w:id="1134640879">
      <w:bodyDiv w:val="1"/>
      <w:marLeft w:val="0"/>
      <w:marRight w:val="0"/>
      <w:marTop w:val="0"/>
      <w:marBottom w:val="0"/>
      <w:divBdr>
        <w:top w:val="none" w:sz="0" w:space="0" w:color="auto"/>
        <w:left w:val="none" w:sz="0" w:space="0" w:color="auto"/>
        <w:bottom w:val="none" w:sz="0" w:space="0" w:color="auto"/>
        <w:right w:val="none" w:sz="0" w:space="0" w:color="auto"/>
      </w:divBdr>
    </w:div>
    <w:div w:id="1134785459">
      <w:bodyDiv w:val="1"/>
      <w:marLeft w:val="0"/>
      <w:marRight w:val="0"/>
      <w:marTop w:val="0"/>
      <w:marBottom w:val="0"/>
      <w:divBdr>
        <w:top w:val="none" w:sz="0" w:space="0" w:color="auto"/>
        <w:left w:val="none" w:sz="0" w:space="0" w:color="auto"/>
        <w:bottom w:val="none" w:sz="0" w:space="0" w:color="auto"/>
        <w:right w:val="none" w:sz="0" w:space="0" w:color="auto"/>
      </w:divBdr>
      <w:divsChild>
        <w:div w:id="557667339">
          <w:marLeft w:val="0"/>
          <w:marRight w:val="0"/>
          <w:marTop w:val="120"/>
          <w:marBottom w:val="120"/>
          <w:divBdr>
            <w:top w:val="none" w:sz="0" w:space="0" w:color="auto"/>
            <w:left w:val="none" w:sz="0" w:space="0" w:color="auto"/>
            <w:bottom w:val="none" w:sz="0" w:space="0" w:color="auto"/>
            <w:right w:val="none" w:sz="0" w:space="0" w:color="auto"/>
          </w:divBdr>
        </w:div>
        <w:div w:id="1242786958">
          <w:marLeft w:val="0"/>
          <w:marRight w:val="0"/>
          <w:marTop w:val="120"/>
          <w:marBottom w:val="120"/>
          <w:divBdr>
            <w:top w:val="none" w:sz="0" w:space="0" w:color="auto"/>
            <w:left w:val="none" w:sz="0" w:space="0" w:color="auto"/>
            <w:bottom w:val="none" w:sz="0" w:space="0" w:color="auto"/>
            <w:right w:val="none" w:sz="0" w:space="0" w:color="auto"/>
          </w:divBdr>
        </w:div>
        <w:div w:id="748887093">
          <w:marLeft w:val="0"/>
          <w:marRight w:val="0"/>
          <w:marTop w:val="120"/>
          <w:marBottom w:val="120"/>
          <w:divBdr>
            <w:top w:val="none" w:sz="0" w:space="0" w:color="auto"/>
            <w:left w:val="none" w:sz="0" w:space="0" w:color="auto"/>
            <w:bottom w:val="none" w:sz="0" w:space="0" w:color="auto"/>
            <w:right w:val="none" w:sz="0" w:space="0" w:color="auto"/>
          </w:divBdr>
        </w:div>
        <w:div w:id="586502251">
          <w:marLeft w:val="0"/>
          <w:marRight w:val="0"/>
          <w:marTop w:val="120"/>
          <w:marBottom w:val="120"/>
          <w:divBdr>
            <w:top w:val="none" w:sz="0" w:space="0" w:color="auto"/>
            <w:left w:val="none" w:sz="0" w:space="0" w:color="auto"/>
            <w:bottom w:val="none" w:sz="0" w:space="0" w:color="auto"/>
            <w:right w:val="none" w:sz="0" w:space="0" w:color="auto"/>
          </w:divBdr>
        </w:div>
        <w:div w:id="978071244">
          <w:marLeft w:val="0"/>
          <w:marRight w:val="0"/>
          <w:marTop w:val="120"/>
          <w:marBottom w:val="120"/>
          <w:divBdr>
            <w:top w:val="none" w:sz="0" w:space="0" w:color="auto"/>
            <w:left w:val="none" w:sz="0" w:space="0" w:color="auto"/>
            <w:bottom w:val="none" w:sz="0" w:space="0" w:color="auto"/>
            <w:right w:val="none" w:sz="0" w:space="0" w:color="auto"/>
          </w:divBdr>
        </w:div>
        <w:div w:id="1539781045">
          <w:marLeft w:val="0"/>
          <w:marRight w:val="0"/>
          <w:marTop w:val="120"/>
          <w:marBottom w:val="120"/>
          <w:divBdr>
            <w:top w:val="none" w:sz="0" w:space="0" w:color="auto"/>
            <w:left w:val="none" w:sz="0" w:space="0" w:color="auto"/>
            <w:bottom w:val="none" w:sz="0" w:space="0" w:color="auto"/>
            <w:right w:val="none" w:sz="0" w:space="0" w:color="auto"/>
          </w:divBdr>
        </w:div>
        <w:div w:id="1936160318">
          <w:marLeft w:val="0"/>
          <w:marRight w:val="0"/>
          <w:marTop w:val="120"/>
          <w:marBottom w:val="120"/>
          <w:divBdr>
            <w:top w:val="none" w:sz="0" w:space="0" w:color="auto"/>
            <w:left w:val="none" w:sz="0" w:space="0" w:color="auto"/>
            <w:bottom w:val="none" w:sz="0" w:space="0" w:color="auto"/>
            <w:right w:val="none" w:sz="0" w:space="0" w:color="auto"/>
          </w:divBdr>
        </w:div>
        <w:div w:id="288125691">
          <w:marLeft w:val="0"/>
          <w:marRight w:val="0"/>
          <w:marTop w:val="120"/>
          <w:marBottom w:val="120"/>
          <w:divBdr>
            <w:top w:val="none" w:sz="0" w:space="0" w:color="auto"/>
            <w:left w:val="none" w:sz="0" w:space="0" w:color="auto"/>
            <w:bottom w:val="none" w:sz="0" w:space="0" w:color="auto"/>
            <w:right w:val="none" w:sz="0" w:space="0" w:color="auto"/>
          </w:divBdr>
        </w:div>
      </w:divsChild>
    </w:div>
    <w:div w:id="1134982307">
      <w:bodyDiv w:val="1"/>
      <w:marLeft w:val="0"/>
      <w:marRight w:val="0"/>
      <w:marTop w:val="0"/>
      <w:marBottom w:val="0"/>
      <w:divBdr>
        <w:top w:val="none" w:sz="0" w:space="0" w:color="auto"/>
        <w:left w:val="none" w:sz="0" w:space="0" w:color="auto"/>
        <w:bottom w:val="none" w:sz="0" w:space="0" w:color="auto"/>
        <w:right w:val="none" w:sz="0" w:space="0" w:color="auto"/>
      </w:divBdr>
    </w:div>
    <w:div w:id="1134985055">
      <w:bodyDiv w:val="1"/>
      <w:marLeft w:val="0"/>
      <w:marRight w:val="0"/>
      <w:marTop w:val="0"/>
      <w:marBottom w:val="0"/>
      <w:divBdr>
        <w:top w:val="none" w:sz="0" w:space="0" w:color="auto"/>
        <w:left w:val="none" w:sz="0" w:space="0" w:color="auto"/>
        <w:bottom w:val="none" w:sz="0" w:space="0" w:color="auto"/>
        <w:right w:val="none" w:sz="0" w:space="0" w:color="auto"/>
      </w:divBdr>
    </w:div>
    <w:div w:id="1135295975">
      <w:bodyDiv w:val="1"/>
      <w:marLeft w:val="0"/>
      <w:marRight w:val="0"/>
      <w:marTop w:val="0"/>
      <w:marBottom w:val="0"/>
      <w:divBdr>
        <w:top w:val="none" w:sz="0" w:space="0" w:color="auto"/>
        <w:left w:val="none" w:sz="0" w:space="0" w:color="auto"/>
        <w:bottom w:val="none" w:sz="0" w:space="0" w:color="auto"/>
        <w:right w:val="none" w:sz="0" w:space="0" w:color="auto"/>
      </w:divBdr>
    </w:div>
    <w:div w:id="1135490088">
      <w:bodyDiv w:val="1"/>
      <w:marLeft w:val="0"/>
      <w:marRight w:val="0"/>
      <w:marTop w:val="0"/>
      <w:marBottom w:val="0"/>
      <w:divBdr>
        <w:top w:val="none" w:sz="0" w:space="0" w:color="auto"/>
        <w:left w:val="none" w:sz="0" w:space="0" w:color="auto"/>
        <w:bottom w:val="none" w:sz="0" w:space="0" w:color="auto"/>
        <w:right w:val="none" w:sz="0" w:space="0" w:color="auto"/>
      </w:divBdr>
    </w:div>
    <w:div w:id="1135491272">
      <w:marLeft w:val="640"/>
      <w:marRight w:val="0"/>
      <w:marTop w:val="0"/>
      <w:marBottom w:val="0"/>
      <w:divBdr>
        <w:top w:val="none" w:sz="0" w:space="0" w:color="auto"/>
        <w:left w:val="none" w:sz="0" w:space="0" w:color="auto"/>
        <w:bottom w:val="none" w:sz="0" w:space="0" w:color="auto"/>
        <w:right w:val="none" w:sz="0" w:space="0" w:color="auto"/>
      </w:divBdr>
    </w:div>
    <w:div w:id="1135682224">
      <w:bodyDiv w:val="1"/>
      <w:marLeft w:val="0"/>
      <w:marRight w:val="0"/>
      <w:marTop w:val="0"/>
      <w:marBottom w:val="0"/>
      <w:divBdr>
        <w:top w:val="none" w:sz="0" w:space="0" w:color="auto"/>
        <w:left w:val="none" w:sz="0" w:space="0" w:color="auto"/>
        <w:bottom w:val="none" w:sz="0" w:space="0" w:color="auto"/>
        <w:right w:val="none" w:sz="0" w:space="0" w:color="auto"/>
      </w:divBdr>
    </w:div>
    <w:div w:id="1136950643">
      <w:bodyDiv w:val="1"/>
      <w:marLeft w:val="0"/>
      <w:marRight w:val="0"/>
      <w:marTop w:val="0"/>
      <w:marBottom w:val="0"/>
      <w:divBdr>
        <w:top w:val="none" w:sz="0" w:space="0" w:color="auto"/>
        <w:left w:val="none" w:sz="0" w:space="0" w:color="auto"/>
        <w:bottom w:val="none" w:sz="0" w:space="0" w:color="auto"/>
        <w:right w:val="none" w:sz="0" w:space="0" w:color="auto"/>
      </w:divBdr>
    </w:div>
    <w:div w:id="1137188757">
      <w:bodyDiv w:val="1"/>
      <w:marLeft w:val="0"/>
      <w:marRight w:val="0"/>
      <w:marTop w:val="0"/>
      <w:marBottom w:val="0"/>
      <w:divBdr>
        <w:top w:val="none" w:sz="0" w:space="0" w:color="auto"/>
        <w:left w:val="none" w:sz="0" w:space="0" w:color="auto"/>
        <w:bottom w:val="none" w:sz="0" w:space="0" w:color="auto"/>
        <w:right w:val="none" w:sz="0" w:space="0" w:color="auto"/>
      </w:divBdr>
    </w:div>
    <w:div w:id="1137532960">
      <w:bodyDiv w:val="1"/>
      <w:marLeft w:val="0"/>
      <w:marRight w:val="0"/>
      <w:marTop w:val="0"/>
      <w:marBottom w:val="0"/>
      <w:divBdr>
        <w:top w:val="none" w:sz="0" w:space="0" w:color="auto"/>
        <w:left w:val="none" w:sz="0" w:space="0" w:color="auto"/>
        <w:bottom w:val="none" w:sz="0" w:space="0" w:color="auto"/>
        <w:right w:val="none" w:sz="0" w:space="0" w:color="auto"/>
      </w:divBdr>
    </w:div>
    <w:div w:id="1137647536">
      <w:bodyDiv w:val="1"/>
      <w:marLeft w:val="0"/>
      <w:marRight w:val="0"/>
      <w:marTop w:val="0"/>
      <w:marBottom w:val="0"/>
      <w:divBdr>
        <w:top w:val="none" w:sz="0" w:space="0" w:color="auto"/>
        <w:left w:val="none" w:sz="0" w:space="0" w:color="auto"/>
        <w:bottom w:val="none" w:sz="0" w:space="0" w:color="auto"/>
        <w:right w:val="none" w:sz="0" w:space="0" w:color="auto"/>
      </w:divBdr>
    </w:div>
    <w:div w:id="1138301201">
      <w:bodyDiv w:val="1"/>
      <w:marLeft w:val="0"/>
      <w:marRight w:val="0"/>
      <w:marTop w:val="0"/>
      <w:marBottom w:val="0"/>
      <w:divBdr>
        <w:top w:val="none" w:sz="0" w:space="0" w:color="auto"/>
        <w:left w:val="none" w:sz="0" w:space="0" w:color="auto"/>
        <w:bottom w:val="none" w:sz="0" w:space="0" w:color="auto"/>
        <w:right w:val="none" w:sz="0" w:space="0" w:color="auto"/>
      </w:divBdr>
    </w:div>
    <w:div w:id="1141313113">
      <w:bodyDiv w:val="1"/>
      <w:marLeft w:val="0"/>
      <w:marRight w:val="0"/>
      <w:marTop w:val="0"/>
      <w:marBottom w:val="0"/>
      <w:divBdr>
        <w:top w:val="none" w:sz="0" w:space="0" w:color="auto"/>
        <w:left w:val="none" w:sz="0" w:space="0" w:color="auto"/>
        <w:bottom w:val="none" w:sz="0" w:space="0" w:color="auto"/>
        <w:right w:val="none" w:sz="0" w:space="0" w:color="auto"/>
      </w:divBdr>
    </w:div>
    <w:div w:id="1143891450">
      <w:bodyDiv w:val="1"/>
      <w:marLeft w:val="0"/>
      <w:marRight w:val="0"/>
      <w:marTop w:val="0"/>
      <w:marBottom w:val="0"/>
      <w:divBdr>
        <w:top w:val="none" w:sz="0" w:space="0" w:color="auto"/>
        <w:left w:val="none" w:sz="0" w:space="0" w:color="auto"/>
        <w:bottom w:val="none" w:sz="0" w:space="0" w:color="auto"/>
        <w:right w:val="none" w:sz="0" w:space="0" w:color="auto"/>
      </w:divBdr>
    </w:div>
    <w:div w:id="1144354328">
      <w:bodyDiv w:val="1"/>
      <w:marLeft w:val="0"/>
      <w:marRight w:val="0"/>
      <w:marTop w:val="0"/>
      <w:marBottom w:val="0"/>
      <w:divBdr>
        <w:top w:val="none" w:sz="0" w:space="0" w:color="auto"/>
        <w:left w:val="none" w:sz="0" w:space="0" w:color="auto"/>
        <w:bottom w:val="none" w:sz="0" w:space="0" w:color="auto"/>
        <w:right w:val="none" w:sz="0" w:space="0" w:color="auto"/>
      </w:divBdr>
    </w:div>
    <w:div w:id="1144470300">
      <w:bodyDiv w:val="1"/>
      <w:marLeft w:val="0"/>
      <w:marRight w:val="0"/>
      <w:marTop w:val="0"/>
      <w:marBottom w:val="0"/>
      <w:divBdr>
        <w:top w:val="none" w:sz="0" w:space="0" w:color="auto"/>
        <w:left w:val="none" w:sz="0" w:space="0" w:color="auto"/>
        <w:bottom w:val="none" w:sz="0" w:space="0" w:color="auto"/>
        <w:right w:val="none" w:sz="0" w:space="0" w:color="auto"/>
      </w:divBdr>
    </w:div>
    <w:div w:id="1144660361">
      <w:bodyDiv w:val="1"/>
      <w:marLeft w:val="0"/>
      <w:marRight w:val="0"/>
      <w:marTop w:val="0"/>
      <w:marBottom w:val="0"/>
      <w:divBdr>
        <w:top w:val="none" w:sz="0" w:space="0" w:color="auto"/>
        <w:left w:val="none" w:sz="0" w:space="0" w:color="auto"/>
        <w:bottom w:val="none" w:sz="0" w:space="0" w:color="auto"/>
        <w:right w:val="none" w:sz="0" w:space="0" w:color="auto"/>
      </w:divBdr>
    </w:div>
    <w:div w:id="1145970988">
      <w:bodyDiv w:val="1"/>
      <w:marLeft w:val="0"/>
      <w:marRight w:val="0"/>
      <w:marTop w:val="0"/>
      <w:marBottom w:val="0"/>
      <w:divBdr>
        <w:top w:val="none" w:sz="0" w:space="0" w:color="auto"/>
        <w:left w:val="none" w:sz="0" w:space="0" w:color="auto"/>
        <w:bottom w:val="none" w:sz="0" w:space="0" w:color="auto"/>
        <w:right w:val="none" w:sz="0" w:space="0" w:color="auto"/>
      </w:divBdr>
      <w:divsChild>
        <w:div w:id="549998956">
          <w:marLeft w:val="0"/>
          <w:marRight w:val="0"/>
          <w:marTop w:val="120"/>
          <w:marBottom w:val="120"/>
          <w:divBdr>
            <w:top w:val="none" w:sz="0" w:space="0" w:color="auto"/>
            <w:left w:val="none" w:sz="0" w:space="0" w:color="auto"/>
            <w:bottom w:val="none" w:sz="0" w:space="0" w:color="auto"/>
            <w:right w:val="none" w:sz="0" w:space="0" w:color="auto"/>
          </w:divBdr>
        </w:div>
      </w:divsChild>
    </w:div>
    <w:div w:id="1147405668">
      <w:bodyDiv w:val="1"/>
      <w:marLeft w:val="0"/>
      <w:marRight w:val="0"/>
      <w:marTop w:val="0"/>
      <w:marBottom w:val="0"/>
      <w:divBdr>
        <w:top w:val="none" w:sz="0" w:space="0" w:color="auto"/>
        <w:left w:val="none" w:sz="0" w:space="0" w:color="auto"/>
        <w:bottom w:val="none" w:sz="0" w:space="0" w:color="auto"/>
        <w:right w:val="none" w:sz="0" w:space="0" w:color="auto"/>
      </w:divBdr>
    </w:div>
    <w:div w:id="1147472704">
      <w:bodyDiv w:val="1"/>
      <w:marLeft w:val="0"/>
      <w:marRight w:val="0"/>
      <w:marTop w:val="0"/>
      <w:marBottom w:val="0"/>
      <w:divBdr>
        <w:top w:val="none" w:sz="0" w:space="0" w:color="auto"/>
        <w:left w:val="none" w:sz="0" w:space="0" w:color="auto"/>
        <w:bottom w:val="none" w:sz="0" w:space="0" w:color="auto"/>
        <w:right w:val="none" w:sz="0" w:space="0" w:color="auto"/>
      </w:divBdr>
    </w:div>
    <w:div w:id="1147822005">
      <w:bodyDiv w:val="1"/>
      <w:marLeft w:val="0"/>
      <w:marRight w:val="0"/>
      <w:marTop w:val="0"/>
      <w:marBottom w:val="0"/>
      <w:divBdr>
        <w:top w:val="none" w:sz="0" w:space="0" w:color="auto"/>
        <w:left w:val="none" w:sz="0" w:space="0" w:color="auto"/>
        <w:bottom w:val="none" w:sz="0" w:space="0" w:color="auto"/>
        <w:right w:val="none" w:sz="0" w:space="0" w:color="auto"/>
      </w:divBdr>
    </w:div>
    <w:div w:id="1149640045">
      <w:bodyDiv w:val="1"/>
      <w:marLeft w:val="0"/>
      <w:marRight w:val="0"/>
      <w:marTop w:val="0"/>
      <w:marBottom w:val="0"/>
      <w:divBdr>
        <w:top w:val="none" w:sz="0" w:space="0" w:color="auto"/>
        <w:left w:val="none" w:sz="0" w:space="0" w:color="auto"/>
        <w:bottom w:val="none" w:sz="0" w:space="0" w:color="auto"/>
        <w:right w:val="none" w:sz="0" w:space="0" w:color="auto"/>
      </w:divBdr>
    </w:div>
    <w:div w:id="1151168032">
      <w:bodyDiv w:val="1"/>
      <w:marLeft w:val="0"/>
      <w:marRight w:val="0"/>
      <w:marTop w:val="0"/>
      <w:marBottom w:val="0"/>
      <w:divBdr>
        <w:top w:val="none" w:sz="0" w:space="0" w:color="auto"/>
        <w:left w:val="none" w:sz="0" w:space="0" w:color="auto"/>
        <w:bottom w:val="none" w:sz="0" w:space="0" w:color="auto"/>
        <w:right w:val="none" w:sz="0" w:space="0" w:color="auto"/>
      </w:divBdr>
    </w:div>
    <w:div w:id="1152335953">
      <w:bodyDiv w:val="1"/>
      <w:marLeft w:val="0"/>
      <w:marRight w:val="0"/>
      <w:marTop w:val="0"/>
      <w:marBottom w:val="0"/>
      <w:divBdr>
        <w:top w:val="none" w:sz="0" w:space="0" w:color="auto"/>
        <w:left w:val="none" w:sz="0" w:space="0" w:color="auto"/>
        <w:bottom w:val="none" w:sz="0" w:space="0" w:color="auto"/>
        <w:right w:val="none" w:sz="0" w:space="0" w:color="auto"/>
      </w:divBdr>
    </w:div>
    <w:div w:id="1152450969">
      <w:bodyDiv w:val="1"/>
      <w:marLeft w:val="0"/>
      <w:marRight w:val="0"/>
      <w:marTop w:val="0"/>
      <w:marBottom w:val="0"/>
      <w:divBdr>
        <w:top w:val="none" w:sz="0" w:space="0" w:color="auto"/>
        <w:left w:val="none" w:sz="0" w:space="0" w:color="auto"/>
        <w:bottom w:val="none" w:sz="0" w:space="0" w:color="auto"/>
        <w:right w:val="none" w:sz="0" w:space="0" w:color="auto"/>
      </w:divBdr>
    </w:div>
    <w:div w:id="1152525717">
      <w:bodyDiv w:val="1"/>
      <w:marLeft w:val="0"/>
      <w:marRight w:val="0"/>
      <w:marTop w:val="0"/>
      <w:marBottom w:val="0"/>
      <w:divBdr>
        <w:top w:val="none" w:sz="0" w:space="0" w:color="auto"/>
        <w:left w:val="none" w:sz="0" w:space="0" w:color="auto"/>
        <w:bottom w:val="none" w:sz="0" w:space="0" w:color="auto"/>
        <w:right w:val="none" w:sz="0" w:space="0" w:color="auto"/>
      </w:divBdr>
    </w:div>
    <w:div w:id="1152529886">
      <w:bodyDiv w:val="1"/>
      <w:marLeft w:val="0"/>
      <w:marRight w:val="0"/>
      <w:marTop w:val="0"/>
      <w:marBottom w:val="0"/>
      <w:divBdr>
        <w:top w:val="none" w:sz="0" w:space="0" w:color="auto"/>
        <w:left w:val="none" w:sz="0" w:space="0" w:color="auto"/>
        <w:bottom w:val="none" w:sz="0" w:space="0" w:color="auto"/>
        <w:right w:val="none" w:sz="0" w:space="0" w:color="auto"/>
      </w:divBdr>
    </w:div>
    <w:div w:id="1152601094">
      <w:bodyDiv w:val="1"/>
      <w:marLeft w:val="0"/>
      <w:marRight w:val="0"/>
      <w:marTop w:val="0"/>
      <w:marBottom w:val="0"/>
      <w:divBdr>
        <w:top w:val="none" w:sz="0" w:space="0" w:color="auto"/>
        <w:left w:val="none" w:sz="0" w:space="0" w:color="auto"/>
        <w:bottom w:val="none" w:sz="0" w:space="0" w:color="auto"/>
        <w:right w:val="none" w:sz="0" w:space="0" w:color="auto"/>
      </w:divBdr>
    </w:div>
    <w:div w:id="1155031689">
      <w:marLeft w:val="640"/>
      <w:marRight w:val="0"/>
      <w:marTop w:val="0"/>
      <w:marBottom w:val="0"/>
      <w:divBdr>
        <w:top w:val="none" w:sz="0" w:space="0" w:color="auto"/>
        <w:left w:val="none" w:sz="0" w:space="0" w:color="auto"/>
        <w:bottom w:val="none" w:sz="0" w:space="0" w:color="auto"/>
        <w:right w:val="none" w:sz="0" w:space="0" w:color="auto"/>
      </w:divBdr>
    </w:div>
    <w:div w:id="1155072930">
      <w:bodyDiv w:val="1"/>
      <w:marLeft w:val="0"/>
      <w:marRight w:val="0"/>
      <w:marTop w:val="0"/>
      <w:marBottom w:val="0"/>
      <w:divBdr>
        <w:top w:val="none" w:sz="0" w:space="0" w:color="auto"/>
        <w:left w:val="none" w:sz="0" w:space="0" w:color="auto"/>
        <w:bottom w:val="none" w:sz="0" w:space="0" w:color="auto"/>
        <w:right w:val="none" w:sz="0" w:space="0" w:color="auto"/>
      </w:divBdr>
    </w:div>
    <w:div w:id="1155796789">
      <w:bodyDiv w:val="1"/>
      <w:marLeft w:val="0"/>
      <w:marRight w:val="0"/>
      <w:marTop w:val="0"/>
      <w:marBottom w:val="0"/>
      <w:divBdr>
        <w:top w:val="none" w:sz="0" w:space="0" w:color="auto"/>
        <w:left w:val="none" w:sz="0" w:space="0" w:color="auto"/>
        <w:bottom w:val="none" w:sz="0" w:space="0" w:color="auto"/>
        <w:right w:val="none" w:sz="0" w:space="0" w:color="auto"/>
      </w:divBdr>
    </w:div>
    <w:div w:id="1156649414">
      <w:bodyDiv w:val="1"/>
      <w:marLeft w:val="0"/>
      <w:marRight w:val="0"/>
      <w:marTop w:val="0"/>
      <w:marBottom w:val="0"/>
      <w:divBdr>
        <w:top w:val="none" w:sz="0" w:space="0" w:color="auto"/>
        <w:left w:val="none" w:sz="0" w:space="0" w:color="auto"/>
        <w:bottom w:val="none" w:sz="0" w:space="0" w:color="auto"/>
        <w:right w:val="none" w:sz="0" w:space="0" w:color="auto"/>
      </w:divBdr>
    </w:div>
    <w:div w:id="1159150428">
      <w:bodyDiv w:val="1"/>
      <w:marLeft w:val="0"/>
      <w:marRight w:val="0"/>
      <w:marTop w:val="0"/>
      <w:marBottom w:val="0"/>
      <w:divBdr>
        <w:top w:val="none" w:sz="0" w:space="0" w:color="auto"/>
        <w:left w:val="none" w:sz="0" w:space="0" w:color="auto"/>
        <w:bottom w:val="none" w:sz="0" w:space="0" w:color="auto"/>
        <w:right w:val="none" w:sz="0" w:space="0" w:color="auto"/>
      </w:divBdr>
    </w:div>
    <w:div w:id="1160776789">
      <w:bodyDiv w:val="1"/>
      <w:marLeft w:val="0"/>
      <w:marRight w:val="0"/>
      <w:marTop w:val="0"/>
      <w:marBottom w:val="0"/>
      <w:divBdr>
        <w:top w:val="none" w:sz="0" w:space="0" w:color="auto"/>
        <w:left w:val="none" w:sz="0" w:space="0" w:color="auto"/>
        <w:bottom w:val="none" w:sz="0" w:space="0" w:color="auto"/>
        <w:right w:val="none" w:sz="0" w:space="0" w:color="auto"/>
      </w:divBdr>
    </w:div>
    <w:div w:id="1163475272">
      <w:bodyDiv w:val="1"/>
      <w:marLeft w:val="0"/>
      <w:marRight w:val="0"/>
      <w:marTop w:val="0"/>
      <w:marBottom w:val="0"/>
      <w:divBdr>
        <w:top w:val="none" w:sz="0" w:space="0" w:color="auto"/>
        <w:left w:val="none" w:sz="0" w:space="0" w:color="auto"/>
        <w:bottom w:val="none" w:sz="0" w:space="0" w:color="auto"/>
        <w:right w:val="none" w:sz="0" w:space="0" w:color="auto"/>
      </w:divBdr>
    </w:div>
    <w:div w:id="1164468449">
      <w:bodyDiv w:val="1"/>
      <w:marLeft w:val="0"/>
      <w:marRight w:val="0"/>
      <w:marTop w:val="0"/>
      <w:marBottom w:val="0"/>
      <w:divBdr>
        <w:top w:val="none" w:sz="0" w:space="0" w:color="auto"/>
        <w:left w:val="none" w:sz="0" w:space="0" w:color="auto"/>
        <w:bottom w:val="none" w:sz="0" w:space="0" w:color="auto"/>
        <w:right w:val="none" w:sz="0" w:space="0" w:color="auto"/>
      </w:divBdr>
    </w:div>
    <w:div w:id="1164514797">
      <w:bodyDiv w:val="1"/>
      <w:marLeft w:val="0"/>
      <w:marRight w:val="0"/>
      <w:marTop w:val="0"/>
      <w:marBottom w:val="0"/>
      <w:divBdr>
        <w:top w:val="none" w:sz="0" w:space="0" w:color="auto"/>
        <w:left w:val="none" w:sz="0" w:space="0" w:color="auto"/>
        <w:bottom w:val="none" w:sz="0" w:space="0" w:color="auto"/>
        <w:right w:val="none" w:sz="0" w:space="0" w:color="auto"/>
      </w:divBdr>
    </w:div>
    <w:div w:id="1164735261">
      <w:bodyDiv w:val="1"/>
      <w:marLeft w:val="0"/>
      <w:marRight w:val="0"/>
      <w:marTop w:val="0"/>
      <w:marBottom w:val="0"/>
      <w:divBdr>
        <w:top w:val="none" w:sz="0" w:space="0" w:color="auto"/>
        <w:left w:val="none" w:sz="0" w:space="0" w:color="auto"/>
        <w:bottom w:val="none" w:sz="0" w:space="0" w:color="auto"/>
        <w:right w:val="none" w:sz="0" w:space="0" w:color="auto"/>
      </w:divBdr>
    </w:div>
    <w:div w:id="1165977133">
      <w:bodyDiv w:val="1"/>
      <w:marLeft w:val="0"/>
      <w:marRight w:val="0"/>
      <w:marTop w:val="0"/>
      <w:marBottom w:val="0"/>
      <w:divBdr>
        <w:top w:val="none" w:sz="0" w:space="0" w:color="auto"/>
        <w:left w:val="none" w:sz="0" w:space="0" w:color="auto"/>
        <w:bottom w:val="none" w:sz="0" w:space="0" w:color="auto"/>
        <w:right w:val="none" w:sz="0" w:space="0" w:color="auto"/>
      </w:divBdr>
    </w:div>
    <w:div w:id="1166283858">
      <w:bodyDiv w:val="1"/>
      <w:marLeft w:val="0"/>
      <w:marRight w:val="0"/>
      <w:marTop w:val="0"/>
      <w:marBottom w:val="0"/>
      <w:divBdr>
        <w:top w:val="none" w:sz="0" w:space="0" w:color="auto"/>
        <w:left w:val="none" w:sz="0" w:space="0" w:color="auto"/>
        <w:bottom w:val="none" w:sz="0" w:space="0" w:color="auto"/>
        <w:right w:val="none" w:sz="0" w:space="0" w:color="auto"/>
      </w:divBdr>
    </w:div>
    <w:div w:id="1168251094">
      <w:bodyDiv w:val="1"/>
      <w:marLeft w:val="0"/>
      <w:marRight w:val="0"/>
      <w:marTop w:val="0"/>
      <w:marBottom w:val="0"/>
      <w:divBdr>
        <w:top w:val="none" w:sz="0" w:space="0" w:color="auto"/>
        <w:left w:val="none" w:sz="0" w:space="0" w:color="auto"/>
        <w:bottom w:val="none" w:sz="0" w:space="0" w:color="auto"/>
        <w:right w:val="none" w:sz="0" w:space="0" w:color="auto"/>
      </w:divBdr>
    </w:div>
    <w:div w:id="1170019310">
      <w:bodyDiv w:val="1"/>
      <w:marLeft w:val="0"/>
      <w:marRight w:val="0"/>
      <w:marTop w:val="0"/>
      <w:marBottom w:val="0"/>
      <w:divBdr>
        <w:top w:val="none" w:sz="0" w:space="0" w:color="auto"/>
        <w:left w:val="none" w:sz="0" w:space="0" w:color="auto"/>
        <w:bottom w:val="none" w:sz="0" w:space="0" w:color="auto"/>
        <w:right w:val="none" w:sz="0" w:space="0" w:color="auto"/>
      </w:divBdr>
    </w:div>
    <w:div w:id="1170945904">
      <w:bodyDiv w:val="1"/>
      <w:marLeft w:val="0"/>
      <w:marRight w:val="0"/>
      <w:marTop w:val="0"/>
      <w:marBottom w:val="0"/>
      <w:divBdr>
        <w:top w:val="none" w:sz="0" w:space="0" w:color="auto"/>
        <w:left w:val="none" w:sz="0" w:space="0" w:color="auto"/>
        <w:bottom w:val="none" w:sz="0" w:space="0" w:color="auto"/>
        <w:right w:val="none" w:sz="0" w:space="0" w:color="auto"/>
      </w:divBdr>
    </w:div>
    <w:div w:id="1171414846">
      <w:bodyDiv w:val="1"/>
      <w:marLeft w:val="0"/>
      <w:marRight w:val="0"/>
      <w:marTop w:val="0"/>
      <w:marBottom w:val="0"/>
      <w:divBdr>
        <w:top w:val="none" w:sz="0" w:space="0" w:color="auto"/>
        <w:left w:val="none" w:sz="0" w:space="0" w:color="auto"/>
        <w:bottom w:val="none" w:sz="0" w:space="0" w:color="auto"/>
        <w:right w:val="none" w:sz="0" w:space="0" w:color="auto"/>
      </w:divBdr>
    </w:div>
    <w:div w:id="1172990417">
      <w:bodyDiv w:val="1"/>
      <w:marLeft w:val="0"/>
      <w:marRight w:val="0"/>
      <w:marTop w:val="0"/>
      <w:marBottom w:val="0"/>
      <w:divBdr>
        <w:top w:val="none" w:sz="0" w:space="0" w:color="auto"/>
        <w:left w:val="none" w:sz="0" w:space="0" w:color="auto"/>
        <w:bottom w:val="none" w:sz="0" w:space="0" w:color="auto"/>
        <w:right w:val="none" w:sz="0" w:space="0" w:color="auto"/>
      </w:divBdr>
    </w:div>
    <w:div w:id="1173178766">
      <w:bodyDiv w:val="1"/>
      <w:marLeft w:val="0"/>
      <w:marRight w:val="0"/>
      <w:marTop w:val="0"/>
      <w:marBottom w:val="0"/>
      <w:divBdr>
        <w:top w:val="none" w:sz="0" w:space="0" w:color="auto"/>
        <w:left w:val="none" w:sz="0" w:space="0" w:color="auto"/>
        <w:bottom w:val="none" w:sz="0" w:space="0" w:color="auto"/>
        <w:right w:val="none" w:sz="0" w:space="0" w:color="auto"/>
      </w:divBdr>
    </w:div>
    <w:div w:id="1174346587">
      <w:bodyDiv w:val="1"/>
      <w:marLeft w:val="0"/>
      <w:marRight w:val="0"/>
      <w:marTop w:val="0"/>
      <w:marBottom w:val="0"/>
      <w:divBdr>
        <w:top w:val="none" w:sz="0" w:space="0" w:color="auto"/>
        <w:left w:val="none" w:sz="0" w:space="0" w:color="auto"/>
        <w:bottom w:val="none" w:sz="0" w:space="0" w:color="auto"/>
        <w:right w:val="none" w:sz="0" w:space="0" w:color="auto"/>
      </w:divBdr>
    </w:div>
    <w:div w:id="1175462046">
      <w:bodyDiv w:val="1"/>
      <w:marLeft w:val="0"/>
      <w:marRight w:val="0"/>
      <w:marTop w:val="0"/>
      <w:marBottom w:val="0"/>
      <w:divBdr>
        <w:top w:val="none" w:sz="0" w:space="0" w:color="auto"/>
        <w:left w:val="none" w:sz="0" w:space="0" w:color="auto"/>
        <w:bottom w:val="none" w:sz="0" w:space="0" w:color="auto"/>
        <w:right w:val="none" w:sz="0" w:space="0" w:color="auto"/>
      </w:divBdr>
    </w:div>
    <w:div w:id="1175806979">
      <w:bodyDiv w:val="1"/>
      <w:marLeft w:val="0"/>
      <w:marRight w:val="0"/>
      <w:marTop w:val="0"/>
      <w:marBottom w:val="0"/>
      <w:divBdr>
        <w:top w:val="none" w:sz="0" w:space="0" w:color="auto"/>
        <w:left w:val="none" w:sz="0" w:space="0" w:color="auto"/>
        <w:bottom w:val="none" w:sz="0" w:space="0" w:color="auto"/>
        <w:right w:val="none" w:sz="0" w:space="0" w:color="auto"/>
      </w:divBdr>
    </w:div>
    <w:div w:id="1175876974">
      <w:bodyDiv w:val="1"/>
      <w:marLeft w:val="0"/>
      <w:marRight w:val="0"/>
      <w:marTop w:val="0"/>
      <w:marBottom w:val="0"/>
      <w:divBdr>
        <w:top w:val="none" w:sz="0" w:space="0" w:color="auto"/>
        <w:left w:val="none" w:sz="0" w:space="0" w:color="auto"/>
        <w:bottom w:val="none" w:sz="0" w:space="0" w:color="auto"/>
        <w:right w:val="none" w:sz="0" w:space="0" w:color="auto"/>
      </w:divBdr>
      <w:divsChild>
        <w:div w:id="1319407">
          <w:marLeft w:val="0"/>
          <w:marRight w:val="0"/>
          <w:marTop w:val="0"/>
          <w:marBottom w:val="0"/>
          <w:divBdr>
            <w:top w:val="none" w:sz="0" w:space="0" w:color="auto"/>
            <w:left w:val="none" w:sz="0" w:space="0" w:color="auto"/>
            <w:bottom w:val="none" w:sz="0" w:space="0" w:color="auto"/>
            <w:right w:val="none" w:sz="0" w:space="0" w:color="auto"/>
          </w:divBdr>
        </w:div>
        <w:div w:id="75829672">
          <w:marLeft w:val="0"/>
          <w:marRight w:val="0"/>
          <w:marTop w:val="0"/>
          <w:marBottom w:val="0"/>
          <w:divBdr>
            <w:top w:val="none" w:sz="0" w:space="0" w:color="auto"/>
            <w:left w:val="none" w:sz="0" w:space="0" w:color="auto"/>
            <w:bottom w:val="none" w:sz="0" w:space="0" w:color="auto"/>
            <w:right w:val="none" w:sz="0" w:space="0" w:color="auto"/>
          </w:divBdr>
        </w:div>
        <w:div w:id="172033618">
          <w:marLeft w:val="0"/>
          <w:marRight w:val="0"/>
          <w:marTop w:val="0"/>
          <w:marBottom w:val="0"/>
          <w:divBdr>
            <w:top w:val="none" w:sz="0" w:space="0" w:color="auto"/>
            <w:left w:val="none" w:sz="0" w:space="0" w:color="auto"/>
            <w:bottom w:val="none" w:sz="0" w:space="0" w:color="auto"/>
            <w:right w:val="none" w:sz="0" w:space="0" w:color="auto"/>
          </w:divBdr>
        </w:div>
        <w:div w:id="172190563">
          <w:marLeft w:val="0"/>
          <w:marRight w:val="0"/>
          <w:marTop w:val="0"/>
          <w:marBottom w:val="0"/>
          <w:divBdr>
            <w:top w:val="none" w:sz="0" w:space="0" w:color="auto"/>
            <w:left w:val="none" w:sz="0" w:space="0" w:color="auto"/>
            <w:bottom w:val="none" w:sz="0" w:space="0" w:color="auto"/>
            <w:right w:val="none" w:sz="0" w:space="0" w:color="auto"/>
          </w:divBdr>
        </w:div>
        <w:div w:id="179975034">
          <w:marLeft w:val="0"/>
          <w:marRight w:val="0"/>
          <w:marTop w:val="0"/>
          <w:marBottom w:val="0"/>
          <w:divBdr>
            <w:top w:val="none" w:sz="0" w:space="0" w:color="auto"/>
            <w:left w:val="none" w:sz="0" w:space="0" w:color="auto"/>
            <w:bottom w:val="none" w:sz="0" w:space="0" w:color="auto"/>
            <w:right w:val="none" w:sz="0" w:space="0" w:color="auto"/>
          </w:divBdr>
        </w:div>
        <w:div w:id="232278460">
          <w:marLeft w:val="0"/>
          <w:marRight w:val="0"/>
          <w:marTop w:val="0"/>
          <w:marBottom w:val="0"/>
          <w:divBdr>
            <w:top w:val="none" w:sz="0" w:space="0" w:color="auto"/>
            <w:left w:val="none" w:sz="0" w:space="0" w:color="auto"/>
            <w:bottom w:val="none" w:sz="0" w:space="0" w:color="auto"/>
            <w:right w:val="none" w:sz="0" w:space="0" w:color="auto"/>
          </w:divBdr>
        </w:div>
        <w:div w:id="333608743">
          <w:marLeft w:val="0"/>
          <w:marRight w:val="0"/>
          <w:marTop w:val="0"/>
          <w:marBottom w:val="0"/>
          <w:divBdr>
            <w:top w:val="none" w:sz="0" w:space="0" w:color="auto"/>
            <w:left w:val="none" w:sz="0" w:space="0" w:color="auto"/>
            <w:bottom w:val="none" w:sz="0" w:space="0" w:color="auto"/>
            <w:right w:val="none" w:sz="0" w:space="0" w:color="auto"/>
          </w:divBdr>
        </w:div>
        <w:div w:id="426777407">
          <w:marLeft w:val="0"/>
          <w:marRight w:val="0"/>
          <w:marTop w:val="0"/>
          <w:marBottom w:val="0"/>
          <w:divBdr>
            <w:top w:val="none" w:sz="0" w:space="0" w:color="auto"/>
            <w:left w:val="none" w:sz="0" w:space="0" w:color="auto"/>
            <w:bottom w:val="none" w:sz="0" w:space="0" w:color="auto"/>
            <w:right w:val="none" w:sz="0" w:space="0" w:color="auto"/>
          </w:divBdr>
        </w:div>
        <w:div w:id="471482697">
          <w:marLeft w:val="0"/>
          <w:marRight w:val="0"/>
          <w:marTop w:val="0"/>
          <w:marBottom w:val="0"/>
          <w:divBdr>
            <w:top w:val="none" w:sz="0" w:space="0" w:color="auto"/>
            <w:left w:val="none" w:sz="0" w:space="0" w:color="auto"/>
            <w:bottom w:val="none" w:sz="0" w:space="0" w:color="auto"/>
            <w:right w:val="none" w:sz="0" w:space="0" w:color="auto"/>
          </w:divBdr>
        </w:div>
        <w:div w:id="521550586">
          <w:marLeft w:val="0"/>
          <w:marRight w:val="0"/>
          <w:marTop w:val="0"/>
          <w:marBottom w:val="0"/>
          <w:divBdr>
            <w:top w:val="none" w:sz="0" w:space="0" w:color="auto"/>
            <w:left w:val="none" w:sz="0" w:space="0" w:color="auto"/>
            <w:bottom w:val="none" w:sz="0" w:space="0" w:color="auto"/>
            <w:right w:val="none" w:sz="0" w:space="0" w:color="auto"/>
          </w:divBdr>
        </w:div>
        <w:div w:id="622154496">
          <w:marLeft w:val="0"/>
          <w:marRight w:val="0"/>
          <w:marTop w:val="0"/>
          <w:marBottom w:val="0"/>
          <w:divBdr>
            <w:top w:val="none" w:sz="0" w:space="0" w:color="auto"/>
            <w:left w:val="none" w:sz="0" w:space="0" w:color="auto"/>
            <w:bottom w:val="none" w:sz="0" w:space="0" w:color="auto"/>
            <w:right w:val="none" w:sz="0" w:space="0" w:color="auto"/>
          </w:divBdr>
        </w:div>
        <w:div w:id="790167560">
          <w:marLeft w:val="0"/>
          <w:marRight w:val="0"/>
          <w:marTop w:val="0"/>
          <w:marBottom w:val="0"/>
          <w:divBdr>
            <w:top w:val="none" w:sz="0" w:space="0" w:color="auto"/>
            <w:left w:val="none" w:sz="0" w:space="0" w:color="auto"/>
            <w:bottom w:val="none" w:sz="0" w:space="0" w:color="auto"/>
            <w:right w:val="none" w:sz="0" w:space="0" w:color="auto"/>
          </w:divBdr>
        </w:div>
        <w:div w:id="837159529">
          <w:marLeft w:val="0"/>
          <w:marRight w:val="0"/>
          <w:marTop w:val="0"/>
          <w:marBottom w:val="0"/>
          <w:divBdr>
            <w:top w:val="none" w:sz="0" w:space="0" w:color="auto"/>
            <w:left w:val="none" w:sz="0" w:space="0" w:color="auto"/>
            <w:bottom w:val="none" w:sz="0" w:space="0" w:color="auto"/>
            <w:right w:val="none" w:sz="0" w:space="0" w:color="auto"/>
          </w:divBdr>
        </w:div>
        <w:div w:id="861940599">
          <w:marLeft w:val="0"/>
          <w:marRight w:val="0"/>
          <w:marTop w:val="0"/>
          <w:marBottom w:val="0"/>
          <w:divBdr>
            <w:top w:val="none" w:sz="0" w:space="0" w:color="auto"/>
            <w:left w:val="none" w:sz="0" w:space="0" w:color="auto"/>
            <w:bottom w:val="none" w:sz="0" w:space="0" w:color="auto"/>
            <w:right w:val="none" w:sz="0" w:space="0" w:color="auto"/>
          </w:divBdr>
        </w:div>
        <w:div w:id="1142116645">
          <w:marLeft w:val="0"/>
          <w:marRight w:val="0"/>
          <w:marTop w:val="0"/>
          <w:marBottom w:val="0"/>
          <w:divBdr>
            <w:top w:val="none" w:sz="0" w:space="0" w:color="auto"/>
            <w:left w:val="none" w:sz="0" w:space="0" w:color="auto"/>
            <w:bottom w:val="none" w:sz="0" w:space="0" w:color="auto"/>
            <w:right w:val="none" w:sz="0" w:space="0" w:color="auto"/>
          </w:divBdr>
        </w:div>
        <w:div w:id="1157961683">
          <w:marLeft w:val="0"/>
          <w:marRight w:val="0"/>
          <w:marTop w:val="0"/>
          <w:marBottom w:val="0"/>
          <w:divBdr>
            <w:top w:val="none" w:sz="0" w:space="0" w:color="auto"/>
            <w:left w:val="none" w:sz="0" w:space="0" w:color="auto"/>
            <w:bottom w:val="none" w:sz="0" w:space="0" w:color="auto"/>
            <w:right w:val="none" w:sz="0" w:space="0" w:color="auto"/>
          </w:divBdr>
        </w:div>
        <w:div w:id="1166434124">
          <w:marLeft w:val="0"/>
          <w:marRight w:val="0"/>
          <w:marTop w:val="0"/>
          <w:marBottom w:val="0"/>
          <w:divBdr>
            <w:top w:val="none" w:sz="0" w:space="0" w:color="auto"/>
            <w:left w:val="none" w:sz="0" w:space="0" w:color="auto"/>
            <w:bottom w:val="none" w:sz="0" w:space="0" w:color="auto"/>
            <w:right w:val="none" w:sz="0" w:space="0" w:color="auto"/>
          </w:divBdr>
        </w:div>
        <w:div w:id="1176076232">
          <w:marLeft w:val="0"/>
          <w:marRight w:val="0"/>
          <w:marTop w:val="0"/>
          <w:marBottom w:val="0"/>
          <w:divBdr>
            <w:top w:val="none" w:sz="0" w:space="0" w:color="auto"/>
            <w:left w:val="none" w:sz="0" w:space="0" w:color="auto"/>
            <w:bottom w:val="none" w:sz="0" w:space="0" w:color="auto"/>
            <w:right w:val="none" w:sz="0" w:space="0" w:color="auto"/>
          </w:divBdr>
        </w:div>
        <w:div w:id="1224097680">
          <w:marLeft w:val="0"/>
          <w:marRight w:val="0"/>
          <w:marTop w:val="0"/>
          <w:marBottom w:val="0"/>
          <w:divBdr>
            <w:top w:val="none" w:sz="0" w:space="0" w:color="auto"/>
            <w:left w:val="none" w:sz="0" w:space="0" w:color="auto"/>
            <w:bottom w:val="none" w:sz="0" w:space="0" w:color="auto"/>
            <w:right w:val="none" w:sz="0" w:space="0" w:color="auto"/>
          </w:divBdr>
        </w:div>
        <w:div w:id="1230918333">
          <w:marLeft w:val="0"/>
          <w:marRight w:val="0"/>
          <w:marTop w:val="0"/>
          <w:marBottom w:val="0"/>
          <w:divBdr>
            <w:top w:val="none" w:sz="0" w:space="0" w:color="auto"/>
            <w:left w:val="none" w:sz="0" w:space="0" w:color="auto"/>
            <w:bottom w:val="none" w:sz="0" w:space="0" w:color="auto"/>
            <w:right w:val="none" w:sz="0" w:space="0" w:color="auto"/>
          </w:divBdr>
        </w:div>
        <w:div w:id="1239054842">
          <w:marLeft w:val="0"/>
          <w:marRight w:val="0"/>
          <w:marTop w:val="0"/>
          <w:marBottom w:val="0"/>
          <w:divBdr>
            <w:top w:val="none" w:sz="0" w:space="0" w:color="auto"/>
            <w:left w:val="none" w:sz="0" w:space="0" w:color="auto"/>
            <w:bottom w:val="none" w:sz="0" w:space="0" w:color="auto"/>
            <w:right w:val="none" w:sz="0" w:space="0" w:color="auto"/>
          </w:divBdr>
        </w:div>
        <w:div w:id="1244220160">
          <w:marLeft w:val="0"/>
          <w:marRight w:val="0"/>
          <w:marTop w:val="0"/>
          <w:marBottom w:val="0"/>
          <w:divBdr>
            <w:top w:val="none" w:sz="0" w:space="0" w:color="auto"/>
            <w:left w:val="none" w:sz="0" w:space="0" w:color="auto"/>
            <w:bottom w:val="none" w:sz="0" w:space="0" w:color="auto"/>
            <w:right w:val="none" w:sz="0" w:space="0" w:color="auto"/>
          </w:divBdr>
        </w:div>
        <w:div w:id="1265960756">
          <w:marLeft w:val="0"/>
          <w:marRight w:val="0"/>
          <w:marTop w:val="0"/>
          <w:marBottom w:val="0"/>
          <w:divBdr>
            <w:top w:val="none" w:sz="0" w:space="0" w:color="auto"/>
            <w:left w:val="none" w:sz="0" w:space="0" w:color="auto"/>
            <w:bottom w:val="none" w:sz="0" w:space="0" w:color="auto"/>
            <w:right w:val="none" w:sz="0" w:space="0" w:color="auto"/>
          </w:divBdr>
        </w:div>
        <w:div w:id="1290476616">
          <w:marLeft w:val="0"/>
          <w:marRight w:val="0"/>
          <w:marTop w:val="0"/>
          <w:marBottom w:val="0"/>
          <w:divBdr>
            <w:top w:val="none" w:sz="0" w:space="0" w:color="auto"/>
            <w:left w:val="none" w:sz="0" w:space="0" w:color="auto"/>
            <w:bottom w:val="none" w:sz="0" w:space="0" w:color="auto"/>
            <w:right w:val="none" w:sz="0" w:space="0" w:color="auto"/>
          </w:divBdr>
        </w:div>
        <w:div w:id="1363508038">
          <w:marLeft w:val="0"/>
          <w:marRight w:val="0"/>
          <w:marTop w:val="0"/>
          <w:marBottom w:val="0"/>
          <w:divBdr>
            <w:top w:val="none" w:sz="0" w:space="0" w:color="auto"/>
            <w:left w:val="none" w:sz="0" w:space="0" w:color="auto"/>
            <w:bottom w:val="none" w:sz="0" w:space="0" w:color="auto"/>
            <w:right w:val="none" w:sz="0" w:space="0" w:color="auto"/>
          </w:divBdr>
        </w:div>
        <w:div w:id="1399135716">
          <w:marLeft w:val="0"/>
          <w:marRight w:val="0"/>
          <w:marTop w:val="0"/>
          <w:marBottom w:val="0"/>
          <w:divBdr>
            <w:top w:val="none" w:sz="0" w:space="0" w:color="auto"/>
            <w:left w:val="none" w:sz="0" w:space="0" w:color="auto"/>
            <w:bottom w:val="none" w:sz="0" w:space="0" w:color="auto"/>
            <w:right w:val="none" w:sz="0" w:space="0" w:color="auto"/>
          </w:divBdr>
        </w:div>
        <w:div w:id="1457023120">
          <w:marLeft w:val="0"/>
          <w:marRight w:val="0"/>
          <w:marTop w:val="0"/>
          <w:marBottom w:val="0"/>
          <w:divBdr>
            <w:top w:val="none" w:sz="0" w:space="0" w:color="auto"/>
            <w:left w:val="none" w:sz="0" w:space="0" w:color="auto"/>
            <w:bottom w:val="none" w:sz="0" w:space="0" w:color="auto"/>
            <w:right w:val="none" w:sz="0" w:space="0" w:color="auto"/>
          </w:divBdr>
        </w:div>
        <w:div w:id="1482386136">
          <w:marLeft w:val="0"/>
          <w:marRight w:val="0"/>
          <w:marTop w:val="0"/>
          <w:marBottom w:val="0"/>
          <w:divBdr>
            <w:top w:val="none" w:sz="0" w:space="0" w:color="auto"/>
            <w:left w:val="none" w:sz="0" w:space="0" w:color="auto"/>
            <w:bottom w:val="none" w:sz="0" w:space="0" w:color="auto"/>
            <w:right w:val="none" w:sz="0" w:space="0" w:color="auto"/>
          </w:divBdr>
        </w:div>
        <w:div w:id="1580359582">
          <w:marLeft w:val="0"/>
          <w:marRight w:val="0"/>
          <w:marTop w:val="0"/>
          <w:marBottom w:val="0"/>
          <w:divBdr>
            <w:top w:val="none" w:sz="0" w:space="0" w:color="auto"/>
            <w:left w:val="none" w:sz="0" w:space="0" w:color="auto"/>
            <w:bottom w:val="none" w:sz="0" w:space="0" w:color="auto"/>
            <w:right w:val="none" w:sz="0" w:space="0" w:color="auto"/>
          </w:divBdr>
        </w:div>
        <w:div w:id="1649164640">
          <w:marLeft w:val="0"/>
          <w:marRight w:val="0"/>
          <w:marTop w:val="0"/>
          <w:marBottom w:val="0"/>
          <w:divBdr>
            <w:top w:val="none" w:sz="0" w:space="0" w:color="auto"/>
            <w:left w:val="none" w:sz="0" w:space="0" w:color="auto"/>
            <w:bottom w:val="none" w:sz="0" w:space="0" w:color="auto"/>
            <w:right w:val="none" w:sz="0" w:space="0" w:color="auto"/>
          </w:divBdr>
        </w:div>
        <w:div w:id="1653364487">
          <w:marLeft w:val="0"/>
          <w:marRight w:val="0"/>
          <w:marTop w:val="0"/>
          <w:marBottom w:val="0"/>
          <w:divBdr>
            <w:top w:val="none" w:sz="0" w:space="0" w:color="auto"/>
            <w:left w:val="none" w:sz="0" w:space="0" w:color="auto"/>
            <w:bottom w:val="none" w:sz="0" w:space="0" w:color="auto"/>
            <w:right w:val="none" w:sz="0" w:space="0" w:color="auto"/>
          </w:divBdr>
        </w:div>
        <w:div w:id="1961494118">
          <w:marLeft w:val="0"/>
          <w:marRight w:val="0"/>
          <w:marTop w:val="0"/>
          <w:marBottom w:val="0"/>
          <w:divBdr>
            <w:top w:val="none" w:sz="0" w:space="0" w:color="auto"/>
            <w:left w:val="none" w:sz="0" w:space="0" w:color="auto"/>
            <w:bottom w:val="none" w:sz="0" w:space="0" w:color="auto"/>
            <w:right w:val="none" w:sz="0" w:space="0" w:color="auto"/>
          </w:divBdr>
        </w:div>
        <w:div w:id="2011562232">
          <w:marLeft w:val="0"/>
          <w:marRight w:val="0"/>
          <w:marTop w:val="0"/>
          <w:marBottom w:val="0"/>
          <w:divBdr>
            <w:top w:val="none" w:sz="0" w:space="0" w:color="auto"/>
            <w:left w:val="none" w:sz="0" w:space="0" w:color="auto"/>
            <w:bottom w:val="none" w:sz="0" w:space="0" w:color="auto"/>
            <w:right w:val="none" w:sz="0" w:space="0" w:color="auto"/>
          </w:divBdr>
        </w:div>
        <w:div w:id="2076584934">
          <w:marLeft w:val="0"/>
          <w:marRight w:val="0"/>
          <w:marTop w:val="0"/>
          <w:marBottom w:val="0"/>
          <w:divBdr>
            <w:top w:val="none" w:sz="0" w:space="0" w:color="auto"/>
            <w:left w:val="none" w:sz="0" w:space="0" w:color="auto"/>
            <w:bottom w:val="none" w:sz="0" w:space="0" w:color="auto"/>
            <w:right w:val="none" w:sz="0" w:space="0" w:color="auto"/>
          </w:divBdr>
        </w:div>
        <w:div w:id="2098743387">
          <w:marLeft w:val="0"/>
          <w:marRight w:val="0"/>
          <w:marTop w:val="0"/>
          <w:marBottom w:val="0"/>
          <w:divBdr>
            <w:top w:val="none" w:sz="0" w:space="0" w:color="auto"/>
            <w:left w:val="none" w:sz="0" w:space="0" w:color="auto"/>
            <w:bottom w:val="none" w:sz="0" w:space="0" w:color="auto"/>
            <w:right w:val="none" w:sz="0" w:space="0" w:color="auto"/>
          </w:divBdr>
        </w:div>
      </w:divsChild>
    </w:div>
    <w:div w:id="1177234158">
      <w:bodyDiv w:val="1"/>
      <w:marLeft w:val="0"/>
      <w:marRight w:val="0"/>
      <w:marTop w:val="0"/>
      <w:marBottom w:val="0"/>
      <w:divBdr>
        <w:top w:val="none" w:sz="0" w:space="0" w:color="auto"/>
        <w:left w:val="none" w:sz="0" w:space="0" w:color="auto"/>
        <w:bottom w:val="none" w:sz="0" w:space="0" w:color="auto"/>
        <w:right w:val="none" w:sz="0" w:space="0" w:color="auto"/>
      </w:divBdr>
    </w:div>
    <w:div w:id="1177622951">
      <w:bodyDiv w:val="1"/>
      <w:marLeft w:val="0"/>
      <w:marRight w:val="0"/>
      <w:marTop w:val="0"/>
      <w:marBottom w:val="0"/>
      <w:divBdr>
        <w:top w:val="none" w:sz="0" w:space="0" w:color="auto"/>
        <w:left w:val="none" w:sz="0" w:space="0" w:color="auto"/>
        <w:bottom w:val="none" w:sz="0" w:space="0" w:color="auto"/>
        <w:right w:val="none" w:sz="0" w:space="0" w:color="auto"/>
      </w:divBdr>
    </w:div>
    <w:div w:id="1178470328">
      <w:bodyDiv w:val="1"/>
      <w:marLeft w:val="0"/>
      <w:marRight w:val="0"/>
      <w:marTop w:val="0"/>
      <w:marBottom w:val="0"/>
      <w:divBdr>
        <w:top w:val="none" w:sz="0" w:space="0" w:color="auto"/>
        <w:left w:val="none" w:sz="0" w:space="0" w:color="auto"/>
        <w:bottom w:val="none" w:sz="0" w:space="0" w:color="auto"/>
        <w:right w:val="none" w:sz="0" w:space="0" w:color="auto"/>
      </w:divBdr>
      <w:divsChild>
        <w:div w:id="1804276736">
          <w:marLeft w:val="0"/>
          <w:marRight w:val="0"/>
          <w:marTop w:val="120"/>
          <w:marBottom w:val="120"/>
          <w:divBdr>
            <w:top w:val="none" w:sz="0" w:space="0" w:color="auto"/>
            <w:left w:val="none" w:sz="0" w:space="0" w:color="auto"/>
            <w:bottom w:val="none" w:sz="0" w:space="0" w:color="auto"/>
            <w:right w:val="none" w:sz="0" w:space="0" w:color="auto"/>
          </w:divBdr>
        </w:div>
        <w:div w:id="1529560048">
          <w:marLeft w:val="0"/>
          <w:marRight w:val="0"/>
          <w:marTop w:val="120"/>
          <w:marBottom w:val="120"/>
          <w:divBdr>
            <w:top w:val="none" w:sz="0" w:space="0" w:color="auto"/>
            <w:left w:val="none" w:sz="0" w:space="0" w:color="auto"/>
            <w:bottom w:val="none" w:sz="0" w:space="0" w:color="auto"/>
            <w:right w:val="none" w:sz="0" w:space="0" w:color="auto"/>
          </w:divBdr>
        </w:div>
        <w:div w:id="1879002283">
          <w:marLeft w:val="0"/>
          <w:marRight w:val="0"/>
          <w:marTop w:val="120"/>
          <w:marBottom w:val="120"/>
          <w:divBdr>
            <w:top w:val="none" w:sz="0" w:space="0" w:color="auto"/>
            <w:left w:val="none" w:sz="0" w:space="0" w:color="auto"/>
            <w:bottom w:val="none" w:sz="0" w:space="0" w:color="auto"/>
            <w:right w:val="none" w:sz="0" w:space="0" w:color="auto"/>
          </w:divBdr>
        </w:div>
        <w:div w:id="1552615004">
          <w:marLeft w:val="0"/>
          <w:marRight w:val="0"/>
          <w:marTop w:val="120"/>
          <w:marBottom w:val="120"/>
          <w:divBdr>
            <w:top w:val="none" w:sz="0" w:space="0" w:color="auto"/>
            <w:left w:val="none" w:sz="0" w:space="0" w:color="auto"/>
            <w:bottom w:val="none" w:sz="0" w:space="0" w:color="auto"/>
            <w:right w:val="none" w:sz="0" w:space="0" w:color="auto"/>
          </w:divBdr>
        </w:div>
      </w:divsChild>
    </w:div>
    <w:div w:id="1179927557">
      <w:bodyDiv w:val="1"/>
      <w:marLeft w:val="0"/>
      <w:marRight w:val="0"/>
      <w:marTop w:val="0"/>
      <w:marBottom w:val="0"/>
      <w:divBdr>
        <w:top w:val="none" w:sz="0" w:space="0" w:color="auto"/>
        <w:left w:val="none" w:sz="0" w:space="0" w:color="auto"/>
        <w:bottom w:val="none" w:sz="0" w:space="0" w:color="auto"/>
        <w:right w:val="none" w:sz="0" w:space="0" w:color="auto"/>
      </w:divBdr>
    </w:div>
    <w:div w:id="1179928294">
      <w:bodyDiv w:val="1"/>
      <w:marLeft w:val="0"/>
      <w:marRight w:val="0"/>
      <w:marTop w:val="0"/>
      <w:marBottom w:val="0"/>
      <w:divBdr>
        <w:top w:val="none" w:sz="0" w:space="0" w:color="auto"/>
        <w:left w:val="none" w:sz="0" w:space="0" w:color="auto"/>
        <w:bottom w:val="none" w:sz="0" w:space="0" w:color="auto"/>
        <w:right w:val="none" w:sz="0" w:space="0" w:color="auto"/>
      </w:divBdr>
    </w:div>
    <w:div w:id="1180655027">
      <w:bodyDiv w:val="1"/>
      <w:marLeft w:val="0"/>
      <w:marRight w:val="0"/>
      <w:marTop w:val="0"/>
      <w:marBottom w:val="0"/>
      <w:divBdr>
        <w:top w:val="none" w:sz="0" w:space="0" w:color="auto"/>
        <w:left w:val="none" w:sz="0" w:space="0" w:color="auto"/>
        <w:bottom w:val="none" w:sz="0" w:space="0" w:color="auto"/>
        <w:right w:val="none" w:sz="0" w:space="0" w:color="auto"/>
      </w:divBdr>
    </w:div>
    <w:div w:id="1180850983">
      <w:bodyDiv w:val="1"/>
      <w:marLeft w:val="0"/>
      <w:marRight w:val="0"/>
      <w:marTop w:val="0"/>
      <w:marBottom w:val="0"/>
      <w:divBdr>
        <w:top w:val="none" w:sz="0" w:space="0" w:color="auto"/>
        <w:left w:val="none" w:sz="0" w:space="0" w:color="auto"/>
        <w:bottom w:val="none" w:sz="0" w:space="0" w:color="auto"/>
        <w:right w:val="none" w:sz="0" w:space="0" w:color="auto"/>
      </w:divBdr>
    </w:div>
    <w:div w:id="1181356240">
      <w:bodyDiv w:val="1"/>
      <w:marLeft w:val="0"/>
      <w:marRight w:val="0"/>
      <w:marTop w:val="0"/>
      <w:marBottom w:val="0"/>
      <w:divBdr>
        <w:top w:val="none" w:sz="0" w:space="0" w:color="auto"/>
        <w:left w:val="none" w:sz="0" w:space="0" w:color="auto"/>
        <w:bottom w:val="none" w:sz="0" w:space="0" w:color="auto"/>
        <w:right w:val="none" w:sz="0" w:space="0" w:color="auto"/>
      </w:divBdr>
      <w:divsChild>
        <w:div w:id="332414685">
          <w:marLeft w:val="0"/>
          <w:marRight w:val="0"/>
          <w:marTop w:val="120"/>
          <w:marBottom w:val="120"/>
          <w:divBdr>
            <w:top w:val="none" w:sz="0" w:space="0" w:color="auto"/>
            <w:left w:val="none" w:sz="0" w:space="0" w:color="auto"/>
            <w:bottom w:val="none" w:sz="0" w:space="0" w:color="auto"/>
            <w:right w:val="none" w:sz="0" w:space="0" w:color="auto"/>
          </w:divBdr>
        </w:div>
        <w:div w:id="765002600">
          <w:marLeft w:val="0"/>
          <w:marRight w:val="0"/>
          <w:marTop w:val="120"/>
          <w:marBottom w:val="120"/>
          <w:divBdr>
            <w:top w:val="none" w:sz="0" w:space="0" w:color="auto"/>
            <w:left w:val="none" w:sz="0" w:space="0" w:color="auto"/>
            <w:bottom w:val="none" w:sz="0" w:space="0" w:color="auto"/>
            <w:right w:val="none" w:sz="0" w:space="0" w:color="auto"/>
          </w:divBdr>
        </w:div>
      </w:divsChild>
    </w:div>
    <w:div w:id="1181704221">
      <w:bodyDiv w:val="1"/>
      <w:marLeft w:val="0"/>
      <w:marRight w:val="0"/>
      <w:marTop w:val="0"/>
      <w:marBottom w:val="0"/>
      <w:divBdr>
        <w:top w:val="none" w:sz="0" w:space="0" w:color="auto"/>
        <w:left w:val="none" w:sz="0" w:space="0" w:color="auto"/>
        <w:bottom w:val="none" w:sz="0" w:space="0" w:color="auto"/>
        <w:right w:val="none" w:sz="0" w:space="0" w:color="auto"/>
      </w:divBdr>
    </w:div>
    <w:div w:id="1183009445">
      <w:bodyDiv w:val="1"/>
      <w:marLeft w:val="0"/>
      <w:marRight w:val="0"/>
      <w:marTop w:val="0"/>
      <w:marBottom w:val="0"/>
      <w:divBdr>
        <w:top w:val="none" w:sz="0" w:space="0" w:color="auto"/>
        <w:left w:val="none" w:sz="0" w:space="0" w:color="auto"/>
        <w:bottom w:val="none" w:sz="0" w:space="0" w:color="auto"/>
        <w:right w:val="none" w:sz="0" w:space="0" w:color="auto"/>
      </w:divBdr>
      <w:divsChild>
        <w:div w:id="653219565">
          <w:marLeft w:val="0"/>
          <w:marRight w:val="0"/>
          <w:marTop w:val="120"/>
          <w:marBottom w:val="120"/>
          <w:divBdr>
            <w:top w:val="none" w:sz="0" w:space="0" w:color="auto"/>
            <w:left w:val="none" w:sz="0" w:space="0" w:color="auto"/>
            <w:bottom w:val="none" w:sz="0" w:space="0" w:color="auto"/>
            <w:right w:val="none" w:sz="0" w:space="0" w:color="auto"/>
          </w:divBdr>
        </w:div>
        <w:div w:id="1848667498">
          <w:marLeft w:val="0"/>
          <w:marRight w:val="0"/>
          <w:marTop w:val="120"/>
          <w:marBottom w:val="120"/>
          <w:divBdr>
            <w:top w:val="none" w:sz="0" w:space="0" w:color="auto"/>
            <w:left w:val="none" w:sz="0" w:space="0" w:color="auto"/>
            <w:bottom w:val="none" w:sz="0" w:space="0" w:color="auto"/>
            <w:right w:val="none" w:sz="0" w:space="0" w:color="auto"/>
          </w:divBdr>
        </w:div>
        <w:div w:id="388116469">
          <w:marLeft w:val="0"/>
          <w:marRight w:val="0"/>
          <w:marTop w:val="120"/>
          <w:marBottom w:val="120"/>
          <w:divBdr>
            <w:top w:val="none" w:sz="0" w:space="0" w:color="auto"/>
            <w:left w:val="none" w:sz="0" w:space="0" w:color="auto"/>
            <w:bottom w:val="none" w:sz="0" w:space="0" w:color="auto"/>
            <w:right w:val="none" w:sz="0" w:space="0" w:color="auto"/>
          </w:divBdr>
        </w:div>
        <w:div w:id="1780446598">
          <w:marLeft w:val="0"/>
          <w:marRight w:val="0"/>
          <w:marTop w:val="120"/>
          <w:marBottom w:val="120"/>
          <w:divBdr>
            <w:top w:val="none" w:sz="0" w:space="0" w:color="auto"/>
            <w:left w:val="none" w:sz="0" w:space="0" w:color="auto"/>
            <w:bottom w:val="none" w:sz="0" w:space="0" w:color="auto"/>
            <w:right w:val="none" w:sz="0" w:space="0" w:color="auto"/>
          </w:divBdr>
        </w:div>
      </w:divsChild>
    </w:div>
    <w:div w:id="1184247603">
      <w:bodyDiv w:val="1"/>
      <w:marLeft w:val="0"/>
      <w:marRight w:val="0"/>
      <w:marTop w:val="0"/>
      <w:marBottom w:val="0"/>
      <w:divBdr>
        <w:top w:val="none" w:sz="0" w:space="0" w:color="auto"/>
        <w:left w:val="none" w:sz="0" w:space="0" w:color="auto"/>
        <w:bottom w:val="none" w:sz="0" w:space="0" w:color="auto"/>
        <w:right w:val="none" w:sz="0" w:space="0" w:color="auto"/>
      </w:divBdr>
    </w:div>
    <w:div w:id="1185359280">
      <w:bodyDiv w:val="1"/>
      <w:marLeft w:val="0"/>
      <w:marRight w:val="0"/>
      <w:marTop w:val="0"/>
      <w:marBottom w:val="0"/>
      <w:divBdr>
        <w:top w:val="none" w:sz="0" w:space="0" w:color="auto"/>
        <w:left w:val="none" w:sz="0" w:space="0" w:color="auto"/>
        <w:bottom w:val="none" w:sz="0" w:space="0" w:color="auto"/>
        <w:right w:val="none" w:sz="0" w:space="0" w:color="auto"/>
      </w:divBdr>
    </w:div>
    <w:div w:id="1186750749">
      <w:bodyDiv w:val="1"/>
      <w:marLeft w:val="0"/>
      <w:marRight w:val="0"/>
      <w:marTop w:val="0"/>
      <w:marBottom w:val="0"/>
      <w:divBdr>
        <w:top w:val="none" w:sz="0" w:space="0" w:color="auto"/>
        <w:left w:val="none" w:sz="0" w:space="0" w:color="auto"/>
        <w:bottom w:val="none" w:sz="0" w:space="0" w:color="auto"/>
        <w:right w:val="none" w:sz="0" w:space="0" w:color="auto"/>
      </w:divBdr>
    </w:div>
    <w:div w:id="1188252060">
      <w:bodyDiv w:val="1"/>
      <w:marLeft w:val="0"/>
      <w:marRight w:val="0"/>
      <w:marTop w:val="0"/>
      <w:marBottom w:val="0"/>
      <w:divBdr>
        <w:top w:val="none" w:sz="0" w:space="0" w:color="auto"/>
        <w:left w:val="none" w:sz="0" w:space="0" w:color="auto"/>
        <w:bottom w:val="none" w:sz="0" w:space="0" w:color="auto"/>
        <w:right w:val="none" w:sz="0" w:space="0" w:color="auto"/>
      </w:divBdr>
    </w:div>
    <w:div w:id="1189415390">
      <w:bodyDiv w:val="1"/>
      <w:marLeft w:val="0"/>
      <w:marRight w:val="0"/>
      <w:marTop w:val="0"/>
      <w:marBottom w:val="0"/>
      <w:divBdr>
        <w:top w:val="none" w:sz="0" w:space="0" w:color="auto"/>
        <w:left w:val="none" w:sz="0" w:space="0" w:color="auto"/>
        <w:bottom w:val="none" w:sz="0" w:space="0" w:color="auto"/>
        <w:right w:val="none" w:sz="0" w:space="0" w:color="auto"/>
      </w:divBdr>
    </w:div>
    <w:div w:id="1190483831">
      <w:bodyDiv w:val="1"/>
      <w:marLeft w:val="0"/>
      <w:marRight w:val="0"/>
      <w:marTop w:val="0"/>
      <w:marBottom w:val="0"/>
      <w:divBdr>
        <w:top w:val="none" w:sz="0" w:space="0" w:color="auto"/>
        <w:left w:val="none" w:sz="0" w:space="0" w:color="auto"/>
        <w:bottom w:val="none" w:sz="0" w:space="0" w:color="auto"/>
        <w:right w:val="none" w:sz="0" w:space="0" w:color="auto"/>
      </w:divBdr>
    </w:div>
    <w:div w:id="1190534284">
      <w:bodyDiv w:val="1"/>
      <w:marLeft w:val="0"/>
      <w:marRight w:val="0"/>
      <w:marTop w:val="0"/>
      <w:marBottom w:val="0"/>
      <w:divBdr>
        <w:top w:val="none" w:sz="0" w:space="0" w:color="auto"/>
        <w:left w:val="none" w:sz="0" w:space="0" w:color="auto"/>
        <w:bottom w:val="none" w:sz="0" w:space="0" w:color="auto"/>
        <w:right w:val="none" w:sz="0" w:space="0" w:color="auto"/>
      </w:divBdr>
    </w:div>
    <w:div w:id="1191459620">
      <w:bodyDiv w:val="1"/>
      <w:marLeft w:val="0"/>
      <w:marRight w:val="0"/>
      <w:marTop w:val="0"/>
      <w:marBottom w:val="0"/>
      <w:divBdr>
        <w:top w:val="none" w:sz="0" w:space="0" w:color="auto"/>
        <w:left w:val="none" w:sz="0" w:space="0" w:color="auto"/>
        <w:bottom w:val="none" w:sz="0" w:space="0" w:color="auto"/>
        <w:right w:val="none" w:sz="0" w:space="0" w:color="auto"/>
      </w:divBdr>
    </w:div>
    <w:div w:id="1192837321">
      <w:bodyDiv w:val="1"/>
      <w:marLeft w:val="0"/>
      <w:marRight w:val="0"/>
      <w:marTop w:val="0"/>
      <w:marBottom w:val="0"/>
      <w:divBdr>
        <w:top w:val="none" w:sz="0" w:space="0" w:color="auto"/>
        <w:left w:val="none" w:sz="0" w:space="0" w:color="auto"/>
        <w:bottom w:val="none" w:sz="0" w:space="0" w:color="auto"/>
        <w:right w:val="none" w:sz="0" w:space="0" w:color="auto"/>
      </w:divBdr>
    </w:div>
    <w:div w:id="1195271191">
      <w:bodyDiv w:val="1"/>
      <w:marLeft w:val="0"/>
      <w:marRight w:val="0"/>
      <w:marTop w:val="0"/>
      <w:marBottom w:val="0"/>
      <w:divBdr>
        <w:top w:val="none" w:sz="0" w:space="0" w:color="auto"/>
        <w:left w:val="none" w:sz="0" w:space="0" w:color="auto"/>
        <w:bottom w:val="none" w:sz="0" w:space="0" w:color="auto"/>
        <w:right w:val="none" w:sz="0" w:space="0" w:color="auto"/>
      </w:divBdr>
    </w:div>
    <w:div w:id="1195998553">
      <w:bodyDiv w:val="1"/>
      <w:marLeft w:val="0"/>
      <w:marRight w:val="0"/>
      <w:marTop w:val="0"/>
      <w:marBottom w:val="0"/>
      <w:divBdr>
        <w:top w:val="none" w:sz="0" w:space="0" w:color="auto"/>
        <w:left w:val="none" w:sz="0" w:space="0" w:color="auto"/>
        <w:bottom w:val="none" w:sz="0" w:space="0" w:color="auto"/>
        <w:right w:val="none" w:sz="0" w:space="0" w:color="auto"/>
      </w:divBdr>
    </w:div>
    <w:div w:id="1199776002">
      <w:bodyDiv w:val="1"/>
      <w:marLeft w:val="0"/>
      <w:marRight w:val="0"/>
      <w:marTop w:val="0"/>
      <w:marBottom w:val="0"/>
      <w:divBdr>
        <w:top w:val="none" w:sz="0" w:space="0" w:color="auto"/>
        <w:left w:val="none" w:sz="0" w:space="0" w:color="auto"/>
        <w:bottom w:val="none" w:sz="0" w:space="0" w:color="auto"/>
        <w:right w:val="none" w:sz="0" w:space="0" w:color="auto"/>
      </w:divBdr>
    </w:div>
    <w:div w:id="1201821264">
      <w:bodyDiv w:val="1"/>
      <w:marLeft w:val="0"/>
      <w:marRight w:val="0"/>
      <w:marTop w:val="0"/>
      <w:marBottom w:val="0"/>
      <w:divBdr>
        <w:top w:val="none" w:sz="0" w:space="0" w:color="auto"/>
        <w:left w:val="none" w:sz="0" w:space="0" w:color="auto"/>
        <w:bottom w:val="none" w:sz="0" w:space="0" w:color="auto"/>
        <w:right w:val="none" w:sz="0" w:space="0" w:color="auto"/>
      </w:divBdr>
    </w:div>
    <w:div w:id="1203596516">
      <w:bodyDiv w:val="1"/>
      <w:marLeft w:val="0"/>
      <w:marRight w:val="0"/>
      <w:marTop w:val="0"/>
      <w:marBottom w:val="0"/>
      <w:divBdr>
        <w:top w:val="none" w:sz="0" w:space="0" w:color="auto"/>
        <w:left w:val="none" w:sz="0" w:space="0" w:color="auto"/>
        <w:bottom w:val="none" w:sz="0" w:space="0" w:color="auto"/>
        <w:right w:val="none" w:sz="0" w:space="0" w:color="auto"/>
      </w:divBdr>
    </w:div>
    <w:div w:id="1206141441">
      <w:bodyDiv w:val="1"/>
      <w:marLeft w:val="0"/>
      <w:marRight w:val="0"/>
      <w:marTop w:val="0"/>
      <w:marBottom w:val="0"/>
      <w:divBdr>
        <w:top w:val="none" w:sz="0" w:space="0" w:color="auto"/>
        <w:left w:val="none" w:sz="0" w:space="0" w:color="auto"/>
        <w:bottom w:val="none" w:sz="0" w:space="0" w:color="auto"/>
        <w:right w:val="none" w:sz="0" w:space="0" w:color="auto"/>
      </w:divBdr>
    </w:div>
    <w:div w:id="1207139348">
      <w:bodyDiv w:val="1"/>
      <w:marLeft w:val="0"/>
      <w:marRight w:val="0"/>
      <w:marTop w:val="0"/>
      <w:marBottom w:val="0"/>
      <w:divBdr>
        <w:top w:val="none" w:sz="0" w:space="0" w:color="auto"/>
        <w:left w:val="none" w:sz="0" w:space="0" w:color="auto"/>
        <w:bottom w:val="none" w:sz="0" w:space="0" w:color="auto"/>
        <w:right w:val="none" w:sz="0" w:space="0" w:color="auto"/>
      </w:divBdr>
    </w:div>
    <w:div w:id="1207251753">
      <w:bodyDiv w:val="1"/>
      <w:marLeft w:val="0"/>
      <w:marRight w:val="0"/>
      <w:marTop w:val="0"/>
      <w:marBottom w:val="0"/>
      <w:divBdr>
        <w:top w:val="none" w:sz="0" w:space="0" w:color="auto"/>
        <w:left w:val="none" w:sz="0" w:space="0" w:color="auto"/>
        <w:bottom w:val="none" w:sz="0" w:space="0" w:color="auto"/>
        <w:right w:val="none" w:sz="0" w:space="0" w:color="auto"/>
      </w:divBdr>
    </w:div>
    <w:div w:id="1207327794">
      <w:bodyDiv w:val="1"/>
      <w:marLeft w:val="0"/>
      <w:marRight w:val="0"/>
      <w:marTop w:val="0"/>
      <w:marBottom w:val="0"/>
      <w:divBdr>
        <w:top w:val="none" w:sz="0" w:space="0" w:color="auto"/>
        <w:left w:val="none" w:sz="0" w:space="0" w:color="auto"/>
        <w:bottom w:val="none" w:sz="0" w:space="0" w:color="auto"/>
        <w:right w:val="none" w:sz="0" w:space="0" w:color="auto"/>
      </w:divBdr>
    </w:div>
    <w:div w:id="1207331835">
      <w:bodyDiv w:val="1"/>
      <w:marLeft w:val="0"/>
      <w:marRight w:val="0"/>
      <w:marTop w:val="0"/>
      <w:marBottom w:val="0"/>
      <w:divBdr>
        <w:top w:val="none" w:sz="0" w:space="0" w:color="auto"/>
        <w:left w:val="none" w:sz="0" w:space="0" w:color="auto"/>
        <w:bottom w:val="none" w:sz="0" w:space="0" w:color="auto"/>
        <w:right w:val="none" w:sz="0" w:space="0" w:color="auto"/>
      </w:divBdr>
    </w:div>
    <w:div w:id="1207447113">
      <w:bodyDiv w:val="1"/>
      <w:marLeft w:val="0"/>
      <w:marRight w:val="0"/>
      <w:marTop w:val="0"/>
      <w:marBottom w:val="0"/>
      <w:divBdr>
        <w:top w:val="none" w:sz="0" w:space="0" w:color="auto"/>
        <w:left w:val="none" w:sz="0" w:space="0" w:color="auto"/>
        <w:bottom w:val="none" w:sz="0" w:space="0" w:color="auto"/>
        <w:right w:val="none" w:sz="0" w:space="0" w:color="auto"/>
      </w:divBdr>
    </w:div>
    <w:div w:id="1207837533">
      <w:bodyDiv w:val="1"/>
      <w:marLeft w:val="0"/>
      <w:marRight w:val="0"/>
      <w:marTop w:val="0"/>
      <w:marBottom w:val="0"/>
      <w:divBdr>
        <w:top w:val="none" w:sz="0" w:space="0" w:color="auto"/>
        <w:left w:val="none" w:sz="0" w:space="0" w:color="auto"/>
        <w:bottom w:val="none" w:sz="0" w:space="0" w:color="auto"/>
        <w:right w:val="none" w:sz="0" w:space="0" w:color="auto"/>
      </w:divBdr>
    </w:div>
    <w:div w:id="1209102129">
      <w:bodyDiv w:val="1"/>
      <w:marLeft w:val="0"/>
      <w:marRight w:val="0"/>
      <w:marTop w:val="0"/>
      <w:marBottom w:val="0"/>
      <w:divBdr>
        <w:top w:val="none" w:sz="0" w:space="0" w:color="auto"/>
        <w:left w:val="none" w:sz="0" w:space="0" w:color="auto"/>
        <w:bottom w:val="none" w:sz="0" w:space="0" w:color="auto"/>
        <w:right w:val="none" w:sz="0" w:space="0" w:color="auto"/>
      </w:divBdr>
    </w:div>
    <w:div w:id="1209220884">
      <w:bodyDiv w:val="1"/>
      <w:marLeft w:val="0"/>
      <w:marRight w:val="0"/>
      <w:marTop w:val="0"/>
      <w:marBottom w:val="0"/>
      <w:divBdr>
        <w:top w:val="none" w:sz="0" w:space="0" w:color="auto"/>
        <w:left w:val="none" w:sz="0" w:space="0" w:color="auto"/>
        <w:bottom w:val="none" w:sz="0" w:space="0" w:color="auto"/>
        <w:right w:val="none" w:sz="0" w:space="0" w:color="auto"/>
      </w:divBdr>
    </w:div>
    <w:div w:id="1209494270">
      <w:bodyDiv w:val="1"/>
      <w:marLeft w:val="0"/>
      <w:marRight w:val="0"/>
      <w:marTop w:val="0"/>
      <w:marBottom w:val="0"/>
      <w:divBdr>
        <w:top w:val="none" w:sz="0" w:space="0" w:color="auto"/>
        <w:left w:val="none" w:sz="0" w:space="0" w:color="auto"/>
        <w:bottom w:val="none" w:sz="0" w:space="0" w:color="auto"/>
        <w:right w:val="none" w:sz="0" w:space="0" w:color="auto"/>
      </w:divBdr>
    </w:div>
    <w:div w:id="1210874923">
      <w:bodyDiv w:val="1"/>
      <w:marLeft w:val="0"/>
      <w:marRight w:val="0"/>
      <w:marTop w:val="0"/>
      <w:marBottom w:val="0"/>
      <w:divBdr>
        <w:top w:val="none" w:sz="0" w:space="0" w:color="auto"/>
        <w:left w:val="none" w:sz="0" w:space="0" w:color="auto"/>
        <w:bottom w:val="none" w:sz="0" w:space="0" w:color="auto"/>
        <w:right w:val="none" w:sz="0" w:space="0" w:color="auto"/>
      </w:divBdr>
    </w:div>
    <w:div w:id="1211460246">
      <w:bodyDiv w:val="1"/>
      <w:marLeft w:val="0"/>
      <w:marRight w:val="0"/>
      <w:marTop w:val="0"/>
      <w:marBottom w:val="0"/>
      <w:divBdr>
        <w:top w:val="none" w:sz="0" w:space="0" w:color="auto"/>
        <w:left w:val="none" w:sz="0" w:space="0" w:color="auto"/>
        <w:bottom w:val="none" w:sz="0" w:space="0" w:color="auto"/>
        <w:right w:val="none" w:sz="0" w:space="0" w:color="auto"/>
      </w:divBdr>
    </w:div>
    <w:div w:id="1211724134">
      <w:bodyDiv w:val="1"/>
      <w:marLeft w:val="0"/>
      <w:marRight w:val="0"/>
      <w:marTop w:val="0"/>
      <w:marBottom w:val="0"/>
      <w:divBdr>
        <w:top w:val="none" w:sz="0" w:space="0" w:color="auto"/>
        <w:left w:val="none" w:sz="0" w:space="0" w:color="auto"/>
        <w:bottom w:val="none" w:sz="0" w:space="0" w:color="auto"/>
        <w:right w:val="none" w:sz="0" w:space="0" w:color="auto"/>
      </w:divBdr>
    </w:div>
    <w:div w:id="1213542284">
      <w:bodyDiv w:val="1"/>
      <w:marLeft w:val="0"/>
      <w:marRight w:val="0"/>
      <w:marTop w:val="0"/>
      <w:marBottom w:val="0"/>
      <w:divBdr>
        <w:top w:val="none" w:sz="0" w:space="0" w:color="auto"/>
        <w:left w:val="none" w:sz="0" w:space="0" w:color="auto"/>
        <w:bottom w:val="none" w:sz="0" w:space="0" w:color="auto"/>
        <w:right w:val="none" w:sz="0" w:space="0" w:color="auto"/>
      </w:divBdr>
    </w:div>
    <w:div w:id="1213613724">
      <w:bodyDiv w:val="1"/>
      <w:marLeft w:val="0"/>
      <w:marRight w:val="0"/>
      <w:marTop w:val="0"/>
      <w:marBottom w:val="0"/>
      <w:divBdr>
        <w:top w:val="none" w:sz="0" w:space="0" w:color="auto"/>
        <w:left w:val="none" w:sz="0" w:space="0" w:color="auto"/>
        <w:bottom w:val="none" w:sz="0" w:space="0" w:color="auto"/>
        <w:right w:val="none" w:sz="0" w:space="0" w:color="auto"/>
      </w:divBdr>
    </w:div>
    <w:div w:id="1213662692">
      <w:bodyDiv w:val="1"/>
      <w:marLeft w:val="0"/>
      <w:marRight w:val="0"/>
      <w:marTop w:val="0"/>
      <w:marBottom w:val="0"/>
      <w:divBdr>
        <w:top w:val="none" w:sz="0" w:space="0" w:color="auto"/>
        <w:left w:val="none" w:sz="0" w:space="0" w:color="auto"/>
        <w:bottom w:val="none" w:sz="0" w:space="0" w:color="auto"/>
        <w:right w:val="none" w:sz="0" w:space="0" w:color="auto"/>
      </w:divBdr>
    </w:div>
    <w:div w:id="1213930776">
      <w:bodyDiv w:val="1"/>
      <w:marLeft w:val="0"/>
      <w:marRight w:val="0"/>
      <w:marTop w:val="0"/>
      <w:marBottom w:val="0"/>
      <w:divBdr>
        <w:top w:val="none" w:sz="0" w:space="0" w:color="auto"/>
        <w:left w:val="none" w:sz="0" w:space="0" w:color="auto"/>
        <w:bottom w:val="none" w:sz="0" w:space="0" w:color="auto"/>
        <w:right w:val="none" w:sz="0" w:space="0" w:color="auto"/>
      </w:divBdr>
    </w:div>
    <w:div w:id="1214267685">
      <w:bodyDiv w:val="1"/>
      <w:marLeft w:val="0"/>
      <w:marRight w:val="0"/>
      <w:marTop w:val="0"/>
      <w:marBottom w:val="0"/>
      <w:divBdr>
        <w:top w:val="none" w:sz="0" w:space="0" w:color="auto"/>
        <w:left w:val="none" w:sz="0" w:space="0" w:color="auto"/>
        <w:bottom w:val="none" w:sz="0" w:space="0" w:color="auto"/>
        <w:right w:val="none" w:sz="0" w:space="0" w:color="auto"/>
      </w:divBdr>
    </w:div>
    <w:div w:id="1215578537">
      <w:bodyDiv w:val="1"/>
      <w:marLeft w:val="0"/>
      <w:marRight w:val="0"/>
      <w:marTop w:val="0"/>
      <w:marBottom w:val="0"/>
      <w:divBdr>
        <w:top w:val="none" w:sz="0" w:space="0" w:color="auto"/>
        <w:left w:val="none" w:sz="0" w:space="0" w:color="auto"/>
        <w:bottom w:val="none" w:sz="0" w:space="0" w:color="auto"/>
        <w:right w:val="none" w:sz="0" w:space="0" w:color="auto"/>
      </w:divBdr>
    </w:div>
    <w:div w:id="1216434554">
      <w:bodyDiv w:val="1"/>
      <w:marLeft w:val="0"/>
      <w:marRight w:val="0"/>
      <w:marTop w:val="0"/>
      <w:marBottom w:val="0"/>
      <w:divBdr>
        <w:top w:val="none" w:sz="0" w:space="0" w:color="auto"/>
        <w:left w:val="none" w:sz="0" w:space="0" w:color="auto"/>
        <w:bottom w:val="none" w:sz="0" w:space="0" w:color="auto"/>
        <w:right w:val="none" w:sz="0" w:space="0" w:color="auto"/>
      </w:divBdr>
    </w:div>
    <w:div w:id="1217887345">
      <w:bodyDiv w:val="1"/>
      <w:marLeft w:val="0"/>
      <w:marRight w:val="0"/>
      <w:marTop w:val="0"/>
      <w:marBottom w:val="0"/>
      <w:divBdr>
        <w:top w:val="none" w:sz="0" w:space="0" w:color="auto"/>
        <w:left w:val="none" w:sz="0" w:space="0" w:color="auto"/>
        <w:bottom w:val="none" w:sz="0" w:space="0" w:color="auto"/>
        <w:right w:val="none" w:sz="0" w:space="0" w:color="auto"/>
      </w:divBdr>
    </w:div>
    <w:div w:id="1218397690">
      <w:bodyDiv w:val="1"/>
      <w:marLeft w:val="0"/>
      <w:marRight w:val="0"/>
      <w:marTop w:val="0"/>
      <w:marBottom w:val="0"/>
      <w:divBdr>
        <w:top w:val="none" w:sz="0" w:space="0" w:color="auto"/>
        <w:left w:val="none" w:sz="0" w:space="0" w:color="auto"/>
        <w:bottom w:val="none" w:sz="0" w:space="0" w:color="auto"/>
        <w:right w:val="none" w:sz="0" w:space="0" w:color="auto"/>
      </w:divBdr>
    </w:div>
    <w:div w:id="1221818512">
      <w:bodyDiv w:val="1"/>
      <w:marLeft w:val="0"/>
      <w:marRight w:val="0"/>
      <w:marTop w:val="0"/>
      <w:marBottom w:val="0"/>
      <w:divBdr>
        <w:top w:val="none" w:sz="0" w:space="0" w:color="auto"/>
        <w:left w:val="none" w:sz="0" w:space="0" w:color="auto"/>
        <w:bottom w:val="none" w:sz="0" w:space="0" w:color="auto"/>
        <w:right w:val="none" w:sz="0" w:space="0" w:color="auto"/>
      </w:divBdr>
      <w:divsChild>
        <w:div w:id="55321111">
          <w:marLeft w:val="0"/>
          <w:marRight w:val="0"/>
          <w:marTop w:val="120"/>
          <w:marBottom w:val="120"/>
          <w:divBdr>
            <w:top w:val="none" w:sz="0" w:space="0" w:color="auto"/>
            <w:left w:val="none" w:sz="0" w:space="0" w:color="auto"/>
            <w:bottom w:val="none" w:sz="0" w:space="0" w:color="auto"/>
            <w:right w:val="none" w:sz="0" w:space="0" w:color="auto"/>
          </w:divBdr>
        </w:div>
        <w:div w:id="1892376569">
          <w:marLeft w:val="0"/>
          <w:marRight w:val="0"/>
          <w:marTop w:val="120"/>
          <w:marBottom w:val="120"/>
          <w:divBdr>
            <w:top w:val="none" w:sz="0" w:space="0" w:color="auto"/>
            <w:left w:val="none" w:sz="0" w:space="0" w:color="auto"/>
            <w:bottom w:val="none" w:sz="0" w:space="0" w:color="auto"/>
            <w:right w:val="none" w:sz="0" w:space="0" w:color="auto"/>
          </w:divBdr>
        </w:div>
        <w:div w:id="1795056679">
          <w:marLeft w:val="0"/>
          <w:marRight w:val="0"/>
          <w:marTop w:val="120"/>
          <w:marBottom w:val="120"/>
          <w:divBdr>
            <w:top w:val="none" w:sz="0" w:space="0" w:color="auto"/>
            <w:left w:val="none" w:sz="0" w:space="0" w:color="auto"/>
            <w:bottom w:val="none" w:sz="0" w:space="0" w:color="auto"/>
            <w:right w:val="none" w:sz="0" w:space="0" w:color="auto"/>
          </w:divBdr>
        </w:div>
      </w:divsChild>
    </w:div>
    <w:div w:id="1222137544">
      <w:bodyDiv w:val="1"/>
      <w:marLeft w:val="0"/>
      <w:marRight w:val="0"/>
      <w:marTop w:val="0"/>
      <w:marBottom w:val="0"/>
      <w:divBdr>
        <w:top w:val="none" w:sz="0" w:space="0" w:color="auto"/>
        <w:left w:val="none" w:sz="0" w:space="0" w:color="auto"/>
        <w:bottom w:val="none" w:sz="0" w:space="0" w:color="auto"/>
        <w:right w:val="none" w:sz="0" w:space="0" w:color="auto"/>
      </w:divBdr>
    </w:div>
    <w:div w:id="1223639666">
      <w:bodyDiv w:val="1"/>
      <w:marLeft w:val="0"/>
      <w:marRight w:val="0"/>
      <w:marTop w:val="0"/>
      <w:marBottom w:val="0"/>
      <w:divBdr>
        <w:top w:val="none" w:sz="0" w:space="0" w:color="auto"/>
        <w:left w:val="none" w:sz="0" w:space="0" w:color="auto"/>
        <w:bottom w:val="none" w:sz="0" w:space="0" w:color="auto"/>
        <w:right w:val="none" w:sz="0" w:space="0" w:color="auto"/>
      </w:divBdr>
    </w:div>
    <w:div w:id="1224487635">
      <w:bodyDiv w:val="1"/>
      <w:marLeft w:val="0"/>
      <w:marRight w:val="0"/>
      <w:marTop w:val="0"/>
      <w:marBottom w:val="0"/>
      <w:divBdr>
        <w:top w:val="none" w:sz="0" w:space="0" w:color="auto"/>
        <w:left w:val="none" w:sz="0" w:space="0" w:color="auto"/>
        <w:bottom w:val="none" w:sz="0" w:space="0" w:color="auto"/>
        <w:right w:val="none" w:sz="0" w:space="0" w:color="auto"/>
      </w:divBdr>
    </w:div>
    <w:div w:id="1224829991">
      <w:bodyDiv w:val="1"/>
      <w:marLeft w:val="0"/>
      <w:marRight w:val="0"/>
      <w:marTop w:val="0"/>
      <w:marBottom w:val="0"/>
      <w:divBdr>
        <w:top w:val="none" w:sz="0" w:space="0" w:color="auto"/>
        <w:left w:val="none" w:sz="0" w:space="0" w:color="auto"/>
        <w:bottom w:val="none" w:sz="0" w:space="0" w:color="auto"/>
        <w:right w:val="none" w:sz="0" w:space="0" w:color="auto"/>
      </w:divBdr>
    </w:div>
    <w:div w:id="1225407822">
      <w:bodyDiv w:val="1"/>
      <w:marLeft w:val="0"/>
      <w:marRight w:val="0"/>
      <w:marTop w:val="0"/>
      <w:marBottom w:val="0"/>
      <w:divBdr>
        <w:top w:val="none" w:sz="0" w:space="0" w:color="auto"/>
        <w:left w:val="none" w:sz="0" w:space="0" w:color="auto"/>
        <w:bottom w:val="none" w:sz="0" w:space="0" w:color="auto"/>
        <w:right w:val="none" w:sz="0" w:space="0" w:color="auto"/>
      </w:divBdr>
    </w:div>
    <w:div w:id="1225600417">
      <w:bodyDiv w:val="1"/>
      <w:marLeft w:val="0"/>
      <w:marRight w:val="0"/>
      <w:marTop w:val="0"/>
      <w:marBottom w:val="0"/>
      <w:divBdr>
        <w:top w:val="none" w:sz="0" w:space="0" w:color="auto"/>
        <w:left w:val="none" w:sz="0" w:space="0" w:color="auto"/>
        <w:bottom w:val="none" w:sz="0" w:space="0" w:color="auto"/>
        <w:right w:val="none" w:sz="0" w:space="0" w:color="auto"/>
      </w:divBdr>
    </w:div>
    <w:div w:id="1227759016">
      <w:bodyDiv w:val="1"/>
      <w:marLeft w:val="0"/>
      <w:marRight w:val="0"/>
      <w:marTop w:val="0"/>
      <w:marBottom w:val="0"/>
      <w:divBdr>
        <w:top w:val="none" w:sz="0" w:space="0" w:color="auto"/>
        <w:left w:val="none" w:sz="0" w:space="0" w:color="auto"/>
        <w:bottom w:val="none" w:sz="0" w:space="0" w:color="auto"/>
        <w:right w:val="none" w:sz="0" w:space="0" w:color="auto"/>
      </w:divBdr>
    </w:div>
    <w:div w:id="1229342064">
      <w:bodyDiv w:val="1"/>
      <w:marLeft w:val="0"/>
      <w:marRight w:val="0"/>
      <w:marTop w:val="0"/>
      <w:marBottom w:val="0"/>
      <w:divBdr>
        <w:top w:val="none" w:sz="0" w:space="0" w:color="auto"/>
        <w:left w:val="none" w:sz="0" w:space="0" w:color="auto"/>
        <w:bottom w:val="none" w:sz="0" w:space="0" w:color="auto"/>
        <w:right w:val="none" w:sz="0" w:space="0" w:color="auto"/>
      </w:divBdr>
      <w:divsChild>
        <w:div w:id="1667518121">
          <w:marLeft w:val="0"/>
          <w:marRight w:val="0"/>
          <w:marTop w:val="120"/>
          <w:marBottom w:val="120"/>
          <w:divBdr>
            <w:top w:val="none" w:sz="0" w:space="0" w:color="auto"/>
            <w:left w:val="none" w:sz="0" w:space="0" w:color="auto"/>
            <w:bottom w:val="none" w:sz="0" w:space="0" w:color="auto"/>
            <w:right w:val="none" w:sz="0" w:space="0" w:color="auto"/>
          </w:divBdr>
        </w:div>
      </w:divsChild>
    </w:div>
    <w:div w:id="1229459455">
      <w:bodyDiv w:val="1"/>
      <w:marLeft w:val="0"/>
      <w:marRight w:val="0"/>
      <w:marTop w:val="0"/>
      <w:marBottom w:val="0"/>
      <w:divBdr>
        <w:top w:val="none" w:sz="0" w:space="0" w:color="auto"/>
        <w:left w:val="none" w:sz="0" w:space="0" w:color="auto"/>
        <w:bottom w:val="none" w:sz="0" w:space="0" w:color="auto"/>
        <w:right w:val="none" w:sz="0" w:space="0" w:color="auto"/>
      </w:divBdr>
    </w:div>
    <w:div w:id="1229657234">
      <w:bodyDiv w:val="1"/>
      <w:marLeft w:val="0"/>
      <w:marRight w:val="0"/>
      <w:marTop w:val="0"/>
      <w:marBottom w:val="0"/>
      <w:divBdr>
        <w:top w:val="none" w:sz="0" w:space="0" w:color="auto"/>
        <w:left w:val="none" w:sz="0" w:space="0" w:color="auto"/>
        <w:bottom w:val="none" w:sz="0" w:space="0" w:color="auto"/>
        <w:right w:val="none" w:sz="0" w:space="0" w:color="auto"/>
      </w:divBdr>
    </w:div>
    <w:div w:id="1230262119">
      <w:bodyDiv w:val="1"/>
      <w:marLeft w:val="0"/>
      <w:marRight w:val="0"/>
      <w:marTop w:val="0"/>
      <w:marBottom w:val="0"/>
      <w:divBdr>
        <w:top w:val="none" w:sz="0" w:space="0" w:color="auto"/>
        <w:left w:val="none" w:sz="0" w:space="0" w:color="auto"/>
        <w:bottom w:val="none" w:sz="0" w:space="0" w:color="auto"/>
        <w:right w:val="none" w:sz="0" w:space="0" w:color="auto"/>
      </w:divBdr>
      <w:divsChild>
        <w:div w:id="756055494">
          <w:marLeft w:val="0"/>
          <w:marRight w:val="0"/>
          <w:marTop w:val="0"/>
          <w:marBottom w:val="0"/>
          <w:divBdr>
            <w:top w:val="none" w:sz="0" w:space="0" w:color="auto"/>
            <w:left w:val="none" w:sz="0" w:space="0" w:color="auto"/>
            <w:bottom w:val="none" w:sz="0" w:space="0" w:color="auto"/>
            <w:right w:val="none" w:sz="0" w:space="0" w:color="auto"/>
          </w:divBdr>
          <w:divsChild>
            <w:div w:id="1047291085">
              <w:marLeft w:val="0"/>
              <w:marRight w:val="0"/>
              <w:marTop w:val="0"/>
              <w:marBottom w:val="0"/>
              <w:divBdr>
                <w:top w:val="none" w:sz="0" w:space="0" w:color="auto"/>
                <w:left w:val="none" w:sz="0" w:space="0" w:color="auto"/>
                <w:bottom w:val="none" w:sz="0" w:space="0" w:color="auto"/>
                <w:right w:val="none" w:sz="0" w:space="0" w:color="auto"/>
              </w:divBdr>
              <w:divsChild>
                <w:div w:id="1635476992">
                  <w:marLeft w:val="0"/>
                  <w:marRight w:val="0"/>
                  <w:marTop w:val="0"/>
                  <w:marBottom w:val="0"/>
                  <w:divBdr>
                    <w:top w:val="none" w:sz="0" w:space="0" w:color="auto"/>
                    <w:left w:val="none" w:sz="0" w:space="0" w:color="auto"/>
                    <w:bottom w:val="none" w:sz="0" w:space="0" w:color="auto"/>
                    <w:right w:val="none" w:sz="0" w:space="0" w:color="auto"/>
                  </w:divBdr>
                  <w:divsChild>
                    <w:div w:id="1482309836">
                      <w:marLeft w:val="0"/>
                      <w:marRight w:val="0"/>
                      <w:marTop w:val="0"/>
                      <w:marBottom w:val="0"/>
                      <w:divBdr>
                        <w:top w:val="none" w:sz="0" w:space="0" w:color="auto"/>
                        <w:left w:val="none" w:sz="0" w:space="0" w:color="auto"/>
                        <w:bottom w:val="none" w:sz="0" w:space="0" w:color="auto"/>
                        <w:right w:val="none" w:sz="0" w:space="0" w:color="auto"/>
                      </w:divBdr>
                      <w:divsChild>
                        <w:div w:id="1026717480">
                          <w:marLeft w:val="0"/>
                          <w:marRight w:val="0"/>
                          <w:marTop w:val="0"/>
                          <w:marBottom w:val="0"/>
                          <w:divBdr>
                            <w:top w:val="none" w:sz="0" w:space="0" w:color="auto"/>
                            <w:left w:val="none" w:sz="0" w:space="0" w:color="auto"/>
                            <w:bottom w:val="none" w:sz="0" w:space="0" w:color="auto"/>
                            <w:right w:val="none" w:sz="0" w:space="0" w:color="auto"/>
                          </w:divBdr>
                          <w:divsChild>
                            <w:div w:id="178048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186256">
      <w:bodyDiv w:val="1"/>
      <w:marLeft w:val="0"/>
      <w:marRight w:val="0"/>
      <w:marTop w:val="0"/>
      <w:marBottom w:val="0"/>
      <w:divBdr>
        <w:top w:val="none" w:sz="0" w:space="0" w:color="auto"/>
        <w:left w:val="none" w:sz="0" w:space="0" w:color="auto"/>
        <w:bottom w:val="none" w:sz="0" w:space="0" w:color="auto"/>
        <w:right w:val="none" w:sz="0" w:space="0" w:color="auto"/>
      </w:divBdr>
    </w:div>
    <w:div w:id="1231959635">
      <w:bodyDiv w:val="1"/>
      <w:marLeft w:val="0"/>
      <w:marRight w:val="0"/>
      <w:marTop w:val="0"/>
      <w:marBottom w:val="0"/>
      <w:divBdr>
        <w:top w:val="none" w:sz="0" w:space="0" w:color="auto"/>
        <w:left w:val="none" w:sz="0" w:space="0" w:color="auto"/>
        <w:bottom w:val="none" w:sz="0" w:space="0" w:color="auto"/>
        <w:right w:val="none" w:sz="0" w:space="0" w:color="auto"/>
      </w:divBdr>
    </w:div>
    <w:div w:id="1232426081">
      <w:bodyDiv w:val="1"/>
      <w:marLeft w:val="0"/>
      <w:marRight w:val="0"/>
      <w:marTop w:val="0"/>
      <w:marBottom w:val="0"/>
      <w:divBdr>
        <w:top w:val="none" w:sz="0" w:space="0" w:color="auto"/>
        <w:left w:val="none" w:sz="0" w:space="0" w:color="auto"/>
        <w:bottom w:val="none" w:sz="0" w:space="0" w:color="auto"/>
        <w:right w:val="none" w:sz="0" w:space="0" w:color="auto"/>
      </w:divBdr>
    </w:div>
    <w:div w:id="1232737166">
      <w:bodyDiv w:val="1"/>
      <w:marLeft w:val="0"/>
      <w:marRight w:val="0"/>
      <w:marTop w:val="0"/>
      <w:marBottom w:val="0"/>
      <w:divBdr>
        <w:top w:val="none" w:sz="0" w:space="0" w:color="auto"/>
        <w:left w:val="none" w:sz="0" w:space="0" w:color="auto"/>
        <w:bottom w:val="none" w:sz="0" w:space="0" w:color="auto"/>
        <w:right w:val="none" w:sz="0" w:space="0" w:color="auto"/>
      </w:divBdr>
    </w:div>
    <w:div w:id="1232934318">
      <w:bodyDiv w:val="1"/>
      <w:marLeft w:val="0"/>
      <w:marRight w:val="0"/>
      <w:marTop w:val="0"/>
      <w:marBottom w:val="0"/>
      <w:divBdr>
        <w:top w:val="none" w:sz="0" w:space="0" w:color="auto"/>
        <w:left w:val="none" w:sz="0" w:space="0" w:color="auto"/>
        <w:bottom w:val="none" w:sz="0" w:space="0" w:color="auto"/>
        <w:right w:val="none" w:sz="0" w:space="0" w:color="auto"/>
      </w:divBdr>
    </w:div>
    <w:div w:id="1234966858">
      <w:bodyDiv w:val="1"/>
      <w:marLeft w:val="0"/>
      <w:marRight w:val="0"/>
      <w:marTop w:val="0"/>
      <w:marBottom w:val="0"/>
      <w:divBdr>
        <w:top w:val="none" w:sz="0" w:space="0" w:color="auto"/>
        <w:left w:val="none" w:sz="0" w:space="0" w:color="auto"/>
        <w:bottom w:val="none" w:sz="0" w:space="0" w:color="auto"/>
        <w:right w:val="none" w:sz="0" w:space="0" w:color="auto"/>
      </w:divBdr>
    </w:div>
    <w:div w:id="1236014941">
      <w:marLeft w:val="640"/>
      <w:marRight w:val="0"/>
      <w:marTop w:val="0"/>
      <w:marBottom w:val="0"/>
      <w:divBdr>
        <w:top w:val="none" w:sz="0" w:space="0" w:color="auto"/>
        <w:left w:val="none" w:sz="0" w:space="0" w:color="auto"/>
        <w:bottom w:val="none" w:sz="0" w:space="0" w:color="auto"/>
        <w:right w:val="none" w:sz="0" w:space="0" w:color="auto"/>
      </w:divBdr>
    </w:div>
    <w:div w:id="1237861513">
      <w:bodyDiv w:val="1"/>
      <w:marLeft w:val="0"/>
      <w:marRight w:val="0"/>
      <w:marTop w:val="0"/>
      <w:marBottom w:val="0"/>
      <w:divBdr>
        <w:top w:val="none" w:sz="0" w:space="0" w:color="auto"/>
        <w:left w:val="none" w:sz="0" w:space="0" w:color="auto"/>
        <w:bottom w:val="none" w:sz="0" w:space="0" w:color="auto"/>
        <w:right w:val="none" w:sz="0" w:space="0" w:color="auto"/>
      </w:divBdr>
    </w:div>
    <w:div w:id="1238050526">
      <w:bodyDiv w:val="1"/>
      <w:marLeft w:val="0"/>
      <w:marRight w:val="0"/>
      <w:marTop w:val="0"/>
      <w:marBottom w:val="0"/>
      <w:divBdr>
        <w:top w:val="none" w:sz="0" w:space="0" w:color="auto"/>
        <w:left w:val="none" w:sz="0" w:space="0" w:color="auto"/>
        <w:bottom w:val="none" w:sz="0" w:space="0" w:color="auto"/>
        <w:right w:val="none" w:sz="0" w:space="0" w:color="auto"/>
      </w:divBdr>
    </w:div>
    <w:div w:id="1238398506">
      <w:bodyDiv w:val="1"/>
      <w:marLeft w:val="0"/>
      <w:marRight w:val="0"/>
      <w:marTop w:val="0"/>
      <w:marBottom w:val="0"/>
      <w:divBdr>
        <w:top w:val="none" w:sz="0" w:space="0" w:color="auto"/>
        <w:left w:val="none" w:sz="0" w:space="0" w:color="auto"/>
        <w:bottom w:val="none" w:sz="0" w:space="0" w:color="auto"/>
        <w:right w:val="none" w:sz="0" w:space="0" w:color="auto"/>
      </w:divBdr>
      <w:divsChild>
        <w:div w:id="1399747506">
          <w:marLeft w:val="0"/>
          <w:marRight w:val="0"/>
          <w:marTop w:val="120"/>
          <w:marBottom w:val="120"/>
          <w:divBdr>
            <w:top w:val="none" w:sz="0" w:space="0" w:color="auto"/>
            <w:left w:val="none" w:sz="0" w:space="0" w:color="auto"/>
            <w:bottom w:val="none" w:sz="0" w:space="0" w:color="auto"/>
            <w:right w:val="none" w:sz="0" w:space="0" w:color="auto"/>
          </w:divBdr>
        </w:div>
        <w:div w:id="507134072">
          <w:marLeft w:val="0"/>
          <w:marRight w:val="0"/>
          <w:marTop w:val="120"/>
          <w:marBottom w:val="120"/>
          <w:divBdr>
            <w:top w:val="none" w:sz="0" w:space="0" w:color="auto"/>
            <w:left w:val="none" w:sz="0" w:space="0" w:color="auto"/>
            <w:bottom w:val="none" w:sz="0" w:space="0" w:color="auto"/>
            <w:right w:val="none" w:sz="0" w:space="0" w:color="auto"/>
          </w:divBdr>
        </w:div>
      </w:divsChild>
    </w:div>
    <w:div w:id="1239436989">
      <w:bodyDiv w:val="1"/>
      <w:marLeft w:val="0"/>
      <w:marRight w:val="0"/>
      <w:marTop w:val="0"/>
      <w:marBottom w:val="0"/>
      <w:divBdr>
        <w:top w:val="none" w:sz="0" w:space="0" w:color="auto"/>
        <w:left w:val="none" w:sz="0" w:space="0" w:color="auto"/>
        <w:bottom w:val="none" w:sz="0" w:space="0" w:color="auto"/>
        <w:right w:val="none" w:sz="0" w:space="0" w:color="auto"/>
      </w:divBdr>
    </w:div>
    <w:div w:id="1239711407">
      <w:bodyDiv w:val="1"/>
      <w:marLeft w:val="0"/>
      <w:marRight w:val="0"/>
      <w:marTop w:val="0"/>
      <w:marBottom w:val="0"/>
      <w:divBdr>
        <w:top w:val="none" w:sz="0" w:space="0" w:color="auto"/>
        <w:left w:val="none" w:sz="0" w:space="0" w:color="auto"/>
        <w:bottom w:val="none" w:sz="0" w:space="0" w:color="auto"/>
        <w:right w:val="none" w:sz="0" w:space="0" w:color="auto"/>
      </w:divBdr>
    </w:div>
    <w:div w:id="1239904854">
      <w:bodyDiv w:val="1"/>
      <w:marLeft w:val="0"/>
      <w:marRight w:val="0"/>
      <w:marTop w:val="0"/>
      <w:marBottom w:val="0"/>
      <w:divBdr>
        <w:top w:val="none" w:sz="0" w:space="0" w:color="auto"/>
        <w:left w:val="none" w:sz="0" w:space="0" w:color="auto"/>
        <w:bottom w:val="none" w:sz="0" w:space="0" w:color="auto"/>
        <w:right w:val="none" w:sz="0" w:space="0" w:color="auto"/>
      </w:divBdr>
    </w:div>
    <w:div w:id="1240483354">
      <w:bodyDiv w:val="1"/>
      <w:marLeft w:val="0"/>
      <w:marRight w:val="0"/>
      <w:marTop w:val="0"/>
      <w:marBottom w:val="0"/>
      <w:divBdr>
        <w:top w:val="none" w:sz="0" w:space="0" w:color="auto"/>
        <w:left w:val="none" w:sz="0" w:space="0" w:color="auto"/>
        <w:bottom w:val="none" w:sz="0" w:space="0" w:color="auto"/>
        <w:right w:val="none" w:sz="0" w:space="0" w:color="auto"/>
      </w:divBdr>
    </w:div>
    <w:div w:id="1242369697">
      <w:bodyDiv w:val="1"/>
      <w:marLeft w:val="0"/>
      <w:marRight w:val="0"/>
      <w:marTop w:val="0"/>
      <w:marBottom w:val="0"/>
      <w:divBdr>
        <w:top w:val="none" w:sz="0" w:space="0" w:color="auto"/>
        <w:left w:val="none" w:sz="0" w:space="0" w:color="auto"/>
        <w:bottom w:val="none" w:sz="0" w:space="0" w:color="auto"/>
        <w:right w:val="none" w:sz="0" w:space="0" w:color="auto"/>
      </w:divBdr>
    </w:div>
    <w:div w:id="1243180520">
      <w:bodyDiv w:val="1"/>
      <w:marLeft w:val="0"/>
      <w:marRight w:val="0"/>
      <w:marTop w:val="0"/>
      <w:marBottom w:val="0"/>
      <w:divBdr>
        <w:top w:val="none" w:sz="0" w:space="0" w:color="auto"/>
        <w:left w:val="none" w:sz="0" w:space="0" w:color="auto"/>
        <w:bottom w:val="none" w:sz="0" w:space="0" w:color="auto"/>
        <w:right w:val="none" w:sz="0" w:space="0" w:color="auto"/>
      </w:divBdr>
    </w:div>
    <w:div w:id="1243954223">
      <w:bodyDiv w:val="1"/>
      <w:marLeft w:val="0"/>
      <w:marRight w:val="0"/>
      <w:marTop w:val="0"/>
      <w:marBottom w:val="0"/>
      <w:divBdr>
        <w:top w:val="none" w:sz="0" w:space="0" w:color="auto"/>
        <w:left w:val="none" w:sz="0" w:space="0" w:color="auto"/>
        <w:bottom w:val="none" w:sz="0" w:space="0" w:color="auto"/>
        <w:right w:val="none" w:sz="0" w:space="0" w:color="auto"/>
      </w:divBdr>
    </w:div>
    <w:div w:id="1244417372">
      <w:bodyDiv w:val="1"/>
      <w:marLeft w:val="0"/>
      <w:marRight w:val="0"/>
      <w:marTop w:val="0"/>
      <w:marBottom w:val="0"/>
      <w:divBdr>
        <w:top w:val="none" w:sz="0" w:space="0" w:color="auto"/>
        <w:left w:val="none" w:sz="0" w:space="0" w:color="auto"/>
        <w:bottom w:val="none" w:sz="0" w:space="0" w:color="auto"/>
        <w:right w:val="none" w:sz="0" w:space="0" w:color="auto"/>
      </w:divBdr>
    </w:div>
    <w:div w:id="1246036315">
      <w:bodyDiv w:val="1"/>
      <w:marLeft w:val="0"/>
      <w:marRight w:val="0"/>
      <w:marTop w:val="0"/>
      <w:marBottom w:val="0"/>
      <w:divBdr>
        <w:top w:val="none" w:sz="0" w:space="0" w:color="auto"/>
        <w:left w:val="none" w:sz="0" w:space="0" w:color="auto"/>
        <w:bottom w:val="none" w:sz="0" w:space="0" w:color="auto"/>
        <w:right w:val="none" w:sz="0" w:space="0" w:color="auto"/>
      </w:divBdr>
    </w:div>
    <w:div w:id="1246300974">
      <w:bodyDiv w:val="1"/>
      <w:marLeft w:val="0"/>
      <w:marRight w:val="0"/>
      <w:marTop w:val="0"/>
      <w:marBottom w:val="0"/>
      <w:divBdr>
        <w:top w:val="none" w:sz="0" w:space="0" w:color="auto"/>
        <w:left w:val="none" w:sz="0" w:space="0" w:color="auto"/>
        <w:bottom w:val="none" w:sz="0" w:space="0" w:color="auto"/>
        <w:right w:val="none" w:sz="0" w:space="0" w:color="auto"/>
      </w:divBdr>
    </w:div>
    <w:div w:id="1246456954">
      <w:bodyDiv w:val="1"/>
      <w:marLeft w:val="0"/>
      <w:marRight w:val="0"/>
      <w:marTop w:val="0"/>
      <w:marBottom w:val="0"/>
      <w:divBdr>
        <w:top w:val="none" w:sz="0" w:space="0" w:color="auto"/>
        <w:left w:val="none" w:sz="0" w:space="0" w:color="auto"/>
        <w:bottom w:val="none" w:sz="0" w:space="0" w:color="auto"/>
        <w:right w:val="none" w:sz="0" w:space="0" w:color="auto"/>
      </w:divBdr>
    </w:div>
    <w:div w:id="1247496158">
      <w:bodyDiv w:val="1"/>
      <w:marLeft w:val="0"/>
      <w:marRight w:val="0"/>
      <w:marTop w:val="0"/>
      <w:marBottom w:val="0"/>
      <w:divBdr>
        <w:top w:val="none" w:sz="0" w:space="0" w:color="auto"/>
        <w:left w:val="none" w:sz="0" w:space="0" w:color="auto"/>
        <w:bottom w:val="none" w:sz="0" w:space="0" w:color="auto"/>
        <w:right w:val="none" w:sz="0" w:space="0" w:color="auto"/>
      </w:divBdr>
    </w:div>
    <w:div w:id="1247878570">
      <w:bodyDiv w:val="1"/>
      <w:marLeft w:val="0"/>
      <w:marRight w:val="0"/>
      <w:marTop w:val="0"/>
      <w:marBottom w:val="0"/>
      <w:divBdr>
        <w:top w:val="none" w:sz="0" w:space="0" w:color="auto"/>
        <w:left w:val="none" w:sz="0" w:space="0" w:color="auto"/>
        <w:bottom w:val="none" w:sz="0" w:space="0" w:color="auto"/>
        <w:right w:val="none" w:sz="0" w:space="0" w:color="auto"/>
      </w:divBdr>
    </w:div>
    <w:div w:id="1248149385">
      <w:bodyDiv w:val="1"/>
      <w:marLeft w:val="0"/>
      <w:marRight w:val="0"/>
      <w:marTop w:val="0"/>
      <w:marBottom w:val="0"/>
      <w:divBdr>
        <w:top w:val="none" w:sz="0" w:space="0" w:color="auto"/>
        <w:left w:val="none" w:sz="0" w:space="0" w:color="auto"/>
        <w:bottom w:val="none" w:sz="0" w:space="0" w:color="auto"/>
        <w:right w:val="none" w:sz="0" w:space="0" w:color="auto"/>
      </w:divBdr>
    </w:div>
    <w:div w:id="1249388959">
      <w:bodyDiv w:val="1"/>
      <w:marLeft w:val="0"/>
      <w:marRight w:val="0"/>
      <w:marTop w:val="0"/>
      <w:marBottom w:val="0"/>
      <w:divBdr>
        <w:top w:val="none" w:sz="0" w:space="0" w:color="auto"/>
        <w:left w:val="none" w:sz="0" w:space="0" w:color="auto"/>
        <w:bottom w:val="none" w:sz="0" w:space="0" w:color="auto"/>
        <w:right w:val="none" w:sz="0" w:space="0" w:color="auto"/>
      </w:divBdr>
    </w:div>
    <w:div w:id="1251544010">
      <w:bodyDiv w:val="1"/>
      <w:marLeft w:val="0"/>
      <w:marRight w:val="0"/>
      <w:marTop w:val="0"/>
      <w:marBottom w:val="0"/>
      <w:divBdr>
        <w:top w:val="none" w:sz="0" w:space="0" w:color="auto"/>
        <w:left w:val="none" w:sz="0" w:space="0" w:color="auto"/>
        <w:bottom w:val="none" w:sz="0" w:space="0" w:color="auto"/>
        <w:right w:val="none" w:sz="0" w:space="0" w:color="auto"/>
      </w:divBdr>
    </w:div>
    <w:div w:id="1252082711">
      <w:bodyDiv w:val="1"/>
      <w:marLeft w:val="0"/>
      <w:marRight w:val="0"/>
      <w:marTop w:val="0"/>
      <w:marBottom w:val="0"/>
      <w:divBdr>
        <w:top w:val="none" w:sz="0" w:space="0" w:color="auto"/>
        <w:left w:val="none" w:sz="0" w:space="0" w:color="auto"/>
        <w:bottom w:val="none" w:sz="0" w:space="0" w:color="auto"/>
        <w:right w:val="none" w:sz="0" w:space="0" w:color="auto"/>
      </w:divBdr>
    </w:div>
    <w:div w:id="1252199627">
      <w:bodyDiv w:val="1"/>
      <w:marLeft w:val="0"/>
      <w:marRight w:val="0"/>
      <w:marTop w:val="0"/>
      <w:marBottom w:val="0"/>
      <w:divBdr>
        <w:top w:val="none" w:sz="0" w:space="0" w:color="auto"/>
        <w:left w:val="none" w:sz="0" w:space="0" w:color="auto"/>
        <w:bottom w:val="none" w:sz="0" w:space="0" w:color="auto"/>
        <w:right w:val="none" w:sz="0" w:space="0" w:color="auto"/>
      </w:divBdr>
    </w:div>
    <w:div w:id="1252469285">
      <w:bodyDiv w:val="1"/>
      <w:marLeft w:val="0"/>
      <w:marRight w:val="0"/>
      <w:marTop w:val="0"/>
      <w:marBottom w:val="0"/>
      <w:divBdr>
        <w:top w:val="none" w:sz="0" w:space="0" w:color="auto"/>
        <w:left w:val="none" w:sz="0" w:space="0" w:color="auto"/>
        <w:bottom w:val="none" w:sz="0" w:space="0" w:color="auto"/>
        <w:right w:val="none" w:sz="0" w:space="0" w:color="auto"/>
      </w:divBdr>
    </w:div>
    <w:div w:id="1255633299">
      <w:bodyDiv w:val="1"/>
      <w:marLeft w:val="0"/>
      <w:marRight w:val="0"/>
      <w:marTop w:val="0"/>
      <w:marBottom w:val="0"/>
      <w:divBdr>
        <w:top w:val="none" w:sz="0" w:space="0" w:color="auto"/>
        <w:left w:val="none" w:sz="0" w:space="0" w:color="auto"/>
        <w:bottom w:val="none" w:sz="0" w:space="0" w:color="auto"/>
        <w:right w:val="none" w:sz="0" w:space="0" w:color="auto"/>
      </w:divBdr>
    </w:div>
    <w:div w:id="1255748762">
      <w:bodyDiv w:val="1"/>
      <w:marLeft w:val="0"/>
      <w:marRight w:val="0"/>
      <w:marTop w:val="0"/>
      <w:marBottom w:val="0"/>
      <w:divBdr>
        <w:top w:val="none" w:sz="0" w:space="0" w:color="auto"/>
        <w:left w:val="none" w:sz="0" w:space="0" w:color="auto"/>
        <w:bottom w:val="none" w:sz="0" w:space="0" w:color="auto"/>
        <w:right w:val="none" w:sz="0" w:space="0" w:color="auto"/>
      </w:divBdr>
    </w:div>
    <w:div w:id="1256521761">
      <w:bodyDiv w:val="1"/>
      <w:marLeft w:val="0"/>
      <w:marRight w:val="0"/>
      <w:marTop w:val="0"/>
      <w:marBottom w:val="0"/>
      <w:divBdr>
        <w:top w:val="none" w:sz="0" w:space="0" w:color="auto"/>
        <w:left w:val="none" w:sz="0" w:space="0" w:color="auto"/>
        <w:bottom w:val="none" w:sz="0" w:space="0" w:color="auto"/>
        <w:right w:val="none" w:sz="0" w:space="0" w:color="auto"/>
      </w:divBdr>
    </w:div>
    <w:div w:id="1258173624">
      <w:bodyDiv w:val="1"/>
      <w:marLeft w:val="0"/>
      <w:marRight w:val="0"/>
      <w:marTop w:val="0"/>
      <w:marBottom w:val="0"/>
      <w:divBdr>
        <w:top w:val="none" w:sz="0" w:space="0" w:color="auto"/>
        <w:left w:val="none" w:sz="0" w:space="0" w:color="auto"/>
        <w:bottom w:val="none" w:sz="0" w:space="0" w:color="auto"/>
        <w:right w:val="none" w:sz="0" w:space="0" w:color="auto"/>
      </w:divBdr>
    </w:div>
    <w:div w:id="1259751073">
      <w:bodyDiv w:val="1"/>
      <w:marLeft w:val="0"/>
      <w:marRight w:val="0"/>
      <w:marTop w:val="0"/>
      <w:marBottom w:val="0"/>
      <w:divBdr>
        <w:top w:val="none" w:sz="0" w:space="0" w:color="auto"/>
        <w:left w:val="none" w:sz="0" w:space="0" w:color="auto"/>
        <w:bottom w:val="none" w:sz="0" w:space="0" w:color="auto"/>
        <w:right w:val="none" w:sz="0" w:space="0" w:color="auto"/>
      </w:divBdr>
    </w:div>
    <w:div w:id="1261254061">
      <w:bodyDiv w:val="1"/>
      <w:marLeft w:val="0"/>
      <w:marRight w:val="0"/>
      <w:marTop w:val="0"/>
      <w:marBottom w:val="0"/>
      <w:divBdr>
        <w:top w:val="none" w:sz="0" w:space="0" w:color="auto"/>
        <w:left w:val="none" w:sz="0" w:space="0" w:color="auto"/>
        <w:bottom w:val="none" w:sz="0" w:space="0" w:color="auto"/>
        <w:right w:val="none" w:sz="0" w:space="0" w:color="auto"/>
      </w:divBdr>
    </w:div>
    <w:div w:id="1261990821">
      <w:bodyDiv w:val="1"/>
      <w:marLeft w:val="0"/>
      <w:marRight w:val="0"/>
      <w:marTop w:val="0"/>
      <w:marBottom w:val="0"/>
      <w:divBdr>
        <w:top w:val="none" w:sz="0" w:space="0" w:color="auto"/>
        <w:left w:val="none" w:sz="0" w:space="0" w:color="auto"/>
        <w:bottom w:val="none" w:sz="0" w:space="0" w:color="auto"/>
        <w:right w:val="none" w:sz="0" w:space="0" w:color="auto"/>
      </w:divBdr>
    </w:div>
    <w:div w:id="1262563589">
      <w:bodyDiv w:val="1"/>
      <w:marLeft w:val="0"/>
      <w:marRight w:val="0"/>
      <w:marTop w:val="0"/>
      <w:marBottom w:val="0"/>
      <w:divBdr>
        <w:top w:val="none" w:sz="0" w:space="0" w:color="auto"/>
        <w:left w:val="none" w:sz="0" w:space="0" w:color="auto"/>
        <w:bottom w:val="none" w:sz="0" w:space="0" w:color="auto"/>
        <w:right w:val="none" w:sz="0" w:space="0" w:color="auto"/>
      </w:divBdr>
    </w:div>
    <w:div w:id="1264217804">
      <w:bodyDiv w:val="1"/>
      <w:marLeft w:val="0"/>
      <w:marRight w:val="0"/>
      <w:marTop w:val="0"/>
      <w:marBottom w:val="0"/>
      <w:divBdr>
        <w:top w:val="none" w:sz="0" w:space="0" w:color="auto"/>
        <w:left w:val="none" w:sz="0" w:space="0" w:color="auto"/>
        <w:bottom w:val="none" w:sz="0" w:space="0" w:color="auto"/>
        <w:right w:val="none" w:sz="0" w:space="0" w:color="auto"/>
      </w:divBdr>
    </w:div>
    <w:div w:id="1265377465">
      <w:bodyDiv w:val="1"/>
      <w:marLeft w:val="0"/>
      <w:marRight w:val="0"/>
      <w:marTop w:val="0"/>
      <w:marBottom w:val="0"/>
      <w:divBdr>
        <w:top w:val="none" w:sz="0" w:space="0" w:color="auto"/>
        <w:left w:val="none" w:sz="0" w:space="0" w:color="auto"/>
        <w:bottom w:val="none" w:sz="0" w:space="0" w:color="auto"/>
        <w:right w:val="none" w:sz="0" w:space="0" w:color="auto"/>
      </w:divBdr>
    </w:div>
    <w:div w:id="1265723745">
      <w:bodyDiv w:val="1"/>
      <w:marLeft w:val="0"/>
      <w:marRight w:val="0"/>
      <w:marTop w:val="0"/>
      <w:marBottom w:val="0"/>
      <w:divBdr>
        <w:top w:val="none" w:sz="0" w:space="0" w:color="auto"/>
        <w:left w:val="none" w:sz="0" w:space="0" w:color="auto"/>
        <w:bottom w:val="none" w:sz="0" w:space="0" w:color="auto"/>
        <w:right w:val="none" w:sz="0" w:space="0" w:color="auto"/>
      </w:divBdr>
    </w:div>
    <w:div w:id="1266881376">
      <w:bodyDiv w:val="1"/>
      <w:marLeft w:val="0"/>
      <w:marRight w:val="0"/>
      <w:marTop w:val="0"/>
      <w:marBottom w:val="0"/>
      <w:divBdr>
        <w:top w:val="none" w:sz="0" w:space="0" w:color="auto"/>
        <w:left w:val="none" w:sz="0" w:space="0" w:color="auto"/>
        <w:bottom w:val="none" w:sz="0" w:space="0" w:color="auto"/>
        <w:right w:val="none" w:sz="0" w:space="0" w:color="auto"/>
      </w:divBdr>
    </w:div>
    <w:div w:id="1267080424">
      <w:bodyDiv w:val="1"/>
      <w:marLeft w:val="0"/>
      <w:marRight w:val="0"/>
      <w:marTop w:val="0"/>
      <w:marBottom w:val="0"/>
      <w:divBdr>
        <w:top w:val="none" w:sz="0" w:space="0" w:color="auto"/>
        <w:left w:val="none" w:sz="0" w:space="0" w:color="auto"/>
        <w:bottom w:val="none" w:sz="0" w:space="0" w:color="auto"/>
        <w:right w:val="none" w:sz="0" w:space="0" w:color="auto"/>
      </w:divBdr>
    </w:div>
    <w:div w:id="1268346560">
      <w:bodyDiv w:val="1"/>
      <w:marLeft w:val="0"/>
      <w:marRight w:val="0"/>
      <w:marTop w:val="0"/>
      <w:marBottom w:val="0"/>
      <w:divBdr>
        <w:top w:val="none" w:sz="0" w:space="0" w:color="auto"/>
        <w:left w:val="none" w:sz="0" w:space="0" w:color="auto"/>
        <w:bottom w:val="none" w:sz="0" w:space="0" w:color="auto"/>
        <w:right w:val="none" w:sz="0" w:space="0" w:color="auto"/>
      </w:divBdr>
    </w:div>
    <w:div w:id="1268583607">
      <w:bodyDiv w:val="1"/>
      <w:marLeft w:val="0"/>
      <w:marRight w:val="0"/>
      <w:marTop w:val="0"/>
      <w:marBottom w:val="0"/>
      <w:divBdr>
        <w:top w:val="none" w:sz="0" w:space="0" w:color="auto"/>
        <w:left w:val="none" w:sz="0" w:space="0" w:color="auto"/>
        <w:bottom w:val="none" w:sz="0" w:space="0" w:color="auto"/>
        <w:right w:val="none" w:sz="0" w:space="0" w:color="auto"/>
      </w:divBdr>
    </w:div>
    <w:div w:id="1270815697">
      <w:bodyDiv w:val="1"/>
      <w:marLeft w:val="0"/>
      <w:marRight w:val="0"/>
      <w:marTop w:val="0"/>
      <w:marBottom w:val="0"/>
      <w:divBdr>
        <w:top w:val="none" w:sz="0" w:space="0" w:color="auto"/>
        <w:left w:val="none" w:sz="0" w:space="0" w:color="auto"/>
        <w:bottom w:val="none" w:sz="0" w:space="0" w:color="auto"/>
        <w:right w:val="none" w:sz="0" w:space="0" w:color="auto"/>
      </w:divBdr>
    </w:div>
    <w:div w:id="1271158254">
      <w:bodyDiv w:val="1"/>
      <w:marLeft w:val="0"/>
      <w:marRight w:val="0"/>
      <w:marTop w:val="0"/>
      <w:marBottom w:val="0"/>
      <w:divBdr>
        <w:top w:val="none" w:sz="0" w:space="0" w:color="auto"/>
        <w:left w:val="none" w:sz="0" w:space="0" w:color="auto"/>
        <w:bottom w:val="none" w:sz="0" w:space="0" w:color="auto"/>
        <w:right w:val="none" w:sz="0" w:space="0" w:color="auto"/>
      </w:divBdr>
    </w:div>
    <w:div w:id="1271351385">
      <w:bodyDiv w:val="1"/>
      <w:marLeft w:val="0"/>
      <w:marRight w:val="0"/>
      <w:marTop w:val="0"/>
      <w:marBottom w:val="0"/>
      <w:divBdr>
        <w:top w:val="none" w:sz="0" w:space="0" w:color="auto"/>
        <w:left w:val="none" w:sz="0" w:space="0" w:color="auto"/>
        <w:bottom w:val="none" w:sz="0" w:space="0" w:color="auto"/>
        <w:right w:val="none" w:sz="0" w:space="0" w:color="auto"/>
      </w:divBdr>
    </w:div>
    <w:div w:id="1271425817">
      <w:bodyDiv w:val="1"/>
      <w:marLeft w:val="0"/>
      <w:marRight w:val="0"/>
      <w:marTop w:val="0"/>
      <w:marBottom w:val="0"/>
      <w:divBdr>
        <w:top w:val="none" w:sz="0" w:space="0" w:color="auto"/>
        <w:left w:val="none" w:sz="0" w:space="0" w:color="auto"/>
        <w:bottom w:val="none" w:sz="0" w:space="0" w:color="auto"/>
        <w:right w:val="none" w:sz="0" w:space="0" w:color="auto"/>
      </w:divBdr>
    </w:div>
    <w:div w:id="1271819689">
      <w:bodyDiv w:val="1"/>
      <w:marLeft w:val="0"/>
      <w:marRight w:val="0"/>
      <w:marTop w:val="0"/>
      <w:marBottom w:val="0"/>
      <w:divBdr>
        <w:top w:val="none" w:sz="0" w:space="0" w:color="auto"/>
        <w:left w:val="none" w:sz="0" w:space="0" w:color="auto"/>
        <w:bottom w:val="none" w:sz="0" w:space="0" w:color="auto"/>
        <w:right w:val="none" w:sz="0" w:space="0" w:color="auto"/>
      </w:divBdr>
    </w:div>
    <w:div w:id="1272468089">
      <w:bodyDiv w:val="1"/>
      <w:marLeft w:val="0"/>
      <w:marRight w:val="0"/>
      <w:marTop w:val="0"/>
      <w:marBottom w:val="0"/>
      <w:divBdr>
        <w:top w:val="none" w:sz="0" w:space="0" w:color="auto"/>
        <w:left w:val="none" w:sz="0" w:space="0" w:color="auto"/>
        <w:bottom w:val="none" w:sz="0" w:space="0" w:color="auto"/>
        <w:right w:val="none" w:sz="0" w:space="0" w:color="auto"/>
      </w:divBdr>
    </w:div>
    <w:div w:id="1272710882">
      <w:bodyDiv w:val="1"/>
      <w:marLeft w:val="0"/>
      <w:marRight w:val="0"/>
      <w:marTop w:val="0"/>
      <w:marBottom w:val="0"/>
      <w:divBdr>
        <w:top w:val="none" w:sz="0" w:space="0" w:color="auto"/>
        <w:left w:val="none" w:sz="0" w:space="0" w:color="auto"/>
        <w:bottom w:val="none" w:sz="0" w:space="0" w:color="auto"/>
        <w:right w:val="none" w:sz="0" w:space="0" w:color="auto"/>
      </w:divBdr>
      <w:divsChild>
        <w:div w:id="34041469">
          <w:marLeft w:val="0"/>
          <w:marRight w:val="0"/>
          <w:marTop w:val="0"/>
          <w:marBottom w:val="0"/>
          <w:divBdr>
            <w:top w:val="none" w:sz="0" w:space="0" w:color="auto"/>
            <w:left w:val="none" w:sz="0" w:space="0" w:color="auto"/>
            <w:bottom w:val="none" w:sz="0" w:space="0" w:color="auto"/>
            <w:right w:val="none" w:sz="0" w:space="0" w:color="auto"/>
          </w:divBdr>
        </w:div>
      </w:divsChild>
    </w:div>
    <w:div w:id="1272976676">
      <w:bodyDiv w:val="1"/>
      <w:marLeft w:val="0"/>
      <w:marRight w:val="0"/>
      <w:marTop w:val="0"/>
      <w:marBottom w:val="0"/>
      <w:divBdr>
        <w:top w:val="none" w:sz="0" w:space="0" w:color="auto"/>
        <w:left w:val="none" w:sz="0" w:space="0" w:color="auto"/>
        <w:bottom w:val="none" w:sz="0" w:space="0" w:color="auto"/>
        <w:right w:val="none" w:sz="0" w:space="0" w:color="auto"/>
      </w:divBdr>
    </w:div>
    <w:div w:id="1274485441">
      <w:bodyDiv w:val="1"/>
      <w:marLeft w:val="0"/>
      <w:marRight w:val="0"/>
      <w:marTop w:val="0"/>
      <w:marBottom w:val="0"/>
      <w:divBdr>
        <w:top w:val="none" w:sz="0" w:space="0" w:color="auto"/>
        <w:left w:val="none" w:sz="0" w:space="0" w:color="auto"/>
        <w:bottom w:val="none" w:sz="0" w:space="0" w:color="auto"/>
        <w:right w:val="none" w:sz="0" w:space="0" w:color="auto"/>
      </w:divBdr>
    </w:div>
    <w:div w:id="1275020124">
      <w:bodyDiv w:val="1"/>
      <w:marLeft w:val="0"/>
      <w:marRight w:val="0"/>
      <w:marTop w:val="0"/>
      <w:marBottom w:val="0"/>
      <w:divBdr>
        <w:top w:val="none" w:sz="0" w:space="0" w:color="auto"/>
        <w:left w:val="none" w:sz="0" w:space="0" w:color="auto"/>
        <w:bottom w:val="none" w:sz="0" w:space="0" w:color="auto"/>
        <w:right w:val="none" w:sz="0" w:space="0" w:color="auto"/>
      </w:divBdr>
    </w:div>
    <w:div w:id="1275358483">
      <w:bodyDiv w:val="1"/>
      <w:marLeft w:val="0"/>
      <w:marRight w:val="0"/>
      <w:marTop w:val="0"/>
      <w:marBottom w:val="0"/>
      <w:divBdr>
        <w:top w:val="none" w:sz="0" w:space="0" w:color="auto"/>
        <w:left w:val="none" w:sz="0" w:space="0" w:color="auto"/>
        <w:bottom w:val="none" w:sz="0" w:space="0" w:color="auto"/>
        <w:right w:val="none" w:sz="0" w:space="0" w:color="auto"/>
      </w:divBdr>
    </w:div>
    <w:div w:id="1275482191">
      <w:bodyDiv w:val="1"/>
      <w:marLeft w:val="0"/>
      <w:marRight w:val="0"/>
      <w:marTop w:val="0"/>
      <w:marBottom w:val="0"/>
      <w:divBdr>
        <w:top w:val="none" w:sz="0" w:space="0" w:color="auto"/>
        <w:left w:val="none" w:sz="0" w:space="0" w:color="auto"/>
        <w:bottom w:val="none" w:sz="0" w:space="0" w:color="auto"/>
        <w:right w:val="none" w:sz="0" w:space="0" w:color="auto"/>
      </w:divBdr>
    </w:div>
    <w:div w:id="1276017239">
      <w:bodyDiv w:val="1"/>
      <w:marLeft w:val="0"/>
      <w:marRight w:val="0"/>
      <w:marTop w:val="0"/>
      <w:marBottom w:val="0"/>
      <w:divBdr>
        <w:top w:val="none" w:sz="0" w:space="0" w:color="auto"/>
        <w:left w:val="none" w:sz="0" w:space="0" w:color="auto"/>
        <w:bottom w:val="none" w:sz="0" w:space="0" w:color="auto"/>
        <w:right w:val="none" w:sz="0" w:space="0" w:color="auto"/>
      </w:divBdr>
    </w:div>
    <w:div w:id="1276595802">
      <w:bodyDiv w:val="1"/>
      <w:marLeft w:val="0"/>
      <w:marRight w:val="0"/>
      <w:marTop w:val="0"/>
      <w:marBottom w:val="0"/>
      <w:divBdr>
        <w:top w:val="none" w:sz="0" w:space="0" w:color="auto"/>
        <w:left w:val="none" w:sz="0" w:space="0" w:color="auto"/>
        <w:bottom w:val="none" w:sz="0" w:space="0" w:color="auto"/>
        <w:right w:val="none" w:sz="0" w:space="0" w:color="auto"/>
      </w:divBdr>
    </w:div>
    <w:div w:id="1278217411">
      <w:bodyDiv w:val="1"/>
      <w:marLeft w:val="0"/>
      <w:marRight w:val="0"/>
      <w:marTop w:val="0"/>
      <w:marBottom w:val="0"/>
      <w:divBdr>
        <w:top w:val="none" w:sz="0" w:space="0" w:color="auto"/>
        <w:left w:val="none" w:sz="0" w:space="0" w:color="auto"/>
        <w:bottom w:val="none" w:sz="0" w:space="0" w:color="auto"/>
        <w:right w:val="none" w:sz="0" w:space="0" w:color="auto"/>
      </w:divBdr>
    </w:div>
    <w:div w:id="1279409479">
      <w:bodyDiv w:val="1"/>
      <w:marLeft w:val="0"/>
      <w:marRight w:val="0"/>
      <w:marTop w:val="0"/>
      <w:marBottom w:val="0"/>
      <w:divBdr>
        <w:top w:val="none" w:sz="0" w:space="0" w:color="auto"/>
        <w:left w:val="none" w:sz="0" w:space="0" w:color="auto"/>
        <w:bottom w:val="none" w:sz="0" w:space="0" w:color="auto"/>
        <w:right w:val="none" w:sz="0" w:space="0" w:color="auto"/>
      </w:divBdr>
    </w:div>
    <w:div w:id="1280724722">
      <w:bodyDiv w:val="1"/>
      <w:marLeft w:val="0"/>
      <w:marRight w:val="0"/>
      <w:marTop w:val="0"/>
      <w:marBottom w:val="0"/>
      <w:divBdr>
        <w:top w:val="none" w:sz="0" w:space="0" w:color="auto"/>
        <w:left w:val="none" w:sz="0" w:space="0" w:color="auto"/>
        <w:bottom w:val="none" w:sz="0" w:space="0" w:color="auto"/>
        <w:right w:val="none" w:sz="0" w:space="0" w:color="auto"/>
      </w:divBdr>
    </w:div>
    <w:div w:id="1280912042">
      <w:marLeft w:val="640"/>
      <w:marRight w:val="0"/>
      <w:marTop w:val="0"/>
      <w:marBottom w:val="0"/>
      <w:divBdr>
        <w:top w:val="none" w:sz="0" w:space="0" w:color="auto"/>
        <w:left w:val="none" w:sz="0" w:space="0" w:color="auto"/>
        <w:bottom w:val="none" w:sz="0" w:space="0" w:color="auto"/>
        <w:right w:val="none" w:sz="0" w:space="0" w:color="auto"/>
      </w:divBdr>
    </w:div>
    <w:div w:id="1281184605">
      <w:bodyDiv w:val="1"/>
      <w:marLeft w:val="0"/>
      <w:marRight w:val="0"/>
      <w:marTop w:val="0"/>
      <w:marBottom w:val="0"/>
      <w:divBdr>
        <w:top w:val="none" w:sz="0" w:space="0" w:color="auto"/>
        <w:left w:val="none" w:sz="0" w:space="0" w:color="auto"/>
        <w:bottom w:val="none" w:sz="0" w:space="0" w:color="auto"/>
        <w:right w:val="none" w:sz="0" w:space="0" w:color="auto"/>
      </w:divBdr>
    </w:div>
    <w:div w:id="1281256116">
      <w:bodyDiv w:val="1"/>
      <w:marLeft w:val="0"/>
      <w:marRight w:val="0"/>
      <w:marTop w:val="0"/>
      <w:marBottom w:val="0"/>
      <w:divBdr>
        <w:top w:val="none" w:sz="0" w:space="0" w:color="auto"/>
        <w:left w:val="none" w:sz="0" w:space="0" w:color="auto"/>
        <w:bottom w:val="none" w:sz="0" w:space="0" w:color="auto"/>
        <w:right w:val="none" w:sz="0" w:space="0" w:color="auto"/>
      </w:divBdr>
    </w:div>
    <w:div w:id="1282154932">
      <w:bodyDiv w:val="1"/>
      <w:marLeft w:val="0"/>
      <w:marRight w:val="0"/>
      <w:marTop w:val="0"/>
      <w:marBottom w:val="0"/>
      <w:divBdr>
        <w:top w:val="none" w:sz="0" w:space="0" w:color="auto"/>
        <w:left w:val="none" w:sz="0" w:space="0" w:color="auto"/>
        <w:bottom w:val="none" w:sz="0" w:space="0" w:color="auto"/>
        <w:right w:val="none" w:sz="0" w:space="0" w:color="auto"/>
      </w:divBdr>
    </w:div>
    <w:div w:id="1283615893">
      <w:bodyDiv w:val="1"/>
      <w:marLeft w:val="0"/>
      <w:marRight w:val="0"/>
      <w:marTop w:val="0"/>
      <w:marBottom w:val="0"/>
      <w:divBdr>
        <w:top w:val="none" w:sz="0" w:space="0" w:color="auto"/>
        <w:left w:val="none" w:sz="0" w:space="0" w:color="auto"/>
        <w:bottom w:val="none" w:sz="0" w:space="0" w:color="auto"/>
        <w:right w:val="none" w:sz="0" w:space="0" w:color="auto"/>
      </w:divBdr>
    </w:div>
    <w:div w:id="1284189421">
      <w:bodyDiv w:val="1"/>
      <w:marLeft w:val="0"/>
      <w:marRight w:val="0"/>
      <w:marTop w:val="0"/>
      <w:marBottom w:val="0"/>
      <w:divBdr>
        <w:top w:val="none" w:sz="0" w:space="0" w:color="auto"/>
        <w:left w:val="none" w:sz="0" w:space="0" w:color="auto"/>
        <w:bottom w:val="none" w:sz="0" w:space="0" w:color="auto"/>
        <w:right w:val="none" w:sz="0" w:space="0" w:color="auto"/>
      </w:divBdr>
    </w:div>
    <w:div w:id="1284267716">
      <w:bodyDiv w:val="1"/>
      <w:marLeft w:val="0"/>
      <w:marRight w:val="0"/>
      <w:marTop w:val="0"/>
      <w:marBottom w:val="0"/>
      <w:divBdr>
        <w:top w:val="none" w:sz="0" w:space="0" w:color="auto"/>
        <w:left w:val="none" w:sz="0" w:space="0" w:color="auto"/>
        <w:bottom w:val="none" w:sz="0" w:space="0" w:color="auto"/>
        <w:right w:val="none" w:sz="0" w:space="0" w:color="auto"/>
      </w:divBdr>
    </w:div>
    <w:div w:id="1287345249">
      <w:bodyDiv w:val="1"/>
      <w:marLeft w:val="0"/>
      <w:marRight w:val="0"/>
      <w:marTop w:val="0"/>
      <w:marBottom w:val="0"/>
      <w:divBdr>
        <w:top w:val="none" w:sz="0" w:space="0" w:color="auto"/>
        <w:left w:val="none" w:sz="0" w:space="0" w:color="auto"/>
        <w:bottom w:val="none" w:sz="0" w:space="0" w:color="auto"/>
        <w:right w:val="none" w:sz="0" w:space="0" w:color="auto"/>
      </w:divBdr>
    </w:div>
    <w:div w:id="1288699971">
      <w:bodyDiv w:val="1"/>
      <w:marLeft w:val="0"/>
      <w:marRight w:val="0"/>
      <w:marTop w:val="0"/>
      <w:marBottom w:val="0"/>
      <w:divBdr>
        <w:top w:val="none" w:sz="0" w:space="0" w:color="auto"/>
        <w:left w:val="none" w:sz="0" w:space="0" w:color="auto"/>
        <w:bottom w:val="none" w:sz="0" w:space="0" w:color="auto"/>
        <w:right w:val="none" w:sz="0" w:space="0" w:color="auto"/>
      </w:divBdr>
    </w:div>
    <w:div w:id="1289703942">
      <w:bodyDiv w:val="1"/>
      <w:marLeft w:val="0"/>
      <w:marRight w:val="0"/>
      <w:marTop w:val="0"/>
      <w:marBottom w:val="0"/>
      <w:divBdr>
        <w:top w:val="none" w:sz="0" w:space="0" w:color="auto"/>
        <w:left w:val="none" w:sz="0" w:space="0" w:color="auto"/>
        <w:bottom w:val="none" w:sz="0" w:space="0" w:color="auto"/>
        <w:right w:val="none" w:sz="0" w:space="0" w:color="auto"/>
      </w:divBdr>
    </w:div>
    <w:div w:id="1290473157">
      <w:bodyDiv w:val="1"/>
      <w:marLeft w:val="0"/>
      <w:marRight w:val="0"/>
      <w:marTop w:val="0"/>
      <w:marBottom w:val="0"/>
      <w:divBdr>
        <w:top w:val="none" w:sz="0" w:space="0" w:color="auto"/>
        <w:left w:val="none" w:sz="0" w:space="0" w:color="auto"/>
        <w:bottom w:val="none" w:sz="0" w:space="0" w:color="auto"/>
        <w:right w:val="none" w:sz="0" w:space="0" w:color="auto"/>
      </w:divBdr>
    </w:div>
    <w:div w:id="1293360558">
      <w:bodyDiv w:val="1"/>
      <w:marLeft w:val="0"/>
      <w:marRight w:val="0"/>
      <w:marTop w:val="0"/>
      <w:marBottom w:val="0"/>
      <w:divBdr>
        <w:top w:val="none" w:sz="0" w:space="0" w:color="auto"/>
        <w:left w:val="none" w:sz="0" w:space="0" w:color="auto"/>
        <w:bottom w:val="none" w:sz="0" w:space="0" w:color="auto"/>
        <w:right w:val="none" w:sz="0" w:space="0" w:color="auto"/>
      </w:divBdr>
    </w:div>
    <w:div w:id="1293711440">
      <w:bodyDiv w:val="1"/>
      <w:marLeft w:val="0"/>
      <w:marRight w:val="0"/>
      <w:marTop w:val="0"/>
      <w:marBottom w:val="0"/>
      <w:divBdr>
        <w:top w:val="none" w:sz="0" w:space="0" w:color="auto"/>
        <w:left w:val="none" w:sz="0" w:space="0" w:color="auto"/>
        <w:bottom w:val="none" w:sz="0" w:space="0" w:color="auto"/>
        <w:right w:val="none" w:sz="0" w:space="0" w:color="auto"/>
      </w:divBdr>
    </w:div>
    <w:div w:id="1294293715">
      <w:bodyDiv w:val="1"/>
      <w:marLeft w:val="0"/>
      <w:marRight w:val="0"/>
      <w:marTop w:val="0"/>
      <w:marBottom w:val="0"/>
      <w:divBdr>
        <w:top w:val="none" w:sz="0" w:space="0" w:color="auto"/>
        <w:left w:val="none" w:sz="0" w:space="0" w:color="auto"/>
        <w:bottom w:val="none" w:sz="0" w:space="0" w:color="auto"/>
        <w:right w:val="none" w:sz="0" w:space="0" w:color="auto"/>
      </w:divBdr>
    </w:div>
    <w:div w:id="1295216050">
      <w:bodyDiv w:val="1"/>
      <w:marLeft w:val="0"/>
      <w:marRight w:val="0"/>
      <w:marTop w:val="0"/>
      <w:marBottom w:val="0"/>
      <w:divBdr>
        <w:top w:val="none" w:sz="0" w:space="0" w:color="auto"/>
        <w:left w:val="none" w:sz="0" w:space="0" w:color="auto"/>
        <w:bottom w:val="none" w:sz="0" w:space="0" w:color="auto"/>
        <w:right w:val="none" w:sz="0" w:space="0" w:color="auto"/>
      </w:divBdr>
    </w:div>
    <w:div w:id="1296302273">
      <w:bodyDiv w:val="1"/>
      <w:marLeft w:val="0"/>
      <w:marRight w:val="0"/>
      <w:marTop w:val="0"/>
      <w:marBottom w:val="0"/>
      <w:divBdr>
        <w:top w:val="none" w:sz="0" w:space="0" w:color="auto"/>
        <w:left w:val="none" w:sz="0" w:space="0" w:color="auto"/>
        <w:bottom w:val="none" w:sz="0" w:space="0" w:color="auto"/>
        <w:right w:val="none" w:sz="0" w:space="0" w:color="auto"/>
      </w:divBdr>
    </w:div>
    <w:div w:id="1297221079">
      <w:bodyDiv w:val="1"/>
      <w:marLeft w:val="0"/>
      <w:marRight w:val="0"/>
      <w:marTop w:val="0"/>
      <w:marBottom w:val="0"/>
      <w:divBdr>
        <w:top w:val="none" w:sz="0" w:space="0" w:color="auto"/>
        <w:left w:val="none" w:sz="0" w:space="0" w:color="auto"/>
        <w:bottom w:val="none" w:sz="0" w:space="0" w:color="auto"/>
        <w:right w:val="none" w:sz="0" w:space="0" w:color="auto"/>
      </w:divBdr>
    </w:div>
    <w:div w:id="1297951713">
      <w:bodyDiv w:val="1"/>
      <w:marLeft w:val="0"/>
      <w:marRight w:val="0"/>
      <w:marTop w:val="0"/>
      <w:marBottom w:val="0"/>
      <w:divBdr>
        <w:top w:val="none" w:sz="0" w:space="0" w:color="auto"/>
        <w:left w:val="none" w:sz="0" w:space="0" w:color="auto"/>
        <w:bottom w:val="none" w:sz="0" w:space="0" w:color="auto"/>
        <w:right w:val="none" w:sz="0" w:space="0" w:color="auto"/>
      </w:divBdr>
    </w:div>
    <w:div w:id="1298490816">
      <w:bodyDiv w:val="1"/>
      <w:marLeft w:val="0"/>
      <w:marRight w:val="0"/>
      <w:marTop w:val="0"/>
      <w:marBottom w:val="0"/>
      <w:divBdr>
        <w:top w:val="none" w:sz="0" w:space="0" w:color="auto"/>
        <w:left w:val="none" w:sz="0" w:space="0" w:color="auto"/>
        <w:bottom w:val="none" w:sz="0" w:space="0" w:color="auto"/>
        <w:right w:val="none" w:sz="0" w:space="0" w:color="auto"/>
      </w:divBdr>
    </w:div>
    <w:div w:id="1298877646">
      <w:bodyDiv w:val="1"/>
      <w:marLeft w:val="0"/>
      <w:marRight w:val="0"/>
      <w:marTop w:val="0"/>
      <w:marBottom w:val="0"/>
      <w:divBdr>
        <w:top w:val="none" w:sz="0" w:space="0" w:color="auto"/>
        <w:left w:val="none" w:sz="0" w:space="0" w:color="auto"/>
        <w:bottom w:val="none" w:sz="0" w:space="0" w:color="auto"/>
        <w:right w:val="none" w:sz="0" w:space="0" w:color="auto"/>
      </w:divBdr>
    </w:div>
    <w:div w:id="1300187869">
      <w:bodyDiv w:val="1"/>
      <w:marLeft w:val="0"/>
      <w:marRight w:val="0"/>
      <w:marTop w:val="0"/>
      <w:marBottom w:val="0"/>
      <w:divBdr>
        <w:top w:val="none" w:sz="0" w:space="0" w:color="auto"/>
        <w:left w:val="none" w:sz="0" w:space="0" w:color="auto"/>
        <w:bottom w:val="none" w:sz="0" w:space="0" w:color="auto"/>
        <w:right w:val="none" w:sz="0" w:space="0" w:color="auto"/>
      </w:divBdr>
    </w:div>
    <w:div w:id="1300375298">
      <w:bodyDiv w:val="1"/>
      <w:marLeft w:val="0"/>
      <w:marRight w:val="0"/>
      <w:marTop w:val="0"/>
      <w:marBottom w:val="0"/>
      <w:divBdr>
        <w:top w:val="none" w:sz="0" w:space="0" w:color="auto"/>
        <w:left w:val="none" w:sz="0" w:space="0" w:color="auto"/>
        <w:bottom w:val="none" w:sz="0" w:space="0" w:color="auto"/>
        <w:right w:val="none" w:sz="0" w:space="0" w:color="auto"/>
      </w:divBdr>
    </w:div>
    <w:div w:id="1301229026">
      <w:bodyDiv w:val="1"/>
      <w:marLeft w:val="0"/>
      <w:marRight w:val="0"/>
      <w:marTop w:val="0"/>
      <w:marBottom w:val="0"/>
      <w:divBdr>
        <w:top w:val="none" w:sz="0" w:space="0" w:color="auto"/>
        <w:left w:val="none" w:sz="0" w:space="0" w:color="auto"/>
        <w:bottom w:val="none" w:sz="0" w:space="0" w:color="auto"/>
        <w:right w:val="none" w:sz="0" w:space="0" w:color="auto"/>
      </w:divBdr>
    </w:div>
    <w:div w:id="1302421232">
      <w:bodyDiv w:val="1"/>
      <w:marLeft w:val="0"/>
      <w:marRight w:val="0"/>
      <w:marTop w:val="0"/>
      <w:marBottom w:val="0"/>
      <w:divBdr>
        <w:top w:val="none" w:sz="0" w:space="0" w:color="auto"/>
        <w:left w:val="none" w:sz="0" w:space="0" w:color="auto"/>
        <w:bottom w:val="none" w:sz="0" w:space="0" w:color="auto"/>
        <w:right w:val="none" w:sz="0" w:space="0" w:color="auto"/>
      </w:divBdr>
    </w:div>
    <w:div w:id="1302425661">
      <w:bodyDiv w:val="1"/>
      <w:marLeft w:val="0"/>
      <w:marRight w:val="0"/>
      <w:marTop w:val="0"/>
      <w:marBottom w:val="0"/>
      <w:divBdr>
        <w:top w:val="none" w:sz="0" w:space="0" w:color="auto"/>
        <w:left w:val="none" w:sz="0" w:space="0" w:color="auto"/>
        <w:bottom w:val="none" w:sz="0" w:space="0" w:color="auto"/>
        <w:right w:val="none" w:sz="0" w:space="0" w:color="auto"/>
      </w:divBdr>
    </w:div>
    <w:div w:id="1303003160">
      <w:bodyDiv w:val="1"/>
      <w:marLeft w:val="0"/>
      <w:marRight w:val="0"/>
      <w:marTop w:val="0"/>
      <w:marBottom w:val="0"/>
      <w:divBdr>
        <w:top w:val="none" w:sz="0" w:space="0" w:color="auto"/>
        <w:left w:val="none" w:sz="0" w:space="0" w:color="auto"/>
        <w:bottom w:val="none" w:sz="0" w:space="0" w:color="auto"/>
        <w:right w:val="none" w:sz="0" w:space="0" w:color="auto"/>
      </w:divBdr>
    </w:div>
    <w:div w:id="1303543062">
      <w:bodyDiv w:val="1"/>
      <w:marLeft w:val="0"/>
      <w:marRight w:val="0"/>
      <w:marTop w:val="0"/>
      <w:marBottom w:val="0"/>
      <w:divBdr>
        <w:top w:val="none" w:sz="0" w:space="0" w:color="auto"/>
        <w:left w:val="none" w:sz="0" w:space="0" w:color="auto"/>
        <w:bottom w:val="none" w:sz="0" w:space="0" w:color="auto"/>
        <w:right w:val="none" w:sz="0" w:space="0" w:color="auto"/>
      </w:divBdr>
    </w:div>
    <w:div w:id="1304046504">
      <w:bodyDiv w:val="1"/>
      <w:marLeft w:val="0"/>
      <w:marRight w:val="0"/>
      <w:marTop w:val="0"/>
      <w:marBottom w:val="0"/>
      <w:divBdr>
        <w:top w:val="none" w:sz="0" w:space="0" w:color="auto"/>
        <w:left w:val="none" w:sz="0" w:space="0" w:color="auto"/>
        <w:bottom w:val="none" w:sz="0" w:space="0" w:color="auto"/>
        <w:right w:val="none" w:sz="0" w:space="0" w:color="auto"/>
      </w:divBdr>
    </w:div>
    <w:div w:id="1304430139">
      <w:bodyDiv w:val="1"/>
      <w:marLeft w:val="0"/>
      <w:marRight w:val="0"/>
      <w:marTop w:val="0"/>
      <w:marBottom w:val="0"/>
      <w:divBdr>
        <w:top w:val="none" w:sz="0" w:space="0" w:color="auto"/>
        <w:left w:val="none" w:sz="0" w:space="0" w:color="auto"/>
        <w:bottom w:val="none" w:sz="0" w:space="0" w:color="auto"/>
        <w:right w:val="none" w:sz="0" w:space="0" w:color="auto"/>
      </w:divBdr>
    </w:div>
    <w:div w:id="1306199696">
      <w:bodyDiv w:val="1"/>
      <w:marLeft w:val="0"/>
      <w:marRight w:val="0"/>
      <w:marTop w:val="0"/>
      <w:marBottom w:val="0"/>
      <w:divBdr>
        <w:top w:val="none" w:sz="0" w:space="0" w:color="auto"/>
        <w:left w:val="none" w:sz="0" w:space="0" w:color="auto"/>
        <w:bottom w:val="none" w:sz="0" w:space="0" w:color="auto"/>
        <w:right w:val="none" w:sz="0" w:space="0" w:color="auto"/>
      </w:divBdr>
    </w:div>
    <w:div w:id="1311596520">
      <w:bodyDiv w:val="1"/>
      <w:marLeft w:val="0"/>
      <w:marRight w:val="0"/>
      <w:marTop w:val="0"/>
      <w:marBottom w:val="0"/>
      <w:divBdr>
        <w:top w:val="none" w:sz="0" w:space="0" w:color="auto"/>
        <w:left w:val="none" w:sz="0" w:space="0" w:color="auto"/>
        <w:bottom w:val="none" w:sz="0" w:space="0" w:color="auto"/>
        <w:right w:val="none" w:sz="0" w:space="0" w:color="auto"/>
      </w:divBdr>
    </w:div>
    <w:div w:id="1312366841">
      <w:bodyDiv w:val="1"/>
      <w:marLeft w:val="0"/>
      <w:marRight w:val="0"/>
      <w:marTop w:val="0"/>
      <w:marBottom w:val="0"/>
      <w:divBdr>
        <w:top w:val="none" w:sz="0" w:space="0" w:color="auto"/>
        <w:left w:val="none" w:sz="0" w:space="0" w:color="auto"/>
        <w:bottom w:val="none" w:sz="0" w:space="0" w:color="auto"/>
        <w:right w:val="none" w:sz="0" w:space="0" w:color="auto"/>
      </w:divBdr>
    </w:div>
    <w:div w:id="1312908362">
      <w:bodyDiv w:val="1"/>
      <w:marLeft w:val="0"/>
      <w:marRight w:val="0"/>
      <w:marTop w:val="0"/>
      <w:marBottom w:val="0"/>
      <w:divBdr>
        <w:top w:val="none" w:sz="0" w:space="0" w:color="auto"/>
        <w:left w:val="none" w:sz="0" w:space="0" w:color="auto"/>
        <w:bottom w:val="none" w:sz="0" w:space="0" w:color="auto"/>
        <w:right w:val="none" w:sz="0" w:space="0" w:color="auto"/>
      </w:divBdr>
    </w:div>
    <w:div w:id="1313216450">
      <w:bodyDiv w:val="1"/>
      <w:marLeft w:val="0"/>
      <w:marRight w:val="0"/>
      <w:marTop w:val="0"/>
      <w:marBottom w:val="0"/>
      <w:divBdr>
        <w:top w:val="none" w:sz="0" w:space="0" w:color="auto"/>
        <w:left w:val="none" w:sz="0" w:space="0" w:color="auto"/>
        <w:bottom w:val="none" w:sz="0" w:space="0" w:color="auto"/>
        <w:right w:val="none" w:sz="0" w:space="0" w:color="auto"/>
      </w:divBdr>
    </w:div>
    <w:div w:id="1313868674">
      <w:bodyDiv w:val="1"/>
      <w:marLeft w:val="0"/>
      <w:marRight w:val="0"/>
      <w:marTop w:val="0"/>
      <w:marBottom w:val="0"/>
      <w:divBdr>
        <w:top w:val="none" w:sz="0" w:space="0" w:color="auto"/>
        <w:left w:val="none" w:sz="0" w:space="0" w:color="auto"/>
        <w:bottom w:val="none" w:sz="0" w:space="0" w:color="auto"/>
        <w:right w:val="none" w:sz="0" w:space="0" w:color="auto"/>
      </w:divBdr>
    </w:div>
    <w:div w:id="1314524448">
      <w:bodyDiv w:val="1"/>
      <w:marLeft w:val="0"/>
      <w:marRight w:val="0"/>
      <w:marTop w:val="0"/>
      <w:marBottom w:val="0"/>
      <w:divBdr>
        <w:top w:val="none" w:sz="0" w:space="0" w:color="auto"/>
        <w:left w:val="none" w:sz="0" w:space="0" w:color="auto"/>
        <w:bottom w:val="none" w:sz="0" w:space="0" w:color="auto"/>
        <w:right w:val="none" w:sz="0" w:space="0" w:color="auto"/>
      </w:divBdr>
    </w:div>
    <w:div w:id="1314525630">
      <w:bodyDiv w:val="1"/>
      <w:marLeft w:val="0"/>
      <w:marRight w:val="0"/>
      <w:marTop w:val="0"/>
      <w:marBottom w:val="0"/>
      <w:divBdr>
        <w:top w:val="none" w:sz="0" w:space="0" w:color="auto"/>
        <w:left w:val="none" w:sz="0" w:space="0" w:color="auto"/>
        <w:bottom w:val="none" w:sz="0" w:space="0" w:color="auto"/>
        <w:right w:val="none" w:sz="0" w:space="0" w:color="auto"/>
      </w:divBdr>
    </w:div>
    <w:div w:id="1314750316">
      <w:bodyDiv w:val="1"/>
      <w:marLeft w:val="0"/>
      <w:marRight w:val="0"/>
      <w:marTop w:val="0"/>
      <w:marBottom w:val="0"/>
      <w:divBdr>
        <w:top w:val="none" w:sz="0" w:space="0" w:color="auto"/>
        <w:left w:val="none" w:sz="0" w:space="0" w:color="auto"/>
        <w:bottom w:val="none" w:sz="0" w:space="0" w:color="auto"/>
        <w:right w:val="none" w:sz="0" w:space="0" w:color="auto"/>
      </w:divBdr>
    </w:div>
    <w:div w:id="1314794715">
      <w:bodyDiv w:val="1"/>
      <w:marLeft w:val="0"/>
      <w:marRight w:val="0"/>
      <w:marTop w:val="0"/>
      <w:marBottom w:val="0"/>
      <w:divBdr>
        <w:top w:val="none" w:sz="0" w:space="0" w:color="auto"/>
        <w:left w:val="none" w:sz="0" w:space="0" w:color="auto"/>
        <w:bottom w:val="none" w:sz="0" w:space="0" w:color="auto"/>
        <w:right w:val="none" w:sz="0" w:space="0" w:color="auto"/>
      </w:divBdr>
    </w:div>
    <w:div w:id="1315110967">
      <w:bodyDiv w:val="1"/>
      <w:marLeft w:val="0"/>
      <w:marRight w:val="0"/>
      <w:marTop w:val="0"/>
      <w:marBottom w:val="0"/>
      <w:divBdr>
        <w:top w:val="none" w:sz="0" w:space="0" w:color="auto"/>
        <w:left w:val="none" w:sz="0" w:space="0" w:color="auto"/>
        <w:bottom w:val="none" w:sz="0" w:space="0" w:color="auto"/>
        <w:right w:val="none" w:sz="0" w:space="0" w:color="auto"/>
      </w:divBdr>
    </w:div>
    <w:div w:id="1315599787">
      <w:bodyDiv w:val="1"/>
      <w:marLeft w:val="0"/>
      <w:marRight w:val="0"/>
      <w:marTop w:val="0"/>
      <w:marBottom w:val="0"/>
      <w:divBdr>
        <w:top w:val="none" w:sz="0" w:space="0" w:color="auto"/>
        <w:left w:val="none" w:sz="0" w:space="0" w:color="auto"/>
        <w:bottom w:val="none" w:sz="0" w:space="0" w:color="auto"/>
        <w:right w:val="none" w:sz="0" w:space="0" w:color="auto"/>
      </w:divBdr>
    </w:div>
    <w:div w:id="1317999277">
      <w:bodyDiv w:val="1"/>
      <w:marLeft w:val="0"/>
      <w:marRight w:val="0"/>
      <w:marTop w:val="0"/>
      <w:marBottom w:val="0"/>
      <w:divBdr>
        <w:top w:val="none" w:sz="0" w:space="0" w:color="auto"/>
        <w:left w:val="none" w:sz="0" w:space="0" w:color="auto"/>
        <w:bottom w:val="none" w:sz="0" w:space="0" w:color="auto"/>
        <w:right w:val="none" w:sz="0" w:space="0" w:color="auto"/>
      </w:divBdr>
      <w:divsChild>
        <w:div w:id="439227168">
          <w:marLeft w:val="0"/>
          <w:marRight w:val="0"/>
          <w:marTop w:val="120"/>
          <w:marBottom w:val="120"/>
          <w:divBdr>
            <w:top w:val="none" w:sz="0" w:space="0" w:color="auto"/>
            <w:left w:val="none" w:sz="0" w:space="0" w:color="auto"/>
            <w:bottom w:val="none" w:sz="0" w:space="0" w:color="auto"/>
            <w:right w:val="none" w:sz="0" w:space="0" w:color="auto"/>
          </w:divBdr>
        </w:div>
      </w:divsChild>
    </w:div>
    <w:div w:id="1318073613">
      <w:marLeft w:val="640"/>
      <w:marRight w:val="0"/>
      <w:marTop w:val="0"/>
      <w:marBottom w:val="0"/>
      <w:divBdr>
        <w:top w:val="none" w:sz="0" w:space="0" w:color="auto"/>
        <w:left w:val="none" w:sz="0" w:space="0" w:color="auto"/>
        <w:bottom w:val="none" w:sz="0" w:space="0" w:color="auto"/>
        <w:right w:val="none" w:sz="0" w:space="0" w:color="auto"/>
      </w:divBdr>
    </w:div>
    <w:div w:id="1319187721">
      <w:bodyDiv w:val="1"/>
      <w:marLeft w:val="0"/>
      <w:marRight w:val="0"/>
      <w:marTop w:val="0"/>
      <w:marBottom w:val="0"/>
      <w:divBdr>
        <w:top w:val="none" w:sz="0" w:space="0" w:color="auto"/>
        <w:left w:val="none" w:sz="0" w:space="0" w:color="auto"/>
        <w:bottom w:val="none" w:sz="0" w:space="0" w:color="auto"/>
        <w:right w:val="none" w:sz="0" w:space="0" w:color="auto"/>
      </w:divBdr>
    </w:div>
    <w:div w:id="1319458575">
      <w:bodyDiv w:val="1"/>
      <w:marLeft w:val="0"/>
      <w:marRight w:val="0"/>
      <w:marTop w:val="0"/>
      <w:marBottom w:val="0"/>
      <w:divBdr>
        <w:top w:val="none" w:sz="0" w:space="0" w:color="auto"/>
        <w:left w:val="none" w:sz="0" w:space="0" w:color="auto"/>
        <w:bottom w:val="none" w:sz="0" w:space="0" w:color="auto"/>
        <w:right w:val="none" w:sz="0" w:space="0" w:color="auto"/>
      </w:divBdr>
    </w:div>
    <w:div w:id="1320234029">
      <w:bodyDiv w:val="1"/>
      <w:marLeft w:val="0"/>
      <w:marRight w:val="0"/>
      <w:marTop w:val="0"/>
      <w:marBottom w:val="0"/>
      <w:divBdr>
        <w:top w:val="none" w:sz="0" w:space="0" w:color="auto"/>
        <w:left w:val="none" w:sz="0" w:space="0" w:color="auto"/>
        <w:bottom w:val="none" w:sz="0" w:space="0" w:color="auto"/>
        <w:right w:val="none" w:sz="0" w:space="0" w:color="auto"/>
      </w:divBdr>
    </w:div>
    <w:div w:id="1321038276">
      <w:bodyDiv w:val="1"/>
      <w:marLeft w:val="0"/>
      <w:marRight w:val="0"/>
      <w:marTop w:val="0"/>
      <w:marBottom w:val="0"/>
      <w:divBdr>
        <w:top w:val="none" w:sz="0" w:space="0" w:color="auto"/>
        <w:left w:val="none" w:sz="0" w:space="0" w:color="auto"/>
        <w:bottom w:val="none" w:sz="0" w:space="0" w:color="auto"/>
        <w:right w:val="none" w:sz="0" w:space="0" w:color="auto"/>
      </w:divBdr>
    </w:div>
    <w:div w:id="1322806423">
      <w:bodyDiv w:val="1"/>
      <w:marLeft w:val="0"/>
      <w:marRight w:val="0"/>
      <w:marTop w:val="0"/>
      <w:marBottom w:val="0"/>
      <w:divBdr>
        <w:top w:val="none" w:sz="0" w:space="0" w:color="auto"/>
        <w:left w:val="none" w:sz="0" w:space="0" w:color="auto"/>
        <w:bottom w:val="none" w:sz="0" w:space="0" w:color="auto"/>
        <w:right w:val="none" w:sz="0" w:space="0" w:color="auto"/>
      </w:divBdr>
    </w:div>
    <w:div w:id="1323586746">
      <w:bodyDiv w:val="1"/>
      <w:marLeft w:val="0"/>
      <w:marRight w:val="0"/>
      <w:marTop w:val="0"/>
      <w:marBottom w:val="0"/>
      <w:divBdr>
        <w:top w:val="none" w:sz="0" w:space="0" w:color="auto"/>
        <w:left w:val="none" w:sz="0" w:space="0" w:color="auto"/>
        <w:bottom w:val="none" w:sz="0" w:space="0" w:color="auto"/>
        <w:right w:val="none" w:sz="0" w:space="0" w:color="auto"/>
      </w:divBdr>
    </w:div>
    <w:div w:id="1324046450">
      <w:bodyDiv w:val="1"/>
      <w:marLeft w:val="0"/>
      <w:marRight w:val="0"/>
      <w:marTop w:val="0"/>
      <w:marBottom w:val="0"/>
      <w:divBdr>
        <w:top w:val="none" w:sz="0" w:space="0" w:color="auto"/>
        <w:left w:val="none" w:sz="0" w:space="0" w:color="auto"/>
        <w:bottom w:val="none" w:sz="0" w:space="0" w:color="auto"/>
        <w:right w:val="none" w:sz="0" w:space="0" w:color="auto"/>
      </w:divBdr>
    </w:div>
    <w:div w:id="1324355285">
      <w:bodyDiv w:val="1"/>
      <w:marLeft w:val="0"/>
      <w:marRight w:val="0"/>
      <w:marTop w:val="0"/>
      <w:marBottom w:val="0"/>
      <w:divBdr>
        <w:top w:val="none" w:sz="0" w:space="0" w:color="auto"/>
        <w:left w:val="none" w:sz="0" w:space="0" w:color="auto"/>
        <w:bottom w:val="none" w:sz="0" w:space="0" w:color="auto"/>
        <w:right w:val="none" w:sz="0" w:space="0" w:color="auto"/>
      </w:divBdr>
    </w:div>
    <w:div w:id="1324624030">
      <w:bodyDiv w:val="1"/>
      <w:marLeft w:val="0"/>
      <w:marRight w:val="0"/>
      <w:marTop w:val="0"/>
      <w:marBottom w:val="0"/>
      <w:divBdr>
        <w:top w:val="none" w:sz="0" w:space="0" w:color="auto"/>
        <w:left w:val="none" w:sz="0" w:space="0" w:color="auto"/>
        <w:bottom w:val="none" w:sz="0" w:space="0" w:color="auto"/>
        <w:right w:val="none" w:sz="0" w:space="0" w:color="auto"/>
      </w:divBdr>
    </w:div>
    <w:div w:id="1324893634">
      <w:bodyDiv w:val="1"/>
      <w:marLeft w:val="0"/>
      <w:marRight w:val="0"/>
      <w:marTop w:val="0"/>
      <w:marBottom w:val="0"/>
      <w:divBdr>
        <w:top w:val="none" w:sz="0" w:space="0" w:color="auto"/>
        <w:left w:val="none" w:sz="0" w:space="0" w:color="auto"/>
        <w:bottom w:val="none" w:sz="0" w:space="0" w:color="auto"/>
        <w:right w:val="none" w:sz="0" w:space="0" w:color="auto"/>
      </w:divBdr>
    </w:div>
    <w:div w:id="1326086407">
      <w:bodyDiv w:val="1"/>
      <w:marLeft w:val="0"/>
      <w:marRight w:val="0"/>
      <w:marTop w:val="0"/>
      <w:marBottom w:val="0"/>
      <w:divBdr>
        <w:top w:val="none" w:sz="0" w:space="0" w:color="auto"/>
        <w:left w:val="none" w:sz="0" w:space="0" w:color="auto"/>
        <w:bottom w:val="none" w:sz="0" w:space="0" w:color="auto"/>
        <w:right w:val="none" w:sz="0" w:space="0" w:color="auto"/>
      </w:divBdr>
    </w:div>
    <w:div w:id="1327243528">
      <w:bodyDiv w:val="1"/>
      <w:marLeft w:val="0"/>
      <w:marRight w:val="0"/>
      <w:marTop w:val="0"/>
      <w:marBottom w:val="0"/>
      <w:divBdr>
        <w:top w:val="none" w:sz="0" w:space="0" w:color="auto"/>
        <w:left w:val="none" w:sz="0" w:space="0" w:color="auto"/>
        <w:bottom w:val="none" w:sz="0" w:space="0" w:color="auto"/>
        <w:right w:val="none" w:sz="0" w:space="0" w:color="auto"/>
      </w:divBdr>
    </w:div>
    <w:div w:id="1327592711">
      <w:bodyDiv w:val="1"/>
      <w:marLeft w:val="0"/>
      <w:marRight w:val="0"/>
      <w:marTop w:val="0"/>
      <w:marBottom w:val="0"/>
      <w:divBdr>
        <w:top w:val="none" w:sz="0" w:space="0" w:color="auto"/>
        <w:left w:val="none" w:sz="0" w:space="0" w:color="auto"/>
        <w:bottom w:val="none" w:sz="0" w:space="0" w:color="auto"/>
        <w:right w:val="none" w:sz="0" w:space="0" w:color="auto"/>
      </w:divBdr>
    </w:div>
    <w:div w:id="1327778727">
      <w:bodyDiv w:val="1"/>
      <w:marLeft w:val="0"/>
      <w:marRight w:val="0"/>
      <w:marTop w:val="0"/>
      <w:marBottom w:val="0"/>
      <w:divBdr>
        <w:top w:val="none" w:sz="0" w:space="0" w:color="auto"/>
        <w:left w:val="none" w:sz="0" w:space="0" w:color="auto"/>
        <w:bottom w:val="none" w:sz="0" w:space="0" w:color="auto"/>
        <w:right w:val="none" w:sz="0" w:space="0" w:color="auto"/>
      </w:divBdr>
    </w:div>
    <w:div w:id="1329552619">
      <w:bodyDiv w:val="1"/>
      <w:marLeft w:val="0"/>
      <w:marRight w:val="0"/>
      <w:marTop w:val="0"/>
      <w:marBottom w:val="0"/>
      <w:divBdr>
        <w:top w:val="none" w:sz="0" w:space="0" w:color="auto"/>
        <w:left w:val="none" w:sz="0" w:space="0" w:color="auto"/>
        <w:bottom w:val="none" w:sz="0" w:space="0" w:color="auto"/>
        <w:right w:val="none" w:sz="0" w:space="0" w:color="auto"/>
      </w:divBdr>
    </w:div>
    <w:div w:id="1330214352">
      <w:bodyDiv w:val="1"/>
      <w:marLeft w:val="0"/>
      <w:marRight w:val="0"/>
      <w:marTop w:val="0"/>
      <w:marBottom w:val="0"/>
      <w:divBdr>
        <w:top w:val="none" w:sz="0" w:space="0" w:color="auto"/>
        <w:left w:val="none" w:sz="0" w:space="0" w:color="auto"/>
        <w:bottom w:val="none" w:sz="0" w:space="0" w:color="auto"/>
        <w:right w:val="none" w:sz="0" w:space="0" w:color="auto"/>
      </w:divBdr>
      <w:divsChild>
        <w:div w:id="410855993">
          <w:marLeft w:val="0"/>
          <w:marRight w:val="0"/>
          <w:marTop w:val="0"/>
          <w:marBottom w:val="0"/>
          <w:divBdr>
            <w:top w:val="none" w:sz="0" w:space="0" w:color="auto"/>
            <w:left w:val="none" w:sz="0" w:space="0" w:color="auto"/>
            <w:bottom w:val="none" w:sz="0" w:space="0" w:color="auto"/>
            <w:right w:val="none" w:sz="0" w:space="0" w:color="auto"/>
          </w:divBdr>
          <w:divsChild>
            <w:div w:id="1963221923">
              <w:marLeft w:val="0"/>
              <w:marRight w:val="0"/>
              <w:marTop w:val="0"/>
              <w:marBottom w:val="0"/>
              <w:divBdr>
                <w:top w:val="none" w:sz="0" w:space="0" w:color="auto"/>
                <w:left w:val="none" w:sz="0" w:space="0" w:color="auto"/>
                <w:bottom w:val="none" w:sz="0" w:space="0" w:color="auto"/>
                <w:right w:val="none" w:sz="0" w:space="0" w:color="auto"/>
              </w:divBdr>
              <w:divsChild>
                <w:div w:id="1248228216">
                  <w:marLeft w:val="0"/>
                  <w:marRight w:val="0"/>
                  <w:marTop w:val="0"/>
                  <w:marBottom w:val="0"/>
                  <w:divBdr>
                    <w:top w:val="none" w:sz="0" w:space="0" w:color="auto"/>
                    <w:left w:val="none" w:sz="0" w:space="0" w:color="auto"/>
                    <w:bottom w:val="none" w:sz="0" w:space="0" w:color="auto"/>
                    <w:right w:val="none" w:sz="0" w:space="0" w:color="auto"/>
                  </w:divBdr>
                  <w:divsChild>
                    <w:div w:id="2099524757">
                      <w:marLeft w:val="0"/>
                      <w:marRight w:val="0"/>
                      <w:marTop w:val="0"/>
                      <w:marBottom w:val="0"/>
                      <w:divBdr>
                        <w:top w:val="none" w:sz="0" w:space="0" w:color="auto"/>
                        <w:left w:val="none" w:sz="0" w:space="0" w:color="auto"/>
                        <w:bottom w:val="none" w:sz="0" w:space="0" w:color="auto"/>
                        <w:right w:val="none" w:sz="0" w:space="0" w:color="auto"/>
                      </w:divBdr>
                      <w:divsChild>
                        <w:div w:id="1194344095">
                          <w:marLeft w:val="0"/>
                          <w:marRight w:val="0"/>
                          <w:marTop w:val="0"/>
                          <w:marBottom w:val="0"/>
                          <w:divBdr>
                            <w:top w:val="none" w:sz="0" w:space="0" w:color="auto"/>
                            <w:left w:val="none" w:sz="0" w:space="0" w:color="auto"/>
                            <w:bottom w:val="none" w:sz="0" w:space="0" w:color="auto"/>
                            <w:right w:val="none" w:sz="0" w:space="0" w:color="auto"/>
                          </w:divBdr>
                          <w:divsChild>
                            <w:div w:id="68552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995840">
          <w:marLeft w:val="0"/>
          <w:marRight w:val="0"/>
          <w:marTop w:val="0"/>
          <w:marBottom w:val="0"/>
          <w:divBdr>
            <w:top w:val="none" w:sz="0" w:space="0" w:color="auto"/>
            <w:left w:val="none" w:sz="0" w:space="0" w:color="auto"/>
            <w:bottom w:val="none" w:sz="0" w:space="0" w:color="auto"/>
            <w:right w:val="none" w:sz="0" w:space="0" w:color="auto"/>
          </w:divBdr>
          <w:divsChild>
            <w:div w:id="270822237">
              <w:marLeft w:val="0"/>
              <w:marRight w:val="0"/>
              <w:marTop w:val="0"/>
              <w:marBottom w:val="0"/>
              <w:divBdr>
                <w:top w:val="none" w:sz="0" w:space="0" w:color="auto"/>
                <w:left w:val="none" w:sz="0" w:space="0" w:color="auto"/>
                <w:bottom w:val="none" w:sz="0" w:space="0" w:color="auto"/>
                <w:right w:val="none" w:sz="0" w:space="0" w:color="auto"/>
              </w:divBdr>
              <w:divsChild>
                <w:div w:id="193123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96919">
          <w:marLeft w:val="0"/>
          <w:marRight w:val="0"/>
          <w:marTop w:val="0"/>
          <w:marBottom w:val="0"/>
          <w:divBdr>
            <w:top w:val="none" w:sz="0" w:space="0" w:color="auto"/>
            <w:left w:val="none" w:sz="0" w:space="0" w:color="auto"/>
            <w:bottom w:val="none" w:sz="0" w:space="0" w:color="auto"/>
            <w:right w:val="none" w:sz="0" w:space="0" w:color="auto"/>
          </w:divBdr>
          <w:divsChild>
            <w:div w:id="792408020">
              <w:marLeft w:val="0"/>
              <w:marRight w:val="0"/>
              <w:marTop w:val="0"/>
              <w:marBottom w:val="0"/>
              <w:divBdr>
                <w:top w:val="none" w:sz="0" w:space="0" w:color="auto"/>
                <w:left w:val="none" w:sz="0" w:space="0" w:color="auto"/>
                <w:bottom w:val="none" w:sz="0" w:space="0" w:color="auto"/>
                <w:right w:val="none" w:sz="0" w:space="0" w:color="auto"/>
              </w:divBdr>
              <w:divsChild>
                <w:div w:id="1979607959">
                  <w:marLeft w:val="0"/>
                  <w:marRight w:val="0"/>
                  <w:marTop w:val="0"/>
                  <w:marBottom w:val="0"/>
                  <w:divBdr>
                    <w:top w:val="none" w:sz="0" w:space="0" w:color="auto"/>
                    <w:left w:val="none" w:sz="0" w:space="0" w:color="auto"/>
                    <w:bottom w:val="none" w:sz="0" w:space="0" w:color="auto"/>
                    <w:right w:val="none" w:sz="0" w:space="0" w:color="auto"/>
                  </w:divBdr>
                  <w:divsChild>
                    <w:div w:id="18591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291876">
      <w:bodyDiv w:val="1"/>
      <w:marLeft w:val="0"/>
      <w:marRight w:val="0"/>
      <w:marTop w:val="0"/>
      <w:marBottom w:val="0"/>
      <w:divBdr>
        <w:top w:val="none" w:sz="0" w:space="0" w:color="auto"/>
        <w:left w:val="none" w:sz="0" w:space="0" w:color="auto"/>
        <w:bottom w:val="none" w:sz="0" w:space="0" w:color="auto"/>
        <w:right w:val="none" w:sz="0" w:space="0" w:color="auto"/>
      </w:divBdr>
    </w:div>
    <w:div w:id="1332292946">
      <w:bodyDiv w:val="1"/>
      <w:marLeft w:val="0"/>
      <w:marRight w:val="0"/>
      <w:marTop w:val="0"/>
      <w:marBottom w:val="0"/>
      <w:divBdr>
        <w:top w:val="none" w:sz="0" w:space="0" w:color="auto"/>
        <w:left w:val="none" w:sz="0" w:space="0" w:color="auto"/>
        <w:bottom w:val="none" w:sz="0" w:space="0" w:color="auto"/>
        <w:right w:val="none" w:sz="0" w:space="0" w:color="auto"/>
      </w:divBdr>
    </w:div>
    <w:div w:id="1332638766">
      <w:bodyDiv w:val="1"/>
      <w:marLeft w:val="0"/>
      <w:marRight w:val="0"/>
      <w:marTop w:val="0"/>
      <w:marBottom w:val="0"/>
      <w:divBdr>
        <w:top w:val="none" w:sz="0" w:space="0" w:color="auto"/>
        <w:left w:val="none" w:sz="0" w:space="0" w:color="auto"/>
        <w:bottom w:val="none" w:sz="0" w:space="0" w:color="auto"/>
        <w:right w:val="none" w:sz="0" w:space="0" w:color="auto"/>
      </w:divBdr>
    </w:div>
    <w:div w:id="1333099304">
      <w:bodyDiv w:val="1"/>
      <w:marLeft w:val="0"/>
      <w:marRight w:val="0"/>
      <w:marTop w:val="0"/>
      <w:marBottom w:val="0"/>
      <w:divBdr>
        <w:top w:val="none" w:sz="0" w:space="0" w:color="auto"/>
        <w:left w:val="none" w:sz="0" w:space="0" w:color="auto"/>
        <w:bottom w:val="none" w:sz="0" w:space="0" w:color="auto"/>
        <w:right w:val="none" w:sz="0" w:space="0" w:color="auto"/>
      </w:divBdr>
    </w:div>
    <w:div w:id="1334147346">
      <w:bodyDiv w:val="1"/>
      <w:marLeft w:val="0"/>
      <w:marRight w:val="0"/>
      <w:marTop w:val="0"/>
      <w:marBottom w:val="0"/>
      <w:divBdr>
        <w:top w:val="none" w:sz="0" w:space="0" w:color="auto"/>
        <w:left w:val="none" w:sz="0" w:space="0" w:color="auto"/>
        <w:bottom w:val="none" w:sz="0" w:space="0" w:color="auto"/>
        <w:right w:val="none" w:sz="0" w:space="0" w:color="auto"/>
      </w:divBdr>
    </w:div>
    <w:div w:id="1334410555">
      <w:bodyDiv w:val="1"/>
      <w:marLeft w:val="0"/>
      <w:marRight w:val="0"/>
      <w:marTop w:val="0"/>
      <w:marBottom w:val="0"/>
      <w:divBdr>
        <w:top w:val="none" w:sz="0" w:space="0" w:color="auto"/>
        <w:left w:val="none" w:sz="0" w:space="0" w:color="auto"/>
        <w:bottom w:val="none" w:sz="0" w:space="0" w:color="auto"/>
        <w:right w:val="none" w:sz="0" w:space="0" w:color="auto"/>
      </w:divBdr>
    </w:div>
    <w:div w:id="1335299611">
      <w:bodyDiv w:val="1"/>
      <w:marLeft w:val="0"/>
      <w:marRight w:val="0"/>
      <w:marTop w:val="0"/>
      <w:marBottom w:val="0"/>
      <w:divBdr>
        <w:top w:val="none" w:sz="0" w:space="0" w:color="auto"/>
        <w:left w:val="none" w:sz="0" w:space="0" w:color="auto"/>
        <w:bottom w:val="none" w:sz="0" w:space="0" w:color="auto"/>
        <w:right w:val="none" w:sz="0" w:space="0" w:color="auto"/>
      </w:divBdr>
    </w:div>
    <w:div w:id="1337146906">
      <w:bodyDiv w:val="1"/>
      <w:marLeft w:val="0"/>
      <w:marRight w:val="0"/>
      <w:marTop w:val="0"/>
      <w:marBottom w:val="0"/>
      <w:divBdr>
        <w:top w:val="none" w:sz="0" w:space="0" w:color="auto"/>
        <w:left w:val="none" w:sz="0" w:space="0" w:color="auto"/>
        <w:bottom w:val="none" w:sz="0" w:space="0" w:color="auto"/>
        <w:right w:val="none" w:sz="0" w:space="0" w:color="auto"/>
      </w:divBdr>
    </w:div>
    <w:div w:id="1339507623">
      <w:bodyDiv w:val="1"/>
      <w:marLeft w:val="0"/>
      <w:marRight w:val="0"/>
      <w:marTop w:val="0"/>
      <w:marBottom w:val="0"/>
      <w:divBdr>
        <w:top w:val="none" w:sz="0" w:space="0" w:color="auto"/>
        <w:left w:val="none" w:sz="0" w:space="0" w:color="auto"/>
        <w:bottom w:val="none" w:sz="0" w:space="0" w:color="auto"/>
        <w:right w:val="none" w:sz="0" w:space="0" w:color="auto"/>
      </w:divBdr>
    </w:div>
    <w:div w:id="1340422300">
      <w:bodyDiv w:val="1"/>
      <w:marLeft w:val="0"/>
      <w:marRight w:val="0"/>
      <w:marTop w:val="0"/>
      <w:marBottom w:val="0"/>
      <w:divBdr>
        <w:top w:val="none" w:sz="0" w:space="0" w:color="auto"/>
        <w:left w:val="none" w:sz="0" w:space="0" w:color="auto"/>
        <w:bottom w:val="none" w:sz="0" w:space="0" w:color="auto"/>
        <w:right w:val="none" w:sz="0" w:space="0" w:color="auto"/>
      </w:divBdr>
    </w:div>
    <w:div w:id="1341273522">
      <w:bodyDiv w:val="1"/>
      <w:marLeft w:val="0"/>
      <w:marRight w:val="0"/>
      <w:marTop w:val="0"/>
      <w:marBottom w:val="0"/>
      <w:divBdr>
        <w:top w:val="none" w:sz="0" w:space="0" w:color="auto"/>
        <w:left w:val="none" w:sz="0" w:space="0" w:color="auto"/>
        <w:bottom w:val="none" w:sz="0" w:space="0" w:color="auto"/>
        <w:right w:val="none" w:sz="0" w:space="0" w:color="auto"/>
      </w:divBdr>
    </w:div>
    <w:div w:id="1344013398">
      <w:bodyDiv w:val="1"/>
      <w:marLeft w:val="0"/>
      <w:marRight w:val="0"/>
      <w:marTop w:val="0"/>
      <w:marBottom w:val="0"/>
      <w:divBdr>
        <w:top w:val="none" w:sz="0" w:space="0" w:color="auto"/>
        <w:left w:val="none" w:sz="0" w:space="0" w:color="auto"/>
        <w:bottom w:val="none" w:sz="0" w:space="0" w:color="auto"/>
        <w:right w:val="none" w:sz="0" w:space="0" w:color="auto"/>
      </w:divBdr>
    </w:div>
    <w:div w:id="1345670757">
      <w:bodyDiv w:val="1"/>
      <w:marLeft w:val="0"/>
      <w:marRight w:val="0"/>
      <w:marTop w:val="0"/>
      <w:marBottom w:val="0"/>
      <w:divBdr>
        <w:top w:val="none" w:sz="0" w:space="0" w:color="auto"/>
        <w:left w:val="none" w:sz="0" w:space="0" w:color="auto"/>
        <w:bottom w:val="none" w:sz="0" w:space="0" w:color="auto"/>
        <w:right w:val="none" w:sz="0" w:space="0" w:color="auto"/>
      </w:divBdr>
    </w:div>
    <w:div w:id="1346058538">
      <w:bodyDiv w:val="1"/>
      <w:marLeft w:val="0"/>
      <w:marRight w:val="0"/>
      <w:marTop w:val="0"/>
      <w:marBottom w:val="0"/>
      <w:divBdr>
        <w:top w:val="none" w:sz="0" w:space="0" w:color="auto"/>
        <w:left w:val="none" w:sz="0" w:space="0" w:color="auto"/>
        <w:bottom w:val="none" w:sz="0" w:space="0" w:color="auto"/>
        <w:right w:val="none" w:sz="0" w:space="0" w:color="auto"/>
      </w:divBdr>
    </w:div>
    <w:div w:id="1346322563">
      <w:bodyDiv w:val="1"/>
      <w:marLeft w:val="0"/>
      <w:marRight w:val="0"/>
      <w:marTop w:val="0"/>
      <w:marBottom w:val="0"/>
      <w:divBdr>
        <w:top w:val="none" w:sz="0" w:space="0" w:color="auto"/>
        <w:left w:val="none" w:sz="0" w:space="0" w:color="auto"/>
        <w:bottom w:val="none" w:sz="0" w:space="0" w:color="auto"/>
        <w:right w:val="none" w:sz="0" w:space="0" w:color="auto"/>
      </w:divBdr>
    </w:div>
    <w:div w:id="1346596683">
      <w:bodyDiv w:val="1"/>
      <w:marLeft w:val="0"/>
      <w:marRight w:val="0"/>
      <w:marTop w:val="0"/>
      <w:marBottom w:val="0"/>
      <w:divBdr>
        <w:top w:val="none" w:sz="0" w:space="0" w:color="auto"/>
        <w:left w:val="none" w:sz="0" w:space="0" w:color="auto"/>
        <w:bottom w:val="none" w:sz="0" w:space="0" w:color="auto"/>
        <w:right w:val="none" w:sz="0" w:space="0" w:color="auto"/>
      </w:divBdr>
    </w:div>
    <w:div w:id="1348403784">
      <w:bodyDiv w:val="1"/>
      <w:marLeft w:val="0"/>
      <w:marRight w:val="0"/>
      <w:marTop w:val="0"/>
      <w:marBottom w:val="0"/>
      <w:divBdr>
        <w:top w:val="none" w:sz="0" w:space="0" w:color="auto"/>
        <w:left w:val="none" w:sz="0" w:space="0" w:color="auto"/>
        <w:bottom w:val="none" w:sz="0" w:space="0" w:color="auto"/>
        <w:right w:val="none" w:sz="0" w:space="0" w:color="auto"/>
      </w:divBdr>
    </w:div>
    <w:div w:id="1350720696">
      <w:bodyDiv w:val="1"/>
      <w:marLeft w:val="0"/>
      <w:marRight w:val="0"/>
      <w:marTop w:val="0"/>
      <w:marBottom w:val="0"/>
      <w:divBdr>
        <w:top w:val="none" w:sz="0" w:space="0" w:color="auto"/>
        <w:left w:val="none" w:sz="0" w:space="0" w:color="auto"/>
        <w:bottom w:val="none" w:sz="0" w:space="0" w:color="auto"/>
        <w:right w:val="none" w:sz="0" w:space="0" w:color="auto"/>
      </w:divBdr>
    </w:div>
    <w:div w:id="1353189270">
      <w:bodyDiv w:val="1"/>
      <w:marLeft w:val="0"/>
      <w:marRight w:val="0"/>
      <w:marTop w:val="0"/>
      <w:marBottom w:val="0"/>
      <w:divBdr>
        <w:top w:val="none" w:sz="0" w:space="0" w:color="auto"/>
        <w:left w:val="none" w:sz="0" w:space="0" w:color="auto"/>
        <w:bottom w:val="none" w:sz="0" w:space="0" w:color="auto"/>
        <w:right w:val="none" w:sz="0" w:space="0" w:color="auto"/>
      </w:divBdr>
    </w:div>
    <w:div w:id="1354377500">
      <w:bodyDiv w:val="1"/>
      <w:marLeft w:val="0"/>
      <w:marRight w:val="0"/>
      <w:marTop w:val="0"/>
      <w:marBottom w:val="0"/>
      <w:divBdr>
        <w:top w:val="none" w:sz="0" w:space="0" w:color="auto"/>
        <w:left w:val="none" w:sz="0" w:space="0" w:color="auto"/>
        <w:bottom w:val="none" w:sz="0" w:space="0" w:color="auto"/>
        <w:right w:val="none" w:sz="0" w:space="0" w:color="auto"/>
      </w:divBdr>
    </w:div>
    <w:div w:id="1354770778">
      <w:bodyDiv w:val="1"/>
      <w:marLeft w:val="0"/>
      <w:marRight w:val="0"/>
      <w:marTop w:val="0"/>
      <w:marBottom w:val="0"/>
      <w:divBdr>
        <w:top w:val="none" w:sz="0" w:space="0" w:color="auto"/>
        <w:left w:val="none" w:sz="0" w:space="0" w:color="auto"/>
        <w:bottom w:val="none" w:sz="0" w:space="0" w:color="auto"/>
        <w:right w:val="none" w:sz="0" w:space="0" w:color="auto"/>
      </w:divBdr>
    </w:div>
    <w:div w:id="1354960614">
      <w:bodyDiv w:val="1"/>
      <w:marLeft w:val="0"/>
      <w:marRight w:val="0"/>
      <w:marTop w:val="0"/>
      <w:marBottom w:val="0"/>
      <w:divBdr>
        <w:top w:val="none" w:sz="0" w:space="0" w:color="auto"/>
        <w:left w:val="none" w:sz="0" w:space="0" w:color="auto"/>
        <w:bottom w:val="none" w:sz="0" w:space="0" w:color="auto"/>
        <w:right w:val="none" w:sz="0" w:space="0" w:color="auto"/>
      </w:divBdr>
    </w:div>
    <w:div w:id="1355184443">
      <w:bodyDiv w:val="1"/>
      <w:marLeft w:val="0"/>
      <w:marRight w:val="0"/>
      <w:marTop w:val="0"/>
      <w:marBottom w:val="0"/>
      <w:divBdr>
        <w:top w:val="none" w:sz="0" w:space="0" w:color="auto"/>
        <w:left w:val="none" w:sz="0" w:space="0" w:color="auto"/>
        <w:bottom w:val="none" w:sz="0" w:space="0" w:color="auto"/>
        <w:right w:val="none" w:sz="0" w:space="0" w:color="auto"/>
      </w:divBdr>
    </w:div>
    <w:div w:id="1355184518">
      <w:bodyDiv w:val="1"/>
      <w:marLeft w:val="0"/>
      <w:marRight w:val="0"/>
      <w:marTop w:val="0"/>
      <w:marBottom w:val="0"/>
      <w:divBdr>
        <w:top w:val="none" w:sz="0" w:space="0" w:color="auto"/>
        <w:left w:val="none" w:sz="0" w:space="0" w:color="auto"/>
        <w:bottom w:val="none" w:sz="0" w:space="0" w:color="auto"/>
        <w:right w:val="none" w:sz="0" w:space="0" w:color="auto"/>
      </w:divBdr>
    </w:div>
    <w:div w:id="1355423623">
      <w:bodyDiv w:val="1"/>
      <w:marLeft w:val="0"/>
      <w:marRight w:val="0"/>
      <w:marTop w:val="0"/>
      <w:marBottom w:val="0"/>
      <w:divBdr>
        <w:top w:val="none" w:sz="0" w:space="0" w:color="auto"/>
        <w:left w:val="none" w:sz="0" w:space="0" w:color="auto"/>
        <w:bottom w:val="none" w:sz="0" w:space="0" w:color="auto"/>
        <w:right w:val="none" w:sz="0" w:space="0" w:color="auto"/>
      </w:divBdr>
    </w:div>
    <w:div w:id="1356157124">
      <w:bodyDiv w:val="1"/>
      <w:marLeft w:val="0"/>
      <w:marRight w:val="0"/>
      <w:marTop w:val="0"/>
      <w:marBottom w:val="0"/>
      <w:divBdr>
        <w:top w:val="none" w:sz="0" w:space="0" w:color="auto"/>
        <w:left w:val="none" w:sz="0" w:space="0" w:color="auto"/>
        <w:bottom w:val="none" w:sz="0" w:space="0" w:color="auto"/>
        <w:right w:val="none" w:sz="0" w:space="0" w:color="auto"/>
      </w:divBdr>
    </w:div>
    <w:div w:id="1356422122">
      <w:bodyDiv w:val="1"/>
      <w:marLeft w:val="0"/>
      <w:marRight w:val="0"/>
      <w:marTop w:val="0"/>
      <w:marBottom w:val="0"/>
      <w:divBdr>
        <w:top w:val="none" w:sz="0" w:space="0" w:color="auto"/>
        <w:left w:val="none" w:sz="0" w:space="0" w:color="auto"/>
        <w:bottom w:val="none" w:sz="0" w:space="0" w:color="auto"/>
        <w:right w:val="none" w:sz="0" w:space="0" w:color="auto"/>
      </w:divBdr>
    </w:div>
    <w:div w:id="1356425837">
      <w:bodyDiv w:val="1"/>
      <w:marLeft w:val="0"/>
      <w:marRight w:val="0"/>
      <w:marTop w:val="0"/>
      <w:marBottom w:val="0"/>
      <w:divBdr>
        <w:top w:val="none" w:sz="0" w:space="0" w:color="auto"/>
        <w:left w:val="none" w:sz="0" w:space="0" w:color="auto"/>
        <w:bottom w:val="none" w:sz="0" w:space="0" w:color="auto"/>
        <w:right w:val="none" w:sz="0" w:space="0" w:color="auto"/>
      </w:divBdr>
    </w:div>
    <w:div w:id="1358041396">
      <w:bodyDiv w:val="1"/>
      <w:marLeft w:val="0"/>
      <w:marRight w:val="0"/>
      <w:marTop w:val="0"/>
      <w:marBottom w:val="0"/>
      <w:divBdr>
        <w:top w:val="none" w:sz="0" w:space="0" w:color="auto"/>
        <w:left w:val="none" w:sz="0" w:space="0" w:color="auto"/>
        <w:bottom w:val="none" w:sz="0" w:space="0" w:color="auto"/>
        <w:right w:val="none" w:sz="0" w:space="0" w:color="auto"/>
      </w:divBdr>
    </w:div>
    <w:div w:id="1358432733">
      <w:bodyDiv w:val="1"/>
      <w:marLeft w:val="0"/>
      <w:marRight w:val="0"/>
      <w:marTop w:val="0"/>
      <w:marBottom w:val="0"/>
      <w:divBdr>
        <w:top w:val="none" w:sz="0" w:space="0" w:color="auto"/>
        <w:left w:val="none" w:sz="0" w:space="0" w:color="auto"/>
        <w:bottom w:val="none" w:sz="0" w:space="0" w:color="auto"/>
        <w:right w:val="none" w:sz="0" w:space="0" w:color="auto"/>
      </w:divBdr>
    </w:div>
    <w:div w:id="1359744677">
      <w:bodyDiv w:val="1"/>
      <w:marLeft w:val="0"/>
      <w:marRight w:val="0"/>
      <w:marTop w:val="0"/>
      <w:marBottom w:val="0"/>
      <w:divBdr>
        <w:top w:val="none" w:sz="0" w:space="0" w:color="auto"/>
        <w:left w:val="none" w:sz="0" w:space="0" w:color="auto"/>
        <w:bottom w:val="none" w:sz="0" w:space="0" w:color="auto"/>
        <w:right w:val="none" w:sz="0" w:space="0" w:color="auto"/>
      </w:divBdr>
    </w:div>
    <w:div w:id="1360398238">
      <w:bodyDiv w:val="1"/>
      <w:marLeft w:val="0"/>
      <w:marRight w:val="0"/>
      <w:marTop w:val="0"/>
      <w:marBottom w:val="0"/>
      <w:divBdr>
        <w:top w:val="none" w:sz="0" w:space="0" w:color="auto"/>
        <w:left w:val="none" w:sz="0" w:space="0" w:color="auto"/>
        <w:bottom w:val="none" w:sz="0" w:space="0" w:color="auto"/>
        <w:right w:val="none" w:sz="0" w:space="0" w:color="auto"/>
      </w:divBdr>
    </w:div>
    <w:div w:id="1361857283">
      <w:bodyDiv w:val="1"/>
      <w:marLeft w:val="0"/>
      <w:marRight w:val="0"/>
      <w:marTop w:val="0"/>
      <w:marBottom w:val="0"/>
      <w:divBdr>
        <w:top w:val="none" w:sz="0" w:space="0" w:color="auto"/>
        <w:left w:val="none" w:sz="0" w:space="0" w:color="auto"/>
        <w:bottom w:val="none" w:sz="0" w:space="0" w:color="auto"/>
        <w:right w:val="none" w:sz="0" w:space="0" w:color="auto"/>
      </w:divBdr>
    </w:div>
    <w:div w:id="1362048567">
      <w:bodyDiv w:val="1"/>
      <w:marLeft w:val="0"/>
      <w:marRight w:val="0"/>
      <w:marTop w:val="0"/>
      <w:marBottom w:val="0"/>
      <w:divBdr>
        <w:top w:val="none" w:sz="0" w:space="0" w:color="auto"/>
        <w:left w:val="none" w:sz="0" w:space="0" w:color="auto"/>
        <w:bottom w:val="none" w:sz="0" w:space="0" w:color="auto"/>
        <w:right w:val="none" w:sz="0" w:space="0" w:color="auto"/>
      </w:divBdr>
    </w:div>
    <w:div w:id="1362701658">
      <w:bodyDiv w:val="1"/>
      <w:marLeft w:val="0"/>
      <w:marRight w:val="0"/>
      <w:marTop w:val="0"/>
      <w:marBottom w:val="0"/>
      <w:divBdr>
        <w:top w:val="none" w:sz="0" w:space="0" w:color="auto"/>
        <w:left w:val="none" w:sz="0" w:space="0" w:color="auto"/>
        <w:bottom w:val="none" w:sz="0" w:space="0" w:color="auto"/>
        <w:right w:val="none" w:sz="0" w:space="0" w:color="auto"/>
      </w:divBdr>
    </w:div>
    <w:div w:id="1363820868">
      <w:bodyDiv w:val="1"/>
      <w:marLeft w:val="0"/>
      <w:marRight w:val="0"/>
      <w:marTop w:val="0"/>
      <w:marBottom w:val="0"/>
      <w:divBdr>
        <w:top w:val="none" w:sz="0" w:space="0" w:color="auto"/>
        <w:left w:val="none" w:sz="0" w:space="0" w:color="auto"/>
        <w:bottom w:val="none" w:sz="0" w:space="0" w:color="auto"/>
        <w:right w:val="none" w:sz="0" w:space="0" w:color="auto"/>
      </w:divBdr>
    </w:div>
    <w:div w:id="1367680927">
      <w:bodyDiv w:val="1"/>
      <w:marLeft w:val="0"/>
      <w:marRight w:val="0"/>
      <w:marTop w:val="0"/>
      <w:marBottom w:val="0"/>
      <w:divBdr>
        <w:top w:val="none" w:sz="0" w:space="0" w:color="auto"/>
        <w:left w:val="none" w:sz="0" w:space="0" w:color="auto"/>
        <w:bottom w:val="none" w:sz="0" w:space="0" w:color="auto"/>
        <w:right w:val="none" w:sz="0" w:space="0" w:color="auto"/>
      </w:divBdr>
    </w:div>
    <w:div w:id="1367682498">
      <w:marLeft w:val="640"/>
      <w:marRight w:val="0"/>
      <w:marTop w:val="0"/>
      <w:marBottom w:val="0"/>
      <w:divBdr>
        <w:top w:val="none" w:sz="0" w:space="0" w:color="auto"/>
        <w:left w:val="none" w:sz="0" w:space="0" w:color="auto"/>
        <w:bottom w:val="none" w:sz="0" w:space="0" w:color="auto"/>
        <w:right w:val="none" w:sz="0" w:space="0" w:color="auto"/>
      </w:divBdr>
    </w:div>
    <w:div w:id="1367753782">
      <w:bodyDiv w:val="1"/>
      <w:marLeft w:val="0"/>
      <w:marRight w:val="0"/>
      <w:marTop w:val="0"/>
      <w:marBottom w:val="0"/>
      <w:divBdr>
        <w:top w:val="none" w:sz="0" w:space="0" w:color="auto"/>
        <w:left w:val="none" w:sz="0" w:space="0" w:color="auto"/>
        <w:bottom w:val="none" w:sz="0" w:space="0" w:color="auto"/>
        <w:right w:val="none" w:sz="0" w:space="0" w:color="auto"/>
      </w:divBdr>
    </w:div>
    <w:div w:id="1368144574">
      <w:bodyDiv w:val="1"/>
      <w:marLeft w:val="0"/>
      <w:marRight w:val="0"/>
      <w:marTop w:val="0"/>
      <w:marBottom w:val="0"/>
      <w:divBdr>
        <w:top w:val="none" w:sz="0" w:space="0" w:color="auto"/>
        <w:left w:val="none" w:sz="0" w:space="0" w:color="auto"/>
        <w:bottom w:val="none" w:sz="0" w:space="0" w:color="auto"/>
        <w:right w:val="none" w:sz="0" w:space="0" w:color="auto"/>
      </w:divBdr>
    </w:div>
    <w:div w:id="1368681824">
      <w:bodyDiv w:val="1"/>
      <w:marLeft w:val="0"/>
      <w:marRight w:val="0"/>
      <w:marTop w:val="0"/>
      <w:marBottom w:val="0"/>
      <w:divBdr>
        <w:top w:val="none" w:sz="0" w:space="0" w:color="auto"/>
        <w:left w:val="none" w:sz="0" w:space="0" w:color="auto"/>
        <w:bottom w:val="none" w:sz="0" w:space="0" w:color="auto"/>
        <w:right w:val="none" w:sz="0" w:space="0" w:color="auto"/>
      </w:divBdr>
    </w:div>
    <w:div w:id="1369448555">
      <w:bodyDiv w:val="1"/>
      <w:marLeft w:val="0"/>
      <w:marRight w:val="0"/>
      <w:marTop w:val="0"/>
      <w:marBottom w:val="0"/>
      <w:divBdr>
        <w:top w:val="none" w:sz="0" w:space="0" w:color="auto"/>
        <w:left w:val="none" w:sz="0" w:space="0" w:color="auto"/>
        <w:bottom w:val="none" w:sz="0" w:space="0" w:color="auto"/>
        <w:right w:val="none" w:sz="0" w:space="0" w:color="auto"/>
      </w:divBdr>
      <w:divsChild>
        <w:div w:id="1400011323">
          <w:marLeft w:val="0"/>
          <w:marRight w:val="0"/>
          <w:marTop w:val="120"/>
          <w:marBottom w:val="120"/>
          <w:divBdr>
            <w:top w:val="none" w:sz="0" w:space="0" w:color="auto"/>
            <w:left w:val="none" w:sz="0" w:space="0" w:color="auto"/>
            <w:bottom w:val="none" w:sz="0" w:space="0" w:color="auto"/>
            <w:right w:val="none" w:sz="0" w:space="0" w:color="auto"/>
          </w:divBdr>
        </w:div>
      </w:divsChild>
    </w:div>
    <w:div w:id="1369598067">
      <w:bodyDiv w:val="1"/>
      <w:marLeft w:val="0"/>
      <w:marRight w:val="0"/>
      <w:marTop w:val="0"/>
      <w:marBottom w:val="0"/>
      <w:divBdr>
        <w:top w:val="none" w:sz="0" w:space="0" w:color="auto"/>
        <w:left w:val="none" w:sz="0" w:space="0" w:color="auto"/>
        <w:bottom w:val="none" w:sz="0" w:space="0" w:color="auto"/>
        <w:right w:val="none" w:sz="0" w:space="0" w:color="auto"/>
      </w:divBdr>
    </w:div>
    <w:div w:id="1373647990">
      <w:bodyDiv w:val="1"/>
      <w:marLeft w:val="0"/>
      <w:marRight w:val="0"/>
      <w:marTop w:val="0"/>
      <w:marBottom w:val="0"/>
      <w:divBdr>
        <w:top w:val="none" w:sz="0" w:space="0" w:color="auto"/>
        <w:left w:val="none" w:sz="0" w:space="0" w:color="auto"/>
        <w:bottom w:val="none" w:sz="0" w:space="0" w:color="auto"/>
        <w:right w:val="none" w:sz="0" w:space="0" w:color="auto"/>
      </w:divBdr>
    </w:div>
    <w:div w:id="1373650575">
      <w:bodyDiv w:val="1"/>
      <w:marLeft w:val="0"/>
      <w:marRight w:val="0"/>
      <w:marTop w:val="0"/>
      <w:marBottom w:val="0"/>
      <w:divBdr>
        <w:top w:val="none" w:sz="0" w:space="0" w:color="auto"/>
        <w:left w:val="none" w:sz="0" w:space="0" w:color="auto"/>
        <w:bottom w:val="none" w:sz="0" w:space="0" w:color="auto"/>
        <w:right w:val="none" w:sz="0" w:space="0" w:color="auto"/>
      </w:divBdr>
      <w:divsChild>
        <w:div w:id="5326234">
          <w:marLeft w:val="0"/>
          <w:marRight w:val="0"/>
          <w:marTop w:val="120"/>
          <w:marBottom w:val="120"/>
          <w:divBdr>
            <w:top w:val="none" w:sz="0" w:space="0" w:color="auto"/>
            <w:left w:val="none" w:sz="0" w:space="0" w:color="auto"/>
            <w:bottom w:val="none" w:sz="0" w:space="0" w:color="auto"/>
            <w:right w:val="none" w:sz="0" w:space="0" w:color="auto"/>
          </w:divBdr>
        </w:div>
      </w:divsChild>
    </w:div>
    <w:div w:id="1373845483">
      <w:bodyDiv w:val="1"/>
      <w:marLeft w:val="0"/>
      <w:marRight w:val="0"/>
      <w:marTop w:val="0"/>
      <w:marBottom w:val="0"/>
      <w:divBdr>
        <w:top w:val="none" w:sz="0" w:space="0" w:color="auto"/>
        <w:left w:val="none" w:sz="0" w:space="0" w:color="auto"/>
        <w:bottom w:val="none" w:sz="0" w:space="0" w:color="auto"/>
        <w:right w:val="none" w:sz="0" w:space="0" w:color="auto"/>
      </w:divBdr>
    </w:div>
    <w:div w:id="1374384343">
      <w:bodyDiv w:val="1"/>
      <w:marLeft w:val="0"/>
      <w:marRight w:val="0"/>
      <w:marTop w:val="0"/>
      <w:marBottom w:val="0"/>
      <w:divBdr>
        <w:top w:val="none" w:sz="0" w:space="0" w:color="auto"/>
        <w:left w:val="none" w:sz="0" w:space="0" w:color="auto"/>
        <w:bottom w:val="none" w:sz="0" w:space="0" w:color="auto"/>
        <w:right w:val="none" w:sz="0" w:space="0" w:color="auto"/>
      </w:divBdr>
    </w:div>
    <w:div w:id="1376350886">
      <w:bodyDiv w:val="1"/>
      <w:marLeft w:val="0"/>
      <w:marRight w:val="0"/>
      <w:marTop w:val="0"/>
      <w:marBottom w:val="0"/>
      <w:divBdr>
        <w:top w:val="none" w:sz="0" w:space="0" w:color="auto"/>
        <w:left w:val="none" w:sz="0" w:space="0" w:color="auto"/>
        <w:bottom w:val="none" w:sz="0" w:space="0" w:color="auto"/>
        <w:right w:val="none" w:sz="0" w:space="0" w:color="auto"/>
      </w:divBdr>
    </w:div>
    <w:div w:id="1377126667">
      <w:bodyDiv w:val="1"/>
      <w:marLeft w:val="0"/>
      <w:marRight w:val="0"/>
      <w:marTop w:val="0"/>
      <w:marBottom w:val="0"/>
      <w:divBdr>
        <w:top w:val="none" w:sz="0" w:space="0" w:color="auto"/>
        <w:left w:val="none" w:sz="0" w:space="0" w:color="auto"/>
        <w:bottom w:val="none" w:sz="0" w:space="0" w:color="auto"/>
        <w:right w:val="none" w:sz="0" w:space="0" w:color="auto"/>
      </w:divBdr>
      <w:divsChild>
        <w:div w:id="316766939">
          <w:marLeft w:val="0"/>
          <w:marRight w:val="0"/>
          <w:marTop w:val="120"/>
          <w:marBottom w:val="120"/>
          <w:divBdr>
            <w:top w:val="none" w:sz="0" w:space="0" w:color="auto"/>
            <w:left w:val="none" w:sz="0" w:space="0" w:color="auto"/>
            <w:bottom w:val="none" w:sz="0" w:space="0" w:color="auto"/>
            <w:right w:val="none" w:sz="0" w:space="0" w:color="auto"/>
          </w:divBdr>
        </w:div>
      </w:divsChild>
    </w:div>
    <w:div w:id="1377851514">
      <w:bodyDiv w:val="1"/>
      <w:marLeft w:val="0"/>
      <w:marRight w:val="0"/>
      <w:marTop w:val="0"/>
      <w:marBottom w:val="0"/>
      <w:divBdr>
        <w:top w:val="none" w:sz="0" w:space="0" w:color="auto"/>
        <w:left w:val="none" w:sz="0" w:space="0" w:color="auto"/>
        <w:bottom w:val="none" w:sz="0" w:space="0" w:color="auto"/>
        <w:right w:val="none" w:sz="0" w:space="0" w:color="auto"/>
      </w:divBdr>
    </w:div>
    <w:div w:id="1378361860">
      <w:bodyDiv w:val="1"/>
      <w:marLeft w:val="0"/>
      <w:marRight w:val="0"/>
      <w:marTop w:val="0"/>
      <w:marBottom w:val="0"/>
      <w:divBdr>
        <w:top w:val="none" w:sz="0" w:space="0" w:color="auto"/>
        <w:left w:val="none" w:sz="0" w:space="0" w:color="auto"/>
        <w:bottom w:val="none" w:sz="0" w:space="0" w:color="auto"/>
        <w:right w:val="none" w:sz="0" w:space="0" w:color="auto"/>
      </w:divBdr>
    </w:div>
    <w:div w:id="1379469989">
      <w:bodyDiv w:val="1"/>
      <w:marLeft w:val="0"/>
      <w:marRight w:val="0"/>
      <w:marTop w:val="0"/>
      <w:marBottom w:val="0"/>
      <w:divBdr>
        <w:top w:val="none" w:sz="0" w:space="0" w:color="auto"/>
        <w:left w:val="none" w:sz="0" w:space="0" w:color="auto"/>
        <w:bottom w:val="none" w:sz="0" w:space="0" w:color="auto"/>
        <w:right w:val="none" w:sz="0" w:space="0" w:color="auto"/>
      </w:divBdr>
    </w:div>
    <w:div w:id="1381057210">
      <w:bodyDiv w:val="1"/>
      <w:marLeft w:val="0"/>
      <w:marRight w:val="0"/>
      <w:marTop w:val="0"/>
      <w:marBottom w:val="0"/>
      <w:divBdr>
        <w:top w:val="none" w:sz="0" w:space="0" w:color="auto"/>
        <w:left w:val="none" w:sz="0" w:space="0" w:color="auto"/>
        <w:bottom w:val="none" w:sz="0" w:space="0" w:color="auto"/>
        <w:right w:val="none" w:sz="0" w:space="0" w:color="auto"/>
      </w:divBdr>
    </w:div>
    <w:div w:id="1381322248">
      <w:bodyDiv w:val="1"/>
      <w:marLeft w:val="0"/>
      <w:marRight w:val="0"/>
      <w:marTop w:val="0"/>
      <w:marBottom w:val="0"/>
      <w:divBdr>
        <w:top w:val="none" w:sz="0" w:space="0" w:color="auto"/>
        <w:left w:val="none" w:sz="0" w:space="0" w:color="auto"/>
        <w:bottom w:val="none" w:sz="0" w:space="0" w:color="auto"/>
        <w:right w:val="none" w:sz="0" w:space="0" w:color="auto"/>
      </w:divBdr>
    </w:div>
    <w:div w:id="1382292821">
      <w:bodyDiv w:val="1"/>
      <w:marLeft w:val="0"/>
      <w:marRight w:val="0"/>
      <w:marTop w:val="0"/>
      <w:marBottom w:val="0"/>
      <w:divBdr>
        <w:top w:val="none" w:sz="0" w:space="0" w:color="auto"/>
        <w:left w:val="none" w:sz="0" w:space="0" w:color="auto"/>
        <w:bottom w:val="none" w:sz="0" w:space="0" w:color="auto"/>
        <w:right w:val="none" w:sz="0" w:space="0" w:color="auto"/>
      </w:divBdr>
    </w:div>
    <w:div w:id="1384134545">
      <w:bodyDiv w:val="1"/>
      <w:marLeft w:val="0"/>
      <w:marRight w:val="0"/>
      <w:marTop w:val="0"/>
      <w:marBottom w:val="0"/>
      <w:divBdr>
        <w:top w:val="none" w:sz="0" w:space="0" w:color="auto"/>
        <w:left w:val="none" w:sz="0" w:space="0" w:color="auto"/>
        <w:bottom w:val="none" w:sz="0" w:space="0" w:color="auto"/>
        <w:right w:val="none" w:sz="0" w:space="0" w:color="auto"/>
      </w:divBdr>
    </w:div>
    <w:div w:id="1384210500">
      <w:bodyDiv w:val="1"/>
      <w:marLeft w:val="0"/>
      <w:marRight w:val="0"/>
      <w:marTop w:val="0"/>
      <w:marBottom w:val="0"/>
      <w:divBdr>
        <w:top w:val="none" w:sz="0" w:space="0" w:color="auto"/>
        <w:left w:val="none" w:sz="0" w:space="0" w:color="auto"/>
        <w:bottom w:val="none" w:sz="0" w:space="0" w:color="auto"/>
        <w:right w:val="none" w:sz="0" w:space="0" w:color="auto"/>
      </w:divBdr>
    </w:div>
    <w:div w:id="1384406461">
      <w:bodyDiv w:val="1"/>
      <w:marLeft w:val="0"/>
      <w:marRight w:val="0"/>
      <w:marTop w:val="0"/>
      <w:marBottom w:val="0"/>
      <w:divBdr>
        <w:top w:val="none" w:sz="0" w:space="0" w:color="auto"/>
        <w:left w:val="none" w:sz="0" w:space="0" w:color="auto"/>
        <w:bottom w:val="none" w:sz="0" w:space="0" w:color="auto"/>
        <w:right w:val="none" w:sz="0" w:space="0" w:color="auto"/>
      </w:divBdr>
    </w:div>
    <w:div w:id="1384795276">
      <w:bodyDiv w:val="1"/>
      <w:marLeft w:val="0"/>
      <w:marRight w:val="0"/>
      <w:marTop w:val="0"/>
      <w:marBottom w:val="0"/>
      <w:divBdr>
        <w:top w:val="none" w:sz="0" w:space="0" w:color="auto"/>
        <w:left w:val="none" w:sz="0" w:space="0" w:color="auto"/>
        <w:bottom w:val="none" w:sz="0" w:space="0" w:color="auto"/>
        <w:right w:val="none" w:sz="0" w:space="0" w:color="auto"/>
      </w:divBdr>
    </w:div>
    <w:div w:id="1386415697">
      <w:bodyDiv w:val="1"/>
      <w:marLeft w:val="0"/>
      <w:marRight w:val="0"/>
      <w:marTop w:val="0"/>
      <w:marBottom w:val="0"/>
      <w:divBdr>
        <w:top w:val="none" w:sz="0" w:space="0" w:color="auto"/>
        <w:left w:val="none" w:sz="0" w:space="0" w:color="auto"/>
        <w:bottom w:val="none" w:sz="0" w:space="0" w:color="auto"/>
        <w:right w:val="none" w:sz="0" w:space="0" w:color="auto"/>
      </w:divBdr>
    </w:div>
    <w:div w:id="1386642148">
      <w:bodyDiv w:val="1"/>
      <w:marLeft w:val="0"/>
      <w:marRight w:val="0"/>
      <w:marTop w:val="0"/>
      <w:marBottom w:val="0"/>
      <w:divBdr>
        <w:top w:val="none" w:sz="0" w:space="0" w:color="auto"/>
        <w:left w:val="none" w:sz="0" w:space="0" w:color="auto"/>
        <w:bottom w:val="none" w:sz="0" w:space="0" w:color="auto"/>
        <w:right w:val="none" w:sz="0" w:space="0" w:color="auto"/>
      </w:divBdr>
    </w:div>
    <w:div w:id="1388338523">
      <w:bodyDiv w:val="1"/>
      <w:marLeft w:val="0"/>
      <w:marRight w:val="0"/>
      <w:marTop w:val="0"/>
      <w:marBottom w:val="0"/>
      <w:divBdr>
        <w:top w:val="none" w:sz="0" w:space="0" w:color="auto"/>
        <w:left w:val="none" w:sz="0" w:space="0" w:color="auto"/>
        <w:bottom w:val="none" w:sz="0" w:space="0" w:color="auto"/>
        <w:right w:val="none" w:sz="0" w:space="0" w:color="auto"/>
      </w:divBdr>
    </w:div>
    <w:div w:id="1388647771">
      <w:bodyDiv w:val="1"/>
      <w:marLeft w:val="0"/>
      <w:marRight w:val="0"/>
      <w:marTop w:val="0"/>
      <w:marBottom w:val="0"/>
      <w:divBdr>
        <w:top w:val="none" w:sz="0" w:space="0" w:color="auto"/>
        <w:left w:val="none" w:sz="0" w:space="0" w:color="auto"/>
        <w:bottom w:val="none" w:sz="0" w:space="0" w:color="auto"/>
        <w:right w:val="none" w:sz="0" w:space="0" w:color="auto"/>
      </w:divBdr>
    </w:div>
    <w:div w:id="1389956815">
      <w:bodyDiv w:val="1"/>
      <w:marLeft w:val="0"/>
      <w:marRight w:val="0"/>
      <w:marTop w:val="0"/>
      <w:marBottom w:val="0"/>
      <w:divBdr>
        <w:top w:val="none" w:sz="0" w:space="0" w:color="auto"/>
        <w:left w:val="none" w:sz="0" w:space="0" w:color="auto"/>
        <w:bottom w:val="none" w:sz="0" w:space="0" w:color="auto"/>
        <w:right w:val="none" w:sz="0" w:space="0" w:color="auto"/>
      </w:divBdr>
    </w:div>
    <w:div w:id="1390614528">
      <w:bodyDiv w:val="1"/>
      <w:marLeft w:val="0"/>
      <w:marRight w:val="0"/>
      <w:marTop w:val="0"/>
      <w:marBottom w:val="0"/>
      <w:divBdr>
        <w:top w:val="none" w:sz="0" w:space="0" w:color="auto"/>
        <w:left w:val="none" w:sz="0" w:space="0" w:color="auto"/>
        <w:bottom w:val="none" w:sz="0" w:space="0" w:color="auto"/>
        <w:right w:val="none" w:sz="0" w:space="0" w:color="auto"/>
      </w:divBdr>
    </w:div>
    <w:div w:id="1391146865">
      <w:bodyDiv w:val="1"/>
      <w:marLeft w:val="0"/>
      <w:marRight w:val="0"/>
      <w:marTop w:val="0"/>
      <w:marBottom w:val="0"/>
      <w:divBdr>
        <w:top w:val="none" w:sz="0" w:space="0" w:color="auto"/>
        <w:left w:val="none" w:sz="0" w:space="0" w:color="auto"/>
        <w:bottom w:val="none" w:sz="0" w:space="0" w:color="auto"/>
        <w:right w:val="none" w:sz="0" w:space="0" w:color="auto"/>
      </w:divBdr>
    </w:div>
    <w:div w:id="1391148650">
      <w:bodyDiv w:val="1"/>
      <w:marLeft w:val="0"/>
      <w:marRight w:val="0"/>
      <w:marTop w:val="0"/>
      <w:marBottom w:val="0"/>
      <w:divBdr>
        <w:top w:val="none" w:sz="0" w:space="0" w:color="auto"/>
        <w:left w:val="none" w:sz="0" w:space="0" w:color="auto"/>
        <w:bottom w:val="none" w:sz="0" w:space="0" w:color="auto"/>
        <w:right w:val="none" w:sz="0" w:space="0" w:color="auto"/>
      </w:divBdr>
    </w:div>
    <w:div w:id="1391807765">
      <w:bodyDiv w:val="1"/>
      <w:marLeft w:val="0"/>
      <w:marRight w:val="0"/>
      <w:marTop w:val="0"/>
      <w:marBottom w:val="0"/>
      <w:divBdr>
        <w:top w:val="none" w:sz="0" w:space="0" w:color="auto"/>
        <w:left w:val="none" w:sz="0" w:space="0" w:color="auto"/>
        <w:bottom w:val="none" w:sz="0" w:space="0" w:color="auto"/>
        <w:right w:val="none" w:sz="0" w:space="0" w:color="auto"/>
      </w:divBdr>
    </w:div>
    <w:div w:id="1392532744">
      <w:bodyDiv w:val="1"/>
      <w:marLeft w:val="0"/>
      <w:marRight w:val="0"/>
      <w:marTop w:val="0"/>
      <w:marBottom w:val="0"/>
      <w:divBdr>
        <w:top w:val="none" w:sz="0" w:space="0" w:color="auto"/>
        <w:left w:val="none" w:sz="0" w:space="0" w:color="auto"/>
        <w:bottom w:val="none" w:sz="0" w:space="0" w:color="auto"/>
        <w:right w:val="none" w:sz="0" w:space="0" w:color="auto"/>
      </w:divBdr>
    </w:div>
    <w:div w:id="1394310488">
      <w:bodyDiv w:val="1"/>
      <w:marLeft w:val="0"/>
      <w:marRight w:val="0"/>
      <w:marTop w:val="0"/>
      <w:marBottom w:val="0"/>
      <w:divBdr>
        <w:top w:val="none" w:sz="0" w:space="0" w:color="auto"/>
        <w:left w:val="none" w:sz="0" w:space="0" w:color="auto"/>
        <w:bottom w:val="none" w:sz="0" w:space="0" w:color="auto"/>
        <w:right w:val="none" w:sz="0" w:space="0" w:color="auto"/>
      </w:divBdr>
    </w:div>
    <w:div w:id="1394541663">
      <w:bodyDiv w:val="1"/>
      <w:marLeft w:val="0"/>
      <w:marRight w:val="0"/>
      <w:marTop w:val="0"/>
      <w:marBottom w:val="0"/>
      <w:divBdr>
        <w:top w:val="none" w:sz="0" w:space="0" w:color="auto"/>
        <w:left w:val="none" w:sz="0" w:space="0" w:color="auto"/>
        <w:bottom w:val="none" w:sz="0" w:space="0" w:color="auto"/>
        <w:right w:val="none" w:sz="0" w:space="0" w:color="auto"/>
      </w:divBdr>
    </w:div>
    <w:div w:id="1395085311">
      <w:bodyDiv w:val="1"/>
      <w:marLeft w:val="0"/>
      <w:marRight w:val="0"/>
      <w:marTop w:val="0"/>
      <w:marBottom w:val="0"/>
      <w:divBdr>
        <w:top w:val="none" w:sz="0" w:space="0" w:color="auto"/>
        <w:left w:val="none" w:sz="0" w:space="0" w:color="auto"/>
        <w:bottom w:val="none" w:sz="0" w:space="0" w:color="auto"/>
        <w:right w:val="none" w:sz="0" w:space="0" w:color="auto"/>
      </w:divBdr>
    </w:div>
    <w:div w:id="1395468852">
      <w:bodyDiv w:val="1"/>
      <w:marLeft w:val="0"/>
      <w:marRight w:val="0"/>
      <w:marTop w:val="0"/>
      <w:marBottom w:val="0"/>
      <w:divBdr>
        <w:top w:val="none" w:sz="0" w:space="0" w:color="auto"/>
        <w:left w:val="none" w:sz="0" w:space="0" w:color="auto"/>
        <w:bottom w:val="none" w:sz="0" w:space="0" w:color="auto"/>
        <w:right w:val="none" w:sz="0" w:space="0" w:color="auto"/>
      </w:divBdr>
    </w:div>
    <w:div w:id="1396271180">
      <w:bodyDiv w:val="1"/>
      <w:marLeft w:val="0"/>
      <w:marRight w:val="0"/>
      <w:marTop w:val="0"/>
      <w:marBottom w:val="0"/>
      <w:divBdr>
        <w:top w:val="none" w:sz="0" w:space="0" w:color="auto"/>
        <w:left w:val="none" w:sz="0" w:space="0" w:color="auto"/>
        <w:bottom w:val="none" w:sz="0" w:space="0" w:color="auto"/>
        <w:right w:val="none" w:sz="0" w:space="0" w:color="auto"/>
      </w:divBdr>
    </w:div>
    <w:div w:id="1396968862">
      <w:bodyDiv w:val="1"/>
      <w:marLeft w:val="0"/>
      <w:marRight w:val="0"/>
      <w:marTop w:val="0"/>
      <w:marBottom w:val="0"/>
      <w:divBdr>
        <w:top w:val="none" w:sz="0" w:space="0" w:color="auto"/>
        <w:left w:val="none" w:sz="0" w:space="0" w:color="auto"/>
        <w:bottom w:val="none" w:sz="0" w:space="0" w:color="auto"/>
        <w:right w:val="none" w:sz="0" w:space="0" w:color="auto"/>
      </w:divBdr>
    </w:div>
    <w:div w:id="1397389712">
      <w:bodyDiv w:val="1"/>
      <w:marLeft w:val="0"/>
      <w:marRight w:val="0"/>
      <w:marTop w:val="0"/>
      <w:marBottom w:val="0"/>
      <w:divBdr>
        <w:top w:val="none" w:sz="0" w:space="0" w:color="auto"/>
        <w:left w:val="none" w:sz="0" w:space="0" w:color="auto"/>
        <w:bottom w:val="none" w:sz="0" w:space="0" w:color="auto"/>
        <w:right w:val="none" w:sz="0" w:space="0" w:color="auto"/>
      </w:divBdr>
      <w:divsChild>
        <w:div w:id="46613229">
          <w:marLeft w:val="0"/>
          <w:marRight w:val="0"/>
          <w:marTop w:val="120"/>
          <w:marBottom w:val="120"/>
          <w:divBdr>
            <w:top w:val="none" w:sz="0" w:space="0" w:color="auto"/>
            <w:left w:val="none" w:sz="0" w:space="0" w:color="auto"/>
            <w:bottom w:val="none" w:sz="0" w:space="0" w:color="auto"/>
            <w:right w:val="none" w:sz="0" w:space="0" w:color="auto"/>
          </w:divBdr>
        </w:div>
        <w:div w:id="218782111">
          <w:marLeft w:val="0"/>
          <w:marRight w:val="0"/>
          <w:marTop w:val="120"/>
          <w:marBottom w:val="120"/>
          <w:divBdr>
            <w:top w:val="none" w:sz="0" w:space="0" w:color="auto"/>
            <w:left w:val="none" w:sz="0" w:space="0" w:color="auto"/>
            <w:bottom w:val="none" w:sz="0" w:space="0" w:color="auto"/>
            <w:right w:val="none" w:sz="0" w:space="0" w:color="auto"/>
          </w:divBdr>
        </w:div>
        <w:div w:id="1070808933">
          <w:marLeft w:val="0"/>
          <w:marRight w:val="0"/>
          <w:marTop w:val="120"/>
          <w:marBottom w:val="120"/>
          <w:divBdr>
            <w:top w:val="none" w:sz="0" w:space="0" w:color="auto"/>
            <w:left w:val="none" w:sz="0" w:space="0" w:color="auto"/>
            <w:bottom w:val="none" w:sz="0" w:space="0" w:color="auto"/>
            <w:right w:val="none" w:sz="0" w:space="0" w:color="auto"/>
          </w:divBdr>
        </w:div>
        <w:div w:id="577204697">
          <w:marLeft w:val="0"/>
          <w:marRight w:val="0"/>
          <w:marTop w:val="120"/>
          <w:marBottom w:val="120"/>
          <w:divBdr>
            <w:top w:val="none" w:sz="0" w:space="0" w:color="auto"/>
            <w:left w:val="none" w:sz="0" w:space="0" w:color="auto"/>
            <w:bottom w:val="none" w:sz="0" w:space="0" w:color="auto"/>
            <w:right w:val="none" w:sz="0" w:space="0" w:color="auto"/>
          </w:divBdr>
        </w:div>
        <w:div w:id="729117489">
          <w:marLeft w:val="0"/>
          <w:marRight w:val="0"/>
          <w:marTop w:val="120"/>
          <w:marBottom w:val="120"/>
          <w:divBdr>
            <w:top w:val="none" w:sz="0" w:space="0" w:color="auto"/>
            <w:left w:val="none" w:sz="0" w:space="0" w:color="auto"/>
            <w:bottom w:val="none" w:sz="0" w:space="0" w:color="auto"/>
            <w:right w:val="none" w:sz="0" w:space="0" w:color="auto"/>
          </w:divBdr>
        </w:div>
      </w:divsChild>
    </w:div>
    <w:div w:id="1398670039">
      <w:bodyDiv w:val="1"/>
      <w:marLeft w:val="0"/>
      <w:marRight w:val="0"/>
      <w:marTop w:val="0"/>
      <w:marBottom w:val="0"/>
      <w:divBdr>
        <w:top w:val="none" w:sz="0" w:space="0" w:color="auto"/>
        <w:left w:val="none" w:sz="0" w:space="0" w:color="auto"/>
        <w:bottom w:val="none" w:sz="0" w:space="0" w:color="auto"/>
        <w:right w:val="none" w:sz="0" w:space="0" w:color="auto"/>
      </w:divBdr>
    </w:div>
    <w:div w:id="1399210681">
      <w:bodyDiv w:val="1"/>
      <w:marLeft w:val="0"/>
      <w:marRight w:val="0"/>
      <w:marTop w:val="0"/>
      <w:marBottom w:val="0"/>
      <w:divBdr>
        <w:top w:val="none" w:sz="0" w:space="0" w:color="auto"/>
        <w:left w:val="none" w:sz="0" w:space="0" w:color="auto"/>
        <w:bottom w:val="none" w:sz="0" w:space="0" w:color="auto"/>
        <w:right w:val="none" w:sz="0" w:space="0" w:color="auto"/>
      </w:divBdr>
    </w:div>
    <w:div w:id="1399280547">
      <w:bodyDiv w:val="1"/>
      <w:marLeft w:val="0"/>
      <w:marRight w:val="0"/>
      <w:marTop w:val="0"/>
      <w:marBottom w:val="0"/>
      <w:divBdr>
        <w:top w:val="none" w:sz="0" w:space="0" w:color="auto"/>
        <w:left w:val="none" w:sz="0" w:space="0" w:color="auto"/>
        <w:bottom w:val="none" w:sz="0" w:space="0" w:color="auto"/>
        <w:right w:val="none" w:sz="0" w:space="0" w:color="auto"/>
      </w:divBdr>
    </w:div>
    <w:div w:id="1400323959">
      <w:bodyDiv w:val="1"/>
      <w:marLeft w:val="0"/>
      <w:marRight w:val="0"/>
      <w:marTop w:val="0"/>
      <w:marBottom w:val="0"/>
      <w:divBdr>
        <w:top w:val="none" w:sz="0" w:space="0" w:color="auto"/>
        <w:left w:val="none" w:sz="0" w:space="0" w:color="auto"/>
        <w:bottom w:val="none" w:sz="0" w:space="0" w:color="auto"/>
        <w:right w:val="none" w:sz="0" w:space="0" w:color="auto"/>
      </w:divBdr>
    </w:div>
    <w:div w:id="1401832502">
      <w:bodyDiv w:val="1"/>
      <w:marLeft w:val="0"/>
      <w:marRight w:val="0"/>
      <w:marTop w:val="0"/>
      <w:marBottom w:val="0"/>
      <w:divBdr>
        <w:top w:val="none" w:sz="0" w:space="0" w:color="auto"/>
        <w:left w:val="none" w:sz="0" w:space="0" w:color="auto"/>
        <w:bottom w:val="none" w:sz="0" w:space="0" w:color="auto"/>
        <w:right w:val="none" w:sz="0" w:space="0" w:color="auto"/>
      </w:divBdr>
    </w:div>
    <w:div w:id="1403023808">
      <w:bodyDiv w:val="1"/>
      <w:marLeft w:val="0"/>
      <w:marRight w:val="0"/>
      <w:marTop w:val="0"/>
      <w:marBottom w:val="0"/>
      <w:divBdr>
        <w:top w:val="none" w:sz="0" w:space="0" w:color="auto"/>
        <w:left w:val="none" w:sz="0" w:space="0" w:color="auto"/>
        <w:bottom w:val="none" w:sz="0" w:space="0" w:color="auto"/>
        <w:right w:val="none" w:sz="0" w:space="0" w:color="auto"/>
      </w:divBdr>
    </w:div>
    <w:div w:id="1404449379">
      <w:bodyDiv w:val="1"/>
      <w:marLeft w:val="0"/>
      <w:marRight w:val="0"/>
      <w:marTop w:val="0"/>
      <w:marBottom w:val="0"/>
      <w:divBdr>
        <w:top w:val="none" w:sz="0" w:space="0" w:color="auto"/>
        <w:left w:val="none" w:sz="0" w:space="0" w:color="auto"/>
        <w:bottom w:val="none" w:sz="0" w:space="0" w:color="auto"/>
        <w:right w:val="none" w:sz="0" w:space="0" w:color="auto"/>
      </w:divBdr>
    </w:div>
    <w:div w:id="1405029533">
      <w:bodyDiv w:val="1"/>
      <w:marLeft w:val="0"/>
      <w:marRight w:val="0"/>
      <w:marTop w:val="0"/>
      <w:marBottom w:val="0"/>
      <w:divBdr>
        <w:top w:val="none" w:sz="0" w:space="0" w:color="auto"/>
        <w:left w:val="none" w:sz="0" w:space="0" w:color="auto"/>
        <w:bottom w:val="none" w:sz="0" w:space="0" w:color="auto"/>
        <w:right w:val="none" w:sz="0" w:space="0" w:color="auto"/>
      </w:divBdr>
    </w:div>
    <w:div w:id="1406880481">
      <w:bodyDiv w:val="1"/>
      <w:marLeft w:val="0"/>
      <w:marRight w:val="0"/>
      <w:marTop w:val="0"/>
      <w:marBottom w:val="0"/>
      <w:divBdr>
        <w:top w:val="none" w:sz="0" w:space="0" w:color="auto"/>
        <w:left w:val="none" w:sz="0" w:space="0" w:color="auto"/>
        <w:bottom w:val="none" w:sz="0" w:space="0" w:color="auto"/>
        <w:right w:val="none" w:sz="0" w:space="0" w:color="auto"/>
      </w:divBdr>
    </w:div>
    <w:div w:id="1407998391">
      <w:bodyDiv w:val="1"/>
      <w:marLeft w:val="0"/>
      <w:marRight w:val="0"/>
      <w:marTop w:val="0"/>
      <w:marBottom w:val="0"/>
      <w:divBdr>
        <w:top w:val="none" w:sz="0" w:space="0" w:color="auto"/>
        <w:left w:val="none" w:sz="0" w:space="0" w:color="auto"/>
        <w:bottom w:val="none" w:sz="0" w:space="0" w:color="auto"/>
        <w:right w:val="none" w:sz="0" w:space="0" w:color="auto"/>
      </w:divBdr>
    </w:div>
    <w:div w:id="1411153366">
      <w:bodyDiv w:val="1"/>
      <w:marLeft w:val="0"/>
      <w:marRight w:val="0"/>
      <w:marTop w:val="0"/>
      <w:marBottom w:val="0"/>
      <w:divBdr>
        <w:top w:val="none" w:sz="0" w:space="0" w:color="auto"/>
        <w:left w:val="none" w:sz="0" w:space="0" w:color="auto"/>
        <w:bottom w:val="none" w:sz="0" w:space="0" w:color="auto"/>
        <w:right w:val="none" w:sz="0" w:space="0" w:color="auto"/>
      </w:divBdr>
    </w:div>
    <w:div w:id="1411193866">
      <w:bodyDiv w:val="1"/>
      <w:marLeft w:val="0"/>
      <w:marRight w:val="0"/>
      <w:marTop w:val="0"/>
      <w:marBottom w:val="0"/>
      <w:divBdr>
        <w:top w:val="none" w:sz="0" w:space="0" w:color="auto"/>
        <w:left w:val="none" w:sz="0" w:space="0" w:color="auto"/>
        <w:bottom w:val="none" w:sz="0" w:space="0" w:color="auto"/>
        <w:right w:val="none" w:sz="0" w:space="0" w:color="auto"/>
      </w:divBdr>
    </w:div>
    <w:div w:id="1411540546">
      <w:bodyDiv w:val="1"/>
      <w:marLeft w:val="0"/>
      <w:marRight w:val="0"/>
      <w:marTop w:val="0"/>
      <w:marBottom w:val="0"/>
      <w:divBdr>
        <w:top w:val="none" w:sz="0" w:space="0" w:color="auto"/>
        <w:left w:val="none" w:sz="0" w:space="0" w:color="auto"/>
        <w:bottom w:val="none" w:sz="0" w:space="0" w:color="auto"/>
        <w:right w:val="none" w:sz="0" w:space="0" w:color="auto"/>
      </w:divBdr>
    </w:div>
    <w:div w:id="1412391452">
      <w:bodyDiv w:val="1"/>
      <w:marLeft w:val="0"/>
      <w:marRight w:val="0"/>
      <w:marTop w:val="0"/>
      <w:marBottom w:val="0"/>
      <w:divBdr>
        <w:top w:val="none" w:sz="0" w:space="0" w:color="auto"/>
        <w:left w:val="none" w:sz="0" w:space="0" w:color="auto"/>
        <w:bottom w:val="none" w:sz="0" w:space="0" w:color="auto"/>
        <w:right w:val="none" w:sz="0" w:space="0" w:color="auto"/>
      </w:divBdr>
    </w:div>
    <w:div w:id="1417701556">
      <w:bodyDiv w:val="1"/>
      <w:marLeft w:val="0"/>
      <w:marRight w:val="0"/>
      <w:marTop w:val="0"/>
      <w:marBottom w:val="0"/>
      <w:divBdr>
        <w:top w:val="none" w:sz="0" w:space="0" w:color="auto"/>
        <w:left w:val="none" w:sz="0" w:space="0" w:color="auto"/>
        <w:bottom w:val="none" w:sz="0" w:space="0" w:color="auto"/>
        <w:right w:val="none" w:sz="0" w:space="0" w:color="auto"/>
      </w:divBdr>
    </w:div>
    <w:div w:id="1418794325">
      <w:bodyDiv w:val="1"/>
      <w:marLeft w:val="0"/>
      <w:marRight w:val="0"/>
      <w:marTop w:val="0"/>
      <w:marBottom w:val="0"/>
      <w:divBdr>
        <w:top w:val="none" w:sz="0" w:space="0" w:color="auto"/>
        <w:left w:val="none" w:sz="0" w:space="0" w:color="auto"/>
        <w:bottom w:val="none" w:sz="0" w:space="0" w:color="auto"/>
        <w:right w:val="none" w:sz="0" w:space="0" w:color="auto"/>
      </w:divBdr>
    </w:div>
    <w:div w:id="1421218032">
      <w:bodyDiv w:val="1"/>
      <w:marLeft w:val="0"/>
      <w:marRight w:val="0"/>
      <w:marTop w:val="0"/>
      <w:marBottom w:val="0"/>
      <w:divBdr>
        <w:top w:val="none" w:sz="0" w:space="0" w:color="auto"/>
        <w:left w:val="none" w:sz="0" w:space="0" w:color="auto"/>
        <w:bottom w:val="none" w:sz="0" w:space="0" w:color="auto"/>
        <w:right w:val="none" w:sz="0" w:space="0" w:color="auto"/>
      </w:divBdr>
    </w:div>
    <w:div w:id="1421218534">
      <w:bodyDiv w:val="1"/>
      <w:marLeft w:val="0"/>
      <w:marRight w:val="0"/>
      <w:marTop w:val="0"/>
      <w:marBottom w:val="0"/>
      <w:divBdr>
        <w:top w:val="none" w:sz="0" w:space="0" w:color="auto"/>
        <w:left w:val="none" w:sz="0" w:space="0" w:color="auto"/>
        <w:bottom w:val="none" w:sz="0" w:space="0" w:color="auto"/>
        <w:right w:val="none" w:sz="0" w:space="0" w:color="auto"/>
      </w:divBdr>
    </w:div>
    <w:div w:id="1421222787">
      <w:bodyDiv w:val="1"/>
      <w:marLeft w:val="0"/>
      <w:marRight w:val="0"/>
      <w:marTop w:val="0"/>
      <w:marBottom w:val="0"/>
      <w:divBdr>
        <w:top w:val="none" w:sz="0" w:space="0" w:color="auto"/>
        <w:left w:val="none" w:sz="0" w:space="0" w:color="auto"/>
        <w:bottom w:val="none" w:sz="0" w:space="0" w:color="auto"/>
        <w:right w:val="none" w:sz="0" w:space="0" w:color="auto"/>
      </w:divBdr>
    </w:div>
    <w:div w:id="1423450539">
      <w:bodyDiv w:val="1"/>
      <w:marLeft w:val="0"/>
      <w:marRight w:val="0"/>
      <w:marTop w:val="0"/>
      <w:marBottom w:val="0"/>
      <w:divBdr>
        <w:top w:val="none" w:sz="0" w:space="0" w:color="auto"/>
        <w:left w:val="none" w:sz="0" w:space="0" w:color="auto"/>
        <w:bottom w:val="none" w:sz="0" w:space="0" w:color="auto"/>
        <w:right w:val="none" w:sz="0" w:space="0" w:color="auto"/>
      </w:divBdr>
    </w:div>
    <w:div w:id="1423600367">
      <w:bodyDiv w:val="1"/>
      <w:marLeft w:val="0"/>
      <w:marRight w:val="0"/>
      <w:marTop w:val="0"/>
      <w:marBottom w:val="0"/>
      <w:divBdr>
        <w:top w:val="none" w:sz="0" w:space="0" w:color="auto"/>
        <w:left w:val="none" w:sz="0" w:space="0" w:color="auto"/>
        <w:bottom w:val="none" w:sz="0" w:space="0" w:color="auto"/>
        <w:right w:val="none" w:sz="0" w:space="0" w:color="auto"/>
      </w:divBdr>
    </w:div>
    <w:div w:id="1423648355">
      <w:bodyDiv w:val="1"/>
      <w:marLeft w:val="0"/>
      <w:marRight w:val="0"/>
      <w:marTop w:val="0"/>
      <w:marBottom w:val="0"/>
      <w:divBdr>
        <w:top w:val="none" w:sz="0" w:space="0" w:color="auto"/>
        <w:left w:val="none" w:sz="0" w:space="0" w:color="auto"/>
        <w:bottom w:val="none" w:sz="0" w:space="0" w:color="auto"/>
        <w:right w:val="none" w:sz="0" w:space="0" w:color="auto"/>
      </w:divBdr>
    </w:div>
    <w:div w:id="1424035795">
      <w:bodyDiv w:val="1"/>
      <w:marLeft w:val="0"/>
      <w:marRight w:val="0"/>
      <w:marTop w:val="0"/>
      <w:marBottom w:val="0"/>
      <w:divBdr>
        <w:top w:val="none" w:sz="0" w:space="0" w:color="auto"/>
        <w:left w:val="none" w:sz="0" w:space="0" w:color="auto"/>
        <w:bottom w:val="none" w:sz="0" w:space="0" w:color="auto"/>
        <w:right w:val="none" w:sz="0" w:space="0" w:color="auto"/>
      </w:divBdr>
    </w:div>
    <w:div w:id="1425299370">
      <w:bodyDiv w:val="1"/>
      <w:marLeft w:val="0"/>
      <w:marRight w:val="0"/>
      <w:marTop w:val="0"/>
      <w:marBottom w:val="0"/>
      <w:divBdr>
        <w:top w:val="none" w:sz="0" w:space="0" w:color="auto"/>
        <w:left w:val="none" w:sz="0" w:space="0" w:color="auto"/>
        <w:bottom w:val="none" w:sz="0" w:space="0" w:color="auto"/>
        <w:right w:val="none" w:sz="0" w:space="0" w:color="auto"/>
      </w:divBdr>
      <w:divsChild>
        <w:div w:id="121926659">
          <w:marLeft w:val="0"/>
          <w:marRight w:val="0"/>
          <w:marTop w:val="0"/>
          <w:marBottom w:val="0"/>
          <w:divBdr>
            <w:top w:val="none" w:sz="0" w:space="0" w:color="auto"/>
            <w:left w:val="none" w:sz="0" w:space="0" w:color="auto"/>
            <w:bottom w:val="none" w:sz="0" w:space="0" w:color="auto"/>
            <w:right w:val="none" w:sz="0" w:space="0" w:color="auto"/>
          </w:divBdr>
        </w:div>
        <w:div w:id="137188350">
          <w:marLeft w:val="0"/>
          <w:marRight w:val="0"/>
          <w:marTop w:val="0"/>
          <w:marBottom w:val="0"/>
          <w:divBdr>
            <w:top w:val="none" w:sz="0" w:space="0" w:color="auto"/>
            <w:left w:val="none" w:sz="0" w:space="0" w:color="auto"/>
            <w:bottom w:val="none" w:sz="0" w:space="0" w:color="auto"/>
            <w:right w:val="none" w:sz="0" w:space="0" w:color="auto"/>
          </w:divBdr>
        </w:div>
        <w:div w:id="150217491">
          <w:marLeft w:val="0"/>
          <w:marRight w:val="0"/>
          <w:marTop w:val="0"/>
          <w:marBottom w:val="0"/>
          <w:divBdr>
            <w:top w:val="none" w:sz="0" w:space="0" w:color="auto"/>
            <w:left w:val="none" w:sz="0" w:space="0" w:color="auto"/>
            <w:bottom w:val="none" w:sz="0" w:space="0" w:color="auto"/>
            <w:right w:val="none" w:sz="0" w:space="0" w:color="auto"/>
          </w:divBdr>
        </w:div>
        <w:div w:id="255403969">
          <w:marLeft w:val="0"/>
          <w:marRight w:val="0"/>
          <w:marTop w:val="0"/>
          <w:marBottom w:val="0"/>
          <w:divBdr>
            <w:top w:val="none" w:sz="0" w:space="0" w:color="auto"/>
            <w:left w:val="none" w:sz="0" w:space="0" w:color="auto"/>
            <w:bottom w:val="none" w:sz="0" w:space="0" w:color="auto"/>
            <w:right w:val="none" w:sz="0" w:space="0" w:color="auto"/>
          </w:divBdr>
        </w:div>
        <w:div w:id="634484679">
          <w:marLeft w:val="0"/>
          <w:marRight w:val="0"/>
          <w:marTop w:val="0"/>
          <w:marBottom w:val="0"/>
          <w:divBdr>
            <w:top w:val="none" w:sz="0" w:space="0" w:color="auto"/>
            <w:left w:val="none" w:sz="0" w:space="0" w:color="auto"/>
            <w:bottom w:val="none" w:sz="0" w:space="0" w:color="auto"/>
            <w:right w:val="none" w:sz="0" w:space="0" w:color="auto"/>
          </w:divBdr>
        </w:div>
        <w:div w:id="689649322">
          <w:marLeft w:val="0"/>
          <w:marRight w:val="0"/>
          <w:marTop w:val="0"/>
          <w:marBottom w:val="0"/>
          <w:divBdr>
            <w:top w:val="none" w:sz="0" w:space="0" w:color="auto"/>
            <w:left w:val="none" w:sz="0" w:space="0" w:color="auto"/>
            <w:bottom w:val="none" w:sz="0" w:space="0" w:color="auto"/>
            <w:right w:val="none" w:sz="0" w:space="0" w:color="auto"/>
          </w:divBdr>
        </w:div>
        <w:div w:id="722294281">
          <w:marLeft w:val="0"/>
          <w:marRight w:val="0"/>
          <w:marTop w:val="0"/>
          <w:marBottom w:val="0"/>
          <w:divBdr>
            <w:top w:val="none" w:sz="0" w:space="0" w:color="auto"/>
            <w:left w:val="none" w:sz="0" w:space="0" w:color="auto"/>
            <w:bottom w:val="none" w:sz="0" w:space="0" w:color="auto"/>
            <w:right w:val="none" w:sz="0" w:space="0" w:color="auto"/>
          </w:divBdr>
        </w:div>
        <w:div w:id="723912872">
          <w:marLeft w:val="0"/>
          <w:marRight w:val="0"/>
          <w:marTop w:val="0"/>
          <w:marBottom w:val="0"/>
          <w:divBdr>
            <w:top w:val="none" w:sz="0" w:space="0" w:color="auto"/>
            <w:left w:val="none" w:sz="0" w:space="0" w:color="auto"/>
            <w:bottom w:val="none" w:sz="0" w:space="0" w:color="auto"/>
            <w:right w:val="none" w:sz="0" w:space="0" w:color="auto"/>
          </w:divBdr>
        </w:div>
        <w:div w:id="726613432">
          <w:marLeft w:val="0"/>
          <w:marRight w:val="0"/>
          <w:marTop w:val="0"/>
          <w:marBottom w:val="0"/>
          <w:divBdr>
            <w:top w:val="none" w:sz="0" w:space="0" w:color="auto"/>
            <w:left w:val="none" w:sz="0" w:space="0" w:color="auto"/>
            <w:bottom w:val="none" w:sz="0" w:space="0" w:color="auto"/>
            <w:right w:val="none" w:sz="0" w:space="0" w:color="auto"/>
          </w:divBdr>
        </w:div>
        <w:div w:id="762648058">
          <w:marLeft w:val="0"/>
          <w:marRight w:val="0"/>
          <w:marTop w:val="0"/>
          <w:marBottom w:val="0"/>
          <w:divBdr>
            <w:top w:val="none" w:sz="0" w:space="0" w:color="auto"/>
            <w:left w:val="none" w:sz="0" w:space="0" w:color="auto"/>
            <w:bottom w:val="none" w:sz="0" w:space="0" w:color="auto"/>
            <w:right w:val="none" w:sz="0" w:space="0" w:color="auto"/>
          </w:divBdr>
        </w:div>
        <w:div w:id="779762982">
          <w:marLeft w:val="0"/>
          <w:marRight w:val="0"/>
          <w:marTop w:val="0"/>
          <w:marBottom w:val="0"/>
          <w:divBdr>
            <w:top w:val="none" w:sz="0" w:space="0" w:color="auto"/>
            <w:left w:val="none" w:sz="0" w:space="0" w:color="auto"/>
            <w:bottom w:val="none" w:sz="0" w:space="0" w:color="auto"/>
            <w:right w:val="none" w:sz="0" w:space="0" w:color="auto"/>
          </w:divBdr>
        </w:div>
        <w:div w:id="780761629">
          <w:marLeft w:val="0"/>
          <w:marRight w:val="0"/>
          <w:marTop w:val="0"/>
          <w:marBottom w:val="0"/>
          <w:divBdr>
            <w:top w:val="none" w:sz="0" w:space="0" w:color="auto"/>
            <w:left w:val="none" w:sz="0" w:space="0" w:color="auto"/>
            <w:bottom w:val="none" w:sz="0" w:space="0" w:color="auto"/>
            <w:right w:val="none" w:sz="0" w:space="0" w:color="auto"/>
          </w:divBdr>
        </w:div>
        <w:div w:id="782001003">
          <w:marLeft w:val="0"/>
          <w:marRight w:val="0"/>
          <w:marTop w:val="0"/>
          <w:marBottom w:val="0"/>
          <w:divBdr>
            <w:top w:val="none" w:sz="0" w:space="0" w:color="auto"/>
            <w:left w:val="none" w:sz="0" w:space="0" w:color="auto"/>
            <w:bottom w:val="none" w:sz="0" w:space="0" w:color="auto"/>
            <w:right w:val="none" w:sz="0" w:space="0" w:color="auto"/>
          </w:divBdr>
        </w:div>
        <w:div w:id="830414339">
          <w:marLeft w:val="0"/>
          <w:marRight w:val="0"/>
          <w:marTop w:val="0"/>
          <w:marBottom w:val="0"/>
          <w:divBdr>
            <w:top w:val="none" w:sz="0" w:space="0" w:color="auto"/>
            <w:left w:val="none" w:sz="0" w:space="0" w:color="auto"/>
            <w:bottom w:val="none" w:sz="0" w:space="0" w:color="auto"/>
            <w:right w:val="none" w:sz="0" w:space="0" w:color="auto"/>
          </w:divBdr>
        </w:div>
        <w:div w:id="906695430">
          <w:marLeft w:val="0"/>
          <w:marRight w:val="0"/>
          <w:marTop w:val="0"/>
          <w:marBottom w:val="0"/>
          <w:divBdr>
            <w:top w:val="none" w:sz="0" w:space="0" w:color="auto"/>
            <w:left w:val="none" w:sz="0" w:space="0" w:color="auto"/>
            <w:bottom w:val="none" w:sz="0" w:space="0" w:color="auto"/>
            <w:right w:val="none" w:sz="0" w:space="0" w:color="auto"/>
          </w:divBdr>
        </w:div>
        <w:div w:id="1065109440">
          <w:marLeft w:val="0"/>
          <w:marRight w:val="0"/>
          <w:marTop w:val="0"/>
          <w:marBottom w:val="0"/>
          <w:divBdr>
            <w:top w:val="none" w:sz="0" w:space="0" w:color="auto"/>
            <w:left w:val="none" w:sz="0" w:space="0" w:color="auto"/>
            <w:bottom w:val="none" w:sz="0" w:space="0" w:color="auto"/>
            <w:right w:val="none" w:sz="0" w:space="0" w:color="auto"/>
          </w:divBdr>
        </w:div>
        <w:div w:id="1129398533">
          <w:marLeft w:val="0"/>
          <w:marRight w:val="0"/>
          <w:marTop w:val="0"/>
          <w:marBottom w:val="0"/>
          <w:divBdr>
            <w:top w:val="none" w:sz="0" w:space="0" w:color="auto"/>
            <w:left w:val="none" w:sz="0" w:space="0" w:color="auto"/>
            <w:bottom w:val="none" w:sz="0" w:space="0" w:color="auto"/>
            <w:right w:val="none" w:sz="0" w:space="0" w:color="auto"/>
          </w:divBdr>
        </w:div>
        <w:div w:id="1142425939">
          <w:marLeft w:val="0"/>
          <w:marRight w:val="0"/>
          <w:marTop w:val="0"/>
          <w:marBottom w:val="0"/>
          <w:divBdr>
            <w:top w:val="none" w:sz="0" w:space="0" w:color="auto"/>
            <w:left w:val="none" w:sz="0" w:space="0" w:color="auto"/>
            <w:bottom w:val="none" w:sz="0" w:space="0" w:color="auto"/>
            <w:right w:val="none" w:sz="0" w:space="0" w:color="auto"/>
          </w:divBdr>
        </w:div>
        <w:div w:id="1431119726">
          <w:marLeft w:val="0"/>
          <w:marRight w:val="0"/>
          <w:marTop w:val="0"/>
          <w:marBottom w:val="0"/>
          <w:divBdr>
            <w:top w:val="none" w:sz="0" w:space="0" w:color="auto"/>
            <w:left w:val="none" w:sz="0" w:space="0" w:color="auto"/>
            <w:bottom w:val="none" w:sz="0" w:space="0" w:color="auto"/>
            <w:right w:val="none" w:sz="0" w:space="0" w:color="auto"/>
          </w:divBdr>
        </w:div>
        <w:div w:id="1460798518">
          <w:marLeft w:val="0"/>
          <w:marRight w:val="0"/>
          <w:marTop w:val="0"/>
          <w:marBottom w:val="0"/>
          <w:divBdr>
            <w:top w:val="none" w:sz="0" w:space="0" w:color="auto"/>
            <w:left w:val="none" w:sz="0" w:space="0" w:color="auto"/>
            <w:bottom w:val="none" w:sz="0" w:space="0" w:color="auto"/>
            <w:right w:val="none" w:sz="0" w:space="0" w:color="auto"/>
          </w:divBdr>
        </w:div>
        <w:div w:id="1502236690">
          <w:marLeft w:val="0"/>
          <w:marRight w:val="0"/>
          <w:marTop w:val="0"/>
          <w:marBottom w:val="0"/>
          <w:divBdr>
            <w:top w:val="none" w:sz="0" w:space="0" w:color="auto"/>
            <w:left w:val="none" w:sz="0" w:space="0" w:color="auto"/>
            <w:bottom w:val="none" w:sz="0" w:space="0" w:color="auto"/>
            <w:right w:val="none" w:sz="0" w:space="0" w:color="auto"/>
          </w:divBdr>
        </w:div>
        <w:div w:id="1661276265">
          <w:marLeft w:val="0"/>
          <w:marRight w:val="0"/>
          <w:marTop w:val="0"/>
          <w:marBottom w:val="0"/>
          <w:divBdr>
            <w:top w:val="none" w:sz="0" w:space="0" w:color="auto"/>
            <w:left w:val="none" w:sz="0" w:space="0" w:color="auto"/>
            <w:bottom w:val="none" w:sz="0" w:space="0" w:color="auto"/>
            <w:right w:val="none" w:sz="0" w:space="0" w:color="auto"/>
          </w:divBdr>
        </w:div>
        <w:div w:id="1691833835">
          <w:marLeft w:val="0"/>
          <w:marRight w:val="0"/>
          <w:marTop w:val="0"/>
          <w:marBottom w:val="0"/>
          <w:divBdr>
            <w:top w:val="none" w:sz="0" w:space="0" w:color="auto"/>
            <w:left w:val="none" w:sz="0" w:space="0" w:color="auto"/>
            <w:bottom w:val="none" w:sz="0" w:space="0" w:color="auto"/>
            <w:right w:val="none" w:sz="0" w:space="0" w:color="auto"/>
          </w:divBdr>
        </w:div>
        <w:div w:id="1771705515">
          <w:marLeft w:val="0"/>
          <w:marRight w:val="0"/>
          <w:marTop w:val="0"/>
          <w:marBottom w:val="0"/>
          <w:divBdr>
            <w:top w:val="none" w:sz="0" w:space="0" w:color="auto"/>
            <w:left w:val="none" w:sz="0" w:space="0" w:color="auto"/>
            <w:bottom w:val="none" w:sz="0" w:space="0" w:color="auto"/>
            <w:right w:val="none" w:sz="0" w:space="0" w:color="auto"/>
          </w:divBdr>
        </w:div>
        <w:div w:id="2061201614">
          <w:marLeft w:val="0"/>
          <w:marRight w:val="0"/>
          <w:marTop w:val="0"/>
          <w:marBottom w:val="0"/>
          <w:divBdr>
            <w:top w:val="none" w:sz="0" w:space="0" w:color="auto"/>
            <w:left w:val="none" w:sz="0" w:space="0" w:color="auto"/>
            <w:bottom w:val="none" w:sz="0" w:space="0" w:color="auto"/>
            <w:right w:val="none" w:sz="0" w:space="0" w:color="auto"/>
          </w:divBdr>
        </w:div>
        <w:div w:id="2117366465">
          <w:marLeft w:val="0"/>
          <w:marRight w:val="0"/>
          <w:marTop w:val="0"/>
          <w:marBottom w:val="0"/>
          <w:divBdr>
            <w:top w:val="none" w:sz="0" w:space="0" w:color="auto"/>
            <w:left w:val="none" w:sz="0" w:space="0" w:color="auto"/>
            <w:bottom w:val="none" w:sz="0" w:space="0" w:color="auto"/>
            <w:right w:val="none" w:sz="0" w:space="0" w:color="auto"/>
          </w:divBdr>
        </w:div>
      </w:divsChild>
    </w:div>
    <w:div w:id="1427654110">
      <w:bodyDiv w:val="1"/>
      <w:marLeft w:val="0"/>
      <w:marRight w:val="0"/>
      <w:marTop w:val="0"/>
      <w:marBottom w:val="0"/>
      <w:divBdr>
        <w:top w:val="none" w:sz="0" w:space="0" w:color="auto"/>
        <w:left w:val="none" w:sz="0" w:space="0" w:color="auto"/>
        <w:bottom w:val="none" w:sz="0" w:space="0" w:color="auto"/>
        <w:right w:val="none" w:sz="0" w:space="0" w:color="auto"/>
      </w:divBdr>
    </w:div>
    <w:div w:id="1430391844">
      <w:bodyDiv w:val="1"/>
      <w:marLeft w:val="0"/>
      <w:marRight w:val="0"/>
      <w:marTop w:val="0"/>
      <w:marBottom w:val="0"/>
      <w:divBdr>
        <w:top w:val="none" w:sz="0" w:space="0" w:color="auto"/>
        <w:left w:val="none" w:sz="0" w:space="0" w:color="auto"/>
        <w:bottom w:val="none" w:sz="0" w:space="0" w:color="auto"/>
        <w:right w:val="none" w:sz="0" w:space="0" w:color="auto"/>
      </w:divBdr>
    </w:div>
    <w:div w:id="1431001131">
      <w:bodyDiv w:val="1"/>
      <w:marLeft w:val="0"/>
      <w:marRight w:val="0"/>
      <w:marTop w:val="0"/>
      <w:marBottom w:val="0"/>
      <w:divBdr>
        <w:top w:val="none" w:sz="0" w:space="0" w:color="auto"/>
        <w:left w:val="none" w:sz="0" w:space="0" w:color="auto"/>
        <w:bottom w:val="none" w:sz="0" w:space="0" w:color="auto"/>
        <w:right w:val="none" w:sz="0" w:space="0" w:color="auto"/>
      </w:divBdr>
    </w:div>
    <w:div w:id="1431003579">
      <w:bodyDiv w:val="1"/>
      <w:marLeft w:val="0"/>
      <w:marRight w:val="0"/>
      <w:marTop w:val="0"/>
      <w:marBottom w:val="0"/>
      <w:divBdr>
        <w:top w:val="none" w:sz="0" w:space="0" w:color="auto"/>
        <w:left w:val="none" w:sz="0" w:space="0" w:color="auto"/>
        <w:bottom w:val="none" w:sz="0" w:space="0" w:color="auto"/>
        <w:right w:val="none" w:sz="0" w:space="0" w:color="auto"/>
      </w:divBdr>
    </w:div>
    <w:div w:id="1431242123">
      <w:bodyDiv w:val="1"/>
      <w:marLeft w:val="0"/>
      <w:marRight w:val="0"/>
      <w:marTop w:val="0"/>
      <w:marBottom w:val="0"/>
      <w:divBdr>
        <w:top w:val="none" w:sz="0" w:space="0" w:color="auto"/>
        <w:left w:val="none" w:sz="0" w:space="0" w:color="auto"/>
        <w:bottom w:val="none" w:sz="0" w:space="0" w:color="auto"/>
        <w:right w:val="none" w:sz="0" w:space="0" w:color="auto"/>
      </w:divBdr>
      <w:divsChild>
        <w:div w:id="1170214949">
          <w:marLeft w:val="0"/>
          <w:marRight w:val="0"/>
          <w:marTop w:val="0"/>
          <w:marBottom w:val="0"/>
          <w:divBdr>
            <w:top w:val="none" w:sz="0" w:space="0" w:color="auto"/>
            <w:left w:val="none" w:sz="0" w:space="0" w:color="auto"/>
            <w:bottom w:val="none" w:sz="0" w:space="0" w:color="auto"/>
            <w:right w:val="none" w:sz="0" w:space="0" w:color="auto"/>
          </w:divBdr>
        </w:div>
        <w:div w:id="1628122817">
          <w:marLeft w:val="0"/>
          <w:marRight w:val="0"/>
          <w:marTop w:val="0"/>
          <w:marBottom w:val="0"/>
          <w:divBdr>
            <w:top w:val="none" w:sz="0" w:space="0" w:color="auto"/>
            <w:left w:val="none" w:sz="0" w:space="0" w:color="auto"/>
            <w:bottom w:val="none" w:sz="0" w:space="0" w:color="auto"/>
            <w:right w:val="none" w:sz="0" w:space="0" w:color="auto"/>
          </w:divBdr>
        </w:div>
      </w:divsChild>
    </w:div>
    <w:div w:id="1431386530">
      <w:bodyDiv w:val="1"/>
      <w:marLeft w:val="0"/>
      <w:marRight w:val="0"/>
      <w:marTop w:val="0"/>
      <w:marBottom w:val="0"/>
      <w:divBdr>
        <w:top w:val="none" w:sz="0" w:space="0" w:color="auto"/>
        <w:left w:val="none" w:sz="0" w:space="0" w:color="auto"/>
        <w:bottom w:val="none" w:sz="0" w:space="0" w:color="auto"/>
        <w:right w:val="none" w:sz="0" w:space="0" w:color="auto"/>
      </w:divBdr>
      <w:divsChild>
        <w:div w:id="1828089623">
          <w:marLeft w:val="0"/>
          <w:marRight w:val="0"/>
          <w:marTop w:val="0"/>
          <w:marBottom w:val="0"/>
          <w:divBdr>
            <w:top w:val="none" w:sz="0" w:space="0" w:color="auto"/>
            <w:left w:val="none" w:sz="0" w:space="0" w:color="auto"/>
            <w:bottom w:val="none" w:sz="0" w:space="0" w:color="auto"/>
            <w:right w:val="none" w:sz="0" w:space="0" w:color="auto"/>
          </w:divBdr>
          <w:divsChild>
            <w:div w:id="915096310">
              <w:marLeft w:val="0"/>
              <w:marRight w:val="0"/>
              <w:marTop w:val="0"/>
              <w:marBottom w:val="0"/>
              <w:divBdr>
                <w:top w:val="none" w:sz="0" w:space="0" w:color="auto"/>
                <w:left w:val="none" w:sz="0" w:space="0" w:color="auto"/>
                <w:bottom w:val="none" w:sz="0" w:space="0" w:color="auto"/>
                <w:right w:val="none" w:sz="0" w:space="0" w:color="auto"/>
              </w:divBdr>
              <w:divsChild>
                <w:div w:id="1941831738">
                  <w:marLeft w:val="0"/>
                  <w:marRight w:val="0"/>
                  <w:marTop w:val="0"/>
                  <w:marBottom w:val="0"/>
                  <w:divBdr>
                    <w:top w:val="none" w:sz="0" w:space="0" w:color="auto"/>
                    <w:left w:val="none" w:sz="0" w:space="0" w:color="auto"/>
                    <w:bottom w:val="none" w:sz="0" w:space="0" w:color="auto"/>
                    <w:right w:val="none" w:sz="0" w:space="0" w:color="auto"/>
                  </w:divBdr>
                  <w:divsChild>
                    <w:div w:id="673805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16686">
          <w:marLeft w:val="0"/>
          <w:marRight w:val="0"/>
          <w:marTop w:val="0"/>
          <w:marBottom w:val="0"/>
          <w:divBdr>
            <w:top w:val="none" w:sz="0" w:space="0" w:color="auto"/>
            <w:left w:val="none" w:sz="0" w:space="0" w:color="auto"/>
            <w:bottom w:val="none" w:sz="0" w:space="0" w:color="auto"/>
            <w:right w:val="none" w:sz="0" w:space="0" w:color="auto"/>
          </w:divBdr>
          <w:divsChild>
            <w:div w:id="1784497556">
              <w:marLeft w:val="0"/>
              <w:marRight w:val="0"/>
              <w:marTop w:val="0"/>
              <w:marBottom w:val="0"/>
              <w:divBdr>
                <w:top w:val="none" w:sz="0" w:space="0" w:color="auto"/>
                <w:left w:val="none" w:sz="0" w:space="0" w:color="auto"/>
                <w:bottom w:val="none" w:sz="0" w:space="0" w:color="auto"/>
                <w:right w:val="none" w:sz="0" w:space="0" w:color="auto"/>
              </w:divBdr>
              <w:divsChild>
                <w:div w:id="832842427">
                  <w:marLeft w:val="0"/>
                  <w:marRight w:val="0"/>
                  <w:marTop w:val="0"/>
                  <w:marBottom w:val="0"/>
                  <w:divBdr>
                    <w:top w:val="none" w:sz="0" w:space="0" w:color="auto"/>
                    <w:left w:val="none" w:sz="0" w:space="0" w:color="auto"/>
                    <w:bottom w:val="none" w:sz="0" w:space="0" w:color="auto"/>
                    <w:right w:val="none" w:sz="0" w:space="0" w:color="auto"/>
                  </w:divBdr>
                  <w:divsChild>
                    <w:div w:id="1054038420">
                      <w:marLeft w:val="0"/>
                      <w:marRight w:val="0"/>
                      <w:marTop w:val="0"/>
                      <w:marBottom w:val="0"/>
                      <w:divBdr>
                        <w:top w:val="none" w:sz="0" w:space="0" w:color="auto"/>
                        <w:left w:val="none" w:sz="0" w:space="0" w:color="auto"/>
                        <w:bottom w:val="none" w:sz="0" w:space="0" w:color="auto"/>
                        <w:right w:val="none" w:sz="0" w:space="0" w:color="auto"/>
                      </w:divBdr>
                      <w:divsChild>
                        <w:div w:id="547839424">
                          <w:marLeft w:val="0"/>
                          <w:marRight w:val="0"/>
                          <w:marTop w:val="0"/>
                          <w:marBottom w:val="0"/>
                          <w:divBdr>
                            <w:top w:val="none" w:sz="0" w:space="0" w:color="auto"/>
                            <w:left w:val="none" w:sz="0" w:space="0" w:color="auto"/>
                            <w:bottom w:val="none" w:sz="0" w:space="0" w:color="auto"/>
                            <w:right w:val="none" w:sz="0" w:space="0" w:color="auto"/>
                          </w:divBdr>
                          <w:divsChild>
                            <w:div w:id="17387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623601">
      <w:bodyDiv w:val="1"/>
      <w:marLeft w:val="0"/>
      <w:marRight w:val="0"/>
      <w:marTop w:val="0"/>
      <w:marBottom w:val="0"/>
      <w:divBdr>
        <w:top w:val="none" w:sz="0" w:space="0" w:color="auto"/>
        <w:left w:val="none" w:sz="0" w:space="0" w:color="auto"/>
        <w:bottom w:val="none" w:sz="0" w:space="0" w:color="auto"/>
        <w:right w:val="none" w:sz="0" w:space="0" w:color="auto"/>
      </w:divBdr>
    </w:div>
    <w:div w:id="1434325278">
      <w:bodyDiv w:val="1"/>
      <w:marLeft w:val="0"/>
      <w:marRight w:val="0"/>
      <w:marTop w:val="0"/>
      <w:marBottom w:val="0"/>
      <w:divBdr>
        <w:top w:val="none" w:sz="0" w:space="0" w:color="auto"/>
        <w:left w:val="none" w:sz="0" w:space="0" w:color="auto"/>
        <w:bottom w:val="none" w:sz="0" w:space="0" w:color="auto"/>
        <w:right w:val="none" w:sz="0" w:space="0" w:color="auto"/>
      </w:divBdr>
    </w:div>
    <w:div w:id="1434549792">
      <w:bodyDiv w:val="1"/>
      <w:marLeft w:val="0"/>
      <w:marRight w:val="0"/>
      <w:marTop w:val="0"/>
      <w:marBottom w:val="0"/>
      <w:divBdr>
        <w:top w:val="none" w:sz="0" w:space="0" w:color="auto"/>
        <w:left w:val="none" w:sz="0" w:space="0" w:color="auto"/>
        <w:bottom w:val="none" w:sz="0" w:space="0" w:color="auto"/>
        <w:right w:val="none" w:sz="0" w:space="0" w:color="auto"/>
      </w:divBdr>
    </w:div>
    <w:div w:id="1435634008">
      <w:bodyDiv w:val="1"/>
      <w:marLeft w:val="0"/>
      <w:marRight w:val="0"/>
      <w:marTop w:val="0"/>
      <w:marBottom w:val="0"/>
      <w:divBdr>
        <w:top w:val="none" w:sz="0" w:space="0" w:color="auto"/>
        <w:left w:val="none" w:sz="0" w:space="0" w:color="auto"/>
        <w:bottom w:val="none" w:sz="0" w:space="0" w:color="auto"/>
        <w:right w:val="none" w:sz="0" w:space="0" w:color="auto"/>
      </w:divBdr>
    </w:div>
    <w:div w:id="1435638312">
      <w:bodyDiv w:val="1"/>
      <w:marLeft w:val="0"/>
      <w:marRight w:val="0"/>
      <w:marTop w:val="0"/>
      <w:marBottom w:val="0"/>
      <w:divBdr>
        <w:top w:val="none" w:sz="0" w:space="0" w:color="auto"/>
        <w:left w:val="none" w:sz="0" w:space="0" w:color="auto"/>
        <w:bottom w:val="none" w:sz="0" w:space="0" w:color="auto"/>
        <w:right w:val="none" w:sz="0" w:space="0" w:color="auto"/>
      </w:divBdr>
    </w:div>
    <w:div w:id="1435831326">
      <w:bodyDiv w:val="1"/>
      <w:marLeft w:val="0"/>
      <w:marRight w:val="0"/>
      <w:marTop w:val="0"/>
      <w:marBottom w:val="0"/>
      <w:divBdr>
        <w:top w:val="none" w:sz="0" w:space="0" w:color="auto"/>
        <w:left w:val="none" w:sz="0" w:space="0" w:color="auto"/>
        <w:bottom w:val="none" w:sz="0" w:space="0" w:color="auto"/>
        <w:right w:val="none" w:sz="0" w:space="0" w:color="auto"/>
      </w:divBdr>
    </w:div>
    <w:div w:id="1436247782">
      <w:bodyDiv w:val="1"/>
      <w:marLeft w:val="0"/>
      <w:marRight w:val="0"/>
      <w:marTop w:val="0"/>
      <w:marBottom w:val="0"/>
      <w:divBdr>
        <w:top w:val="none" w:sz="0" w:space="0" w:color="auto"/>
        <w:left w:val="none" w:sz="0" w:space="0" w:color="auto"/>
        <w:bottom w:val="none" w:sz="0" w:space="0" w:color="auto"/>
        <w:right w:val="none" w:sz="0" w:space="0" w:color="auto"/>
      </w:divBdr>
    </w:div>
    <w:div w:id="1437359777">
      <w:bodyDiv w:val="1"/>
      <w:marLeft w:val="0"/>
      <w:marRight w:val="0"/>
      <w:marTop w:val="0"/>
      <w:marBottom w:val="0"/>
      <w:divBdr>
        <w:top w:val="none" w:sz="0" w:space="0" w:color="auto"/>
        <w:left w:val="none" w:sz="0" w:space="0" w:color="auto"/>
        <w:bottom w:val="none" w:sz="0" w:space="0" w:color="auto"/>
        <w:right w:val="none" w:sz="0" w:space="0" w:color="auto"/>
      </w:divBdr>
    </w:div>
    <w:div w:id="1438482064">
      <w:bodyDiv w:val="1"/>
      <w:marLeft w:val="0"/>
      <w:marRight w:val="0"/>
      <w:marTop w:val="0"/>
      <w:marBottom w:val="0"/>
      <w:divBdr>
        <w:top w:val="none" w:sz="0" w:space="0" w:color="auto"/>
        <w:left w:val="none" w:sz="0" w:space="0" w:color="auto"/>
        <w:bottom w:val="none" w:sz="0" w:space="0" w:color="auto"/>
        <w:right w:val="none" w:sz="0" w:space="0" w:color="auto"/>
      </w:divBdr>
      <w:divsChild>
        <w:div w:id="1890410108">
          <w:marLeft w:val="0"/>
          <w:marRight w:val="0"/>
          <w:marTop w:val="120"/>
          <w:marBottom w:val="120"/>
          <w:divBdr>
            <w:top w:val="none" w:sz="0" w:space="0" w:color="auto"/>
            <w:left w:val="none" w:sz="0" w:space="0" w:color="auto"/>
            <w:bottom w:val="none" w:sz="0" w:space="0" w:color="auto"/>
            <w:right w:val="none" w:sz="0" w:space="0" w:color="auto"/>
          </w:divBdr>
        </w:div>
      </w:divsChild>
    </w:div>
    <w:div w:id="1438603380">
      <w:bodyDiv w:val="1"/>
      <w:marLeft w:val="0"/>
      <w:marRight w:val="0"/>
      <w:marTop w:val="0"/>
      <w:marBottom w:val="0"/>
      <w:divBdr>
        <w:top w:val="none" w:sz="0" w:space="0" w:color="auto"/>
        <w:left w:val="none" w:sz="0" w:space="0" w:color="auto"/>
        <w:bottom w:val="none" w:sz="0" w:space="0" w:color="auto"/>
        <w:right w:val="none" w:sz="0" w:space="0" w:color="auto"/>
      </w:divBdr>
    </w:div>
    <w:div w:id="1439329262">
      <w:bodyDiv w:val="1"/>
      <w:marLeft w:val="0"/>
      <w:marRight w:val="0"/>
      <w:marTop w:val="0"/>
      <w:marBottom w:val="0"/>
      <w:divBdr>
        <w:top w:val="none" w:sz="0" w:space="0" w:color="auto"/>
        <w:left w:val="none" w:sz="0" w:space="0" w:color="auto"/>
        <w:bottom w:val="none" w:sz="0" w:space="0" w:color="auto"/>
        <w:right w:val="none" w:sz="0" w:space="0" w:color="auto"/>
      </w:divBdr>
    </w:div>
    <w:div w:id="1439832382">
      <w:bodyDiv w:val="1"/>
      <w:marLeft w:val="0"/>
      <w:marRight w:val="0"/>
      <w:marTop w:val="0"/>
      <w:marBottom w:val="0"/>
      <w:divBdr>
        <w:top w:val="none" w:sz="0" w:space="0" w:color="auto"/>
        <w:left w:val="none" w:sz="0" w:space="0" w:color="auto"/>
        <w:bottom w:val="none" w:sz="0" w:space="0" w:color="auto"/>
        <w:right w:val="none" w:sz="0" w:space="0" w:color="auto"/>
      </w:divBdr>
    </w:div>
    <w:div w:id="1440175322">
      <w:bodyDiv w:val="1"/>
      <w:marLeft w:val="0"/>
      <w:marRight w:val="0"/>
      <w:marTop w:val="0"/>
      <w:marBottom w:val="0"/>
      <w:divBdr>
        <w:top w:val="none" w:sz="0" w:space="0" w:color="auto"/>
        <w:left w:val="none" w:sz="0" w:space="0" w:color="auto"/>
        <w:bottom w:val="none" w:sz="0" w:space="0" w:color="auto"/>
        <w:right w:val="none" w:sz="0" w:space="0" w:color="auto"/>
      </w:divBdr>
    </w:div>
    <w:div w:id="1441417090">
      <w:bodyDiv w:val="1"/>
      <w:marLeft w:val="0"/>
      <w:marRight w:val="0"/>
      <w:marTop w:val="0"/>
      <w:marBottom w:val="0"/>
      <w:divBdr>
        <w:top w:val="none" w:sz="0" w:space="0" w:color="auto"/>
        <w:left w:val="none" w:sz="0" w:space="0" w:color="auto"/>
        <w:bottom w:val="none" w:sz="0" w:space="0" w:color="auto"/>
        <w:right w:val="none" w:sz="0" w:space="0" w:color="auto"/>
      </w:divBdr>
    </w:div>
    <w:div w:id="1442186756">
      <w:bodyDiv w:val="1"/>
      <w:marLeft w:val="0"/>
      <w:marRight w:val="0"/>
      <w:marTop w:val="0"/>
      <w:marBottom w:val="0"/>
      <w:divBdr>
        <w:top w:val="none" w:sz="0" w:space="0" w:color="auto"/>
        <w:left w:val="none" w:sz="0" w:space="0" w:color="auto"/>
        <w:bottom w:val="none" w:sz="0" w:space="0" w:color="auto"/>
        <w:right w:val="none" w:sz="0" w:space="0" w:color="auto"/>
      </w:divBdr>
    </w:div>
    <w:div w:id="1442533966">
      <w:bodyDiv w:val="1"/>
      <w:marLeft w:val="0"/>
      <w:marRight w:val="0"/>
      <w:marTop w:val="0"/>
      <w:marBottom w:val="0"/>
      <w:divBdr>
        <w:top w:val="none" w:sz="0" w:space="0" w:color="auto"/>
        <w:left w:val="none" w:sz="0" w:space="0" w:color="auto"/>
        <w:bottom w:val="none" w:sz="0" w:space="0" w:color="auto"/>
        <w:right w:val="none" w:sz="0" w:space="0" w:color="auto"/>
      </w:divBdr>
    </w:div>
    <w:div w:id="1445734213">
      <w:bodyDiv w:val="1"/>
      <w:marLeft w:val="0"/>
      <w:marRight w:val="0"/>
      <w:marTop w:val="0"/>
      <w:marBottom w:val="0"/>
      <w:divBdr>
        <w:top w:val="none" w:sz="0" w:space="0" w:color="auto"/>
        <w:left w:val="none" w:sz="0" w:space="0" w:color="auto"/>
        <w:bottom w:val="none" w:sz="0" w:space="0" w:color="auto"/>
        <w:right w:val="none" w:sz="0" w:space="0" w:color="auto"/>
      </w:divBdr>
    </w:div>
    <w:div w:id="1446198514">
      <w:bodyDiv w:val="1"/>
      <w:marLeft w:val="0"/>
      <w:marRight w:val="0"/>
      <w:marTop w:val="0"/>
      <w:marBottom w:val="0"/>
      <w:divBdr>
        <w:top w:val="none" w:sz="0" w:space="0" w:color="auto"/>
        <w:left w:val="none" w:sz="0" w:space="0" w:color="auto"/>
        <w:bottom w:val="none" w:sz="0" w:space="0" w:color="auto"/>
        <w:right w:val="none" w:sz="0" w:space="0" w:color="auto"/>
      </w:divBdr>
    </w:div>
    <w:div w:id="1447967482">
      <w:bodyDiv w:val="1"/>
      <w:marLeft w:val="0"/>
      <w:marRight w:val="0"/>
      <w:marTop w:val="0"/>
      <w:marBottom w:val="0"/>
      <w:divBdr>
        <w:top w:val="none" w:sz="0" w:space="0" w:color="auto"/>
        <w:left w:val="none" w:sz="0" w:space="0" w:color="auto"/>
        <w:bottom w:val="none" w:sz="0" w:space="0" w:color="auto"/>
        <w:right w:val="none" w:sz="0" w:space="0" w:color="auto"/>
      </w:divBdr>
    </w:div>
    <w:div w:id="1449861165">
      <w:bodyDiv w:val="1"/>
      <w:marLeft w:val="0"/>
      <w:marRight w:val="0"/>
      <w:marTop w:val="0"/>
      <w:marBottom w:val="0"/>
      <w:divBdr>
        <w:top w:val="none" w:sz="0" w:space="0" w:color="auto"/>
        <w:left w:val="none" w:sz="0" w:space="0" w:color="auto"/>
        <w:bottom w:val="none" w:sz="0" w:space="0" w:color="auto"/>
        <w:right w:val="none" w:sz="0" w:space="0" w:color="auto"/>
      </w:divBdr>
    </w:div>
    <w:div w:id="1450201271">
      <w:bodyDiv w:val="1"/>
      <w:marLeft w:val="0"/>
      <w:marRight w:val="0"/>
      <w:marTop w:val="0"/>
      <w:marBottom w:val="0"/>
      <w:divBdr>
        <w:top w:val="none" w:sz="0" w:space="0" w:color="auto"/>
        <w:left w:val="none" w:sz="0" w:space="0" w:color="auto"/>
        <w:bottom w:val="none" w:sz="0" w:space="0" w:color="auto"/>
        <w:right w:val="none" w:sz="0" w:space="0" w:color="auto"/>
      </w:divBdr>
    </w:div>
    <w:div w:id="1452826149">
      <w:bodyDiv w:val="1"/>
      <w:marLeft w:val="0"/>
      <w:marRight w:val="0"/>
      <w:marTop w:val="0"/>
      <w:marBottom w:val="0"/>
      <w:divBdr>
        <w:top w:val="none" w:sz="0" w:space="0" w:color="auto"/>
        <w:left w:val="none" w:sz="0" w:space="0" w:color="auto"/>
        <w:bottom w:val="none" w:sz="0" w:space="0" w:color="auto"/>
        <w:right w:val="none" w:sz="0" w:space="0" w:color="auto"/>
      </w:divBdr>
    </w:div>
    <w:div w:id="1454711831">
      <w:bodyDiv w:val="1"/>
      <w:marLeft w:val="0"/>
      <w:marRight w:val="0"/>
      <w:marTop w:val="0"/>
      <w:marBottom w:val="0"/>
      <w:divBdr>
        <w:top w:val="none" w:sz="0" w:space="0" w:color="auto"/>
        <w:left w:val="none" w:sz="0" w:space="0" w:color="auto"/>
        <w:bottom w:val="none" w:sz="0" w:space="0" w:color="auto"/>
        <w:right w:val="none" w:sz="0" w:space="0" w:color="auto"/>
      </w:divBdr>
      <w:divsChild>
        <w:div w:id="125974757">
          <w:marLeft w:val="0"/>
          <w:marRight w:val="0"/>
          <w:marTop w:val="0"/>
          <w:marBottom w:val="0"/>
          <w:divBdr>
            <w:top w:val="none" w:sz="0" w:space="0" w:color="auto"/>
            <w:left w:val="none" w:sz="0" w:space="0" w:color="auto"/>
            <w:bottom w:val="none" w:sz="0" w:space="0" w:color="auto"/>
            <w:right w:val="none" w:sz="0" w:space="0" w:color="auto"/>
          </w:divBdr>
        </w:div>
        <w:div w:id="183639697">
          <w:marLeft w:val="0"/>
          <w:marRight w:val="0"/>
          <w:marTop w:val="0"/>
          <w:marBottom w:val="0"/>
          <w:divBdr>
            <w:top w:val="none" w:sz="0" w:space="0" w:color="auto"/>
            <w:left w:val="none" w:sz="0" w:space="0" w:color="auto"/>
            <w:bottom w:val="none" w:sz="0" w:space="0" w:color="auto"/>
            <w:right w:val="none" w:sz="0" w:space="0" w:color="auto"/>
          </w:divBdr>
        </w:div>
        <w:div w:id="626088345">
          <w:marLeft w:val="0"/>
          <w:marRight w:val="0"/>
          <w:marTop w:val="0"/>
          <w:marBottom w:val="0"/>
          <w:divBdr>
            <w:top w:val="none" w:sz="0" w:space="0" w:color="auto"/>
            <w:left w:val="none" w:sz="0" w:space="0" w:color="auto"/>
            <w:bottom w:val="none" w:sz="0" w:space="0" w:color="auto"/>
            <w:right w:val="none" w:sz="0" w:space="0" w:color="auto"/>
          </w:divBdr>
        </w:div>
        <w:div w:id="671417769">
          <w:marLeft w:val="0"/>
          <w:marRight w:val="0"/>
          <w:marTop w:val="0"/>
          <w:marBottom w:val="0"/>
          <w:divBdr>
            <w:top w:val="none" w:sz="0" w:space="0" w:color="auto"/>
            <w:left w:val="none" w:sz="0" w:space="0" w:color="auto"/>
            <w:bottom w:val="none" w:sz="0" w:space="0" w:color="auto"/>
            <w:right w:val="none" w:sz="0" w:space="0" w:color="auto"/>
          </w:divBdr>
        </w:div>
        <w:div w:id="1102457014">
          <w:marLeft w:val="0"/>
          <w:marRight w:val="0"/>
          <w:marTop w:val="0"/>
          <w:marBottom w:val="0"/>
          <w:divBdr>
            <w:top w:val="none" w:sz="0" w:space="0" w:color="auto"/>
            <w:left w:val="none" w:sz="0" w:space="0" w:color="auto"/>
            <w:bottom w:val="none" w:sz="0" w:space="0" w:color="auto"/>
            <w:right w:val="none" w:sz="0" w:space="0" w:color="auto"/>
          </w:divBdr>
        </w:div>
        <w:div w:id="1211184188">
          <w:marLeft w:val="0"/>
          <w:marRight w:val="0"/>
          <w:marTop w:val="0"/>
          <w:marBottom w:val="0"/>
          <w:divBdr>
            <w:top w:val="none" w:sz="0" w:space="0" w:color="auto"/>
            <w:left w:val="none" w:sz="0" w:space="0" w:color="auto"/>
            <w:bottom w:val="none" w:sz="0" w:space="0" w:color="auto"/>
            <w:right w:val="none" w:sz="0" w:space="0" w:color="auto"/>
          </w:divBdr>
        </w:div>
        <w:div w:id="1748111463">
          <w:marLeft w:val="0"/>
          <w:marRight w:val="0"/>
          <w:marTop w:val="0"/>
          <w:marBottom w:val="0"/>
          <w:divBdr>
            <w:top w:val="none" w:sz="0" w:space="0" w:color="auto"/>
            <w:left w:val="none" w:sz="0" w:space="0" w:color="auto"/>
            <w:bottom w:val="none" w:sz="0" w:space="0" w:color="auto"/>
            <w:right w:val="none" w:sz="0" w:space="0" w:color="auto"/>
          </w:divBdr>
        </w:div>
      </w:divsChild>
    </w:div>
    <w:div w:id="1455128287">
      <w:bodyDiv w:val="1"/>
      <w:marLeft w:val="0"/>
      <w:marRight w:val="0"/>
      <w:marTop w:val="0"/>
      <w:marBottom w:val="0"/>
      <w:divBdr>
        <w:top w:val="none" w:sz="0" w:space="0" w:color="auto"/>
        <w:left w:val="none" w:sz="0" w:space="0" w:color="auto"/>
        <w:bottom w:val="none" w:sz="0" w:space="0" w:color="auto"/>
        <w:right w:val="none" w:sz="0" w:space="0" w:color="auto"/>
      </w:divBdr>
    </w:div>
    <w:div w:id="1455949154">
      <w:bodyDiv w:val="1"/>
      <w:marLeft w:val="0"/>
      <w:marRight w:val="0"/>
      <w:marTop w:val="0"/>
      <w:marBottom w:val="0"/>
      <w:divBdr>
        <w:top w:val="none" w:sz="0" w:space="0" w:color="auto"/>
        <w:left w:val="none" w:sz="0" w:space="0" w:color="auto"/>
        <w:bottom w:val="none" w:sz="0" w:space="0" w:color="auto"/>
        <w:right w:val="none" w:sz="0" w:space="0" w:color="auto"/>
      </w:divBdr>
    </w:div>
    <w:div w:id="1456216041">
      <w:bodyDiv w:val="1"/>
      <w:marLeft w:val="0"/>
      <w:marRight w:val="0"/>
      <w:marTop w:val="0"/>
      <w:marBottom w:val="0"/>
      <w:divBdr>
        <w:top w:val="none" w:sz="0" w:space="0" w:color="auto"/>
        <w:left w:val="none" w:sz="0" w:space="0" w:color="auto"/>
        <w:bottom w:val="none" w:sz="0" w:space="0" w:color="auto"/>
        <w:right w:val="none" w:sz="0" w:space="0" w:color="auto"/>
      </w:divBdr>
    </w:div>
    <w:div w:id="1457330305">
      <w:bodyDiv w:val="1"/>
      <w:marLeft w:val="0"/>
      <w:marRight w:val="0"/>
      <w:marTop w:val="0"/>
      <w:marBottom w:val="0"/>
      <w:divBdr>
        <w:top w:val="none" w:sz="0" w:space="0" w:color="auto"/>
        <w:left w:val="none" w:sz="0" w:space="0" w:color="auto"/>
        <w:bottom w:val="none" w:sz="0" w:space="0" w:color="auto"/>
        <w:right w:val="none" w:sz="0" w:space="0" w:color="auto"/>
      </w:divBdr>
    </w:div>
    <w:div w:id="1458068703">
      <w:bodyDiv w:val="1"/>
      <w:marLeft w:val="0"/>
      <w:marRight w:val="0"/>
      <w:marTop w:val="0"/>
      <w:marBottom w:val="0"/>
      <w:divBdr>
        <w:top w:val="none" w:sz="0" w:space="0" w:color="auto"/>
        <w:left w:val="none" w:sz="0" w:space="0" w:color="auto"/>
        <w:bottom w:val="none" w:sz="0" w:space="0" w:color="auto"/>
        <w:right w:val="none" w:sz="0" w:space="0" w:color="auto"/>
      </w:divBdr>
    </w:div>
    <w:div w:id="1458839183">
      <w:bodyDiv w:val="1"/>
      <w:marLeft w:val="0"/>
      <w:marRight w:val="0"/>
      <w:marTop w:val="0"/>
      <w:marBottom w:val="0"/>
      <w:divBdr>
        <w:top w:val="none" w:sz="0" w:space="0" w:color="auto"/>
        <w:left w:val="none" w:sz="0" w:space="0" w:color="auto"/>
        <w:bottom w:val="none" w:sz="0" w:space="0" w:color="auto"/>
        <w:right w:val="none" w:sz="0" w:space="0" w:color="auto"/>
      </w:divBdr>
    </w:div>
    <w:div w:id="1459379058">
      <w:bodyDiv w:val="1"/>
      <w:marLeft w:val="0"/>
      <w:marRight w:val="0"/>
      <w:marTop w:val="0"/>
      <w:marBottom w:val="0"/>
      <w:divBdr>
        <w:top w:val="none" w:sz="0" w:space="0" w:color="auto"/>
        <w:left w:val="none" w:sz="0" w:space="0" w:color="auto"/>
        <w:bottom w:val="none" w:sz="0" w:space="0" w:color="auto"/>
        <w:right w:val="none" w:sz="0" w:space="0" w:color="auto"/>
      </w:divBdr>
    </w:div>
    <w:div w:id="1460536929">
      <w:bodyDiv w:val="1"/>
      <w:marLeft w:val="0"/>
      <w:marRight w:val="0"/>
      <w:marTop w:val="0"/>
      <w:marBottom w:val="0"/>
      <w:divBdr>
        <w:top w:val="none" w:sz="0" w:space="0" w:color="auto"/>
        <w:left w:val="none" w:sz="0" w:space="0" w:color="auto"/>
        <w:bottom w:val="none" w:sz="0" w:space="0" w:color="auto"/>
        <w:right w:val="none" w:sz="0" w:space="0" w:color="auto"/>
      </w:divBdr>
    </w:div>
    <w:div w:id="1462265633">
      <w:bodyDiv w:val="1"/>
      <w:marLeft w:val="0"/>
      <w:marRight w:val="0"/>
      <w:marTop w:val="0"/>
      <w:marBottom w:val="0"/>
      <w:divBdr>
        <w:top w:val="none" w:sz="0" w:space="0" w:color="auto"/>
        <w:left w:val="none" w:sz="0" w:space="0" w:color="auto"/>
        <w:bottom w:val="none" w:sz="0" w:space="0" w:color="auto"/>
        <w:right w:val="none" w:sz="0" w:space="0" w:color="auto"/>
      </w:divBdr>
    </w:div>
    <w:div w:id="1462455786">
      <w:bodyDiv w:val="1"/>
      <w:marLeft w:val="0"/>
      <w:marRight w:val="0"/>
      <w:marTop w:val="0"/>
      <w:marBottom w:val="0"/>
      <w:divBdr>
        <w:top w:val="none" w:sz="0" w:space="0" w:color="auto"/>
        <w:left w:val="none" w:sz="0" w:space="0" w:color="auto"/>
        <w:bottom w:val="none" w:sz="0" w:space="0" w:color="auto"/>
        <w:right w:val="none" w:sz="0" w:space="0" w:color="auto"/>
      </w:divBdr>
    </w:div>
    <w:div w:id="1465004737">
      <w:marLeft w:val="640"/>
      <w:marRight w:val="0"/>
      <w:marTop w:val="0"/>
      <w:marBottom w:val="0"/>
      <w:divBdr>
        <w:top w:val="none" w:sz="0" w:space="0" w:color="auto"/>
        <w:left w:val="none" w:sz="0" w:space="0" w:color="auto"/>
        <w:bottom w:val="none" w:sz="0" w:space="0" w:color="auto"/>
        <w:right w:val="none" w:sz="0" w:space="0" w:color="auto"/>
      </w:divBdr>
    </w:div>
    <w:div w:id="1465536500">
      <w:bodyDiv w:val="1"/>
      <w:marLeft w:val="0"/>
      <w:marRight w:val="0"/>
      <w:marTop w:val="0"/>
      <w:marBottom w:val="0"/>
      <w:divBdr>
        <w:top w:val="none" w:sz="0" w:space="0" w:color="auto"/>
        <w:left w:val="none" w:sz="0" w:space="0" w:color="auto"/>
        <w:bottom w:val="none" w:sz="0" w:space="0" w:color="auto"/>
        <w:right w:val="none" w:sz="0" w:space="0" w:color="auto"/>
      </w:divBdr>
    </w:div>
    <w:div w:id="1466393628">
      <w:bodyDiv w:val="1"/>
      <w:marLeft w:val="0"/>
      <w:marRight w:val="0"/>
      <w:marTop w:val="0"/>
      <w:marBottom w:val="0"/>
      <w:divBdr>
        <w:top w:val="none" w:sz="0" w:space="0" w:color="auto"/>
        <w:left w:val="none" w:sz="0" w:space="0" w:color="auto"/>
        <w:bottom w:val="none" w:sz="0" w:space="0" w:color="auto"/>
        <w:right w:val="none" w:sz="0" w:space="0" w:color="auto"/>
      </w:divBdr>
    </w:div>
    <w:div w:id="1467240027">
      <w:bodyDiv w:val="1"/>
      <w:marLeft w:val="0"/>
      <w:marRight w:val="0"/>
      <w:marTop w:val="0"/>
      <w:marBottom w:val="0"/>
      <w:divBdr>
        <w:top w:val="none" w:sz="0" w:space="0" w:color="auto"/>
        <w:left w:val="none" w:sz="0" w:space="0" w:color="auto"/>
        <w:bottom w:val="none" w:sz="0" w:space="0" w:color="auto"/>
        <w:right w:val="none" w:sz="0" w:space="0" w:color="auto"/>
      </w:divBdr>
      <w:divsChild>
        <w:div w:id="1946956089">
          <w:marLeft w:val="0"/>
          <w:marRight w:val="0"/>
          <w:marTop w:val="120"/>
          <w:marBottom w:val="120"/>
          <w:divBdr>
            <w:top w:val="none" w:sz="0" w:space="0" w:color="auto"/>
            <w:left w:val="none" w:sz="0" w:space="0" w:color="auto"/>
            <w:bottom w:val="none" w:sz="0" w:space="0" w:color="auto"/>
            <w:right w:val="none" w:sz="0" w:space="0" w:color="auto"/>
          </w:divBdr>
        </w:div>
        <w:div w:id="1769737378">
          <w:marLeft w:val="0"/>
          <w:marRight w:val="0"/>
          <w:marTop w:val="120"/>
          <w:marBottom w:val="120"/>
          <w:divBdr>
            <w:top w:val="none" w:sz="0" w:space="0" w:color="auto"/>
            <w:left w:val="none" w:sz="0" w:space="0" w:color="auto"/>
            <w:bottom w:val="none" w:sz="0" w:space="0" w:color="auto"/>
            <w:right w:val="none" w:sz="0" w:space="0" w:color="auto"/>
          </w:divBdr>
        </w:div>
        <w:div w:id="559558278">
          <w:marLeft w:val="0"/>
          <w:marRight w:val="0"/>
          <w:marTop w:val="120"/>
          <w:marBottom w:val="120"/>
          <w:divBdr>
            <w:top w:val="none" w:sz="0" w:space="0" w:color="auto"/>
            <w:left w:val="none" w:sz="0" w:space="0" w:color="auto"/>
            <w:bottom w:val="none" w:sz="0" w:space="0" w:color="auto"/>
            <w:right w:val="none" w:sz="0" w:space="0" w:color="auto"/>
          </w:divBdr>
        </w:div>
      </w:divsChild>
    </w:div>
    <w:div w:id="1467353567">
      <w:bodyDiv w:val="1"/>
      <w:marLeft w:val="0"/>
      <w:marRight w:val="0"/>
      <w:marTop w:val="0"/>
      <w:marBottom w:val="0"/>
      <w:divBdr>
        <w:top w:val="none" w:sz="0" w:space="0" w:color="auto"/>
        <w:left w:val="none" w:sz="0" w:space="0" w:color="auto"/>
        <w:bottom w:val="none" w:sz="0" w:space="0" w:color="auto"/>
        <w:right w:val="none" w:sz="0" w:space="0" w:color="auto"/>
      </w:divBdr>
    </w:div>
    <w:div w:id="1467818429">
      <w:bodyDiv w:val="1"/>
      <w:marLeft w:val="0"/>
      <w:marRight w:val="0"/>
      <w:marTop w:val="0"/>
      <w:marBottom w:val="0"/>
      <w:divBdr>
        <w:top w:val="none" w:sz="0" w:space="0" w:color="auto"/>
        <w:left w:val="none" w:sz="0" w:space="0" w:color="auto"/>
        <w:bottom w:val="none" w:sz="0" w:space="0" w:color="auto"/>
        <w:right w:val="none" w:sz="0" w:space="0" w:color="auto"/>
      </w:divBdr>
    </w:div>
    <w:div w:id="1468282422">
      <w:bodyDiv w:val="1"/>
      <w:marLeft w:val="0"/>
      <w:marRight w:val="0"/>
      <w:marTop w:val="0"/>
      <w:marBottom w:val="0"/>
      <w:divBdr>
        <w:top w:val="none" w:sz="0" w:space="0" w:color="auto"/>
        <w:left w:val="none" w:sz="0" w:space="0" w:color="auto"/>
        <w:bottom w:val="none" w:sz="0" w:space="0" w:color="auto"/>
        <w:right w:val="none" w:sz="0" w:space="0" w:color="auto"/>
      </w:divBdr>
    </w:div>
    <w:div w:id="1468428759">
      <w:bodyDiv w:val="1"/>
      <w:marLeft w:val="0"/>
      <w:marRight w:val="0"/>
      <w:marTop w:val="0"/>
      <w:marBottom w:val="0"/>
      <w:divBdr>
        <w:top w:val="none" w:sz="0" w:space="0" w:color="auto"/>
        <w:left w:val="none" w:sz="0" w:space="0" w:color="auto"/>
        <w:bottom w:val="none" w:sz="0" w:space="0" w:color="auto"/>
        <w:right w:val="none" w:sz="0" w:space="0" w:color="auto"/>
      </w:divBdr>
    </w:div>
    <w:div w:id="1468431696">
      <w:bodyDiv w:val="1"/>
      <w:marLeft w:val="0"/>
      <w:marRight w:val="0"/>
      <w:marTop w:val="0"/>
      <w:marBottom w:val="0"/>
      <w:divBdr>
        <w:top w:val="none" w:sz="0" w:space="0" w:color="auto"/>
        <w:left w:val="none" w:sz="0" w:space="0" w:color="auto"/>
        <w:bottom w:val="none" w:sz="0" w:space="0" w:color="auto"/>
        <w:right w:val="none" w:sz="0" w:space="0" w:color="auto"/>
      </w:divBdr>
    </w:div>
    <w:div w:id="1470126795">
      <w:bodyDiv w:val="1"/>
      <w:marLeft w:val="0"/>
      <w:marRight w:val="0"/>
      <w:marTop w:val="0"/>
      <w:marBottom w:val="0"/>
      <w:divBdr>
        <w:top w:val="none" w:sz="0" w:space="0" w:color="auto"/>
        <w:left w:val="none" w:sz="0" w:space="0" w:color="auto"/>
        <w:bottom w:val="none" w:sz="0" w:space="0" w:color="auto"/>
        <w:right w:val="none" w:sz="0" w:space="0" w:color="auto"/>
      </w:divBdr>
    </w:div>
    <w:div w:id="1471247087">
      <w:bodyDiv w:val="1"/>
      <w:marLeft w:val="0"/>
      <w:marRight w:val="0"/>
      <w:marTop w:val="0"/>
      <w:marBottom w:val="0"/>
      <w:divBdr>
        <w:top w:val="none" w:sz="0" w:space="0" w:color="auto"/>
        <w:left w:val="none" w:sz="0" w:space="0" w:color="auto"/>
        <w:bottom w:val="none" w:sz="0" w:space="0" w:color="auto"/>
        <w:right w:val="none" w:sz="0" w:space="0" w:color="auto"/>
      </w:divBdr>
    </w:div>
    <w:div w:id="1471509557">
      <w:bodyDiv w:val="1"/>
      <w:marLeft w:val="0"/>
      <w:marRight w:val="0"/>
      <w:marTop w:val="0"/>
      <w:marBottom w:val="0"/>
      <w:divBdr>
        <w:top w:val="none" w:sz="0" w:space="0" w:color="auto"/>
        <w:left w:val="none" w:sz="0" w:space="0" w:color="auto"/>
        <w:bottom w:val="none" w:sz="0" w:space="0" w:color="auto"/>
        <w:right w:val="none" w:sz="0" w:space="0" w:color="auto"/>
      </w:divBdr>
    </w:div>
    <w:div w:id="1471903936">
      <w:bodyDiv w:val="1"/>
      <w:marLeft w:val="0"/>
      <w:marRight w:val="0"/>
      <w:marTop w:val="0"/>
      <w:marBottom w:val="0"/>
      <w:divBdr>
        <w:top w:val="none" w:sz="0" w:space="0" w:color="auto"/>
        <w:left w:val="none" w:sz="0" w:space="0" w:color="auto"/>
        <w:bottom w:val="none" w:sz="0" w:space="0" w:color="auto"/>
        <w:right w:val="none" w:sz="0" w:space="0" w:color="auto"/>
      </w:divBdr>
    </w:div>
    <w:div w:id="1472364202">
      <w:bodyDiv w:val="1"/>
      <w:marLeft w:val="0"/>
      <w:marRight w:val="0"/>
      <w:marTop w:val="0"/>
      <w:marBottom w:val="0"/>
      <w:divBdr>
        <w:top w:val="none" w:sz="0" w:space="0" w:color="auto"/>
        <w:left w:val="none" w:sz="0" w:space="0" w:color="auto"/>
        <w:bottom w:val="none" w:sz="0" w:space="0" w:color="auto"/>
        <w:right w:val="none" w:sz="0" w:space="0" w:color="auto"/>
      </w:divBdr>
    </w:div>
    <w:div w:id="1472744268">
      <w:bodyDiv w:val="1"/>
      <w:marLeft w:val="0"/>
      <w:marRight w:val="0"/>
      <w:marTop w:val="0"/>
      <w:marBottom w:val="0"/>
      <w:divBdr>
        <w:top w:val="none" w:sz="0" w:space="0" w:color="auto"/>
        <w:left w:val="none" w:sz="0" w:space="0" w:color="auto"/>
        <w:bottom w:val="none" w:sz="0" w:space="0" w:color="auto"/>
        <w:right w:val="none" w:sz="0" w:space="0" w:color="auto"/>
      </w:divBdr>
    </w:div>
    <w:div w:id="1474907943">
      <w:bodyDiv w:val="1"/>
      <w:marLeft w:val="0"/>
      <w:marRight w:val="0"/>
      <w:marTop w:val="0"/>
      <w:marBottom w:val="0"/>
      <w:divBdr>
        <w:top w:val="none" w:sz="0" w:space="0" w:color="auto"/>
        <w:left w:val="none" w:sz="0" w:space="0" w:color="auto"/>
        <w:bottom w:val="none" w:sz="0" w:space="0" w:color="auto"/>
        <w:right w:val="none" w:sz="0" w:space="0" w:color="auto"/>
      </w:divBdr>
    </w:div>
    <w:div w:id="1478913634">
      <w:bodyDiv w:val="1"/>
      <w:marLeft w:val="0"/>
      <w:marRight w:val="0"/>
      <w:marTop w:val="0"/>
      <w:marBottom w:val="0"/>
      <w:divBdr>
        <w:top w:val="none" w:sz="0" w:space="0" w:color="auto"/>
        <w:left w:val="none" w:sz="0" w:space="0" w:color="auto"/>
        <w:bottom w:val="none" w:sz="0" w:space="0" w:color="auto"/>
        <w:right w:val="none" w:sz="0" w:space="0" w:color="auto"/>
      </w:divBdr>
    </w:div>
    <w:div w:id="1479155416">
      <w:bodyDiv w:val="1"/>
      <w:marLeft w:val="0"/>
      <w:marRight w:val="0"/>
      <w:marTop w:val="0"/>
      <w:marBottom w:val="0"/>
      <w:divBdr>
        <w:top w:val="none" w:sz="0" w:space="0" w:color="auto"/>
        <w:left w:val="none" w:sz="0" w:space="0" w:color="auto"/>
        <w:bottom w:val="none" w:sz="0" w:space="0" w:color="auto"/>
        <w:right w:val="none" w:sz="0" w:space="0" w:color="auto"/>
      </w:divBdr>
    </w:div>
    <w:div w:id="1481851463">
      <w:bodyDiv w:val="1"/>
      <w:marLeft w:val="0"/>
      <w:marRight w:val="0"/>
      <w:marTop w:val="0"/>
      <w:marBottom w:val="0"/>
      <w:divBdr>
        <w:top w:val="none" w:sz="0" w:space="0" w:color="auto"/>
        <w:left w:val="none" w:sz="0" w:space="0" w:color="auto"/>
        <w:bottom w:val="none" w:sz="0" w:space="0" w:color="auto"/>
        <w:right w:val="none" w:sz="0" w:space="0" w:color="auto"/>
      </w:divBdr>
    </w:div>
    <w:div w:id="1481969477">
      <w:bodyDiv w:val="1"/>
      <w:marLeft w:val="0"/>
      <w:marRight w:val="0"/>
      <w:marTop w:val="0"/>
      <w:marBottom w:val="0"/>
      <w:divBdr>
        <w:top w:val="none" w:sz="0" w:space="0" w:color="auto"/>
        <w:left w:val="none" w:sz="0" w:space="0" w:color="auto"/>
        <w:bottom w:val="none" w:sz="0" w:space="0" w:color="auto"/>
        <w:right w:val="none" w:sz="0" w:space="0" w:color="auto"/>
      </w:divBdr>
    </w:div>
    <w:div w:id="1482649181">
      <w:bodyDiv w:val="1"/>
      <w:marLeft w:val="0"/>
      <w:marRight w:val="0"/>
      <w:marTop w:val="0"/>
      <w:marBottom w:val="0"/>
      <w:divBdr>
        <w:top w:val="none" w:sz="0" w:space="0" w:color="auto"/>
        <w:left w:val="none" w:sz="0" w:space="0" w:color="auto"/>
        <w:bottom w:val="none" w:sz="0" w:space="0" w:color="auto"/>
        <w:right w:val="none" w:sz="0" w:space="0" w:color="auto"/>
      </w:divBdr>
    </w:div>
    <w:div w:id="1483276395">
      <w:bodyDiv w:val="1"/>
      <w:marLeft w:val="0"/>
      <w:marRight w:val="0"/>
      <w:marTop w:val="0"/>
      <w:marBottom w:val="0"/>
      <w:divBdr>
        <w:top w:val="none" w:sz="0" w:space="0" w:color="auto"/>
        <w:left w:val="none" w:sz="0" w:space="0" w:color="auto"/>
        <w:bottom w:val="none" w:sz="0" w:space="0" w:color="auto"/>
        <w:right w:val="none" w:sz="0" w:space="0" w:color="auto"/>
      </w:divBdr>
    </w:div>
    <w:div w:id="1483620526">
      <w:bodyDiv w:val="1"/>
      <w:marLeft w:val="0"/>
      <w:marRight w:val="0"/>
      <w:marTop w:val="0"/>
      <w:marBottom w:val="0"/>
      <w:divBdr>
        <w:top w:val="none" w:sz="0" w:space="0" w:color="auto"/>
        <w:left w:val="none" w:sz="0" w:space="0" w:color="auto"/>
        <w:bottom w:val="none" w:sz="0" w:space="0" w:color="auto"/>
        <w:right w:val="none" w:sz="0" w:space="0" w:color="auto"/>
      </w:divBdr>
    </w:div>
    <w:div w:id="1484156834">
      <w:bodyDiv w:val="1"/>
      <w:marLeft w:val="0"/>
      <w:marRight w:val="0"/>
      <w:marTop w:val="0"/>
      <w:marBottom w:val="0"/>
      <w:divBdr>
        <w:top w:val="none" w:sz="0" w:space="0" w:color="auto"/>
        <w:left w:val="none" w:sz="0" w:space="0" w:color="auto"/>
        <w:bottom w:val="none" w:sz="0" w:space="0" w:color="auto"/>
        <w:right w:val="none" w:sz="0" w:space="0" w:color="auto"/>
      </w:divBdr>
    </w:div>
    <w:div w:id="1484850443">
      <w:bodyDiv w:val="1"/>
      <w:marLeft w:val="0"/>
      <w:marRight w:val="0"/>
      <w:marTop w:val="0"/>
      <w:marBottom w:val="0"/>
      <w:divBdr>
        <w:top w:val="none" w:sz="0" w:space="0" w:color="auto"/>
        <w:left w:val="none" w:sz="0" w:space="0" w:color="auto"/>
        <w:bottom w:val="none" w:sz="0" w:space="0" w:color="auto"/>
        <w:right w:val="none" w:sz="0" w:space="0" w:color="auto"/>
      </w:divBdr>
    </w:div>
    <w:div w:id="1485662730">
      <w:bodyDiv w:val="1"/>
      <w:marLeft w:val="0"/>
      <w:marRight w:val="0"/>
      <w:marTop w:val="0"/>
      <w:marBottom w:val="0"/>
      <w:divBdr>
        <w:top w:val="none" w:sz="0" w:space="0" w:color="auto"/>
        <w:left w:val="none" w:sz="0" w:space="0" w:color="auto"/>
        <w:bottom w:val="none" w:sz="0" w:space="0" w:color="auto"/>
        <w:right w:val="none" w:sz="0" w:space="0" w:color="auto"/>
      </w:divBdr>
    </w:div>
    <w:div w:id="1485731310">
      <w:bodyDiv w:val="1"/>
      <w:marLeft w:val="0"/>
      <w:marRight w:val="0"/>
      <w:marTop w:val="0"/>
      <w:marBottom w:val="0"/>
      <w:divBdr>
        <w:top w:val="none" w:sz="0" w:space="0" w:color="auto"/>
        <w:left w:val="none" w:sz="0" w:space="0" w:color="auto"/>
        <w:bottom w:val="none" w:sz="0" w:space="0" w:color="auto"/>
        <w:right w:val="none" w:sz="0" w:space="0" w:color="auto"/>
      </w:divBdr>
    </w:div>
    <w:div w:id="1486165003">
      <w:bodyDiv w:val="1"/>
      <w:marLeft w:val="0"/>
      <w:marRight w:val="0"/>
      <w:marTop w:val="0"/>
      <w:marBottom w:val="0"/>
      <w:divBdr>
        <w:top w:val="none" w:sz="0" w:space="0" w:color="auto"/>
        <w:left w:val="none" w:sz="0" w:space="0" w:color="auto"/>
        <w:bottom w:val="none" w:sz="0" w:space="0" w:color="auto"/>
        <w:right w:val="none" w:sz="0" w:space="0" w:color="auto"/>
      </w:divBdr>
      <w:divsChild>
        <w:div w:id="279919706">
          <w:marLeft w:val="0"/>
          <w:marRight w:val="0"/>
          <w:marTop w:val="120"/>
          <w:marBottom w:val="120"/>
          <w:divBdr>
            <w:top w:val="none" w:sz="0" w:space="0" w:color="auto"/>
            <w:left w:val="none" w:sz="0" w:space="0" w:color="auto"/>
            <w:bottom w:val="none" w:sz="0" w:space="0" w:color="auto"/>
            <w:right w:val="none" w:sz="0" w:space="0" w:color="auto"/>
          </w:divBdr>
        </w:div>
      </w:divsChild>
    </w:div>
    <w:div w:id="1486438374">
      <w:bodyDiv w:val="1"/>
      <w:marLeft w:val="0"/>
      <w:marRight w:val="0"/>
      <w:marTop w:val="0"/>
      <w:marBottom w:val="0"/>
      <w:divBdr>
        <w:top w:val="none" w:sz="0" w:space="0" w:color="auto"/>
        <w:left w:val="none" w:sz="0" w:space="0" w:color="auto"/>
        <w:bottom w:val="none" w:sz="0" w:space="0" w:color="auto"/>
        <w:right w:val="none" w:sz="0" w:space="0" w:color="auto"/>
      </w:divBdr>
    </w:div>
    <w:div w:id="1486698760">
      <w:bodyDiv w:val="1"/>
      <w:marLeft w:val="0"/>
      <w:marRight w:val="0"/>
      <w:marTop w:val="0"/>
      <w:marBottom w:val="0"/>
      <w:divBdr>
        <w:top w:val="none" w:sz="0" w:space="0" w:color="auto"/>
        <w:left w:val="none" w:sz="0" w:space="0" w:color="auto"/>
        <w:bottom w:val="none" w:sz="0" w:space="0" w:color="auto"/>
        <w:right w:val="none" w:sz="0" w:space="0" w:color="auto"/>
      </w:divBdr>
    </w:div>
    <w:div w:id="1487012573">
      <w:bodyDiv w:val="1"/>
      <w:marLeft w:val="0"/>
      <w:marRight w:val="0"/>
      <w:marTop w:val="0"/>
      <w:marBottom w:val="0"/>
      <w:divBdr>
        <w:top w:val="none" w:sz="0" w:space="0" w:color="auto"/>
        <w:left w:val="none" w:sz="0" w:space="0" w:color="auto"/>
        <w:bottom w:val="none" w:sz="0" w:space="0" w:color="auto"/>
        <w:right w:val="none" w:sz="0" w:space="0" w:color="auto"/>
      </w:divBdr>
    </w:div>
    <w:div w:id="1487283671">
      <w:bodyDiv w:val="1"/>
      <w:marLeft w:val="0"/>
      <w:marRight w:val="0"/>
      <w:marTop w:val="0"/>
      <w:marBottom w:val="0"/>
      <w:divBdr>
        <w:top w:val="none" w:sz="0" w:space="0" w:color="auto"/>
        <w:left w:val="none" w:sz="0" w:space="0" w:color="auto"/>
        <w:bottom w:val="none" w:sz="0" w:space="0" w:color="auto"/>
        <w:right w:val="none" w:sz="0" w:space="0" w:color="auto"/>
      </w:divBdr>
    </w:div>
    <w:div w:id="1488786812">
      <w:bodyDiv w:val="1"/>
      <w:marLeft w:val="0"/>
      <w:marRight w:val="0"/>
      <w:marTop w:val="0"/>
      <w:marBottom w:val="0"/>
      <w:divBdr>
        <w:top w:val="none" w:sz="0" w:space="0" w:color="auto"/>
        <w:left w:val="none" w:sz="0" w:space="0" w:color="auto"/>
        <w:bottom w:val="none" w:sz="0" w:space="0" w:color="auto"/>
        <w:right w:val="none" w:sz="0" w:space="0" w:color="auto"/>
      </w:divBdr>
    </w:div>
    <w:div w:id="1488861136">
      <w:bodyDiv w:val="1"/>
      <w:marLeft w:val="0"/>
      <w:marRight w:val="0"/>
      <w:marTop w:val="0"/>
      <w:marBottom w:val="0"/>
      <w:divBdr>
        <w:top w:val="none" w:sz="0" w:space="0" w:color="auto"/>
        <w:left w:val="none" w:sz="0" w:space="0" w:color="auto"/>
        <w:bottom w:val="none" w:sz="0" w:space="0" w:color="auto"/>
        <w:right w:val="none" w:sz="0" w:space="0" w:color="auto"/>
      </w:divBdr>
    </w:div>
    <w:div w:id="1490052721">
      <w:bodyDiv w:val="1"/>
      <w:marLeft w:val="0"/>
      <w:marRight w:val="0"/>
      <w:marTop w:val="0"/>
      <w:marBottom w:val="0"/>
      <w:divBdr>
        <w:top w:val="none" w:sz="0" w:space="0" w:color="auto"/>
        <w:left w:val="none" w:sz="0" w:space="0" w:color="auto"/>
        <w:bottom w:val="none" w:sz="0" w:space="0" w:color="auto"/>
        <w:right w:val="none" w:sz="0" w:space="0" w:color="auto"/>
      </w:divBdr>
    </w:div>
    <w:div w:id="1490825804">
      <w:bodyDiv w:val="1"/>
      <w:marLeft w:val="0"/>
      <w:marRight w:val="0"/>
      <w:marTop w:val="0"/>
      <w:marBottom w:val="0"/>
      <w:divBdr>
        <w:top w:val="none" w:sz="0" w:space="0" w:color="auto"/>
        <w:left w:val="none" w:sz="0" w:space="0" w:color="auto"/>
        <w:bottom w:val="none" w:sz="0" w:space="0" w:color="auto"/>
        <w:right w:val="none" w:sz="0" w:space="0" w:color="auto"/>
      </w:divBdr>
    </w:div>
    <w:div w:id="1491482235">
      <w:bodyDiv w:val="1"/>
      <w:marLeft w:val="0"/>
      <w:marRight w:val="0"/>
      <w:marTop w:val="0"/>
      <w:marBottom w:val="0"/>
      <w:divBdr>
        <w:top w:val="none" w:sz="0" w:space="0" w:color="auto"/>
        <w:left w:val="none" w:sz="0" w:space="0" w:color="auto"/>
        <w:bottom w:val="none" w:sz="0" w:space="0" w:color="auto"/>
        <w:right w:val="none" w:sz="0" w:space="0" w:color="auto"/>
      </w:divBdr>
    </w:div>
    <w:div w:id="1494369748">
      <w:bodyDiv w:val="1"/>
      <w:marLeft w:val="0"/>
      <w:marRight w:val="0"/>
      <w:marTop w:val="0"/>
      <w:marBottom w:val="0"/>
      <w:divBdr>
        <w:top w:val="none" w:sz="0" w:space="0" w:color="auto"/>
        <w:left w:val="none" w:sz="0" w:space="0" w:color="auto"/>
        <w:bottom w:val="none" w:sz="0" w:space="0" w:color="auto"/>
        <w:right w:val="none" w:sz="0" w:space="0" w:color="auto"/>
      </w:divBdr>
    </w:div>
    <w:div w:id="1494947983">
      <w:bodyDiv w:val="1"/>
      <w:marLeft w:val="0"/>
      <w:marRight w:val="0"/>
      <w:marTop w:val="0"/>
      <w:marBottom w:val="0"/>
      <w:divBdr>
        <w:top w:val="none" w:sz="0" w:space="0" w:color="auto"/>
        <w:left w:val="none" w:sz="0" w:space="0" w:color="auto"/>
        <w:bottom w:val="none" w:sz="0" w:space="0" w:color="auto"/>
        <w:right w:val="none" w:sz="0" w:space="0" w:color="auto"/>
      </w:divBdr>
    </w:div>
    <w:div w:id="1495296890">
      <w:bodyDiv w:val="1"/>
      <w:marLeft w:val="0"/>
      <w:marRight w:val="0"/>
      <w:marTop w:val="0"/>
      <w:marBottom w:val="0"/>
      <w:divBdr>
        <w:top w:val="none" w:sz="0" w:space="0" w:color="auto"/>
        <w:left w:val="none" w:sz="0" w:space="0" w:color="auto"/>
        <w:bottom w:val="none" w:sz="0" w:space="0" w:color="auto"/>
        <w:right w:val="none" w:sz="0" w:space="0" w:color="auto"/>
      </w:divBdr>
    </w:div>
    <w:div w:id="1496722991">
      <w:bodyDiv w:val="1"/>
      <w:marLeft w:val="0"/>
      <w:marRight w:val="0"/>
      <w:marTop w:val="0"/>
      <w:marBottom w:val="0"/>
      <w:divBdr>
        <w:top w:val="none" w:sz="0" w:space="0" w:color="auto"/>
        <w:left w:val="none" w:sz="0" w:space="0" w:color="auto"/>
        <w:bottom w:val="none" w:sz="0" w:space="0" w:color="auto"/>
        <w:right w:val="none" w:sz="0" w:space="0" w:color="auto"/>
      </w:divBdr>
    </w:div>
    <w:div w:id="1497115891">
      <w:bodyDiv w:val="1"/>
      <w:marLeft w:val="0"/>
      <w:marRight w:val="0"/>
      <w:marTop w:val="0"/>
      <w:marBottom w:val="0"/>
      <w:divBdr>
        <w:top w:val="none" w:sz="0" w:space="0" w:color="auto"/>
        <w:left w:val="none" w:sz="0" w:space="0" w:color="auto"/>
        <w:bottom w:val="none" w:sz="0" w:space="0" w:color="auto"/>
        <w:right w:val="none" w:sz="0" w:space="0" w:color="auto"/>
      </w:divBdr>
    </w:div>
    <w:div w:id="1501196355">
      <w:bodyDiv w:val="1"/>
      <w:marLeft w:val="0"/>
      <w:marRight w:val="0"/>
      <w:marTop w:val="0"/>
      <w:marBottom w:val="0"/>
      <w:divBdr>
        <w:top w:val="none" w:sz="0" w:space="0" w:color="auto"/>
        <w:left w:val="none" w:sz="0" w:space="0" w:color="auto"/>
        <w:bottom w:val="none" w:sz="0" w:space="0" w:color="auto"/>
        <w:right w:val="none" w:sz="0" w:space="0" w:color="auto"/>
      </w:divBdr>
      <w:divsChild>
        <w:div w:id="1452047454">
          <w:marLeft w:val="0"/>
          <w:marRight w:val="0"/>
          <w:marTop w:val="0"/>
          <w:marBottom w:val="0"/>
          <w:divBdr>
            <w:top w:val="none" w:sz="0" w:space="0" w:color="auto"/>
            <w:left w:val="none" w:sz="0" w:space="0" w:color="auto"/>
            <w:bottom w:val="none" w:sz="0" w:space="0" w:color="auto"/>
            <w:right w:val="none" w:sz="0" w:space="0" w:color="auto"/>
          </w:divBdr>
          <w:divsChild>
            <w:div w:id="915213538">
              <w:marLeft w:val="0"/>
              <w:marRight w:val="0"/>
              <w:marTop w:val="0"/>
              <w:marBottom w:val="0"/>
              <w:divBdr>
                <w:top w:val="none" w:sz="0" w:space="0" w:color="auto"/>
                <w:left w:val="none" w:sz="0" w:space="0" w:color="auto"/>
                <w:bottom w:val="none" w:sz="0" w:space="0" w:color="auto"/>
                <w:right w:val="none" w:sz="0" w:space="0" w:color="auto"/>
              </w:divBdr>
              <w:divsChild>
                <w:div w:id="168326624">
                  <w:marLeft w:val="0"/>
                  <w:marRight w:val="0"/>
                  <w:marTop w:val="0"/>
                  <w:marBottom w:val="0"/>
                  <w:divBdr>
                    <w:top w:val="none" w:sz="0" w:space="0" w:color="auto"/>
                    <w:left w:val="none" w:sz="0" w:space="0" w:color="auto"/>
                    <w:bottom w:val="none" w:sz="0" w:space="0" w:color="auto"/>
                    <w:right w:val="none" w:sz="0" w:space="0" w:color="auto"/>
                  </w:divBdr>
                  <w:divsChild>
                    <w:div w:id="1228686057">
                      <w:marLeft w:val="0"/>
                      <w:marRight w:val="0"/>
                      <w:marTop w:val="0"/>
                      <w:marBottom w:val="0"/>
                      <w:divBdr>
                        <w:top w:val="none" w:sz="0" w:space="0" w:color="auto"/>
                        <w:left w:val="none" w:sz="0" w:space="0" w:color="auto"/>
                        <w:bottom w:val="none" w:sz="0" w:space="0" w:color="auto"/>
                        <w:right w:val="none" w:sz="0" w:space="0" w:color="auto"/>
                      </w:divBdr>
                      <w:divsChild>
                        <w:div w:id="187137815">
                          <w:marLeft w:val="0"/>
                          <w:marRight w:val="0"/>
                          <w:marTop w:val="0"/>
                          <w:marBottom w:val="0"/>
                          <w:divBdr>
                            <w:top w:val="none" w:sz="0" w:space="0" w:color="auto"/>
                            <w:left w:val="none" w:sz="0" w:space="0" w:color="auto"/>
                            <w:bottom w:val="none" w:sz="0" w:space="0" w:color="auto"/>
                            <w:right w:val="none" w:sz="0" w:space="0" w:color="auto"/>
                          </w:divBdr>
                          <w:divsChild>
                            <w:div w:id="179899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314731">
      <w:bodyDiv w:val="1"/>
      <w:marLeft w:val="0"/>
      <w:marRight w:val="0"/>
      <w:marTop w:val="0"/>
      <w:marBottom w:val="0"/>
      <w:divBdr>
        <w:top w:val="none" w:sz="0" w:space="0" w:color="auto"/>
        <w:left w:val="none" w:sz="0" w:space="0" w:color="auto"/>
        <w:bottom w:val="none" w:sz="0" w:space="0" w:color="auto"/>
        <w:right w:val="none" w:sz="0" w:space="0" w:color="auto"/>
      </w:divBdr>
    </w:div>
    <w:div w:id="1503007452">
      <w:bodyDiv w:val="1"/>
      <w:marLeft w:val="0"/>
      <w:marRight w:val="0"/>
      <w:marTop w:val="0"/>
      <w:marBottom w:val="0"/>
      <w:divBdr>
        <w:top w:val="none" w:sz="0" w:space="0" w:color="auto"/>
        <w:left w:val="none" w:sz="0" w:space="0" w:color="auto"/>
        <w:bottom w:val="none" w:sz="0" w:space="0" w:color="auto"/>
        <w:right w:val="none" w:sz="0" w:space="0" w:color="auto"/>
      </w:divBdr>
    </w:div>
    <w:div w:id="1503282057">
      <w:bodyDiv w:val="1"/>
      <w:marLeft w:val="0"/>
      <w:marRight w:val="0"/>
      <w:marTop w:val="0"/>
      <w:marBottom w:val="0"/>
      <w:divBdr>
        <w:top w:val="none" w:sz="0" w:space="0" w:color="auto"/>
        <w:left w:val="none" w:sz="0" w:space="0" w:color="auto"/>
        <w:bottom w:val="none" w:sz="0" w:space="0" w:color="auto"/>
        <w:right w:val="none" w:sz="0" w:space="0" w:color="auto"/>
      </w:divBdr>
    </w:div>
    <w:div w:id="1503819335">
      <w:bodyDiv w:val="1"/>
      <w:marLeft w:val="0"/>
      <w:marRight w:val="0"/>
      <w:marTop w:val="0"/>
      <w:marBottom w:val="0"/>
      <w:divBdr>
        <w:top w:val="none" w:sz="0" w:space="0" w:color="auto"/>
        <w:left w:val="none" w:sz="0" w:space="0" w:color="auto"/>
        <w:bottom w:val="none" w:sz="0" w:space="0" w:color="auto"/>
        <w:right w:val="none" w:sz="0" w:space="0" w:color="auto"/>
      </w:divBdr>
    </w:div>
    <w:div w:id="1504709820">
      <w:bodyDiv w:val="1"/>
      <w:marLeft w:val="0"/>
      <w:marRight w:val="0"/>
      <w:marTop w:val="0"/>
      <w:marBottom w:val="0"/>
      <w:divBdr>
        <w:top w:val="none" w:sz="0" w:space="0" w:color="auto"/>
        <w:left w:val="none" w:sz="0" w:space="0" w:color="auto"/>
        <w:bottom w:val="none" w:sz="0" w:space="0" w:color="auto"/>
        <w:right w:val="none" w:sz="0" w:space="0" w:color="auto"/>
      </w:divBdr>
      <w:divsChild>
        <w:div w:id="38172713">
          <w:marLeft w:val="0"/>
          <w:marRight w:val="0"/>
          <w:marTop w:val="120"/>
          <w:marBottom w:val="120"/>
          <w:divBdr>
            <w:top w:val="none" w:sz="0" w:space="0" w:color="auto"/>
            <w:left w:val="none" w:sz="0" w:space="0" w:color="auto"/>
            <w:bottom w:val="none" w:sz="0" w:space="0" w:color="auto"/>
            <w:right w:val="none" w:sz="0" w:space="0" w:color="auto"/>
          </w:divBdr>
        </w:div>
      </w:divsChild>
    </w:div>
    <w:div w:id="1505511983">
      <w:bodyDiv w:val="1"/>
      <w:marLeft w:val="0"/>
      <w:marRight w:val="0"/>
      <w:marTop w:val="0"/>
      <w:marBottom w:val="0"/>
      <w:divBdr>
        <w:top w:val="none" w:sz="0" w:space="0" w:color="auto"/>
        <w:left w:val="none" w:sz="0" w:space="0" w:color="auto"/>
        <w:bottom w:val="none" w:sz="0" w:space="0" w:color="auto"/>
        <w:right w:val="none" w:sz="0" w:space="0" w:color="auto"/>
      </w:divBdr>
    </w:div>
    <w:div w:id="1508015445">
      <w:bodyDiv w:val="1"/>
      <w:marLeft w:val="0"/>
      <w:marRight w:val="0"/>
      <w:marTop w:val="0"/>
      <w:marBottom w:val="0"/>
      <w:divBdr>
        <w:top w:val="none" w:sz="0" w:space="0" w:color="auto"/>
        <w:left w:val="none" w:sz="0" w:space="0" w:color="auto"/>
        <w:bottom w:val="none" w:sz="0" w:space="0" w:color="auto"/>
        <w:right w:val="none" w:sz="0" w:space="0" w:color="auto"/>
      </w:divBdr>
    </w:div>
    <w:div w:id="1508129998">
      <w:bodyDiv w:val="1"/>
      <w:marLeft w:val="0"/>
      <w:marRight w:val="0"/>
      <w:marTop w:val="0"/>
      <w:marBottom w:val="0"/>
      <w:divBdr>
        <w:top w:val="none" w:sz="0" w:space="0" w:color="auto"/>
        <w:left w:val="none" w:sz="0" w:space="0" w:color="auto"/>
        <w:bottom w:val="none" w:sz="0" w:space="0" w:color="auto"/>
        <w:right w:val="none" w:sz="0" w:space="0" w:color="auto"/>
      </w:divBdr>
    </w:div>
    <w:div w:id="1510872193">
      <w:bodyDiv w:val="1"/>
      <w:marLeft w:val="0"/>
      <w:marRight w:val="0"/>
      <w:marTop w:val="0"/>
      <w:marBottom w:val="0"/>
      <w:divBdr>
        <w:top w:val="none" w:sz="0" w:space="0" w:color="auto"/>
        <w:left w:val="none" w:sz="0" w:space="0" w:color="auto"/>
        <w:bottom w:val="none" w:sz="0" w:space="0" w:color="auto"/>
        <w:right w:val="none" w:sz="0" w:space="0" w:color="auto"/>
      </w:divBdr>
    </w:div>
    <w:div w:id="1511066894">
      <w:bodyDiv w:val="1"/>
      <w:marLeft w:val="0"/>
      <w:marRight w:val="0"/>
      <w:marTop w:val="0"/>
      <w:marBottom w:val="0"/>
      <w:divBdr>
        <w:top w:val="none" w:sz="0" w:space="0" w:color="auto"/>
        <w:left w:val="none" w:sz="0" w:space="0" w:color="auto"/>
        <w:bottom w:val="none" w:sz="0" w:space="0" w:color="auto"/>
        <w:right w:val="none" w:sz="0" w:space="0" w:color="auto"/>
      </w:divBdr>
    </w:div>
    <w:div w:id="1511944229">
      <w:bodyDiv w:val="1"/>
      <w:marLeft w:val="0"/>
      <w:marRight w:val="0"/>
      <w:marTop w:val="0"/>
      <w:marBottom w:val="0"/>
      <w:divBdr>
        <w:top w:val="none" w:sz="0" w:space="0" w:color="auto"/>
        <w:left w:val="none" w:sz="0" w:space="0" w:color="auto"/>
        <w:bottom w:val="none" w:sz="0" w:space="0" w:color="auto"/>
        <w:right w:val="none" w:sz="0" w:space="0" w:color="auto"/>
      </w:divBdr>
    </w:div>
    <w:div w:id="1514612406">
      <w:bodyDiv w:val="1"/>
      <w:marLeft w:val="0"/>
      <w:marRight w:val="0"/>
      <w:marTop w:val="0"/>
      <w:marBottom w:val="0"/>
      <w:divBdr>
        <w:top w:val="none" w:sz="0" w:space="0" w:color="auto"/>
        <w:left w:val="none" w:sz="0" w:space="0" w:color="auto"/>
        <w:bottom w:val="none" w:sz="0" w:space="0" w:color="auto"/>
        <w:right w:val="none" w:sz="0" w:space="0" w:color="auto"/>
      </w:divBdr>
    </w:div>
    <w:div w:id="1514997407">
      <w:bodyDiv w:val="1"/>
      <w:marLeft w:val="0"/>
      <w:marRight w:val="0"/>
      <w:marTop w:val="0"/>
      <w:marBottom w:val="0"/>
      <w:divBdr>
        <w:top w:val="none" w:sz="0" w:space="0" w:color="auto"/>
        <w:left w:val="none" w:sz="0" w:space="0" w:color="auto"/>
        <w:bottom w:val="none" w:sz="0" w:space="0" w:color="auto"/>
        <w:right w:val="none" w:sz="0" w:space="0" w:color="auto"/>
      </w:divBdr>
    </w:div>
    <w:div w:id="1515682817">
      <w:bodyDiv w:val="1"/>
      <w:marLeft w:val="0"/>
      <w:marRight w:val="0"/>
      <w:marTop w:val="0"/>
      <w:marBottom w:val="0"/>
      <w:divBdr>
        <w:top w:val="none" w:sz="0" w:space="0" w:color="auto"/>
        <w:left w:val="none" w:sz="0" w:space="0" w:color="auto"/>
        <w:bottom w:val="none" w:sz="0" w:space="0" w:color="auto"/>
        <w:right w:val="none" w:sz="0" w:space="0" w:color="auto"/>
      </w:divBdr>
    </w:div>
    <w:div w:id="1516109980">
      <w:bodyDiv w:val="1"/>
      <w:marLeft w:val="0"/>
      <w:marRight w:val="0"/>
      <w:marTop w:val="0"/>
      <w:marBottom w:val="0"/>
      <w:divBdr>
        <w:top w:val="none" w:sz="0" w:space="0" w:color="auto"/>
        <w:left w:val="none" w:sz="0" w:space="0" w:color="auto"/>
        <w:bottom w:val="none" w:sz="0" w:space="0" w:color="auto"/>
        <w:right w:val="none" w:sz="0" w:space="0" w:color="auto"/>
      </w:divBdr>
    </w:div>
    <w:div w:id="1517160266">
      <w:bodyDiv w:val="1"/>
      <w:marLeft w:val="0"/>
      <w:marRight w:val="0"/>
      <w:marTop w:val="0"/>
      <w:marBottom w:val="0"/>
      <w:divBdr>
        <w:top w:val="none" w:sz="0" w:space="0" w:color="auto"/>
        <w:left w:val="none" w:sz="0" w:space="0" w:color="auto"/>
        <w:bottom w:val="none" w:sz="0" w:space="0" w:color="auto"/>
        <w:right w:val="none" w:sz="0" w:space="0" w:color="auto"/>
      </w:divBdr>
    </w:div>
    <w:div w:id="1517765710">
      <w:bodyDiv w:val="1"/>
      <w:marLeft w:val="0"/>
      <w:marRight w:val="0"/>
      <w:marTop w:val="0"/>
      <w:marBottom w:val="0"/>
      <w:divBdr>
        <w:top w:val="none" w:sz="0" w:space="0" w:color="auto"/>
        <w:left w:val="none" w:sz="0" w:space="0" w:color="auto"/>
        <w:bottom w:val="none" w:sz="0" w:space="0" w:color="auto"/>
        <w:right w:val="none" w:sz="0" w:space="0" w:color="auto"/>
      </w:divBdr>
    </w:div>
    <w:div w:id="1520117905">
      <w:bodyDiv w:val="1"/>
      <w:marLeft w:val="0"/>
      <w:marRight w:val="0"/>
      <w:marTop w:val="0"/>
      <w:marBottom w:val="0"/>
      <w:divBdr>
        <w:top w:val="none" w:sz="0" w:space="0" w:color="auto"/>
        <w:left w:val="none" w:sz="0" w:space="0" w:color="auto"/>
        <w:bottom w:val="none" w:sz="0" w:space="0" w:color="auto"/>
        <w:right w:val="none" w:sz="0" w:space="0" w:color="auto"/>
      </w:divBdr>
    </w:div>
    <w:div w:id="1520655986">
      <w:bodyDiv w:val="1"/>
      <w:marLeft w:val="0"/>
      <w:marRight w:val="0"/>
      <w:marTop w:val="0"/>
      <w:marBottom w:val="0"/>
      <w:divBdr>
        <w:top w:val="none" w:sz="0" w:space="0" w:color="auto"/>
        <w:left w:val="none" w:sz="0" w:space="0" w:color="auto"/>
        <w:bottom w:val="none" w:sz="0" w:space="0" w:color="auto"/>
        <w:right w:val="none" w:sz="0" w:space="0" w:color="auto"/>
      </w:divBdr>
    </w:div>
    <w:div w:id="1520896890">
      <w:bodyDiv w:val="1"/>
      <w:marLeft w:val="0"/>
      <w:marRight w:val="0"/>
      <w:marTop w:val="0"/>
      <w:marBottom w:val="0"/>
      <w:divBdr>
        <w:top w:val="none" w:sz="0" w:space="0" w:color="auto"/>
        <w:left w:val="none" w:sz="0" w:space="0" w:color="auto"/>
        <w:bottom w:val="none" w:sz="0" w:space="0" w:color="auto"/>
        <w:right w:val="none" w:sz="0" w:space="0" w:color="auto"/>
      </w:divBdr>
    </w:div>
    <w:div w:id="1521428918">
      <w:bodyDiv w:val="1"/>
      <w:marLeft w:val="0"/>
      <w:marRight w:val="0"/>
      <w:marTop w:val="0"/>
      <w:marBottom w:val="0"/>
      <w:divBdr>
        <w:top w:val="none" w:sz="0" w:space="0" w:color="auto"/>
        <w:left w:val="none" w:sz="0" w:space="0" w:color="auto"/>
        <w:bottom w:val="none" w:sz="0" w:space="0" w:color="auto"/>
        <w:right w:val="none" w:sz="0" w:space="0" w:color="auto"/>
      </w:divBdr>
    </w:div>
    <w:div w:id="1522430751">
      <w:bodyDiv w:val="1"/>
      <w:marLeft w:val="0"/>
      <w:marRight w:val="0"/>
      <w:marTop w:val="0"/>
      <w:marBottom w:val="0"/>
      <w:divBdr>
        <w:top w:val="none" w:sz="0" w:space="0" w:color="auto"/>
        <w:left w:val="none" w:sz="0" w:space="0" w:color="auto"/>
        <w:bottom w:val="none" w:sz="0" w:space="0" w:color="auto"/>
        <w:right w:val="none" w:sz="0" w:space="0" w:color="auto"/>
      </w:divBdr>
    </w:div>
    <w:div w:id="1522935877">
      <w:bodyDiv w:val="1"/>
      <w:marLeft w:val="0"/>
      <w:marRight w:val="0"/>
      <w:marTop w:val="0"/>
      <w:marBottom w:val="0"/>
      <w:divBdr>
        <w:top w:val="none" w:sz="0" w:space="0" w:color="auto"/>
        <w:left w:val="none" w:sz="0" w:space="0" w:color="auto"/>
        <w:bottom w:val="none" w:sz="0" w:space="0" w:color="auto"/>
        <w:right w:val="none" w:sz="0" w:space="0" w:color="auto"/>
      </w:divBdr>
    </w:div>
    <w:div w:id="1523670926">
      <w:bodyDiv w:val="1"/>
      <w:marLeft w:val="0"/>
      <w:marRight w:val="0"/>
      <w:marTop w:val="0"/>
      <w:marBottom w:val="0"/>
      <w:divBdr>
        <w:top w:val="none" w:sz="0" w:space="0" w:color="auto"/>
        <w:left w:val="none" w:sz="0" w:space="0" w:color="auto"/>
        <w:bottom w:val="none" w:sz="0" w:space="0" w:color="auto"/>
        <w:right w:val="none" w:sz="0" w:space="0" w:color="auto"/>
      </w:divBdr>
    </w:div>
    <w:div w:id="1523741511">
      <w:bodyDiv w:val="1"/>
      <w:marLeft w:val="0"/>
      <w:marRight w:val="0"/>
      <w:marTop w:val="0"/>
      <w:marBottom w:val="0"/>
      <w:divBdr>
        <w:top w:val="none" w:sz="0" w:space="0" w:color="auto"/>
        <w:left w:val="none" w:sz="0" w:space="0" w:color="auto"/>
        <w:bottom w:val="none" w:sz="0" w:space="0" w:color="auto"/>
        <w:right w:val="none" w:sz="0" w:space="0" w:color="auto"/>
      </w:divBdr>
    </w:div>
    <w:div w:id="1526942863">
      <w:bodyDiv w:val="1"/>
      <w:marLeft w:val="0"/>
      <w:marRight w:val="0"/>
      <w:marTop w:val="0"/>
      <w:marBottom w:val="0"/>
      <w:divBdr>
        <w:top w:val="none" w:sz="0" w:space="0" w:color="auto"/>
        <w:left w:val="none" w:sz="0" w:space="0" w:color="auto"/>
        <w:bottom w:val="none" w:sz="0" w:space="0" w:color="auto"/>
        <w:right w:val="none" w:sz="0" w:space="0" w:color="auto"/>
      </w:divBdr>
    </w:div>
    <w:div w:id="1529827455">
      <w:bodyDiv w:val="1"/>
      <w:marLeft w:val="0"/>
      <w:marRight w:val="0"/>
      <w:marTop w:val="0"/>
      <w:marBottom w:val="0"/>
      <w:divBdr>
        <w:top w:val="none" w:sz="0" w:space="0" w:color="auto"/>
        <w:left w:val="none" w:sz="0" w:space="0" w:color="auto"/>
        <w:bottom w:val="none" w:sz="0" w:space="0" w:color="auto"/>
        <w:right w:val="none" w:sz="0" w:space="0" w:color="auto"/>
      </w:divBdr>
    </w:div>
    <w:div w:id="1530069669">
      <w:bodyDiv w:val="1"/>
      <w:marLeft w:val="0"/>
      <w:marRight w:val="0"/>
      <w:marTop w:val="0"/>
      <w:marBottom w:val="0"/>
      <w:divBdr>
        <w:top w:val="none" w:sz="0" w:space="0" w:color="auto"/>
        <w:left w:val="none" w:sz="0" w:space="0" w:color="auto"/>
        <w:bottom w:val="none" w:sz="0" w:space="0" w:color="auto"/>
        <w:right w:val="none" w:sz="0" w:space="0" w:color="auto"/>
      </w:divBdr>
    </w:div>
    <w:div w:id="1533301626">
      <w:bodyDiv w:val="1"/>
      <w:marLeft w:val="0"/>
      <w:marRight w:val="0"/>
      <w:marTop w:val="0"/>
      <w:marBottom w:val="0"/>
      <w:divBdr>
        <w:top w:val="none" w:sz="0" w:space="0" w:color="auto"/>
        <w:left w:val="none" w:sz="0" w:space="0" w:color="auto"/>
        <w:bottom w:val="none" w:sz="0" w:space="0" w:color="auto"/>
        <w:right w:val="none" w:sz="0" w:space="0" w:color="auto"/>
      </w:divBdr>
    </w:div>
    <w:div w:id="1534151938">
      <w:bodyDiv w:val="1"/>
      <w:marLeft w:val="0"/>
      <w:marRight w:val="0"/>
      <w:marTop w:val="0"/>
      <w:marBottom w:val="0"/>
      <w:divBdr>
        <w:top w:val="none" w:sz="0" w:space="0" w:color="auto"/>
        <w:left w:val="none" w:sz="0" w:space="0" w:color="auto"/>
        <w:bottom w:val="none" w:sz="0" w:space="0" w:color="auto"/>
        <w:right w:val="none" w:sz="0" w:space="0" w:color="auto"/>
      </w:divBdr>
    </w:div>
    <w:div w:id="1534347635">
      <w:bodyDiv w:val="1"/>
      <w:marLeft w:val="0"/>
      <w:marRight w:val="0"/>
      <w:marTop w:val="0"/>
      <w:marBottom w:val="0"/>
      <w:divBdr>
        <w:top w:val="none" w:sz="0" w:space="0" w:color="auto"/>
        <w:left w:val="none" w:sz="0" w:space="0" w:color="auto"/>
        <w:bottom w:val="none" w:sz="0" w:space="0" w:color="auto"/>
        <w:right w:val="none" w:sz="0" w:space="0" w:color="auto"/>
      </w:divBdr>
    </w:div>
    <w:div w:id="1534464663">
      <w:bodyDiv w:val="1"/>
      <w:marLeft w:val="0"/>
      <w:marRight w:val="0"/>
      <w:marTop w:val="0"/>
      <w:marBottom w:val="0"/>
      <w:divBdr>
        <w:top w:val="none" w:sz="0" w:space="0" w:color="auto"/>
        <w:left w:val="none" w:sz="0" w:space="0" w:color="auto"/>
        <w:bottom w:val="none" w:sz="0" w:space="0" w:color="auto"/>
        <w:right w:val="none" w:sz="0" w:space="0" w:color="auto"/>
      </w:divBdr>
      <w:divsChild>
        <w:div w:id="1031955232">
          <w:marLeft w:val="0"/>
          <w:marRight w:val="0"/>
          <w:marTop w:val="0"/>
          <w:marBottom w:val="0"/>
          <w:divBdr>
            <w:top w:val="none" w:sz="0" w:space="0" w:color="auto"/>
            <w:left w:val="none" w:sz="0" w:space="0" w:color="auto"/>
            <w:bottom w:val="none" w:sz="0" w:space="0" w:color="auto"/>
            <w:right w:val="none" w:sz="0" w:space="0" w:color="auto"/>
          </w:divBdr>
          <w:divsChild>
            <w:div w:id="1470242249">
              <w:marLeft w:val="0"/>
              <w:marRight w:val="0"/>
              <w:marTop w:val="0"/>
              <w:marBottom w:val="0"/>
              <w:divBdr>
                <w:top w:val="none" w:sz="0" w:space="0" w:color="auto"/>
                <w:left w:val="none" w:sz="0" w:space="0" w:color="auto"/>
                <w:bottom w:val="none" w:sz="0" w:space="0" w:color="auto"/>
                <w:right w:val="none" w:sz="0" w:space="0" w:color="auto"/>
              </w:divBdr>
              <w:divsChild>
                <w:div w:id="407579873">
                  <w:marLeft w:val="0"/>
                  <w:marRight w:val="0"/>
                  <w:marTop w:val="0"/>
                  <w:marBottom w:val="0"/>
                  <w:divBdr>
                    <w:top w:val="none" w:sz="0" w:space="0" w:color="auto"/>
                    <w:left w:val="none" w:sz="0" w:space="0" w:color="auto"/>
                    <w:bottom w:val="none" w:sz="0" w:space="0" w:color="auto"/>
                    <w:right w:val="none" w:sz="0" w:space="0" w:color="auto"/>
                  </w:divBdr>
                  <w:divsChild>
                    <w:div w:id="1213926011">
                      <w:marLeft w:val="0"/>
                      <w:marRight w:val="0"/>
                      <w:marTop w:val="0"/>
                      <w:marBottom w:val="0"/>
                      <w:divBdr>
                        <w:top w:val="none" w:sz="0" w:space="0" w:color="auto"/>
                        <w:left w:val="none" w:sz="0" w:space="0" w:color="auto"/>
                        <w:bottom w:val="none" w:sz="0" w:space="0" w:color="auto"/>
                        <w:right w:val="none" w:sz="0" w:space="0" w:color="auto"/>
                      </w:divBdr>
                      <w:divsChild>
                        <w:div w:id="902985551">
                          <w:marLeft w:val="0"/>
                          <w:marRight w:val="0"/>
                          <w:marTop w:val="0"/>
                          <w:marBottom w:val="0"/>
                          <w:divBdr>
                            <w:top w:val="none" w:sz="0" w:space="0" w:color="auto"/>
                            <w:left w:val="none" w:sz="0" w:space="0" w:color="auto"/>
                            <w:bottom w:val="none" w:sz="0" w:space="0" w:color="auto"/>
                            <w:right w:val="none" w:sz="0" w:space="0" w:color="auto"/>
                          </w:divBdr>
                          <w:divsChild>
                            <w:div w:id="1766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925791">
      <w:bodyDiv w:val="1"/>
      <w:marLeft w:val="0"/>
      <w:marRight w:val="0"/>
      <w:marTop w:val="0"/>
      <w:marBottom w:val="0"/>
      <w:divBdr>
        <w:top w:val="none" w:sz="0" w:space="0" w:color="auto"/>
        <w:left w:val="none" w:sz="0" w:space="0" w:color="auto"/>
        <w:bottom w:val="none" w:sz="0" w:space="0" w:color="auto"/>
        <w:right w:val="none" w:sz="0" w:space="0" w:color="auto"/>
      </w:divBdr>
    </w:div>
    <w:div w:id="1536045078">
      <w:bodyDiv w:val="1"/>
      <w:marLeft w:val="0"/>
      <w:marRight w:val="0"/>
      <w:marTop w:val="0"/>
      <w:marBottom w:val="0"/>
      <w:divBdr>
        <w:top w:val="none" w:sz="0" w:space="0" w:color="auto"/>
        <w:left w:val="none" w:sz="0" w:space="0" w:color="auto"/>
        <w:bottom w:val="none" w:sz="0" w:space="0" w:color="auto"/>
        <w:right w:val="none" w:sz="0" w:space="0" w:color="auto"/>
      </w:divBdr>
    </w:div>
    <w:div w:id="1536113831">
      <w:bodyDiv w:val="1"/>
      <w:marLeft w:val="0"/>
      <w:marRight w:val="0"/>
      <w:marTop w:val="0"/>
      <w:marBottom w:val="0"/>
      <w:divBdr>
        <w:top w:val="none" w:sz="0" w:space="0" w:color="auto"/>
        <w:left w:val="none" w:sz="0" w:space="0" w:color="auto"/>
        <w:bottom w:val="none" w:sz="0" w:space="0" w:color="auto"/>
        <w:right w:val="none" w:sz="0" w:space="0" w:color="auto"/>
      </w:divBdr>
    </w:div>
    <w:div w:id="1537230167">
      <w:bodyDiv w:val="1"/>
      <w:marLeft w:val="0"/>
      <w:marRight w:val="0"/>
      <w:marTop w:val="0"/>
      <w:marBottom w:val="0"/>
      <w:divBdr>
        <w:top w:val="none" w:sz="0" w:space="0" w:color="auto"/>
        <w:left w:val="none" w:sz="0" w:space="0" w:color="auto"/>
        <w:bottom w:val="none" w:sz="0" w:space="0" w:color="auto"/>
        <w:right w:val="none" w:sz="0" w:space="0" w:color="auto"/>
      </w:divBdr>
    </w:div>
    <w:div w:id="1537544082">
      <w:bodyDiv w:val="1"/>
      <w:marLeft w:val="0"/>
      <w:marRight w:val="0"/>
      <w:marTop w:val="0"/>
      <w:marBottom w:val="0"/>
      <w:divBdr>
        <w:top w:val="none" w:sz="0" w:space="0" w:color="auto"/>
        <w:left w:val="none" w:sz="0" w:space="0" w:color="auto"/>
        <w:bottom w:val="none" w:sz="0" w:space="0" w:color="auto"/>
        <w:right w:val="none" w:sz="0" w:space="0" w:color="auto"/>
      </w:divBdr>
    </w:div>
    <w:div w:id="1537769054">
      <w:bodyDiv w:val="1"/>
      <w:marLeft w:val="0"/>
      <w:marRight w:val="0"/>
      <w:marTop w:val="0"/>
      <w:marBottom w:val="0"/>
      <w:divBdr>
        <w:top w:val="none" w:sz="0" w:space="0" w:color="auto"/>
        <w:left w:val="none" w:sz="0" w:space="0" w:color="auto"/>
        <w:bottom w:val="none" w:sz="0" w:space="0" w:color="auto"/>
        <w:right w:val="none" w:sz="0" w:space="0" w:color="auto"/>
      </w:divBdr>
    </w:div>
    <w:div w:id="1538396117">
      <w:bodyDiv w:val="1"/>
      <w:marLeft w:val="0"/>
      <w:marRight w:val="0"/>
      <w:marTop w:val="0"/>
      <w:marBottom w:val="0"/>
      <w:divBdr>
        <w:top w:val="none" w:sz="0" w:space="0" w:color="auto"/>
        <w:left w:val="none" w:sz="0" w:space="0" w:color="auto"/>
        <w:bottom w:val="none" w:sz="0" w:space="0" w:color="auto"/>
        <w:right w:val="none" w:sz="0" w:space="0" w:color="auto"/>
      </w:divBdr>
    </w:div>
    <w:div w:id="1538734465">
      <w:bodyDiv w:val="1"/>
      <w:marLeft w:val="0"/>
      <w:marRight w:val="0"/>
      <w:marTop w:val="0"/>
      <w:marBottom w:val="0"/>
      <w:divBdr>
        <w:top w:val="none" w:sz="0" w:space="0" w:color="auto"/>
        <w:left w:val="none" w:sz="0" w:space="0" w:color="auto"/>
        <w:bottom w:val="none" w:sz="0" w:space="0" w:color="auto"/>
        <w:right w:val="none" w:sz="0" w:space="0" w:color="auto"/>
      </w:divBdr>
    </w:div>
    <w:div w:id="1540705148">
      <w:bodyDiv w:val="1"/>
      <w:marLeft w:val="0"/>
      <w:marRight w:val="0"/>
      <w:marTop w:val="0"/>
      <w:marBottom w:val="0"/>
      <w:divBdr>
        <w:top w:val="none" w:sz="0" w:space="0" w:color="auto"/>
        <w:left w:val="none" w:sz="0" w:space="0" w:color="auto"/>
        <w:bottom w:val="none" w:sz="0" w:space="0" w:color="auto"/>
        <w:right w:val="none" w:sz="0" w:space="0" w:color="auto"/>
      </w:divBdr>
    </w:div>
    <w:div w:id="1543010916">
      <w:bodyDiv w:val="1"/>
      <w:marLeft w:val="0"/>
      <w:marRight w:val="0"/>
      <w:marTop w:val="0"/>
      <w:marBottom w:val="0"/>
      <w:divBdr>
        <w:top w:val="none" w:sz="0" w:space="0" w:color="auto"/>
        <w:left w:val="none" w:sz="0" w:space="0" w:color="auto"/>
        <w:bottom w:val="none" w:sz="0" w:space="0" w:color="auto"/>
        <w:right w:val="none" w:sz="0" w:space="0" w:color="auto"/>
      </w:divBdr>
    </w:div>
    <w:div w:id="1543131638">
      <w:bodyDiv w:val="1"/>
      <w:marLeft w:val="0"/>
      <w:marRight w:val="0"/>
      <w:marTop w:val="0"/>
      <w:marBottom w:val="0"/>
      <w:divBdr>
        <w:top w:val="none" w:sz="0" w:space="0" w:color="auto"/>
        <w:left w:val="none" w:sz="0" w:space="0" w:color="auto"/>
        <w:bottom w:val="none" w:sz="0" w:space="0" w:color="auto"/>
        <w:right w:val="none" w:sz="0" w:space="0" w:color="auto"/>
      </w:divBdr>
    </w:div>
    <w:div w:id="1543399510">
      <w:bodyDiv w:val="1"/>
      <w:marLeft w:val="0"/>
      <w:marRight w:val="0"/>
      <w:marTop w:val="0"/>
      <w:marBottom w:val="0"/>
      <w:divBdr>
        <w:top w:val="none" w:sz="0" w:space="0" w:color="auto"/>
        <w:left w:val="none" w:sz="0" w:space="0" w:color="auto"/>
        <w:bottom w:val="none" w:sz="0" w:space="0" w:color="auto"/>
        <w:right w:val="none" w:sz="0" w:space="0" w:color="auto"/>
      </w:divBdr>
    </w:div>
    <w:div w:id="1545017664">
      <w:bodyDiv w:val="1"/>
      <w:marLeft w:val="0"/>
      <w:marRight w:val="0"/>
      <w:marTop w:val="0"/>
      <w:marBottom w:val="0"/>
      <w:divBdr>
        <w:top w:val="none" w:sz="0" w:space="0" w:color="auto"/>
        <w:left w:val="none" w:sz="0" w:space="0" w:color="auto"/>
        <w:bottom w:val="none" w:sz="0" w:space="0" w:color="auto"/>
        <w:right w:val="none" w:sz="0" w:space="0" w:color="auto"/>
      </w:divBdr>
    </w:div>
    <w:div w:id="1546605413">
      <w:bodyDiv w:val="1"/>
      <w:marLeft w:val="0"/>
      <w:marRight w:val="0"/>
      <w:marTop w:val="0"/>
      <w:marBottom w:val="0"/>
      <w:divBdr>
        <w:top w:val="none" w:sz="0" w:space="0" w:color="auto"/>
        <w:left w:val="none" w:sz="0" w:space="0" w:color="auto"/>
        <w:bottom w:val="none" w:sz="0" w:space="0" w:color="auto"/>
        <w:right w:val="none" w:sz="0" w:space="0" w:color="auto"/>
      </w:divBdr>
    </w:div>
    <w:div w:id="1546986946">
      <w:bodyDiv w:val="1"/>
      <w:marLeft w:val="0"/>
      <w:marRight w:val="0"/>
      <w:marTop w:val="0"/>
      <w:marBottom w:val="0"/>
      <w:divBdr>
        <w:top w:val="none" w:sz="0" w:space="0" w:color="auto"/>
        <w:left w:val="none" w:sz="0" w:space="0" w:color="auto"/>
        <w:bottom w:val="none" w:sz="0" w:space="0" w:color="auto"/>
        <w:right w:val="none" w:sz="0" w:space="0" w:color="auto"/>
      </w:divBdr>
    </w:div>
    <w:div w:id="1547059514">
      <w:bodyDiv w:val="1"/>
      <w:marLeft w:val="0"/>
      <w:marRight w:val="0"/>
      <w:marTop w:val="0"/>
      <w:marBottom w:val="0"/>
      <w:divBdr>
        <w:top w:val="none" w:sz="0" w:space="0" w:color="auto"/>
        <w:left w:val="none" w:sz="0" w:space="0" w:color="auto"/>
        <w:bottom w:val="none" w:sz="0" w:space="0" w:color="auto"/>
        <w:right w:val="none" w:sz="0" w:space="0" w:color="auto"/>
      </w:divBdr>
    </w:div>
    <w:div w:id="1548033555">
      <w:bodyDiv w:val="1"/>
      <w:marLeft w:val="0"/>
      <w:marRight w:val="0"/>
      <w:marTop w:val="0"/>
      <w:marBottom w:val="0"/>
      <w:divBdr>
        <w:top w:val="none" w:sz="0" w:space="0" w:color="auto"/>
        <w:left w:val="none" w:sz="0" w:space="0" w:color="auto"/>
        <w:bottom w:val="none" w:sz="0" w:space="0" w:color="auto"/>
        <w:right w:val="none" w:sz="0" w:space="0" w:color="auto"/>
      </w:divBdr>
    </w:div>
    <w:div w:id="1548907150">
      <w:bodyDiv w:val="1"/>
      <w:marLeft w:val="0"/>
      <w:marRight w:val="0"/>
      <w:marTop w:val="0"/>
      <w:marBottom w:val="0"/>
      <w:divBdr>
        <w:top w:val="none" w:sz="0" w:space="0" w:color="auto"/>
        <w:left w:val="none" w:sz="0" w:space="0" w:color="auto"/>
        <w:bottom w:val="none" w:sz="0" w:space="0" w:color="auto"/>
        <w:right w:val="none" w:sz="0" w:space="0" w:color="auto"/>
      </w:divBdr>
    </w:div>
    <w:div w:id="1548952236">
      <w:bodyDiv w:val="1"/>
      <w:marLeft w:val="0"/>
      <w:marRight w:val="0"/>
      <w:marTop w:val="0"/>
      <w:marBottom w:val="0"/>
      <w:divBdr>
        <w:top w:val="none" w:sz="0" w:space="0" w:color="auto"/>
        <w:left w:val="none" w:sz="0" w:space="0" w:color="auto"/>
        <w:bottom w:val="none" w:sz="0" w:space="0" w:color="auto"/>
        <w:right w:val="none" w:sz="0" w:space="0" w:color="auto"/>
      </w:divBdr>
    </w:div>
    <w:div w:id="1549338828">
      <w:bodyDiv w:val="1"/>
      <w:marLeft w:val="0"/>
      <w:marRight w:val="0"/>
      <w:marTop w:val="0"/>
      <w:marBottom w:val="0"/>
      <w:divBdr>
        <w:top w:val="none" w:sz="0" w:space="0" w:color="auto"/>
        <w:left w:val="none" w:sz="0" w:space="0" w:color="auto"/>
        <w:bottom w:val="none" w:sz="0" w:space="0" w:color="auto"/>
        <w:right w:val="none" w:sz="0" w:space="0" w:color="auto"/>
      </w:divBdr>
    </w:div>
    <w:div w:id="1550534819">
      <w:bodyDiv w:val="1"/>
      <w:marLeft w:val="0"/>
      <w:marRight w:val="0"/>
      <w:marTop w:val="0"/>
      <w:marBottom w:val="0"/>
      <w:divBdr>
        <w:top w:val="none" w:sz="0" w:space="0" w:color="auto"/>
        <w:left w:val="none" w:sz="0" w:space="0" w:color="auto"/>
        <w:bottom w:val="none" w:sz="0" w:space="0" w:color="auto"/>
        <w:right w:val="none" w:sz="0" w:space="0" w:color="auto"/>
      </w:divBdr>
    </w:div>
    <w:div w:id="1553082846">
      <w:bodyDiv w:val="1"/>
      <w:marLeft w:val="0"/>
      <w:marRight w:val="0"/>
      <w:marTop w:val="0"/>
      <w:marBottom w:val="0"/>
      <w:divBdr>
        <w:top w:val="none" w:sz="0" w:space="0" w:color="auto"/>
        <w:left w:val="none" w:sz="0" w:space="0" w:color="auto"/>
        <w:bottom w:val="none" w:sz="0" w:space="0" w:color="auto"/>
        <w:right w:val="none" w:sz="0" w:space="0" w:color="auto"/>
      </w:divBdr>
    </w:div>
    <w:div w:id="1553422210">
      <w:bodyDiv w:val="1"/>
      <w:marLeft w:val="0"/>
      <w:marRight w:val="0"/>
      <w:marTop w:val="0"/>
      <w:marBottom w:val="0"/>
      <w:divBdr>
        <w:top w:val="none" w:sz="0" w:space="0" w:color="auto"/>
        <w:left w:val="none" w:sz="0" w:space="0" w:color="auto"/>
        <w:bottom w:val="none" w:sz="0" w:space="0" w:color="auto"/>
        <w:right w:val="none" w:sz="0" w:space="0" w:color="auto"/>
      </w:divBdr>
    </w:div>
    <w:div w:id="1554388188">
      <w:bodyDiv w:val="1"/>
      <w:marLeft w:val="0"/>
      <w:marRight w:val="0"/>
      <w:marTop w:val="0"/>
      <w:marBottom w:val="0"/>
      <w:divBdr>
        <w:top w:val="none" w:sz="0" w:space="0" w:color="auto"/>
        <w:left w:val="none" w:sz="0" w:space="0" w:color="auto"/>
        <w:bottom w:val="none" w:sz="0" w:space="0" w:color="auto"/>
        <w:right w:val="none" w:sz="0" w:space="0" w:color="auto"/>
      </w:divBdr>
    </w:div>
    <w:div w:id="1554656858">
      <w:bodyDiv w:val="1"/>
      <w:marLeft w:val="0"/>
      <w:marRight w:val="0"/>
      <w:marTop w:val="0"/>
      <w:marBottom w:val="0"/>
      <w:divBdr>
        <w:top w:val="none" w:sz="0" w:space="0" w:color="auto"/>
        <w:left w:val="none" w:sz="0" w:space="0" w:color="auto"/>
        <w:bottom w:val="none" w:sz="0" w:space="0" w:color="auto"/>
        <w:right w:val="none" w:sz="0" w:space="0" w:color="auto"/>
      </w:divBdr>
    </w:div>
    <w:div w:id="1556819536">
      <w:bodyDiv w:val="1"/>
      <w:marLeft w:val="0"/>
      <w:marRight w:val="0"/>
      <w:marTop w:val="0"/>
      <w:marBottom w:val="0"/>
      <w:divBdr>
        <w:top w:val="none" w:sz="0" w:space="0" w:color="auto"/>
        <w:left w:val="none" w:sz="0" w:space="0" w:color="auto"/>
        <w:bottom w:val="none" w:sz="0" w:space="0" w:color="auto"/>
        <w:right w:val="none" w:sz="0" w:space="0" w:color="auto"/>
      </w:divBdr>
    </w:div>
    <w:div w:id="1558472439">
      <w:bodyDiv w:val="1"/>
      <w:marLeft w:val="0"/>
      <w:marRight w:val="0"/>
      <w:marTop w:val="0"/>
      <w:marBottom w:val="0"/>
      <w:divBdr>
        <w:top w:val="none" w:sz="0" w:space="0" w:color="auto"/>
        <w:left w:val="none" w:sz="0" w:space="0" w:color="auto"/>
        <w:bottom w:val="none" w:sz="0" w:space="0" w:color="auto"/>
        <w:right w:val="none" w:sz="0" w:space="0" w:color="auto"/>
      </w:divBdr>
    </w:div>
    <w:div w:id="1559979166">
      <w:bodyDiv w:val="1"/>
      <w:marLeft w:val="0"/>
      <w:marRight w:val="0"/>
      <w:marTop w:val="0"/>
      <w:marBottom w:val="0"/>
      <w:divBdr>
        <w:top w:val="none" w:sz="0" w:space="0" w:color="auto"/>
        <w:left w:val="none" w:sz="0" w:space="0" w:color="auto"/>
        <w:bottom w:val="none" w:sz="0" w:space="0" w:color="auto"/>
        <w:right w:val="none" w:sz="0" w:space="0" w:color="auto"/>
      </w:divBdr>
    </w:div>
    <w:div w:id="1560629206">
      <w:bodyDiv w:val="1"/>
      <w:marLeft w:val="0"/>
      <w:marRight w:val="0"/>
      <w:marTop w:val="0"/>
      <w:marBottom w:val="0"/>
      <w:divBdr>
        <w:top w:val="none" w:sz="0" w:space="0" w:color="auto"/>
        <w:left w:val="none" w:sz="0" w:space="0" w:color="auto"/>
        <w:bottom w:val="none" w:sz="0" w:space="0" w:color="auto"/>
        <w:right w:val="none" w:sz="0" w:space="0" w:color="auto"/>
      </w:divBdr>
    </w:div>
    <w:div w:id="1560897693">
      <w:bodyDiv w:val="1"/>
      <w:marLeft w:val="0"/>
      <w:marRight w:val="0"/>
      <w:marTop w:val="0"/>
      <w:marBottom w:val="0"/>
      <w:divBdr>
        <w:top w:val="none" w:sz="0" w:space="0" w:color="auto"/>
        <w:left w:val="none" w:sz="0" w:space="0" w:color="auto"/>
        <w:bottom w:val="none" w:sz="0" w:space="0" w:color="auto"/>
        <w:right w:val="none" w:sz="0" w:space="0" w:color="auto"/>
      </w:divBdr>
    </w:div>
    <w:div w:id="1561746570">
      <w:bodyDiv w:val="1"/>
      <w:marLeft w:val="0"/>
      <w:marRight w:val="0"/>
      <w:marTop w:val="0"/>
      <w:marBottom w:val="0"/>
      <w:divBdr>
        <w:top w:val="none" w:sz="0" w:space="0" w:color="auto"/>
        <w:left w:val="none" w:sz="0" w:space="0" w:color="auto"/>
        <w:bottom w:val="none" w:sz="0" w:space="0" w:color="auto"/>
        <w:right w:val="none" w:sz="0" w:space="0" w:color="auto"/>
      </w:divBdr>
    </w:div>
    <w:div w:id="1564490713">
      <w:bodyDiv w:val="1"/>
      <w:marLeft w:val="0"/>
      <w:marRight w:val="0"/>
      <w:marTop w:val="0"/>
      <w:marBottom w:val="0"/>
      <w:divBdr>
        <w:top w:val="none" w:sz="0" w:space="0" w:color="auto"/>
        <w:left w:val="none" w:sz="0" w:space="0" w:color="auto"/>
        <w:bottom w:val="none" w:sz="0" w:space="0" w:color="auto"/>
        <w:right w:val="none" w:sz="0" w:space="0" w:color="auto"/>
      </w:divBdr>
    </w:div>
    <w:div w:id="1564834046">
      <w:bodyDiv w:val="1"/>
      <w:marLeft w:val="0"/>
      <w:marRight w:val="0"/>
      <w:marTop w:val="0"/>
      <w:marBottom w:val="0"/>
      <w:divBdr>
        <w:top w:val="none" w:sz="0" w:space="0" w:color="auto"/>
        <w:left w:val="none" w:sz="0" w:space="0" w:color="auto"/>
        <w:bottom w:val="none" w:sz="0" w:space="0" w:color="auto"/>
        <w:right w:val="none" w:sz="0" w:space="0" w:color="auto"/>
      </w:divBdr>
      <w:divsChild>
        <w:div w:id="482546842">
          <w:marLeft w:val="0"/>
          <w:marRight w:val="0"/>
          <w:marTop w:val="0"/>
          <w:marBottom w:val="0"/>
          <w:divBdr>
            <w:top w:val="none" w:sz="0" w:space="0" w:color="auto"/>
            <w:left w:val="none" w:sz="0" w:space="0" w:color="auto"/>
            <w:bottom w:val="none" w:sz="0" w:space="0" w:color="auto"/>
            <w:right w:val="none" w:sz="0" w:space="0" w:color="auto"/>
          </w:divBdr>
          <w:divsChild>
            <w:div w:id="743458304">
              <w:marLeft w:val="0"/>
              <w:marRight w:val="0"/>
              <w:marTop w:val="0"/>
              <w:marBottom w:val="0"/>
              <w:divBdr>
                <w:top w:val="none" w:sz="0" w:space="0" w:color="auto"/>
                <w:left w:val="none" w:sz="0" w:space="0" w:color="auto"/>
                <w:bottom w:val="none" w:sz="0" w:space="0" w:color="auto"/>
                <w:right w:val="none" w:sz="0" w:space="0" w:color="auto"/>
              </w:divBdr>
              <w:divsChild>
                <w:div w:id="1009604659">
                  <w:marLeft w:val="0"/>
                  <w:marRight w:val="0"/>
                  <w:marTop w:val="0"/>
                  <w:marBottom w:val="0"/>
                  <w:divBdr>
                    <w:top w:val="none" w:sz="0" w:space="0" w:color="auto"/>
                    <w:left w:val="none" w:sz="0" w:space="0" w:color="auto"/>
                    <w:bottom w:val="none" w:sz="0" w:space="0" w:color="auto"/>
                    <w:right w:val="none" w:sz="0" w:space="0" w:color="auto"/>
                  </w:divBdr>
                  <w:divsChild>
                    <w:div w:id="127972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3472">
      <w:bodyDiv w:val="1"/>
      <w:marLeft w:val="0"/>
      <w:marRight w:val="0"/>
      <w:marTop w:val="0"/>
      <w:marBottom w:val="0"/>
      <w:divBdr>
        <w:top w:val="none" w:sz="0" w:space="0" w:color="auto"/>
        <w:left w:val="none" w:sz="0" w:space="0" w:color="auto"/>
        <w:bottom w:val="none" w:sz="0" w:space="0" w:color="auto"/>
        <w:right w:val="none" w:sz="0" w:space="0" w:color="auto"/>
      </w:divBdr>
    </w:div>
    <w:div w:id="1566253943">
      <w:marLeft w:val="640"/>
      <w:marRight w:val="0"/>
      <w:marTop w:val="0"/>
      <w:marBottom w:val="0"/>
      <w:divBdr>
        <w:top w:val="none" w:sz="0" w:space="0" w:color="auto"/>
        <w:left w:val="none" w:sz="0" w:space="0" w:color="auto"/>
        <w:bottom w:val="none" w:sz="0" w:space="0" w:color="auto"/>
        <w:right w:val="none" w:sz="0" w:space="0" w:color="auto"/>
      </w:divBdr>
    </w:div>
    <w:div w:id="1567228696">
      <w:bodyDiv w:val="1"/>
      <w:marLeft w:val="0"/>
      <w:marRight w:val="0"/>
      <w:marTop w:val="0"/>
      <w:marBottom w:val="0"/>
      <w:divBdr>
        <w:top w:val="none" w:sz="0" w:space="0" w:color="auto"/>
        <w:left w:val="none" w:sz="0" w:space="0" w:color="auto"/>
        <w:bottom w:val="none" w:sz="0" w:space="0" w:color="auto"/>
        <w:right w:val="none" w:sz="0" w:space="0" w:color="auto"/>
      </w:divBdr>
    </w:div>
    <w:div w:id="1569143662">
      <w:bodyDiv w:val="1"/>
      <w:marLeft w:val="0"/>
      <w:marRight w:val="0"/>
      <w:marTop w:val="0"/>
      <w:marBottom w:val="0"/>
      <w:divBdr>
        <w:top w:val="none" w:sz="0" w:space="0" w:color="auto"/>
        <w:left w:val="none" w:sz="0" w:space="0" w:color="auto"/>
        <w:bottom w:val="none" w:sz="0" w:space="0" w:color="auto"/>
        <w:right w:val="none" w:sz="0" w:space="0" w:color="auto"/>
      </w:divBdr>
    </w:div>
    <w:div w:id="1569723580">
      <w:bodyDiv w:val="1"/>
      <w:marLeft w:val="0"/>
      <w:marRight w:val="0"/>
      <w:marTop w:val="0"/>
      <w:marBottom w:val="0"/>
      <w:divBdr>
        <w:top w:val="none" w:sz="0" w:space="0" w:color="auto"/>
        <w:left w:val="none" w:sz="0" w:space="0" w:color="auto"/>
        <w:bottom w:val="none" w:sz="0" w:space="0" w:color="auto"/>
        <w:right w:val="none" w:sz="0" w:space="0" w:color="auto"/>
      </w:divBdr>
    </w:div>
    <w:div w:id="1570267099">
      <w:bodyDiv w:val="1"/>
      <w:marLeft w:val="0"/>
      <w:marRight w:val="0"/>
      <w:marTop w:val="0"/>
      <w:marBottom w:val="0"/>
      <w:divBdr>
        <w:top w:val="none" w:sz="0" w:space="0" w:color="auto"/>
        <w:left w:val="none" w:sz="0" w:space="0" w:color="auto"/>
        <w:bottom w:val="none" w:sz="0" w:space="0" w:color="auto"/>
        <w:right w:val="none" w:sz="0" w:space="0" w:color="auto"/>
      </w:divBdr>
    </w:div>
    <w:div w:id="1570505291">
      <w:bodyDiv w:val="1"/>
      <w:marLeft w:val="0"/>
      <w:marRight w:val="0"/>
      <w:marTop w:val="0"/>
      <w:marBottom w:val="0"/>
      <w:divBdr>
        <w:top w:val="none" w:sz="0" w:space="0" w:color="auto"/>
        <w:left w:val="none" w:sz="0" w:space="0" w:color="auto"/>
        <w:bottom w:val="none" w:sz="0" w:space="0" w:color="auto"/>
        <w:right w:val="none" w:sz="0" w:space="0" w:color="auto"/>
      </w:divBdr>
    </w:div>
    <w:div w:id="1570505554">
      <w:bodyDiv w:val="1"/>
      <w:marLeft w:val="0"/>
      <w:marRight w:val="0"/>
      <w:marTop w:val="0"/>
      <w:marBottom w:val="0"/>
      <w:divBdr>
        <w:top w:val="none" w:sz="0" w:space="0" w:color="auto"/>
        <w:left w:val="none" w:sz="0" w:space="0" w:color="auto"/>
        <w:bottom w:val="none" w:sz="0" w:space="0" w:color="auto"/>
        <w:right w:val="none" w:sz="0" w:space="0" w:color="auto"/>
      </w:divBdr>
    </w:div>
    <w:div w:id="1571113908">
      <w:bodyDiv w:val="1"/>
      <w:marLeft w:val="0"/>
      <w:marRight w:val="0"/>
      <w:marTop w:val="0"/>
      <w:marBottom w:val="0"/>
      <w:divBdr>
        <w:top w:val="none" w:sz="0" w:space="0" w:color="auto"/>
        <w:left w:val="none" w:sz="0" w:space="0" w:color="auto"/>
        <w:bottom w:val="none" w:sz="0" w:space="0" w:color="auto"/>
        <w:right w:val="none" w:sz="0" w:space="0" w:color="auto"/>
      </w:divBdr>
    </w:div>
    <w:div w:id="1571423481">
      <w:bodyDiv w:val="1"/>
      <w:marLeft w:val="0"/>
      <w:marRight w:val="0"/>
      <w:marTop w:val="0"/>
      <w:marBottom w:val="0"/>
      <w:divBdr>
        <w:top w:val="none" w:sz="0" w:space="0" w:color="auto"/>
        <w:left w:val="none" w:sz="0" w:space="0" w:color="auto"/>
        <w:bottom w:val="none" w:sz="0" w:space="0" w:color="auto"/>
        <w:right w:val="none" w:sz="0" w:space="0" w:color="auto"/>
      </w:divBdr>
    </w:div>
    <w:div w:id="1571689865">
      <w:bodyDiv w:val="1"/>
      <w:marLeft w:val="0"/>
      <w:marRight w:val="0"/>
      <w:marTop w:val="0"/>
      <w:marBottom w:val="0"/>
      <w:divBdr>
        <w:top w:val="none" w:sz="0" w:space="0" w:color="auto"/>
        <w:left w:val="none" w:sz="0" w:space="0" w:color="auto"/>
        <w:bottom w:val="none" w:sz="0" w:space="0" w:color="auto"/>
        <w:right w:val="none" w:sz="0" w:space="0" w:color="auto"/>
      </w:divBdr>
    </w:div>
    <w:div w:id="1575581432">
      <w:bodyDiv w:val="1"/>
      <w:marLeft w:val="0"/>
      <w:marRight w:val="0"/>
      <w:marTop w:val="0"/>
      <w:marBottom w:val="0"/>
      <w:divBdr>
        <w:top w:val="none" w:sz="0" w:space="0" w:color="auto"/>
        <w:left w:val="none" w:sz="0" w:space="0" w:color="auto"/>
        <w:bottom w:val="none" w:sz="0" w:space="0" w:color="auto"/>
        <w:right w:val="none" w:sz="0" w:space="0" w:color="auto"/>
      </w:divBdr>
    </w:div>
    <w:div w:id="1578319449">
      <w:bodyDiv w:val="1"/>
      <w:marLeft w:val="0"/>
      <w:marRight w:val="0"/>
      <w:marTop w:val="0"/>
      <w:marBottom w:val="0"/>
      <w:divBdr>
        <w:top w:val="none" w:sz="0" w:space="0" w:color="auto"/>
        <w:left w:val="none" w:sz="0" w:space="0" w:color="auto"/>
        <w:bottom w:val="none" w:sz="0" w:space="0" w:color="auto"/>
        <w:right w:val="none" w:sz="0" w:space="0" w:color="auto"/>
      </w:divBdr>
    </w:div>
    <w:div w:id="1578973787">
      <w:bodyDiv w:val="1"/>
      <w:marLeft w:val="0"/>
      <w:marRight w:val="0"/>
      <w:marTop w:val="0"/>
      <w:marBottom w:val="0"/>
      <w:divBdr>
        <w:top w:val="none" w:sz="0" w:space="0" w:color="auto"/>
        <w:left w:val="none" w:sz="0" w:space="0" w:color="auto"/>
        <w:bottom w:val="none" w:sz="0" w:space="0" w:color="auto"/>
        <w:right w:val="none" w:sz="0" w:space="0" w:color="auto"/>
      </w:divBdr>
    </w:div>
    <w:div w:id="1580165661">
      <w:bodyDiv w:val="1"/>
      <w:marLeft w:val="0"/>
      <w:marRight w:val="0"/>
      <w:marTop w:val="0"/>
      <w:marBottom w:val="0"/>
      <w:divBdr>
        <w:top w:val="none" w:sz="0" w:space="0" w:color="auto"/>
        <w:left w:val="none" w:sz="0" w:space="0" w:color="auto"/>
        <w:bottom w:val="none" w:sz="0" w:space="0" w:color="auto"/>
        <w:right w:val="none" w:sz="0" w:space="0" w:color="auto"/>
      </w:divBdr>
    </w:div>
    <w:div w:id="1580559141">
      <w:bodyDiv w:val="1"/>
      <w:marLeft w:val="0"/>
      <w:marRight w:val="0"/>
      <w:marTop w:val="0"/>
      <w:marBottom w:val="0"/>
      <w:divBdr>
        <w:top w:val="none" w:sz="0" w:space="0" w:color="auto"/>
        <w:left w:val="none" w:sz="0" w:space="0" w:color="auto"/>
        <w:bottom w:val="none" w:sz="0" w:space="0" w:color="auto"/>
        <w:right w:val="none" w:sz="0" w:space="0" w:color="auto"/>
      </w:divBdr>
    </w:div>
    <w:div w:id="1580747112">
      <w:bodyDiv w:val="1"/>
      <w:marLeft w:val="0"/>
      <w:marRight w:val="0"/>
      <w:marTop w:val="0"/>
      <w:marBottom w:val="0"/>
      <w:divBdr>
        <w:top w:val="none" w:sz="0" w:space="0" w:color="auto"/>
        <w:left w:val="none" w:sz="0" w:space="0" w:color="auto"/>
        <w:bottom w:val="none" w:sz="0" w:space="0" w:color="auto"/>
        <w:right w:val="none" w:sz="0" w:space="0" w:color="auto"/>
      </w:divBdr>
    </w:div>
    <w:div w:id="1584795597">
      <w:bodyDiv w:val="1"/>
      <w:marLeft w:val="0"/>
      <w:marRight w:val="0"/>
      <w:marTop w:val="0"/>
      <w:marBottom w:val="0"/>
      <w:divBdr>
        <w:top w:val="none" w:sz="0" w:space="0" w:color="auto"/>
        <w:left w:val="none" w:sz="0" w:space="0" w:color="auto"/>
        <w:bottom w:val="none" w:sz="0" w:space="0" w:color="auto"/>
        <w:right w:val="none" w:sz="0" w:space="0" w:color="auto"/>
      </w:divBdr>
    </w:div>
    <w:div w:id="1584878962">
      <w:bodyDiv w:val="1"/>
      <w:marLeft w:val="0"/>
      <w:marRight w:val="0"/>
      <w:marTop w:val="0"/>
      <w:marBottom w:val="0"/>
      <w:divBdr>
        <w:top w:val="none" w:sz="0" w:space="0" w:color="auto"/>
        <w:left w:val="none" w:sz="0" w:space="0" w:color="auto"/>
        <w:bottom w:val="none" w:sz="0" w:space="0" w:color="auto"/>
        <w:right w:val="none" w:sz="0" w:space="0" w:color="auto"/>
      </w:divBdr>
    </w:div>
    <w:div w:id="1585214976">
      <w:bodyDiv w:val="1"/>
      <w:marLeft w:val="0"/>
      <w:marRight w:val="0"/>
      <w:marTop w:val="0"/>
      <w:marBottom w:val="0"/>
      <w:divBdr>
        <w:top w:val="none" w:sz="0" w:space="0" w:color="auto"/>
        <w:left w:val="none" w:sz="0" w:space="0" w:color="auto"/>
        <w:bottom w:val="none" w:sz="0" w:space="0" w:color="auto"/>
        <w:right w:val="none" w:sz="0" w:space="0" w:color="auto"/>
      </w:divBdr>
    </w:div>
    <w:div w:id="1588348998">
      <w:bodyDiv w:val="1"/>
      <w:marLeft w:val="0"/>
      <w:marRight w:val="0"/>
      <w:marTop w:val="0"/>
      <w:marBottom w:val="0"/>
      <w:divBdr>
        <w:top w:val="none" w:sz="0" w:space="0" w:color="auto"/>
        <w:left w:val="none" w:sz="0" w:space="0" w:color="auto"/>
        <w:bottom w:val="none" w:sz="0" w:space="0" w:color="auto"/>
        <w:right w:val="none" w:sz="0" w:space="0" w:color="auto"/>
      </w:divBdr>
    </w:div>
    <w:div w:id="1588688674">
      <w:bodyDiv w:val="1"/>
      <w:marLeft w:val="0"/>
      <w:marRight w:val="0"/>
      <w:marTop w:val="0"/>
      <w:marBottom w:val="0"/>
      <w:divBdr>
        <w:top w:val="none" w:sz="0" w:space="0" w:color="auto"/>
        <w:left w:val="none" w:sz="0" w:space="0" w:color="auto"/>
        <w:bottom w:val="none" w:sz="0" w:space="0" w:color="auto"/>
        <w:right w:val="none" w:sz="0" w:space="0" w:color="auto"/>
      </w:divBdr>
    </w:div>
    <w:div w:id="1592394670">
      <w:bodyDiv w:val="1"/>
      <w:marLeft w:val="0"/>
      <w:marRight w:val="0"/>
      <w:marTop w:val="0"/>
      <w:marBottom w:val="0"/>
      <w:divBdr>
        <w:top w:val="none" w:sz="0" w:space="0" w:color="auto"/>
        <w:left w:val="none" w:sz="0" w:space="0" w:color="auto"/>
        <w:bottom w:val="none" w:sz="0" w:space="0" w:color="auto"/>
        <w:right w:val="none" w:sz="0" w:space="0" w:color="auto"/>
      </w:divBdr>
    </w:div>
    <w:div w:id="1592541086">
      <w:bodyDiv w:val="1"/>
      <w:marLeft w:val="0"/>
      <w:marRight w:val="0"/>
      <w:marTop w:val="0"/>
      <w:marBottom w:val="0"/>
      <w:divBdr>
        <w:top w:val="none" w:sz="0" w:space="0" w:color="auto"/>
        <w:left w:val="none" w:sz="0" w:space="0" w:color="auto"/>
        <w:bottom w:val="none" w:sz="0" w:space="0" w:color="auto"/>
        <w:right w:val="none" w:sz="0" w:space="0" w:color="auto"/>
      </w:divBdr>
    </w:div>
    <w:div w:id="1592590844">
      <w:bodyDiv w:val="1"/>
      <w:marLeft w:val="0"/>
      <w:marRight w:val="0"/>
      <w:marTop w:val="0"/>
      <w:marBottom w:val="0"/>
      <w:divBdr>
        <w:top w:val="none" w:sz="0" w:space="0" w:color="auto"/>
        <w:left w:val="none" w:sz="0" w:space="0" w:color="auto"/>
        <w:bottom w:val="none" w:sz="0" w:space="0" w:color="auto"/>
        <w:right w:val="none" w:sz="0" w:space="0" w:color="auto"/>
      </w:divBdr>
    </w:div>
    <w:div w:id="1592742439">
      <w:bodyDiv w:val="1"/>
      <w:marLeft w:val="0"/>
      <w:marRight w:val="0"/>
      <w:marTop w:val="0"/>
      <w:marBottom w:val="0"/>
      <w:divBdr>
        <w:top w:val="none" w:sz="0" w:space="0" w:color="auto"/>
        <w:left w:val="none" w:sz="0" w:space="0" w:color="auto"/>
        <w:bottom w:val="none" w:sz="0" w:space="0" w:color="auto"/>
        <w:right w:val="none" w:sz="0" w:space="0" w:color="auto"/>
      </w:divBdr>
    </w:div>
    <w:div w:id="1594823930">
      <w:bodyDiv w:val="1"/>
      <w:marLeft w:val="0"/>
      <w:marRight w:val="0"/>
      <w:marTop w:val="0"/>
      <w:marBottom w:val="0"/>
      <w:divBdr>
        <w:top w:val="none" w:sz="0" w:space="0" w:color="auto"/>
        <w:left w:val="none" w:sz="0" w:space="0" w:color="auto"/>
        <w:bottom w:val="none" w:sz="0" w:space="0" w:color="auto"/>
        <w:right w:val="none" w:sz="0" w:space="0" w:color="auto"/>
      </w:divBdr>
    </w:div>
    <w:div w:id="1598097379">
      <w:bodyDiv w:val="1"/>
      <w:marLeft w:val="0"/>
      <w:marRight w:val="0"/>
      <w:marTop w:val="0"/>
      <w:marBottom w:val="0"/>
      <w:divBdr>
        <w:top w:val="none" w:sz="0" w:space="0" w:color="auto"/>
        <w:left w:val="none" w:sz="0" w:space="0" w:color="auto"/>
        <w:bottom w:val="none" w:sz="0" w:space="0" w:color="auto"/>
        <w:right w:val="none" w:sz="0" w:space="0" w:color="auto"/>
      </w:divBdr>
    </w:div>
    <w:div w:id="1599216061">
      <w:bodyDiv w:val="1"/>
      <w:marLeft w:val="0"/>
      <w:marRight w:val="0"/>
      <w:marTop w:val="0"/>
      <w:marBottom w:val="0"/>
      <w:divBdr>
        <w:top w:val="none" w:sz="0" w:space="0" w:color="auto"/>
        <w:left w:val="none" w:sz="0" w:space="0" w:color="auto"/>
        <w:bottom w:val="none" w:sz="0" w:space="0" w:color="auto"/>
        <w:right w:val="none" w:sz="0" w:space="0" w:color="auto"/>
      </w:divBdr>
    </w:div>
    <w:div w:id="1599563112">
      <w:bodyDiv w:val="1"/>
      <w:marLeft w:val="0"/>
      <w:marRight w:val="0"/>
      <w:marTop w:val="0"/>
      <w:marBottom w:val="0"/>
      <w:divBdr>
        <w:top w:val="none" w:sz="0" w:space="0" w:color="auto"/>
        <w:left w:val="none" w:sz="0" w:space="0" w:color="auto"/>
        <w:bottom w:val="none" w:sz="0" w:space="0" w:color="auto"/>
        <w:right w:val="none" w:sz="0" w:space="0" w:color="auto"/>
      </w:divBdr>
    </w:div>
    <w:div w:id="1600865288">
      <w:bodyDiv w:val="1"/>
      <w:marLeft w:val="0"/>
      <w:marRight w:val="0"/>
      <w:marTop w:val="0"/>
      <w:marBottom w:val="0"/>
      <w:divBdr>
        <w:top w:val="none" w:sz="0" w:space="0" w:color="auto"/>
        <w:left w:val="none" w:sz="0" w:space="0" w:color="auto"/>
        <w:bottom w:val="none" w:sz="0" w:space="0" w:color="auto"/>
        <w:right w:val="none" w:sz="0" w:space="0" w:color="auto"/>
      </w:divBdr>
    </w:div>
    <w:div w:id="1601373376">
      <w:bodyDiv w:val="1"/>
      <w:marLeft w:val="0"/>
      <w:marRight w:val="0"/>
      <w:marTop w:val="0"/>
      <w:marBottom w:val="0"/>
      <w:divBdr>
        <w:top w:val="none" w:sz="0" w:space="0" w:color="auto"/>
        <w:left w:val="none" w:sz="0" w:space="0" w:color="auto"/>
        <w:bottom w:val="none" w:sz="0" w:space="0" w:color="auto"/>
        <w:right w:val="none" w:sz="0" w:space="0" w:color="auto"/>
      </w:divBdr>
      <w:divsChild>
        <w:div w:id="2002157035">
          <w:marLeft w:val="0"/>
          <w:marRight w:val="0"/>
          <w:marTop w:val="120"/>
          <w:marBottom w:val="120"/>
          <w:divBdr>
            <w:top w:val="none" w:sz="0" w:space="0" w:color="auto"/>
            <w:left w:val="none" w:sz="0" w:space="0" w:color="auto"/>
            <w:bottom w:val="none" w:sz="0" w:space="0" w:color="auto"/>
            <w:right w:val="none" w:sz="0" w:space="0" w:color="auto"/>
          </w:divBdr>
        </w:div>
        <w:div w:id="1492673390">
          <w:marLeft w:val="0"/>
          <w:marRight w:val="0"/>
          <w:marTop w:val="120"/>
          <w:marBottom w:val="120"/>
          <w:divBdr>
            <w:top w:val="none" w:sz="0" w:space="0" w:color="auto"/>
            <w:left w:val="none" w:sz="0" w:space="0" w:color="auto"/>
            <w:bottom w:val="none" w:sz="0" w:space="0" w:color="auto"/>
            <w:right w:val="none" w:sz="0" w:space="0" w:color="auto"/>
          </w:divBdr>
        </w:div>
        <w:div w:id="210726042">
          <w:marLeft w:val="0"/>
          <w:marRight w:val="0"/>
          <w:marTop w:val="120"/>
          <w:marBottom w:val="120"/>
          <w:divBdr>
            <w:top w:val="none" w:sz="0" w:space="0" w:color="auto"/>
            <w:left w:val="none" w:sz="0" w:space="0" w:color="auto"/>
            <w:bottom w:val="none" w:sz="0" w:space="0" w:color="auto"/>
            <w:right w:val="none" w:sz="0" w:space="0" w:color="auto"/>
          </w:divBdr>
        </w:div>
        <w:div w:id="1773208846">
          <w:marLeft w:val="0"/>
          <w:marRight w:val="0"/>
          <w:marTop w:val="120"/>
          <w:marBottom w:val="120"/>
          <w:divBdr>
            <w:top w:val="none" w:sz="0" w:space="0" w:color="auto"/>
            <w:left w:val="none" w:sz="0" w:space="0" w:color="auto"/>
            <w:bottom w:val="none" w:sz="0" w:space="0" w:color="auto"/>
            <w:right w:val="none" w:sz="0" w:space="0" w:color="auto"/>
          </w:divBdr>
        </w:div>
        <w:div w:id="2007896374">
          <w:marLeft w:val="0"/>
          <w:marRight w:val="0"/>
          <w:marTop w:val="120"/>
          <w:marBottom w:val="120"/>
          <w:divBdr>
            <w:top w:val="none" w:sz="0" w:space="0" w:color="auto"/>
            <w:left w:val="none" w:sz="0" w:space="0" w:color="auto"/>
            <w:bottom w:val="none" w:sz="0" w:space="0" w:color="auto"/>
            <w:right w:val="none" w:sz="0" w:space="0" w:color="auto"/>
          </w:divBdr>
        </w:div>
      </w:divsChild>
    </w:div>
    <w:div w:id="1601526856">
      <w:bodyDiv w:val="1"/>
      <w:marLeft w:val="0"/>
      <w:marRight w:val="0"/>
      <w:marTop w:val="0"/>
      <w:marBottom w:val="0"/>
      <w:divBdr>
        <w:top w:val="none" w:sz="0" w:space="0" w:color="auto"/>
        <w:left w:val="none" w:sz="0" w:space="0" w:color="auto"/>
        <w:bottom w:val="none" w:sz="0" w:space="0" w:color="auto"/>
        <w:right w:val="none" w:sz="0" w:space="0" w:color="auto"/>
      </w:divBdr>
    </w:div>
    <w:div w:id="1602294244">
      <w:bodyDiv w:val="1"/>
      <w:marLeft w:val="0"/>
      <w:marRight w:val="0"/>
      <w:marTop w:val="0"/>
      <w:marBottom w:val="0"/>
      <w:divBdr>
        <w:top w:val="none" w:sz="0" w:space="0" w:color="auto"/>
        <w:left w:val="none" w:sz="0" w:space="0" w:color="auto"/>
        <w:bottom w:val="none" w:sz="0" w:space="0" w:color="auto"/>
        <w:right w:val="none" w:sz="0" w:space="0" w:color="auto"/>
      </w:divBdr>
    </w:div>
    <w:div w:id="1602448991">
      <w:bodyDiv w:val="1"/>
      <w:marLeft w:val="0"/>
      <w:marRight w:val="0"/>
      <w:marTop w:val="0"/>
      <w:marBottom w:val="0"/>
      <w:divBdr>
        <w:top w:val="none" w:sz="0" w:space="0" w:color="auto"/>
        <w:left w:val="none" w:sz="0" w:space="0" w:color="auto"/>
        <w:bottom w:val="none" w:sz="0" w:space="0" w:color="auto"/>
        <w:right w:val="none" w:sz="0" w:space="0" w:color="auto"/>
      </w:divBdr>
    </w:div>
    <w:div w:id="1603995352">
      <w:bodyDiv w:val="1"/>
      <w:marLeft w:val="0"/>
      <w:marRight w:val="0"/>
      <w:marTop w:val="0"/>
      <w:marBottom w:val="0"/>
      <w:divBdr>
        <w:top w:val="none" w:sz="0" w:space="0" w:color="auto"/>
        <w:left w:val="none" w:sz="0" w:space="0" w:color="auto"/>
        <w:bottom w:val="none" w:sz="0" w:space="0" w:color="auto"/>
        <w:right w:val="none" w:sz="0" w:space="0" w:color="auto"/>
      </w:divBdr>
    </w:div>
    <w:div w:id="1605072118">
      <w:bodyDiv w:val="1"/>
      <w:marLeft w:val="0"/>
      <w:marRight w:val="0"/>
      <w:marTop w:val="0"/>
      <w:marBottom w:val="0"/>
      <w:divBdr>
        <w:top w:val="none" w:sz="0" w:space="0" w:color="auto"/>
        <w:left w:val="none" w:sz="0" w:space="0" w:color="auto"/>
        <w:bottom w:val="none" w:sz="0" w:space="0" w:color="auto"/>
        <w:right w:val="none" w:sz="0" w:space="0" w:color="auto"/>
      </w:divBdr>
    </w:div>
    <w:div w:id="1606159648">
      <w:bodyDiv w:val="1"/>
      <w:marLeft w:val="0"/>
      <w:marRight w:val="0"/>
      <w:marTop w:val="0"/>
      <w:marBottom w:val="0"/>
      <w:divBdr>
        <w:top w:val="none" w:sz="0" w:space="0" w:color="auto"/>
        <w:left w:val="none" w:sz="0" w:space="0" w:color="auto"/>
        <w:bottom w:val="none" w:sz="0" w:space="0" w:color="auto"/>
        <w:right w:val="none" w:sz="0" w:space="0" w:color="auto"/>
      </w:divBdr>
    </w:div>
    <w:div w:id="1606690126">
      <w:bodyDiv w:val="1"/>
      <w:marLeft w:val="0"/>
      <w:marRight w:val="0"/>
      <w:marTop w:val="0"/>
      <w:marBottom w:val="0"/>
      <w:divBdr>
        <w:top w:val="none" w:sz="0" w:space="0" w:color="auto"/>
        <w:left w:val="none" w:sz="0" w:space="0" w:color="auto"/>
        <w:bottom w:val="none" w:sz="0" w:space="0" w:color="auto"/>
        <w:right w:val="none" w:sz="0" w:space="0" w:color="auto"/>
      </w:divBdr>
    </w:div>
    <w:div w:id="1607275476">
      <w:bodyDiv w:val="1"/>
      <w:marLeft w:val="0"/>
      <w:marRight w:val="0"/>
      <w:marTop w:val="0"/>
      <w:marBottom w:val="0"/>
      <w:divBdr>
        <w:top w:val="none" w:sz="0" w:space="0" w:color="auto"/>
        <w:left w:val="none" w:sz="0" w:space="0" w:color="auto"/>
        <w:bottom w:val="none" w:sz="0" w:space="0" w:color="auto"/>
        <w:right w:val="none" w:sz="0" w:space="0" w:color="auto"/>
      </w:divBdr>
    </w:div>
    <w:div w:id="1608855411">
      <w:bodyDiv w:val="1"/>
      <w:marLeft w:val="0"/>
      <w:marRight w:val="0"/>
      <w:marTop w:val="0"/>
      <w:marBottom w:val="0"/>
      <w:divBdr>
        <w:top w:val="none" w:sz="0" w:space="0" w:color="auto"/>
        <w:left w:val="none" w:sz="0" w:space="0" w:color="auto"/>
        <w:bottom w:val="none" w:sz="0" w:space="0" w:color="auto"/>
        <w:right w:val="none" w:sz="0" w:space="0" w:color="auto"/>
      </w:divBdr>
    </w:div>
    <w:div w:id="1609972729">
      <w:bodyDiv w:val="1"/>
      <w:marLeft w:val="0"/>
      <w:marRight w:val="0"/>
      <w:marTop w:val="0"/>
      <w:marBottom w:val="0"/>
      <w:divBdr>
        <w:top w:val="none" w:sz="0" w:space="0" w:color="auto"/>
        <w:left w:val="none" w:sz="0" w:space="0" w:color="auto"/>
        <w:bottom w:val="none" w:sz="0" w:space="0" w:color="auto"/>
        <w:right w:val="none" w:sz="0" w:space="0" w:color="auto"/>
      </w:divBdr>
    </w:div>
    <w:div w:id="1610239373">
      <w:bodyDiv w:val="1"/>
      <w:marLeft w:val="0"/>
      <w:marRight w:val="0"/>
      <w:marTop w:val="0"/>
      <w:marBottom w:val="0"/>
      <w:divBdr>
        <w:top w:val="none" w:sz="0" w:space="0" w:color="auto"/>
        <w:left w:val="none" w:sz="0" w:space="0" w:color="auto"/>
        <w:bottom w:val="none" w:sz="0" w:space="0" w:color="auto"/>
        <w:right w:val="none" w:sz="0" w:space="0" w:color="auto"/>
      </w:divBdr>
    </w:div>
    <w:div w:id="1611008931">
      <w:bodyDiv w:val="1"/>
      <w:marLeft w:val="0"/>
      <w:marRight w:val="0"/>
      <w:marTop w:val="0"/>
      <w:marBottom w:val="0"/>
      <w:divBdr>
        <w:top w:val="none" w:sz="0" w:space="0" w:color="auto"/>
        <w:left w:val="none" w:sz="0" w:space="0" w:color="auto"/>
        <w:bottom w:val="none" w:sz="0" w:space="0" w:color="auto"/>
        <w:right w:val="none" w:sz="0" w:space="0" w:color="auto"/>
      </w:divBdr>
    </w:div>
    <w:div w:id="1611090436">
      <w:bodyDiv w:val="1"/>
      <w:marLeft w:val="0"/>
      <w:marRight w:val="0"/>
      <w:marTop w:val="0"/>
      <w:marBottom w:val="0"/>
      <w:divBdr>
        <w:top w:val="none" w:sz="0" w:space="0" w:color="auto"/>
        <w:left w:val="none" w:sz="0" w:space="0" w:color="auto"/>
        <w:bottom w:val="none" w:sz="0" w:space="0" w:color="auto"/>
        <w:right w:val="none" w:sz="0" w:space="0" w:color="auto"/>
      </w:divBdr>
    </w:div>
    <w:div w:id="1611737242">
      <w:bodyDiv w:val="1"/>
      <w:marLeft w:val="0"/>
      <w:marRight w:val="0"/>
      <w:marTop w:val="0"/>
      <w:marBottom w:val="0"/>
      <w:divBdr>
        <w:top w:val="none" w:sz="0" w:space="0" w:color="auto"/>
        <w:left w:val="none" w:sz="0" w:space="0" w:color="auto"/>
        <w:bottom w:val="none" w:sz="0" w:space="0" w:color="auto"/>
        <w:right w:val="none" w:sz="0" w:space="0" w:color="auto"/>
      </w:divBdr>
    </w:div>
    <w:div w:id="1613241322">
      <w:bodyDiv w:val="1"/>
      <w:marLeft w:val="0"/>
      <w:marRight w:val="0"/>
      <w:marTop w:val="0"/>
      <w:marBottom w:val="0"/>
      <w:divBdr>
        <w:top w:val="none" w:sz="0" w:space="0" w:color="auto"/>
        <w:left w:val="none" w:sz="0" w:space="0" w:color="auto"/>
        <w:bottom w:val="none" w:sz="0" w:space="0" w:color="auto"/>
        <w:right w:val="none" w:sz="0" w:space="0" w:color="auto"/>
      </w:divBdr>
    </w:div>
    <w:div w:id="1615212358">
      <w:bodyDiv w:val="1"/>
      <w:marLeft w:val="0"/>
      <w:marRight w:val="0"/>
      <w:marTop w:val="0"/>
      <w:marBottom w:val="0"/>
      <w:divBdr>
        <w:top w:val="none" w:sz="0" w:space="0" w:color="auto"/>
        <w:left w:val="none" w:sz="0" w:space="0" w:color="auto"/>
        <w:bottom w:val="none" w:sz="0" w:space="0" w:color="auto"/>
        <w:right w:val="none" w:sz="0" w:space="0" w:color="auto"/>
      </w:divBdr>
    </w:div>
    <w:div w:id="1615745669">
      <w:bodyDiv w:val="1"/>
      <w:marLeft w:val="0"/>
      <w:marRight w:val="0"/>
      <w:marTop w:val="0"/>
      <w:marBottom w:val="0"/>
      <w:divBdr>
        <w:top w:val="none" w:sz="0" w:space="0" w:color="auto"/>
        <w:left w:val="none" w:sz="0" w:space="0" w:color="auto"/>
        <w:bottom w:val="none" w:sz="0" w:space="0" w:color="auto"/>
        <w:right w:val="none" w:sz="0" w:space="0" w:color="auto"/>
      </w:divBdr>
    </w:div>
    <w:div w:id="1618028129">
      <w:bodyDiv w:val="1"/>
      <w:marLeft w:val="0"/>
      <w:marRight w:val="0"/>
      <w:marTop w:val="0"/>
      <w:marBottom w:val="0"/>
      <w:divBdr>
        <w:top w:val="none" w:sz="0" w:space="0" w:color="auto"/>
        <w:left w:val="none" w:sz="0" w:space="0" w:color="auto"/>
        <w:bottom w:val="none" w:sz="0" w:space="0" w:color="auto"/>
        <w:right w:val="none" w:sz="0" w:space="0" w:color="auto"/>
      </w:divBdr>
    </w:div>
    <w:div w:id="1619490421">
      <w:bodyDiv w:val="1"/>
      <w:marLeft w:val="0"/>
      <w:marRight w:val="0"/>
      <w:marTop w:val="0"/>
      <w:marBottom w:val="0"/>
      <w:divBdr>
        <w:top w:val="none" w:sz="0" w:space="0" w:color="auto"/>
        <w:left w:val="none" w:sz="0" w:space="0" w:color="auto"/>
        <w:bottom w:val="none" w:sz="0" w:space="0" w:color="auto"/>
        <w:right w:val="none" w:sz="0" w:space="0" w:color="auto"/>
      </w:divBdr>
    </w:div>
    <w:div w:id="1620332343">
      <w:bodyDiv w:val="1"/>
      <w:marLeft w:val="0"/>
      <w:marRight w:val="0"/>
      <w:marTop w:val="0"/>
      <w:marBottom w:val="0"/>
      <w:divBdr>
        <w:top w:val="none" w:sz="0" w:space="0" w:color="auto"/>
        <w:left w:val="none" w:sz="0" w:space="0" w:color="auto"/>
        <w:bottom w:val="none" w:sz="0" w:space="0" w:color="auto"/>
        <w:right w:val="none" w:sz="0" w:space="0" w:color="auto"/>
      </w:divBdr>
    </w:div>
    <w:div w:id="1620531511">
      <w:bodyDiv w:val="1"/>
      <w:marLeft w:val="0"/>
      <w:marRight w:val="0"/>
      <w:marTop w:val="0"/>
      <w:marBottom w:val="0"/>
      <w:divBdr>
        <w:top w:val="none" w:sz="0" w:space="0" w:color="auto"/>
        <w:left w:val="none" w:sz="0" w:space="0" w:color="auto"/>
        <w:bottom w:val="none" w:sz="0" w:space="0" w:color="auto"/>
        <w:right w:val="none" w:sz="0" w:space="0" w:color="auto"/>
      </w:divBdr>
    </w:div>
    <w:div w:id="1620575232">
      <w:bodyDiv w:val="1"/>
      <w:marLeft w:val="0"/>
      <w:marRight w:val="0"/>
      <w:marTop w:val="0"/>
      <w:marBottom w:val="0"/>
      <w:divBdr>
        <w:top w:val="none" w:sz="0" w:space="0" w:color="auto"/>
        <w:left w:val="none" w:sz="0" w:space="0" w:color="auto"/>
        <w:bottom w:val="none" w:sz="0" w:space="0" w:color="auto"/>
        <w:right w:val="none" w:sz="0" w:space="0" w:color="auto"/>
      </w:divBdr>
    </w:div>
    <w:div w:id="1621454649">
      <w:bodyDiv w:val="1"/>
      <w:marLeft w:val="0"/>
      <w:marRight w:val="0"/>
      <w:marTop w:val="0"/>
      <w:marBottom w:val="0"/>
      <w:divBdr>
        <w:top w:val="none" w:sz="0" w:space="0" w:color="auto"/>
        <w:left w:val="none" w:sz="0" w:space="0" w:color="auto"/>
        <w:bottom w:val="none" w:sz="0" w:space="0" w:color="auto"/>
        <w:right w:val="none" w:sz="0" w:space="0" w:color="auto"/>
      </w:divBdr>
    </w:div>
    <w:div w:id="1621689028">
      <w:bodyDiv w:val="1"/>
      <w:marLeft w:val="0"/>
      <w:marRight w:val="0"/>
      <w:marTop w:val="0"/>
      <w:marBottom w:val="0"/>
      <w:divBdr>
        <w:top w:val="none" w:sz="0" w:space="0" w:color="auto"/>
        <w:left w:val="none" w:sz="0" w:space="0" w:color="auto"/>
        <w:bottom w:val="none" w:sz="0" w:space="0" w:color="auto"/>
        <w:right w:val="none" w:sz="0" w:space="0" w:color="auto"/>
      </w:divBdr>
    </w:div>
    <w:div w:id="1622153127">
      <w:bodyDiv w:val="1"/>
      <w:marLeft w:val="0"/>
      <w:marRight w:val="0"/>
      <w:marTop w:val="0"/>
      <w:marBottom w:val="0"/>
      <w:divBdr>
        <w:top w:val="none" w:sz="0" w:space="0" w:color="auto"/>
        <w:left w:val="none" w:sz="0" w:space="0" w:color="auto"/>
        <w:bottom w:val="none" w:sz="0" w:space="0" w:color="auto"/>
        <w:right w:val="none" w:sz="0" w:space="0" w:color="auto"/>
      </w:divBdr>
      <w:divsChild>
        <w:div w:id="22753494">
          <w:marLeft w:val="0"/>
          <w:marRight w:val="0"/>
          <w:marTop w:val="120"/>
          <w:marBottom w:val="120"/>
          <w:divBdr>
            <w:top w:val="none" w:sz="0" w:space="0" w:color="auto"/>
            <w:left w:val="none" w:sz="0" w:space="0" w:color="auto"/>
            <w:bottom w:val="none" w:sz="0" w:space="0" w:color="auto"/>
            <w:right w:val="none" w:sz="0" w:space="0" w:color="auto"/>
          </w:divBdr>
        </w:div>
        <w:div w:id="110101454">
          <w:marLeft w:val="0"/>
          <w:marRight w:val="0"/>
          <w:marTop w:val="120"/>
          <w:marBottom w:val="120"/>
          <w:divBdr>
            <w:top w:val="none" w:sz="0" w:space="0" w:color="auto"/>
            <w:left w:val="none" w:sz="0" w:space="0" w:color="auto"/>
            <w:bottom w:val="none" w:sz="0" w:space="0" w:color="auto"/>
            <w:right w:val="none" w:sz="0" w:space="0" w:color="auto"/>
          </w:divBdr>
        </w:div>
        <w:div w:id="1830749447">
          <w:marLeft w:val="0"/>
          <w:marRight w:val="0"/>
          <w:marTop w:val="120"/>
          <w:marBottom w:val="120"/>
          <w:divBdr>
            <w:top w:val="none" w:sz="0" w:space="0" w:color="auto"/>
            <w:left w:val="none" w:sz="0" w:space="0" w:color="auto"/>
            <w:bottom w:val="none" w:sz="0" w:space="0" w:color="auto"/>
            <w:right w:val="none" w:sz="0" w:space="0" w:color="auto"/>
          </w:divBdr>
        </w:div>
        <w:div w:id="1490171434">
          <w:marLeft w:val="0"/>
          <w:marRight w:val="0"/>
          <w:marTop w:val="120"/>
          <w:marBottom w:val="120"/>
          <w:divBdr>
            <w:top w:val="none" w:sz="0" w:space="0" w:color="auto"/>
            <w:left w:val="none" w:sz="0" w:space="0" w:color="auto"/>
            <w:bottom w:val="none" w:sz="0" w:space="0" w:color="auto"/>
            <w:right w:val="none" w:sz="0" w:space="0" w:color="auto"/>
          </w:divBdr>
        </w:div>
        <w:div w:id="28605373">
          <w:marLeft w:val="0"/>
          <w:marRight w:val="0"/>
          <w:marTop w:val="120"/>
          <w:marBottom w:val="120"/>
          <w:divBdr>
            <w:top w:val="none" w:sz="0" w:space="0" w:color="auto"/>
            <w:left w:val="none" w:sz="0" w:space="0" w:color="auto"/>
            <w:bottom w:val="none" w:sz="0" w:space="0" w:color="auto"/>
            <w:right w:val="none" w:sz="0" w:space="0" w:color="auto"/>
          </w:divBdr>
        </w:div>
        <w:div w:id="570776627">
          <w:marLeft w:val="0"/>
          <w:marRight w:val="0"/>
          <w:marTop w:val="120"/>
          <w:marBottom w:val="120"/>
          <w:divBdr>
            <w:top w:val="none" w:sz="0" w:space="0" w:color="auto"/>
            <w:left w:val="none" w:sz="0" w:space="0" w:color="auto"/>
            <w:bottom w:val="none" w:sz="0" w:space="0" w:color="auto"/>
            <w:right w:val="none" w:sz="0" w:space="0" w:color="auto"/>
          </w:divBdr>
        </w:div>
        <w:div w:id="605964018">
          <w:marLeft w:val="0"/>
          <w:marRight w:val="0"/>
          <w:marTop w:val="120"/>
          <w:marBottom w:val="120"/>
          <w:divBdr>
            <w:top w:val="none" w:sz="0" w:space="0" w:color="auto"/>
            <w:left w:val="none" w:sz="0" w:space="0" w:color="auto"/>
            <w:bottom w:val="none" w:sz="0" w:space="0" w:color="auto"/>
            <w:right w:val="none" w:sz="0" w:space="0" w:color="auto"/>
          </w:divBdr>
        </w:div>
      </w:divsChild>
    </w:div>
    <w:div w:id="1623609923">
      <w:bodyDiv w:val="1"/>
      <w:marLeft w:val="0"/>
      <w:marRight w:val="0"/>
      <w:marTop w:val="0"/>
      <w:marBottom w:val="0"/>
      <w:divBdr>
        <w:top w:val="none" w:sz="0" w:space="0" w:color="auto"/>
        <w:left w:val="none" w:sz="0" w:space="0" w:color="auto"/>
        <w:bottom w:val="none" w:sz="0" w:space="0" w:color="auto"/>
        <w:right w:val="none" w:sz="0" w:space="0" w:color="auto"/>
      </w:divBdr>
    </w:div>
    <w:div w:id="1626472870">
      <w:bodyDiv w:val="1"/>
      <w:marLeft w:val="0"/>
      <w:marRight w:val="0"/>
      <w:marTop w:val="0"/>
      <w:marBottom w:val="0"/>
      <w:divBdr>
        <w:top w:val="none" w:sz="0" w:space="0" w:color="auto"/>
        <w:left w:val="none" w:sz="0" w:space="0" w:color="auto"/>
        <w:bottom w:val="none" w:sz="0" w:space="0" w:color="auto"/>
        <w:right w:val="none" w:sz="0" w:space="0" w:color="auto"/>
      </w:divBdr>
      <w:divsChild>
        <w:div w:id="213657658">
          <w:marLeft w:val="0"/>
          <w:marRight w:val="0"/>
          <w:marTop w:val="120"/>
          <w:marBottom w:val="120"/>
          <w:divBdr>
            <w:top w:val="none" w:sz="0" w:space="0" w:color="auto"/>
            <w:left w:val="none" w:sz="0" w:space="0" w:color="auto"/>
            <w:bottom w:val="none" w:sz="0" w:space="0" w:color="auto"/>
            <w:right w:val="none" w:sz="0" w:space="0" w:color="auto"/>
          </w:divBdr>
        </w:div>
        <w:div w:id="1188178512">
          <w:marLeft w:val="0"/>
          <w:marRight w:val="0"/>
          <w:marTop w:val="120"/>
          <w:marBottom w:val="120"/>
          <w:divBdr>
            <w:top w:val="none" w:sz="0" w:space="0" w:color="auto"/>
            <w:left w:val="none" w:sz="0" w:space="0" w:color="auto"/>
            <w:bottom w:val="none" w:sz="0" w:space="0" w:color="auto"/>
            <w:right w:val="none" w:sz="0" w:space="0" w:color="auto"/>
          </w:divBdr>
        </w:div>
        <w:div w:id="1211647784">
          <w:marLeft w:val="0"/>
          <w:marRight w:val="0"/>
          <w:marTop w:val="120"/>
          <w:marBottom w:val="120"/>
          <w:divBdr>
            <w:top w:val="none" w:sz="0" w:space="0" w:color="auto"/>
            <w:left w:val="none" w:sz="0" w:space="0" w:color="auto"/>
            <w:bottom w:val="none" w:sz="0" w:space="0" w:color="auto"/>
            <w:right w:val="none" w:sz="0" w:space="0" w:color="auto"/>
          </w:divBdr>
        </w:div>
        <w:div w:id="1988826359">
          <w:marLeft w:val="0"/>
          <w:marRight w:val="0"/>
          <w:marTop w:val="120"/>
          <w:marBottom w:val="120"/>
          <w:divBdr>
            <w:top w:val="none" w:sz="0" w:space="0" w:color="auto"/>
            <w:left w:val="none" w:sz="0" w:space="0" w:color="auto"/>
            <w:bottom w:val="none" w:sz="0" w:space="0" w:color="auto"/>
            <w:right w:val="none" w:sz="0" w:space="0" w:color="auto"/>
          </w:divBdr>
        </w:div>
        <w:div w:id="1350447313">
          <w:marLeft w:val="0"/>
          <w:marRight w:val="0"/>
          <w:marTop w:val="120"/>
          <w:marBottom w:val="120"/>
          <w:divBdr>
            <w:top w:val="none" w:sz="0" w:space="0" w:color="auto"/>
            <w:left w:val="none" w:sz="0" w:space="0" w:color="auto"/>
            <w:bottom w:val="none" w:sz="0" w:space="0" w:color="auto"/>
            <w:right w:val="none" w:sz="0" w:space="0" w:color="auto"/>
          </w:divBdr>
        </w:div>
      </w:divsChild>
    </w:div>
    <w:div w:id="1627464174">
      <w:bodyDiv w:val="1"/>
      <w:marLeft w:val="0"/>
      <w:marRight w:val="0"/>
      <w:marTop w:val="0"/>
      <w:marBottom w:val="0"/>
      <w:divBdr>
        <w:top w:val="none" w:sz="0" w:space="0" w:color="auto"/>
        <w:left w:val="none" w:sz="0" w:space="0" w:color="auto"/>
        <w:bottom w:val="none" w:sz="0" w:space="0" w:color="auto"/>
        <w:right w:val="none" w:sz="0" w:space="0" w:color="auto"/>
      </w:divBdr>
    </w:div>
    <w:div w:id="1628316470">
      <w:bodyDiv w:val="1"/>
      <w:marLeft w:val="0"/>
      <w:marRight w:val="0"/>
      <w:marTop w:val="0"/>
      <w:marBottom w:val="0"/>
      <w:divBdr>
        <w:top w:val="none" w:sz="0" w:space="0" w:color="auto"/>
        <w:left w:val="none" w:sz="0" w:space="0" w:color="auto"/>
        <w:bottom w:val="none" w:sz="0" w:space="0" w:color="auto"/>
        <w:right w:val="none" w:sz="0" w:space="0" w:color="auto"/>
      </w:divBdr>
    </w:div>
    <w:div w:id="1629316326">
      <w:bodyDiv w:val="1"/>
      <w:marLeft w:val="0"/>
      <w:marRight w:val="0"/>
      <w:marTop w:val="0"/>
      <w:marBottom w:val="0"/>
      <w:divBdr>
        <w:top w:val="none" w:sz="0" w:space="0" w:color="auto"/>
        <w:left w:val="none" w:sz="0" w:space="0" w:color="auto"/>
        <w:bottom w:val="none" w:sz="0" w:space="0" w:color="auto"/>
        <w:right w:val="none" w:sz="0" w:space="0" w:color="auto"/>
      </w:divBdr>
    </w:div>
    <w:div w:id="1630890094">
      <w:bodyDiv w:val="1"/>
      <w:marLeft w:val="0"/>
      <w:marRight w:val="0"/>
      <w:marTop w:val="0"/>
      <w:marBottom w:val="0"/>
      <w:divBdr>
        <w:top w:val="none" w:sz="0" w:space="0" w:color="auto"/>
        <w:left w:val="none" w:sz="0" w:space="0" w:color="auto"/>
        <w:bottom w:val="none" w:sz="0" w:space="0" w:color="auto"/>
        <w:right w:val="none" w:sz="0" w:space="0" w:color="auto"/>
      </w:divBdr>
    </w:div>
    <w:div w:id="1631277148">
      <w:bodyDiv w:val="1"/>
      <w:marLeft w:val="0"/>
      <w:marRight w:val="0"/>
      <w:marTop w:val="0"/>
      <w:marBottom w:val="0"/>
      <w:divBdr>
        <w:top w:val="none" w:sz="0" w:space="0" w:color="auto"/>
        <w:left w:val="none" w:sz="0" w:space="0" w:color="auto"/>
        <w:bottom w:val="none" w:sz="0" w:space="0" w:color="auto"/>
        <w:right w:val="none" w:sz="0" w:space="0" w:color="auto"/>
      </w:divBdr>
    </w:div>
    <w:div w:id="1631325058">
      <w:bodyDiv w:val="1"/>
      <w:marLeft w:val="0"/>
      <w:marRight w:val="0"/>
      <w:marTop w:val="0"/>
      <w:marBottom w:val="0"/>
      <w:divBdr>
        <w:top w:val="none" w:sz="0" w:space="0" w:color="auto"/>
        <w:left w:val="none" w:sz="0" w:space="0" w:color="auto"/>
        <w:bottom w:val="none" w:sz="0" w:space="0" w:color="auto"/>
        <w:right w:val="none" w:sz="0" w:space="0" w:color="auto"/>
      </w:divBdr>
    </w:div>
    <w:div w:id="1631932513">
      <w:bodyDiv w:val="1"/>
      <w:marLeft w:val="0"/>
      <w:marRight w:val="0"/>
      <w:marTop w:val="0"/>
      <w:marBottom w:val="0"/>
      <w:divBdr>
        <w:top w:val="none" w:sz="0" w:space="0" w:color="auto"/>
        <w:left w:val="none" w:sz="0" w:space="0" w:color="auto"/>
        <w:bottom w:val="none" w:sz="0" w:space="0" w:color="auto"/>
        <w:right w:val="none" w:sz="0" w:space="0" w:color="auto"/>
      </w:divBdr>
    </w:div>
    <w:div w:id="1632132285">
      <w:bodyDiv w:val="1"/>
      <w:marLeft w:val="0"/>
      <w:marRight w:val="0"/>
      <w:marTop w:val="0"/>
      <w:marBottom w:val="0"/>
      <w:divBdr>
        <w:top w:val="none" w:sz="0" w:space="0" w:color="auto"/>
        <w:left w:val="none" w:sz="0" w:space="0" w:color="auto"/>
        <w:bottom w:val="none" w:sz="0" w:space="0" w:color="auto"/>
        <w:right w:val="none" w:sz="0" w:space="0" w:color="auto"/>
      </w:divBdr>
    </w:div>
    <w:div w:id="1632399347">
      <w:bodyDiv w:val="1"/>
      <w:marLeft w:val="0"/>
      <w:marRight w:val="0"/>
      <w:marTop w:val="0"/>
      <w:marBottom w:val="0"/>
      <w:divBdr>
        <w:top w:val="none" w:sz="0" w:space="0" w:color="auto"/>
        <w:left w:val="none" w:sz="0" w:space="0" w:color="auto"/>
        <w:bottom w:val="none" w:sz="0" w:space="0" w:color="auto"/>
        <w:right w:val="none" w:sz="0" w:space="0" w:color="auto"/>
      </w:divBdr>
    </w:div>
    <w:div w:id="1634210452">
      <w:bodyDiv w:val="1"/>
      <w:marLeft w:val="0"/>
      <w:marRight w:val="0"/>
      <w:marTop w:val="0"/>
      <w:marBottom w:val="0"/>
      <w:divBdr>
        <w:top w:val="none" w:sz="0" w:space="0" w:color="auto"/>
        <w:left w:val="none" w:sz="0" w:space="0" w:color="auto"/>
        <w:bottom w:val="none" w:sz="0" w:space="0" w:color="auto"/>
        <w:right w:val="none" w:sz="0" w:space="0" w:color="auto"/>
      </w:divBdr>
    </w:div>
    <w:div w:id="1634211902">
      <w:bodyDiv w:val="1"/>
      <w:marLeft w:val="0"/>
      <w:marRight w:val="0"/>
      <w:marTop w:val="0"/>
      <w:marBottom w:val="0"/>
      <w:divBdr>
        <w:top w:val="none" w:sz="0" w:space="0" w:color="auto"/>
        <w:left w:val="none" w:sz="0" w:space="0" w:color="auto"/>
        <w:bottom w:val="none" w:sz="0" w:space="0" w:color="auto"/>
        <w:right w:val="none" w:sz="0" w:space="0" w:color="auto"/>
      </w:divBdr>
    </w:div>
    <w:div w:id="1634675392">
      <w:bodyDiv w:val="1"/>
      <w:marLeft w:val="0"/>
      <w:marRight w:val="0"/>
      <w:marTop w:val="0"/>
      <w:marBottom w:val="0"/>
      <w:divBdr>
        <w:top w:val="none" w:sz="0" w:space="0" w:color="auto"/>
        <w:left w:val="none" w:sz="0" w:space="0" w:color="auto"/>
        <w:bottom w:val="none" w:sz="0" w:space="0" w:color="auto"/>
        <w:right w:val="none" w:sz="0" w:space="0" w:color="auto"/>
      </w:divBdr>
    </w:div>
    <w:div w:id="1634872747">
      <w:bodyDiv w:val="1"/>
      <w:marLeft w:val="0"/>
      <w:marRight w:val="0"/>
      <w:marTop w:val="0"/>
      <w:marBottom w:val="0"/>
      <w:divBdr>
        <w:top w:val="none" w:sz="0" w:space="0" w:color="auto"/>
        <w:left w:val="none" w:sz="0" w:space="0" w:color="auto"/>
        <w:bottom w:val="none" w:sz="0" w:space="0" w:color="auto"/>
        <w:right w:val="none" w:sz="0" w:space="0" w:color="auto"/>
      </w:divBdr>
    </w:div>
    <w:div w:id="1636569194">
      <w:bodyDiv w:val="1"/>
      <w:marLeft w:val="0"/>
      <w:marRight w:val="0"/>
      <w:marTop w:val="0"/>
      <w:marBottom w:val="0"/>
      <w:divBdr>
        <w:top w:val="none" w:sz="0" w:space="0" w:color="auto"/>
        <w:left w:val="none" w:sz="0" w:space="0" w:color="auto"/>
        <w:bottom w:val="none" w:sz="0" w:space="0" w:color="auto"/>
        <w:right w:val="none" w:sz="0" w:space="0" w:color="auto"/>
      </w:divBdr>
    </w:div>
    <w:div w:id="1636789523">
      <w:bodyDiv w:val="1"/>
      <w:marLeft w:val="0"/>
      <w:marRight w:val="0"/>
      <w:marTop w:val="0"/>
      <w:marBottom w:val="0"/>
      <w:divBdr>
        <w:top w:val="none" w:sz="0" w:space="0" w:color="auto"/>
        <w:left w:val="none" w:sz="0" w:space="0" w:color="auto"/>
        <w:bottom w:val="none" w:sz="0" w:space="0" w:color="auto"/>
        <w:right w:val="none" w:sz="0" w:space="0" w:color="auto"/>
      </w:divBdr>
    </w:div>
    <w:div w:id="1637102904">
      <w:bodyDiv w:val="1"/>
      <w:marLeft w:val="0"/>
      <w:marRight w:val="0"/>
      <w:marTop w:val="0"/>
      <w:marBottom w:val="0"/>
      <w:divBdr>
        <w:top w:val="none" w:sz="0" w:space="0" w:color="auto"/>
        <w:left w:val="none" w:sz="0" w:space="0" w:color="auto"/>
        <w:bottom w:val="none" w:sz="0" w:space="0" w:color="auto"/>
        <w:right w:val="none" w:sz="0" w:space="0" w:color="auto"/>
      </w:divBdr>
    </w:div>
    <w:div w:id="1637252407">
      <w:bodyDiv w:val="1"/>
      <w:marLeft w:val="0"/>
      <w:marRight w:val="0"/>
      <w:marTop w:val="0"/>
      <w:marBottom w:val="0"/>
      <w:divBdr>
        <w:top w:val="none" w:sz="0" w:space="0" w:color="auto"/>
        <w:left w:val="none" w:sz="0" w:space="0" w:color="auto"/>
        <w:bottom w:val="none" w:sz="0" w:space="0" w:color="auto"/>
        <w:right w:val="none" w:sz="0" w:space="0" w:color="auto"/>
      </w:divBdr>
    </w:div>
    <w:div w:id="1637296698">
      <w:bodyDiv w:val="1"/>
      <w:marLeft w:val="0"/>
      <w:marRight w:val="0"/>
      <w:marTop w:val="0"/>
      <w:marBottom w:val="0"/>
      <w:divBdr>
        <w:top w:val="none" w:sz="0" w:space="0" w:color="auto"/>
        <w:left w:val="none" w:sz="0" w:space="0" w:color="auto"/>
        <w:bottom w:val="none" w:sz="0" w:space="0" w:color="auto"/>
        <w:right w:val="none" w:sz="0" w:space="0" w:color="auto"/>
      </w:divBdr>
    </w:div>
    <w:div w:id="1638491146">
      <w:bodyDiv w:val="1"/>
      <w:marLeft w:val="0"/>
      <w:marRight w:val="0"/>
      <w:marTop w:val="0"/>
      <w:marBottom w:val="0"/>
      <w:divBdr>
        <w:top w:val="none" w:sz="0" w:space="0" w:color="auto"/>
        <w:left w:val="none" w:sz="0" w:space="0" w:color="auto"/>
        <w:bottom w:val="none" w:sz="0" w:space="0" w:color="auto"/>
        <w:right w:val="none" w:sz="0" w:space="0" w:color="auto"/>
      </w:divBdr>
    </w:div>
    <w:div w:id="1639532735">
      <w:bodyDiv w:val="1"/>
      <w:marLeft w:val="0"/>
      <w:marRight w:val="0"/>
      <w:marTop w:val="0"/>
      <w:marBottom w:val="0"/>
      <w:divBdr>
        <w:top w:val="none" w:sz="0" w:space="0" w:color="auto"/>
        <w:left w:val="none" w:sz="0" w:space="0" w:color="auto"/>
        <w:bottom w:val="none" w:sz="0" w:space="0" w:color="auto"/>
        <w:right w:val="none" w:sz="0" w:space="0" w:color="auto"/>
      </w:divBdr>
    </w:div>
    <w:div w:id="1639800418">
      <w:bodyDiv w:val="1"/>
      <w:marLeft w:val="0"/>
      <w:marRight w:val="0"/>
      <w:marTop w:val="0"/>
      <w:marBottom w:val="0"/>
      <w:divBdr>
        <w:top w:val="none" w:sz="0" w:space="0" w:color="auto"/>
        <w:left w:val="none" w:sz="0" w:space="0" w:color="auto"/>
        <w:bottom w:val="none" w:sz="0" w:space="0" w:color="auto"/>
        <w:right w:val="none" w:sz="0" w:space="0" w:color="auto"/>
      </w:divBdr>
      <w:divsChild>
        <w:div w:id="825705616">
          <w:marLeft w:val="0"/>
          <w:marRight w:val="0"/>
          <w:marTop w:val="120"/>
          <w:marBottom w:val="120"/>
          <w:divBdr>
            <w:top w:val="none" w:sz="0" w:space="0" w:color="auto"/>
            <w:left w:val="none" w:sz="0" w:space="0" w:color="auto"/>
            <w:bottom w:val="none" w:sz="0" w:space="0" w:color="auto"/>
            <w:right w:val="none" w:sz="0" w:space="0" w:color="auto"/>
          </w:divBdr>
        </w:div>
        <w:div w:id="1893686387">
          <w:marLeft w:val="0"/>
          <w:marRight w:val="0"/>
          <w:marTop w:val="120"/>
          <w:marBottom w:val="120"/>
          <w:divBdr>
            <w:top w:val="none" w:sz="0" w:space="0" w:color="auto"/>
            <w:left w:val="none" w:sz="0" w:space="0" w:color="auto"/>
            <w:bottom w:val="none" w:sz="0" w:space="0" w:color="auto"/>
            <w:right w:val="none" w:sz="0" w:space="0" w:color="auto"/>
          </w:divBdr>
        </w:div>
        <w:div w:id="1052995476">
          <w:marLeft w:val="0"/>
          <w:marRight w:val="0"/>
          <w:marTop w:val="120"/>
          <w:marBottom w:val="120"/>
          <w:divBdr>
            <w:top w:val="none" w:sz="0" w:space="0" w:color="auto"/>
            <w:left w:val="none" w:sz="0" w:space="0" w:color="auto"/>
            <w:bottom w:val="none" w:sz="0" w:space="0" w:color="auto"/>
            <w:right w:val="none" w:sz="0" w:space="0" w:color="auto"/>
          </w:divBdr>
        </w:div>
        <w:div w:id="722947082">
          <w:marLeft w:val="0"/>
          <w:marRight w:val="0"/>
          <w:marTop w:val="120"/>
          <w:marBottom w:val="120"/>
          <w:divBdr>
            <w:top w:val="none" w:sz="0" w:space="0" w:color="auto"/>
            <w:left w:val="none" w:sz="0" w:space="0" w:color="auto"/>
            <w:bottom w:val="none" w:sz="0" w:space="0" w:color="auto"/>
            <w:right w:val="none" w:sz="0" w:space="0" w:color="auto"/>
          </w:divBdr>
        </w:div>
        <w:div w:id="1109354958">
          <w:marLeft w:val="0"/>
          <w:marRight w:val="0"/>
          <w:marTop w:val="120"/>
          <w:marBottom w:val="120"/>
          <w:divBdr>
            <w:top w:val="none" w:sz="0" w:space="0" w:color="auto"/>
            <w:left w:val="none" w:sz="0" w:space="0" w:color="auto"/>
            <w:bottom w:val="none" w:sz="0" w:space="0" w:color="auto"/>
            <w:right w:val="none" w:sz="0" w:space="0" w:color="auto"/>
          </w:divBdr>
        </w:div>
        <w:div w:id="928003126">
          <w:marLeft w:val="0"/>
          <w:marRight w:val="0"/>
          <w:marTop w:val="120"/>
          <w:marBottom w:val="120"/>
          <w:divBdr>
            <w:top w:val="none" w:sz="0" w:space="0" w:color="auto"/>
            <w:left w:val="none" w:sz="0" w:space="0" w:color="auto"/>
            <w:bottom w:val="none" w:sz="0" w:space="0" w:color="auto"/>
            <w:right w:val="none" w:sz="0" w:space="0" w:color="auto"/>
          </w:divBdr>
        </w:div>
        <w:div w:id="444662228">
          <w:marLeft w:val="0"/>
          <w:marRight w:val="0"/>
          <w:marTop w:val="120"/>
          <w:marBottom w:val="120"/>
          <w:divBdr>
            <w:top w:val="none" w:sz="0" w:space="0" w:color="auto"/>
            <w:left w:val="none" w:sz="0" w:space="0" w:color="auto"/>
            <w:bottom w:val="none" w:sz="0" w:space="0" w:color="auto"/>
            <w:right w:val="none" w:sz="0" w:space="0" w:color="auto"/>
          </w:divBdr>
        </w:div>
        <w:div w:id="782991285">
          <w:marLeft w:val="0"/>
          <w:marRight w:val="0"/>
          <w:marTop w:val="120"/>
          <w:marBottom w:val="120"/>
          <w:divBdr>
            <w:top w:val="none" w:sz="0" w:space="0" w:color="auto"/>
            <w:left w:val="none" w:sz="0" w:space="0" w:color="auto"/>
            <w:bottom w:val="none" w:sz="0" w:space="0" w:color="auto"/>
            <w:right w:val="none" w:sz="0" w:space="0" w:color="auto"/>
          </w:divBdr>
        </w:div>
      </w:divsChild>
    </w:div>
    <w:div w:id="1640181880">
      <w:bodyDiv w:val="1"/>
      <w:marLeft w:val="0"/>
      <w:marRight w:val="0"/>
      <w:marTop w:val="0"/>
      <w:marBottom w:val="0"/>
      <w:divBdr>
        <w:top w:val="none" w:sz="0" w:space="0" w:color="auto"/>
        <w:left w:val="none" w:sz="0" w:space="0" w:color="auto"/>
        <w:bottom w:val="none" w:sz="0" w:space="0" w:color="auto"/>
        <w:right w:val="none" w:sz="0" w:space="0" w:color="auto"/>
      </w:divBdr>
      <w:divsChild>
        <w:div w:id="1365132285">
          <w:marLeft w:val="0"/>
          <w:marRight w:val="0"/>
          <w:marTop w:val="0"/>
          <w:marBottom w:val="0"/>
          <w:divBdr>
            <w:top w:val="none" w:sz="0" w:space="0" w:color="auto"/>
            <w:left w:val="none" w:sz="0" w:space="0" w:color="auto"/>
            <w:bottom w:val="none" w:sz="0" w:space="0" w:color="auto"/>
            <w:right w:val="none" w:sz="0" w:space="0" w:color="auto"/>
          </w:divBdr>
          <w:divsChild>
            <w:div w:id="1909224728">
              <w:marLeft w:val="0"/>
              <w:marRight w:val="0"/>
              <w:marTop w:val="0"/>
              <w:marBottom w:val="0"/>
              <w:divBdr>
                <w:top w:val="none" w:sz="0" w:space="0" w:color="auto"/>
                <w:left w:val="none" w:sz="0" w:space="0" w:color="auto"/>
                <w:bottom w:val="none" w:sz="0" w:space="0" w:color="auto"/>
                <w:right w:val="none" w:sz="0" w:space="0" w:color="auto"/>
              </w:divBdr>
              <w:divsChild>
                <w:div w:id="769398218">
                  <w:marLeft w:val="0"/>
                  <w:marRight w:val="0"/>
                  <w:marTop w:val="0"/>
                  <w:marBottom w:val="0"/>
                  <w:divBdr>
                    <w:top w:val="none" w:sz="0" w:space="0" w:color="auto"/>
                    <w:left w:val="none" w:sz="0" w:space="0" w:color="auto"/>
                    <w:bottom w:val="none" w:sz="0" w:space="0" w:color="auto"/>
                    <w:right w:val="none" w:sz="0" w:space="0" w:color="auto"/>
                  </w:divBdr>
                  <w:divsChild>
                    <w:div w:id="1486705381">
                      <w:marLeft w:val="0"/>
                      <w:marRight w:val="0"/>
                      <w:marTop w:val="0"/>
                      <w:marBottom w:val="0"/>
                      <w:divBdr>
                        <w:top w:val="none" w:sz="0" w:space="0" w:color="auto"/>
                        <w:left w:val="none" w:sz="0" w:space="0" w:color="auto"/>
                        <w:bottom w:val="none" w:sz="0" w:space="0" w:color="auto"/>
                        <w:right w:val="none" w:sz="0" w:space="0" w:color="auto"/>
                      </w:divBdr>
                      <w:divsChild>
                        <w:div w:id="917596403">
                          <w:marLeft w:val="0"/>
                          <w:marRight w:val="0"/>
                          <w:marTop w:val="0"/>
                          <w:marBottom w:val="0"/>
                          <w:divBdr>
                            <w:top w:val="none" w:sz="0" w:space="0" w:color="auto"/>
                            <w:left w:val="none" w:sz="0" w:space="0" w:color="auto"/>
                            <w:bottom w:val="none" w:sz="0" w:space="0" w:color="auto"/>
                            <w:right w:val="none" w:sz="0" w:space="0" w:color="auto"/>
                          </w:divBdr>
                          <w:divsChild>
                            <w:div w:id="13614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227635">
      <w:bodyDiv w:val="1"/>
      <w:marLeft w:val="0"/>
      <w:marRight w:val="0"/>
      <w:marTop w:val="0"/>
      <w:marBottom w:val="0"/>
      <w:divBdr>
        <w:top w:val="none" w:sz="0" w:space="0" w:color="auto"/>
        <w:left w:val="none" w:sz="0" w:space="0" w:color="auto"/>
        <w:bottom w:val="none" w:sz="0" w:space="0" w:color="auto"/>
        <w:right w:val="none" w:sz="0" w:space="0" w:color="auto"/>
      </w:divBdr>
    </w:div>
    <w:div w:id="1642147312">
      <w:bodyDiv w:val="1"/>
      <w:marLeft w:val="0"/>
      <w:marRight w:val="0"/>
      <w:marTop w:val="0"/>
      <w:marBottom w:val="0"/>
      <w:divBdr>
        <w:top w:val="none" w:sz="0" w:space="0" w:color="auto"/>
        <w:left w:val="none" w:sz="0" w:space="0" w:color="auto"/>
        <w:bottom w:val="none" w:sz="0" w:space="0" w:color="auto"/>
        <w:right w:val="none" w:sz="0" w:space="0" w:color="auto"/>
      </w:divBdr>
    </w:div>
    <w:div w:id="1642344304">
      <w:bodyDiv w:val="1"/>
      <w:marLeft w:val="0"/>
      <w:marRight w:val="0"/>
      <w:marTop w:val="0"/>
      <w:marBottom w:val="0"/>
      <w:divBdr>
        <w:top w:val="none" w:sz="0" w:space="0" w:color="auto"/>
        <w:left w:val="none" w:sz="0" w:space="0" w:color="auto"/>
        <w:bottom w:val="none" w:sz="0" w:space="0" w:color="auto"/>
        <w:right w:val="none" w:sz="0" w:space="0" w:color="auto"/>
      </w:divBdr>
    </w:div>
    <w:div w:id="1642691827">
      <w:bodyDiv w:val="1"/>
      <w:marLeft w:val="0"/>
      <w:marRight w:val="0"/>
      <w:marTop w:val="0"/>
      <w:marBottom w:val="0"/>
      <w:divBdr>
        <w:top w:val="none" w:sz="0" w:space="0" w:color="auto"/>
        <w:left w:val="none" w:sz="0" w:space="0" w:color="auto"/>
        <w:bottom w:val="none" w:sz="0" w:space="0" w:color="auto"/>
        <w:right w:val="none" w:sz="0" w:space="0" w:color="auto"/>
      </w:divBdr>
    </w:div>
    <w:div w:id="1643579341">
      <w:bodyDiv w:val="1"/>
      <w:marLeft w:val="0"/>
      <w:marRight w:val="0"/>
      <w:marTop w:val="0"/>
      <w:marBottom w:val="0"/>
      <w:divBdr>
        <w:top w:val="none" w:sz="0" w:space="0" w:color="auto"/>
        <w:left w:val="none" w:sz="0" w:space="0" w:color="auto"/>
        <w:bottom w:val="none" w:sz="0" w:space="0" w:color="auto"/>
        <w:right w:val="none" w:sz="0" w:space="0" w:color="auto"/>
      </w:divBdr>
    </w:div>
    <w:div w:id="1643803500">
      <w:bodyDiv w:val="1"/>
      <w:marLeft w:val="0"/>
      <w:marRight w:val="0"/>
      <w:marTop w:val="0"/>
      <w:marBottom w:val="0"/>
      <w:divBdr>
        <w:top w:val="none" w:sz="0" w:space="0" w:color="auto"/>
        <w:left w:val="none" w:sz="0" w:space="0" w:color="auto"/>
        <w:bottom w:val="none" w:sz="0" w:space="0" w:color="auto"/>
        <w:right w:val="none" w:sz="0" w:space="0" w:color="auto"/>
      </w:divBdr>
    </w:div>
    <w:div w:id="1645818086">
      <w:bodyDiv w:val="1"/>
      <w:marLeft w:val="0"/>
      <w:marRight w:val="0"/>
      <w:marTop w:val="0"/>
      <w:marBottom w:val="0"/>
      <w:divBdr>
        <w:top w:val="none" w:sz="0" w:space="0" w:color="auto"/>
        <w:left w:val="none" w:sz="0" w:space="0" w:color="auto"/>
        <w:bottom w:val="none" w:sz="0" w:space="0" w:color="auto"/>
        <w:right w:val="none" w:sz="0" w:space="0" w:color="auto"/>
      </w:divBdr>
    </w:div>
    <w:div w:id="1645965413">
      <w:bodyDiv w:val="1"/>
      <w:marLeft w:val="0"/>
      <w:marRight w:val="0"/>
      <w:marTop w:val="0"/>
      <w:marBottom w:val="0"/>
      <w:divBdr>
        <w:top w:val="none" w:sz="0" w:space="0" w:color="auto"/>
        <w:left w:val="none" w:sz="0" w:space="0" w:color="auto"/>
        <w:bottom w:val="none" w:sz="0" w:space="0" w:color="auto"/>
        <w:right w:val="none" w:sz="0" w:space="0" w:color="auto"/>
      </w:divBdr>
    </w:div>
    <w:div w:id="1645968801">
      <w:bodyDiv w:val="1"/>
      <w:marLeft w:val="0"/>
      <w:marRight w:val="0"/>
      <w:marTop w:val="0"/>
      <w:marBottom w:val="0"/>
      <w:divBdr>
        <w:top w:val="none" w:sz="0" w:space="0" w:color="auto"/>
        <w:left w:val="none" w:sz="0" w:space="0" w:color="auto"/>
        <w:bottom w:val="none" w:sz="0" w:space="0" w:color="auto"/>
        <w:right w:val="none" w:sz="0" w:space="0" w:color="auto"/>
      </w:divBdr>
    </w:div>
    <w:div w:id="1646621822">
      <w:bodyDiv w:val="1"/>
      <w:marLeft w:val="0"/>
      <w:marRight w:val="0"/>
      <w:marTop w:val="0"/>
      <w:marBottom w:val="0"/>
      <w:divBdr>
        <w:top w:val="none" w:sz="0" w:space="0" w:color="auto"/>
        <w:left w:val="none" w:sz="0" w:space="0" w:color="auto"/>
        <w:bottom w:val="none" w:sz="0" w:space="0" w:color="auto"/>
        <w:right w:val="none" w:sz="0" w:space="0" w:color="auto"/>
      </w:divBdr>
    </w:div>
    <w:div w:id="1647201363">
      <w:bodyDiv w:val="1"/>
      <w:marLeft w:val="0"/>
      <w:marRight w:val="0"/>
      <w:marTop w:val="0"/>
      <w:marBottom w:val="0"/>
      <w:divBdr>
        <w:top w:val="none" w:sz="0" w:space="0" w:color="auto"/>
        <w:left w:val="none" w:sz="0" w:space="0" w:color="auto"/>
        <w:bottom w:val="none" w:sz="0" w:space="0" w:color="auto"/>
        <w:right w:val="none" w:sz="0" w:space="0" w:color="auto"/>
      </w:divBdr>
    </w:div>
    <w:div w:id="1647784818">
      <w:bodyDiv w:val="1"/>
      <w:marLeft w:val="0"/>
      <w:marRight w:val="0"/>
      <w:marTop w:val="0"/>
      <w:marBottom w:val="0"/>
      <w:divBdr>
        <w:top w:val="none" w:sz="0" w:space="0" w:color="auto"/>
        <w:left w:val="none" w:sz="0" w:space="0" w:color="auto"/>
        <w:bottom w:val="none" w:sz="0" w:space="0" w:color="auto"/>
        <w:right w:val="none" w:sz="0" w:space="0" w:color="auto"/>
      </w:divBdr>
    </w:div>
    <w:div w:id="1648708144">
      <w:bodyDiv w:val="1"/>
      <w:marLeft w:val="0"/>
      <w:marRight w:val="0"/>
      <w:marTop w:val="0"/>
      <w:marBottom w:val="0"/>
      <w:divBdr>
        <w:top w:val="none" w:sz="0" w:space="0" w:color="auto"/>
        <w:left w:val="none" w:sz="0" w:space="0" w:color="auto"/>
        <w:bottom w:val="none" w:sz="0" w:space="0" w:color="auto"/>
        <w:right w:val="none" w:sz="0" w:space="0" w:color="auto"/>
      </w:divBdr>
    </w:div>
    <w:div w:id="1650476154">
      <w:bodyDiv w:val="1"/>
      <w:marLeft w:val="0"/>
      <w:marRight w:val="0"/>
      <w:marTop w:val="0"/>
      <w:marBottom w:val="0"/>
      <w:divBdr>
        <w:top w:val="none" w:sz="0" w:space="0" w:color="auto"/>
        <w:left w:val="none" w:sz="0" w:space="0" w:color="auto"/>
        <w:bottom w:val="none" w:sz="0" w:space="0" w:color="auto"/>
        <w:right w:val="none" w:sz="0" w:space="0" w:color="auto"/>
      </w:divBdr>
    </w:div>
    <w:div w:id="1652369361">
      <w:bodyDiv w:val="1"/>
      <w:marLeft w:val="0"/>
      <w:marRight w:val="0"/>
      <w:marTop w:val="0"/>
      <w:marBottom w:val="0"/>
      <w:divBdr>
        <w:top w:val="none" w:sz="0" w:space="0" w:color="auto"/>
        <w:left w:val="none" w:sz="0" w:space="0" w:color="auto"/>
        <w:bottom w:val="none" w:sz="0" w:space="0" w:color="auto"/>
        <w:right w:val="none" w:sz="0" w:space="0" w:color="auto"/>
      </w:divBdr>
    </w:div>
    <w:div w:id="1653875679">
      <w:bodyDiv w:val="1"/>
      <w:marLeft w:val="0"/>
      <w:marRight w:val="0"/>
      <w:marTop w:val="0"/>
      <w:marBottom w:val="0"/>
      <w:divBdr>
        <w:top w:val="none" w:sz="0" w:space="0" w:color="auto"/>
        <w:left w:val="none" w:sz="0" w:space="0" w:color="auto"/>
        <w:bottom w:val="none" w:sz="0" w:space="0" w:color="auto"/>
        <w:right w:val="none" w:sz="0" w:space="0" w:color="auto"/>
      </w:divBdr>
    </w:div>
    <w:div w:id="1654261214">
      <w:marLeft w:val="640"/>
      <w:marRight w:val="0"/>
      <w:marTop w:val="0"/>
      <w:marBottom w:val="0"/>
      <w:divBdr>
        <w:top w:val="none" w:sz="0" w:space="0" w:color="auto"/>
        <w:left w:val="none" w:sz="0" w:space="0" w:color="auto"/>
        <w:bottom w:val="none" w:sz="0" w:space="0" w:color="auto"/>
        <w:right w:val="none" w:sz="0" w:space="0" w:color="auto"/>
      </w:divBdr>
    </w:div>
    <w:div w:id="1654330910">
      <w:bodyDiv w:val="1"/>
      <w:marLeft w:val="0"/>
      <w:marRight w:val="0"/>
      <w:marTop w:val="0"/>
      <w:marBottom w:val="0"/>
      <w:divBdr>
        <w:top w:val="none" w:sz="0" w:space="0" w:color="auto"/>
        <w:left w:val="none" w:sz="0" w:space="0" w:color="auto"/>
        <w:bottom w:val="none" w:sz="0" w:space="0" w:color="auto"/>
        <w:right w:val="none" w:sz="0" w:space="0" w:color="auto"/>
      </w:divBdr>
    </w:div>
    <w:div w:id="1656373460">
      <w:bodyDiv w:val="1"/>
      <w:marLeft w:val="0"/>
      <w:marRight w:val="0"/>
      <w:marTop w:val="0"/>
      <w:marBottom w:val="0"/>
      <w:divBdr>
        <w:top w:val="none" w:sz="0" w:space="0" w:color="auto"/>
        <w:left w:val="none" w:sz="0" w:space="0" w:color="auto"/>
        <w:bottom w:val="none" w:sz="0" w:space="0" w:color="auto"/>
        <w:right w:val="none" w:sz="0" w:space="0" w:color="auto"/>
      </w:divBdr>
    </w:div>
    <w:div w:id="1657803113">
      <w:bodyDiv w:val="1"/>
      <w:marLeft w:val="0"/>
      <w:marRight w:val="0"/>
      <w:marTop w:val="0"/>
      <w:marBottom w:val="0"/>
      <w:divBdr>
        <w:top w:val="none" w:sz="0" w:space="0" w:color="auto"/>
        <w:left w:val="none" w:sz="0" w:space="0" w:color="auto"/>
        <w:bottom w:val="none" w:sz="0" w:space="0" w:color="auto"/>
        <w:right w:val="none" w:sz="0" w:space="0" w:color="auto"/>
      </w:divBdr>
    </w:div>
    <w:div w:id="1658027597">
      <w:bodyDiv w:val="1"/>
      <w:marLeft w:val="0"/>
      <w:marRight w:val="0"/>
      <w:marTop w:val="0"/>
      <w:marBottom w:val="0"/>
      <w:divBdr>
        <w:top w:val="none" w:sz="0" w:space="0" w:color="auto"/>
        <w:left w:val="none" w:sz="0" w:space="0" w:color="auto"/>
        <w:bottom w:val="none" w:sz="0" w:space="0" w:color="auto"/>
        <w:right w:val="none" w:sz="0" w:space="0" w:color="auto"/>
      </w:divBdr>
    </w:div>
    <w:div w:id="1658993325">
      <w:bodyDiv w:val="1"/>
      <w:marLeft w:val="0"/>
      <w:marRight w:val="0"/>
      <w:marTop w:val="0"/>
      <w:marBottom w:val="0"/>
      <w:divBdr>
        <w:top w:val="none" w:sz="0" w:space="0" w:color="auto"/>
        <w:left w:val="none" w:sz="0" w:space="0" w:color="auto"/>
        <w:bottom w:val="none" w:sz="0" w:space="0" w:color="auto"/>
        <w:right w:val="none" w:sz="0" w:space="0" w:color="auto"/>
      </w:divBdr>
      <w:divsChild>
        <w:div w:id="566231482">
          <w:marLeft w:val="0"/>
          <w:marRight w:val="0"/>
          <w:marTop w:val="120"/>
          <w:marBottom w:val="120"/>
          <w:divBdr>
            <w:top w:val="none" w:sz="0" w:space="0" w:color="auto"/>
            <w:left w:val="none" w:sz="0" w:space="0" w:color="auto"/>
            <w:bottom w:val="none" w:sz="0" w:space="0" w:color="auto"/>
            <w:right w:val="none" w:sz="0" w:space="0" w:color="auto"/>
          </w:divBdr>
        </w:div>
        <w:div w:id="1056003675">
          <w:marLeft w:val="0"/>
          <w:marRight w:val="0"/>
          <w:marTop w:val="120"/>
          <w:marBottom w:val="120"/>
          <w:divBdr>
            <w:top w:val="none" w:sz="0" w:space="0" w:color="auto"/>
            <w:left w:val="none" w:sz="0" w:space="0" w:color="auto"/>
            <w:bottom w:val="none" w:sz="0" w:space="0" w:color="auto"/>
            <w:right w:val="none" w:sz="0" w:space="0" w:color="auto"/>
          </w:divBdr>
        </w:div>
        <w:div w:id="180901849">
          <w:marLeft w:val="0"/>
          <w:marRight w:val="0"/>
          <w:marTop w:val="120"/>
          <w:marBottom w:val="120"/>
          <w:divBdr>
            <w:top w:val="none" w:sz="0" w:space="0" w:color="auto"/>
            <w:left w:val="none" w:sz="0" w:space="0" w:color="auto"/>
            <w:bottom w:val="none" w:sz="0" w:space="0" w:color="auto"/>
            <w:right w:val="none" w:sz="0" w:space="0" w:color="auto"/>
          </w:divBdr>
        </w:div>
        <w:div w:id="1382629889">
          <w:marLeft w:val="0"/>
          <w:marRight w:val="0"/>
          <w:marTop w:val="120"/>
          <w:marBottom w:val="120"/>
          <w:divBdr>
            <w:top w:val="none" w:sz="0" w:space="0" w:color="auto"/>
            <w:left w:val="none" w:sz="0" w:space="0" w:color="auto"/>
            <w:bottom w:val="none" w:sz="0" w:space="0" w:color="auto"/>
            <w:right w:val="none" w:sz="0" w:space="0" w:color="auto"/>
          </w:divBdr>
        </w:div>
        <w:div w:id="734205608">
          <w:marLeft w:val="0"/>
          <w:marRight w:val="0"/>
          <w:marTop w:val="120"/>
          <w:marBottom w:val="120"/>
          <w:divBdr>
            <w:top w:val="none" w:sz="0" w:space="0" w:color="auto"/>
            <w:left w:val="none" w:sz="0" w:space="0" w:color="auto"/>
            <w:bottom w:val="none" w:sz="0" w:space="0" w:color="auto"/>
            <w:right w:val="none" w:sz="0" w:space="0" w:color="auto"/>
          </w:divBdr>
        </w:div>
        <w:div w:id="1138382537">
          <w:marLeft w:val="0"/>
          <w:marRight w:val="0"/>
          <w:marTop w:val="120"/>
          <w:marBottom w:val="120"/>
          <w:divBdr>
            <w:top w:val="none" w:sz="0" w:space="0" w:color="auto"/>
            <w:left w:val="none" w:sz="0" w:space="0" w:color="auto"/>
            <w:bottom w:val="none" w:sz="0" w:space="0" w:color="auto"/>
            <w:right w:val="none" w:sz="0" w:space="0" w:color="auto"/>
          </w:divBdr>
        </w:div>
        <w:div w:id="2138252489">
          <w:marLeft w:val="0"/>
          <w:marRight w:val="0"/>
          <w:marTop w:val="120"/>
          <w:marBottom w:val="120"/>
          <w:divBdr>
            <w:top w:val="none" w:sz="0" w:space="0" w:color="auto"/>
            <w:left w:val="none" w:sz="0" w:space="0" w:color="auto"/>
            <w:bottom w:val="none" w:sz="0" w:space="0" w:color="auto"/>
            <w:right w:val="none" w:sz="0" w:space="0" w:color="auto"/>
          </w:divBdr>
        </w:div>
        <w:div w:id="1084569934">
          <w:marLeft w:val="0"/>
          <w:marRight w:val="0"/>
          <w:marTop w:val="120"/>
          <w:marBottom w:val="120"/>
          <w:divBdr>
            <w:top w:val="none" w:sz="0" w:space="0" w:color="auto"/>
            <w:left w:val="none" w:sz="0" w:space="0" w:color="auto"/>
            <w:bottom w:val="none" w:sz="0" w:space="0" w:color="auto"/>
            <w:right w:val="none" w:sz="0" w:space="0" w:color="auto"/>
          </w:divBdr>
        </w:div>
        <w:div w:id="151265217">
          <w:marLeft w:val="0"/>
          <w:marRight w:val="0"/>
          <w:marTop w:val="120"/>
          <w:marBottom w:val="120"/>
          <w:divBdr>
            <w:top w:val="none" w:sz="0" w:space="0" w:color="auto"/>
            <w:left w:val="none" w:sz="0" w:space="0" w:color="auto"/>
            <w:bottom w:val="none" w:sz="0" w:space="0" w:color="auto"/>
            <w:right w:val="none" w:sz="0" w:space="0" w:color="auto"/>
          </w:divBdr>
        </w:div>
        <w:div w:id="1191649271">
          <w:marLeft w:val="0"/>
          <w:marRight w:val="0"/>
          <w:marTop w:val="120"/>
          <w:marBottom w:val="120"/>
          <w:divBdr>
            <w:top w:val="none" w:sz="0" w:space="0" w:color="auto"/>
            <w:left w:val="none" w:sz="0" w:space="0" w:color="auto"/>
            <w:bottom w:val="none" w:sz="0" w:space="0" w:color="auto"/>
            <w:right w:val="none" w:sz="0" w:space="0" w:color="auto"/>
          </w:divBdr>
        </w:div>
        <w:div w:id="1669941439">
          <w:marLeft w:val="0"/>
          <w:marRight w:val="0"/>
          <w:marTop w:val="120"/>
          <w:marBottom w:val="120"/>
          <w:divBdr>
            <w:top w:val="none" w:sz="0" w:space="0" w:color="auto"/>
            <w:left w:val="none" w:sz="0" w:space="0" w:color="auto"/>
            <w:bottom w:val="none" w:sz="0" w:space="0" w:color="auto"/>
            <w:right w:val="none" w:sz="0" w:space="0" w:color="auto"/>
          </w:divBdr>
        </w:div>
        <w:div w:id="1509715101">
          <w:marLeft w:val="0"/>
          <w:marRight w:val="0"/>
          <w:marTop w:val="120"/>
          <w:marBottom w:val="120"/>
          <w:divBdr>
            <w:top w:val="none" w:sz="0" w:space="0" w:color="auto"/>
            <w:left w:val="none" w:sz="0" w:space="0" w:color="auto"/>
            <w:bottom w:val="none" w:sz="0" w:space="0" w:color="auto"/>
            <w:right w:val="none" w:sz="0" w:space="0" w:color="auto"/>
          </w:divBdr>
        </w:div>
        <w:div w:id="1643775468">
          <w:marLeft w:val="0"/>
          <w:marRight w:val="0"/>
          <w:marTop w:val="120"/>
          <w:marBottom w:val="120"/>
          <w:divBdr>
            <w:top w:val="none" w:sz="0" w:space="0" w:color="auto"/>
            <w:left w:val="none" w:sz="0" w:space="0" w:color="auto"/>
            <w:bottom w:val="none" w:sz="0" w:space="0" w:color="auto"/>
            <w:right w:val="none" w:sz="0" w:space="0" w:color="auto"/>
          </w:divBdr>
        </w:div>
        <w:div w:id="1105998622">
          <w:marLeft w:val="0"/>
          <w:marRight w:val="0"/>
          <w:marTop w:val="120"/>
          <w:marBottom w:val="120"/>
          <w:divBdr>
            <w:top w:val="none" w:sz="0" w:space="0" w:color="auto"/>
            <w:left w:val="none" w:sz="0" w:space="0" w:color="auto"/>
            <w:bottom w:val="none" w:sz="0" w:space="0" w:color="auto"/>
            <w:right w:val="none" w:sz="0" w:space="0" w:color="auto"/>
          </w:divBdr>
        </w:div>
        <w:div w:id="293295566">
          <w:marLeft w:val="0"/>
          <w:marRight w:val="0"/>
          <w:marTop w:val="120"/>
          <w:marBottom w:val="120"/>
          <w:divBdr>
            <w:top w:val="none" w:sz="0" w:space="0" w:color="auto"/>
            <w:left w:val="none" w:sz="0" w:space="0" w:color="auto"/>
            <w:bottom w:val="none" w:sz="0" w:space="0" w:color="auto"/>
            <w:right w:val="none" w:sz="0" w:space="0" w:color="auto"/>
          </w:divBdr>
        </w:div>
        <w:div w:id="1384136848">
          <w:marLeft w:val="0"/>
          <w:marRight w:val="0"/>
          <w:marTop w:val="120"/>
          <w:marBottom w:val="120"/>
          <w:divBdr>
            <w:top w:val="none" w:sz="0" w:space="0" w:color="auto"/>
            <w:left w:val="none" w:sz="0" w:space="0" w:color="auto"/>
            <w:bottom w:val="none" w:sz="0" w:space="0" w:color="auto"/>
            <w:right w:val="none" w:sz="0" w:space="0" w:color="auto"/>
          </w:divBdr>
        </w:div>
      </w:divsChild>
    </w:div>
    <w:div w:id="1660108434">
      <w:bodyDiv w:val="1"/>
      <w:marLeft w:val="0"/>
      <w:marRight w:val="0"/>
      <w:marTop w:val="0"/>
      <w:marBottom w:val="0"/>
      <w:divBdr>
        <w:top w:val="none" w:sz="0" w:space="0" w:color="auto"/>
        <w:left w:val="none" w:sz="0" w:space="0" w:color="auto"/>
        <w:bottom w:val="none" w:sz="0" w:space="0" w:color="auto"/>
        <w:right w:val="none" w:sz="0" w:space="0" w:color="auto"/>
      </w:divBdr>
    </w:div>
    <w:div w:id="1660882798">
      <w:bodyDiv w:val="1"/>
      <w:marLeft w:val="0"/>
      <w:marRight w:val="0"/>
      <w:marTop w:val="0"/>
      <w:marBottom w:val="0"/>
      <w:divBdr>
        <w:top w:val="none" w:sz="0" w:space="0" w:color="auto"/>
        <w:left w:val="none" w:sz="0" w:space="0" w:color="auto"/>
        <w:bottom w:val="none" w:sz="0" w:space="0" w:color="auto"/>
        <w:right w:val="none" w:sz="0" w:space="0" w:color="auto"/>
      </w:divBdr>
    </w:div>
    <w:div w:id="1661883404">
      <w:bodyDiv w:val="1"/>
      <w:marLeft w:val="0"/>
      <w:marRight w:val="0"/>
      <w:marTop w:val="0"/>
      <w:marBottom w:val="0"/>
      <w:divBdr>
        <w:top w:val="none" w:sz="0" w:space="0" w:color="auto"/>
        <w:left w:val="none" w:sz="0" w:space="0" w:color="auto"/>
        <w:bottom w:val="none" w:sz="0" w:space="0" w:color="auto"/>
        <w:right w:val="none" w:sz="0" w:space="0" w:color="auto"/>
      </w:divBdr>
    </w:div>
    <w:div w:id="1662194902">
      <w:bodyDiv w:val="1"/>
      <w:marLeft w:val="0"/>
      <w:marRight w:val="0"/>
      <w:marTop w:val="0"/>
      <w:marBottom w:val="0"/>
      <w:divBdr>
        <w:top w:val="none" w:sz="0" w:space="0" w:color="auto"/>
        <w:left w:val="none" w:sz="0" w:space="0" w:color="auto"/>
        <w:bottom w:val="none" w:sz="0" w:space="0" w:color="auto"/>
        <w:right w:val="none" w:sz="0" w:space="0" w:color="auto"/>
      </w:divBdr>
    </w:div>
    <w:div w:id="1662464871">
      <w:bodyDiv w:val="1"/>
      <w:marLeft w:val="0"/>
      <w:marRight w:val="0"/>
      <w:marTop w:val="0"/>
      <w:marBottom w:val="0"/>
      <w:divBdr>
        <w:top w:val="none" w:sz="0" w:space="0" w:color="auto"/>
        <w:left w:val="none" w:sz="0" w:space="0" w:color="auto"/>
        <w:bottom w:val="none" w:sz="0" w:space="0" w:color="auto"/>
        <w:right w:val="none" w:sz="0" w:space="0" w:color="auto"/>
      </w:divBdr>
    </w:div>
    <w:div w:id="1663659752">
      <w:bodyDiv w:val="1"/>
      <w:marLeft w:val="0"/>
      <w:marRight w:val="0"/>
      <w:marTop w:val="0"/>
      <w:marBottom w:val="0"/>
      <w:divBdr>
        <w:top w:val="none" w:sz="0" w:space="0" w:color="auto"/>
        <w:left w:val="none" w:sz="0" w:space="0" w:color="auto"/>
        <w:bottom w:val="none" w:sz="0" w:space="0" w:color="auto"/>
        <w:right w:val="none" w:sz="0" w:space="0" w:color="auto"/>
      </w:divBdr>
      <w:divsChild>
        <w:div w:id="1229657891">
          <w:marLeft w:val="0"/>
          <w:marRight w:val="0"/>
          <w:marTop w:val="120"/>
          <w:marBottom w:val="120"/>
          <w:divBdr>
            <w:top w:val="none" w:sz="0" w:space="0" w:color="auto"/>
            <w:left w:val="none" w:sz="0" w:space="0" w:color="auto"/>
            <w:bottom w:val="none" w:sz="0" w:space="0" w:color="auto"/>
            <w:right w:val="none" w:sz="0" w:space="0" w:color="auto"/>
          </w:divBdr>
        </w:div>
        <w:div w:id="935944635">
          <w:marLeft w:val="0"/>
          <w:marRight w:val="0"/>
          <w:marTop w:val="120"/>
          <w:marBottom w:val="120"/>
          <w:divBdr>
            <w:top w:val="none" w:sz="0" w:space="0" w:color="auto"/>
            <w:left w:val="none" w:sz="0" w:space="0" w:color="auto"/>
            <w:bottom w:val="none" w:sz="0" w:space="0" w:color="auto"/>
            <w:right w:val="none" w:sz="0" w:space="0" w:color="auto"/>
          </w:divBdr>
        </w:div>
        <w:div w:id="1920483182">
          <w:marLeft w:val="0"/>
          <w:marRight w:val="0"/>
          <w:marTop w:val="120"/>
          <w:marBottom w:val="120"/>
          <w:divBdr>
            <w:top w:val="none" w:sz="0" w:space="0" w:color="auto"/>
            <w:left w:val="none" w:sz="0" w:space="0" w:color="auto"/>
            <w:bottom w:val="none" w:sz="0" w:space="0" w:color="auto"/>
            <w:right w:val="none" w:sz="0" w:space="0" w:color="auto"/>
          </w:divBdr>
        </w:div>
        <w:div w:id="1753313436">
          <w:marLeft w:val="0"/>
          <w:marRight w:val="0"/>
          <w:marTop w:val="120"/>
          <w:marBottom w:val="120"/>
          <w:divBdr>
            <w:top w:val="none" w:sz="0" w:space="0" w:color="auto"/>
            <w:left w:val="none" w:sz="0" w:space="0" w:color="auto"/>
            <w:bottom w:val="none" w:sz="0" w:space="0" w:color="auto"/>
            <w:right w:val="none" w:sz="0" w:space="0" w:color="auto"/>
          </w:divBdr>
        </w:div>
        <w:div w:id="1037969501">
          <w:marLeft w:val="0"/>
          <w:marRight w:val="0"/>
          <w:marTop w:val="120"/>
          <w:marBottom w:val="120"/>
          <w:divBdr>
            <w:top w:val="none" w:sz="0" w:space="0" w:color="auto"/>
            <w:left w:val="none" w:sz="0" w:space="0" w:color="auto"/>
            <w:bottom w:val="none" w:sz="0" w:space="0" w:color="auto"/>
            <w:right w:val="none" w:sz="0" w:space="0" w:color="auto"/>
          </w:divBdr>
        </w:div>
        <w:div w:id="438456379">
          <w:marLeft w:val="0"/>
          <w:marRight w:val="0"/>
          <w:marTop w:val="120"/>
          <w:marBottom w:val="120"/>
          <w:divBdr>
            <w:top w:val="none" w:sz="0" w:space="0" w:color="auto"/>
            <w:left w:val="none" w:sz="0" w:space="0" w:color="auto"/>
            <w:bottom w:val="none" w:sz="0" w:space="0" w:color="auto"/>
            <w:right w:val="none" w:sz="0" w:space="0" w:color="auto"/>
          </w:divBdr>
        </w:div>
        <w:div w:id="2125881229">
          <w:marLeft w:val="0"/>
          <w:marRight w:val="0"/>
          <w:marTop w:val="120"/>
          <w:marBottom w:val="120"/>
          <w:divBdr>
            <w:top w:val="none" w:sz="0" w:space="0" w:color="auto"/>
            <w:left w:val="none" w:sz="0" w:space="0" w:color="auto"/>
            <w:bottom w:val="none" w:sz="0" w:space="0" w:color="auto"/>
            <w:right w:val="none" w:sz="0" w:space="0" w:color="auto"/>
          </w:divBdr>
        </w:div>
        <w:div w:id="1391418057">
          <w:marLeft w:val="0"/>
          <w:marRight w:val="0"/>
          <w:marTop w:val="120"/>
          <w:marBottom w:val="120"/>
          <w:divBdr>
            <w:top w:val="none" w:sz="0" w:space="0" w:color="auto"/>
            <w:left w:val="none" w:sz="0" w:space="0" w:color="auto"/>
            <w:bottom w:val="none" w:sz="0" w:space="0" w:color="auto"/>
            <w:right w:val="none" w:sz="0" w:space="0" w:color="auto"/>
          </w:divBdr>
        </w:div>
      </w:divsChild>
    </w:div>
    <w:div w:id="1664700457">
      <w:bodyDiv w:val="1"/>
      <w:marLeft w:val="0"/>
      <w:marRight w:val="0"/>
      <w:marTop w:val="0"/>
      <w:marBottom w:val="0"/>
      <w:divBdr>
        <w:top w:val="none" w:sz="0" w:space="0" w:color="auto"/>
        <w:left w:val="none" w:sz="0" w:space="0" w:color="auto"/>
        <w:bottom w:val="none" w:sz="0" w:space="0" w:color="auto"/>
        <w:right w:val="none" w:sz="0" w:space="0" w:color="auto"/>
      </w:divBdr>
    </w:div>
    <w:div w:id="1664814436">
      <w:bodyDiv w:val="1"/>
      <w:marLeft w:val="0"/>
      <w:marRight w:val="0"/>
      <w:marTop w:val="0"/>
      <w:marBottom w:val="0"/>
      <w:divBdr>
        <w:top w:val="none" w:sz="0" w:space="0" w:color="auto"/>
        <w:left w:val="none" w:sz="0" w:space="0" w:color="auto"/>
        <w:bottom w:val="none" w:sz="0" w:space="0" w:color="auto"/>
        <w:right w:val="none" w:sz="0" w:space="0" w:color="auto"/>
      </w:divBdr>
    </w:div>
    <w:div w:id="1665157924">
      <w:bodyDiv w:val="1"/>
      <w:marLeft w:val="0"/>
      <w:marRight w:val="0"/>
      <w:marTop w:val="0"/>
      <w:marBottom w:val="0"/>
      <w:divBdr>
        <w:top w:val="none" w:sz="0" w:space="0" w:color="auto"/>
        <w:left w:val="none" w:sz="0" w:space="0" w:color="auto"/>
        <w:bottom w:val="none" w:sz="0" w:space="0" w:color="auto"/>
        <w:right w:val="none" w:sz="0" w:space="0" w:color="auto"/>
      </w:divBdr>
    </w:div>
    <w:div w:id="1665476593">
      <w:bodyDiv w:val="1"/>
      <w:marLeft w:val="0"/>
      <w:marRight w:val="0"/>
      <w:marTop w:val="0"/>
      <w:marBottom w:val="0"/>
      <w:divBdr>
        <w:top w:val="none" w:sz="0" w:space="0" w:color="auto"/>
        <w:left w:val="none" w:sz="0" w:space="0" w:color="auto"/>
        <w:bottom w:val="none" w:sz="0" w:space="0" w:color="auto"/>
        <w:right w:val="none" w:sz="0" w:space="0" w:color="auto"/>
      </w:divBdr>
    </w:div>
    <w:div w:id="1665738838">
      <w:bodyDiv w:val="1"/>
      <w:marLeft w:val="0"/>
      <w:marRight w:val="0"/>
      <w:marTop w:val="0"/>
      <w:marBottom w:val="0"/>
      <w:divBdr>
        <w:top w:val="none" w:sz="0" w:space="0" w:color="auto"/>
        <w:left w:val="none" w:sz="0" w:space="0" w:color="auto"/>
        <w:bottom w:val="none" w:sz="0" w:space="0" w:color="auto"/>
        <w:right w:val="none" w:sz="0" w:space="0" w:color="auto"/>
      </w:divBdr>
    </w:div>
    <w:div w:id="1666932245">
      <w:bodyDiv w:val="1"/>
      <w:marLeft w:val="0"/>
      <w:marRight w:val="0"/>
      <w:marTop w:val="0"/>
      <w:marBottom w:val="0"/>
      <w:divBdr>
        <w:top w:val="none" w:sz="0" w:space="0" w:color="auto"/>
        <w:left w:val="none" w:sz="0" w:space="0" w:color="auto"/>
        <w:bottom w:val="none" w:sz="0" w:space="0" w:color="auto"/>
        <w:right w:val="none" w:sz="0" w:space="0" w:color="auto"/>
      </w:divBdr>
    </w:div>
    <w:div w:id="1667006291">
      <w:bodyDiv w:val="1"/>
      <w:marLeft w:val="0"/>
      <w:marRight w:val="0"/>
      <w:marTop w:val="0"/>
      <w:marBottom w:val="0"/>
      <w:divBdr>
        <w:top w:val="none" w:sz="0" w:space="0" w:color="auto"/>
        <w:left w:val="none" w:sz="0" w:space="0" w:color="auto"/>
        <w:bottom w:val="none" w:sz="0" w:space="0" w:color="auto"/>
        <w:right w:val="none" w:sz="0" w:space="0" w:color="auto"/>
      </w:divBdr>
    </w:div>
    <w:div w:id="1667709813">
      <w:bodyDiv w:val="1"/>
      <w:marLeft w:val="0"/>
      <w:marRight w:val="0"/>
      <w:marTop w:val="0"/>
      <w:marBottom w:val="0"/>
      <w:divBdr>
        <w:top w:val="none" w:sz="0" w:space="0" w:color="auto"/>
        <w:left w:val="none" w:sz="0" w:space="0" w:color="auto"/>
        <w:bottom w:val="none" w:sz="0" w:space="0" w:color="auto"/>
        <w:right w:val="none" w:sz="0" w:space="0" w:color="auto"/>
      </w:divBdr>
    </w:div>
    <w:div w:id="1669358614">
      <w:bodyDiv w:val="1"/>
      <w:marLeft w:val="0"/>
      <w:marRight w:val="0"/>
      <w:marTop w:val="0"/>
      <w:marBottom w:val="0"/>
      <w:divBdr>
        <w:top w:val="none" w:sz="0" w:space="0" w:color="auto"/>
        <w:left w:val="none" w:sz="0" w:space="0" w:color="auto"/>
        <w:bottom w:val="none" w:sz="0" w:space="0" w:color="auto"/>
        <w:right w:val="none" w:sz="0" w:space="0" w:color="auto"/>
      </w:divBdr>
    </w:div>
    <w:div w:id="1669556791">
      <w:bodyDiv w:val="1"/>
      <w:marLeft w:val="0"/>
      <w:marRight w:val="0"/>
      <w:marTop w:val="0"/>
      <w:marBottom w:val="0"/>
      <w:divBdr>
        <w:top w:val="none" w:sz="0" w:space="0" w:color="auto"/>
        <w:left w:val="none" w:sz="0" w:space="0" w:color="auto"/>
        <w:bottom w:val="none" w:sz="0" w:space="0" w:color="auto"/>
        <w:right w:val="none" w:sz="0" w:space="0" w:color="auto"/>
      </w:divBdr>
    </w:div>
    <w:div w:id="1670055745">
      <w:bodyDiv w:val="1"/>
      <w:marLeft w:val="0"/>
      <w:marRight w:val="0"/>
      <w:marTop w:val="0"/>
      <w:marBottom w:val="0"/>
      <w:divBdr>
        <w:top w:val="none" w:sz="0" w:space="0" w:color="auto"/>
        <w:left w:val="none" w:sz="0" w:space="0" w:color="auto"/>
        <w:bottom w:val="none" w:sz="0" w:space="0" w:color="auto"/>
        <w:right w:val="none" w:sz="0" w:space="0" w:color="auto"/>
      </w:divBdr>
    </w:div>
    <w:div w:id="1670056404">
      <w:bodyDiv w:val="1"/>
      <w:marLeft w:val="0"/>
      <w:marRight w:val="0"/>
      <w:marTop w:val="0"/>
      <w:marBottom w:val="0"/>
      <w:divBdr>
        <w:top w:val="none" w:sz="0" w:space="0" w:color="auto"/>
        <w:left w:val="none" w:sz="0" w:space="0" w:color="auto"/>
        <w:bottom w:val="none" w:sz="0" w:space="0" w:color="auto"/>
        <w:right w:val="none" w:sz="0" w:space="0" w:color="auto"/>
      </w:divBdr>
    </w:div>
    <w:div w:id="1670256210">
      <w:bodyDiv w:val="1"/>
      <w:marLeft w:val="0"/>
      <w:marRight w:val="0"/>
      <w:marTop w:val="0"/>
      <w:marBottom w:val="0"/>
      <w:divBdr>
        <w:top w:val="none" w:sz="0" w:space="0" w:color="auto"/>
        <w:left w:val="none" w:sz="0" w:space="0" w:color="auto"/>
        <w:bottom w:val="none" w:sz="0" w:space="0" w:color="auto"/>
        <w:right w:val="none" w:sz="0" w:space="0" w:color="auto"/>
      </w:divBdr>
    </w:div>
    <w:div w:id="1673020796">
      <w:bodyDiv w:val="1"/>
      <w:marLeft w:val="0"/>
      <w:marRight w:val="0"/>
      <w:marTop w:val="0"/>
      <w:marBottom w:val="0"/>
      <w:divBdr>
        <w:top w:val="none" w:sz="0" w:space="0" w:color="auto"/>
        <w:left w:val="none" w:sz="0" w:space="0" w:color="auto"/>
        <w:bottom w:val="none" w:sz="0" w:space="0" w:color="auto"/>
        <w:right w:val="none" w:sz="0" w:space="0" w:color="auto"/>
      </w:divBdr>
    </w:div>
    <w:div w:id="1673485760">
      <w:bodyDiv w:val="1"/>
      <w:marLeft w:val="0"/>
      <w:marRight w:val="0"/>
      <w:marTop w:val="0"/>
      <w:marBottom w:val="0"/>
      <w:divBdr>
        <w:top w:val="none" w:sz="0" w:space="0" w:color="auto"/>
        <w:left w:val="none" w:sz="0" w:space="0" w:color="auto"/>
        <w:bottom w:val="none" w:sz="0" w:space="0" w:color="auto"/>
        <w:right w:val="none" w:sz="0" w:space="0" w:color="auto"/>
      </w:divBdr>
    </w:div>
    <w:div w:id="1673487778">
      <w:bodyDiv w:val="1"/>
      <w:marLeft w:val="0"/>
      <w:marRight w:val="0"/>
      <w:marTop w:val="0"/>
      <w:marBottom w:val="0"/>
      <w:divBdr>
        <w:top w:val="none" w:sz="0" w:space="0" w:color="auto"/>
        <w:left w:val="none" w:sz="0" w:space="0" w:color="auto"/>
        <w:bottom w:val="none" w:sz="0" w:space="0" w:color="auto"/>
        <w:right w:val="none" w:sz="0" w:space="0" w:color="auto"/>
      </w:divBdr>
    </w:div>
    <w:div w:id="1676877658">
      <w:bodyDiv w:val="1"/>
      <w:marLeft w:val="0"/>
      <w:marRight w:val="0"/>
      <w:marTop w:val="0"/>
      <w:marBottom w:val="0"/>
      <w:divBdr>
        <w:top w:val="none" w:sz="0" w:space="0" w:color="auto"/>
        <w:left w:val="none" w:sz="0" w:space="0" w:color="auto"/>
        <w:bottom w:val="none" w:sz="0" w:space="0" w:color="auto"/>
        <w:right w:val="none" w:sz="0" w:space="0" w:color="auto"/>
      </w:divBdr>
      <w:divsChild>
        <w:div w:id="178004674">
          <w:marLeft w:val="0"/>
          <w:marRight w:val="0"/>
          <w:marTop w:val="120"/>
          <w:marBottom w:val="120"/>
          <w:divBdr>
            <w:top w:val="none" w:sz="0" w:space="0" w:color="auto"/>
            <w:left w:val="none" w:sz="0" w:space="0" w:color="auto"/>
            <w:bottom w:val="none" w:sz="0" w:space="0" w:color="auto"/>
            <w:right w:val="none" w:sz="0" w:space="0" w:color="auto"/>
          </w:divBdr>
        </w:div>
        <w:div w:id="6252037">
          <w:marLeft w:val="0"/>
          <w:marRight w:val="0"/>
          <w:marTop w:val="120"/>
          <w:marBottom w:val="120"/>
          <w:divBdr>
            <w:top w:val="none" w:sz="0" w:space="0" w:color="auto"/>
            <w:left w:val="none" w:sz="0" w:space="0" w:color="auto"/>
            <w:bottom w:val="none" w:sz="0" w:space="0" w:color="auto"/>
            <w:right w:val="none" w:sz="0" w:space="0" w:color="auto"/>
          </w:divBdr>
        </w:div>
        <w:div w:id="1669820754">
          <w:marLeft w:val="0"/>
          <w:marRight w:val="0"/>
          <w:marTop w:val="120"/>
          <w:marBottom w:val="120"/>
          <w:divBdr>
            <w:top w:val="none" w:sz="0" w:space="0" w:color="auto"/>
            <w:left w:val="none" w:sz="0" w:space="0" w:color="auto"/>
            <w:bottom w:val="none" w:sz="0" w:space="0" w:color="auto"/>
            <w:right w:val="none" w:sz="0" w:space="0" w:color="auto"/>
          </w:divBdr>
        </w:div>
        <w:div w:id="1974093841">
          <w:marLeft w:val="0"/>
          <w:marRight w:val="0"/>
          <w:marTop w:val="120"/>
          <w:marBottom w:val="120"/>
          <w:divBdr>
            <w:top w:val="none" w:sz="0" w:space="0" w:color="auto"/>
            <w:left w:val="none" w:sz="0" w:space="0" w:color="auto"/>
            <w:bottom w:val="none" w:sz="0" w:space="0" w:color="auto"/>
            <w:right w:val="none" w:sz="0" w:space="0" w:color="auto"/>
          </w:divBdr>
        </w:div>
        <w:div w:id="1314531113">
          <w:marLeft w:val="0"/>
          <w:marRight w:val="0"/>
          <w:marTop w:val="120"/>
          <w:marBottom w:val="120"/>
          <w:divBdr>
            <w:top w:val="none" w:sz="0" w:space="0" w:color="auto"/>
            <w:left w:val="none" w:sz="0" w:space="0" w:color="auto"/>
            <w:bottom w:val="none" w:sz="0" w:space="0" w:color="auto"/>
            <w:right w:val="none" w:sz="0" w:space="0" w:color="auto"/>
          </w:divBdr>
        </w:div>
        <w:div w:id="796141680">
          <w:marLeft w:val="0"/>
          <w:marRight w:val="0"/>
          <w:marTop w:val="120"/>
          <w:marBottom w:val="120"/>
          <w:divBdr>
            <w:top w:val="none" w:sz="0" w:space="0" w:color="auto"/>
            <w:left w:val="none" w:sz="0" w:space="0" w:color="auto"/>
            <w:bottom w:val="none" w:sz="0" w:space="0" w:color="auto"/>
            <w:right w:val="none" w:sz="0" w:space="0" w:color="auto"/>
          </w:divBdr>
        </w:div>
        <w:div w:id="1986471679">
          <w:marLeft w:val="0"/>
          <w:marRight w:val="0"/>
          <w:marTop w:val="120"/>
          <w:marBottom w:val="120"/>
          <w:divBdr>
            <w:top w:val="none" w:sz="0" w:space="0" w:color="auto"/>
            <w:left w:val="none" w:sz="0" w:space="0" w:color="auto"/>
            <w:bottom w:val="none" w:sz="0" w:space="0" w:color="auto"/>
            <w:right w:val="none" w:sz="0" w:space="0" w:color="auto"/>
          </w:divBdr>
        </w:div>
        <w:div w:id="665132209">
          <w:marLeft w:val="0"/>
          <w:marRight w:val="0"/>
          <w:marTop w:val="120"/>
          <w:marBottom w:val="120"/>
          <w:divBdr>
            <w:top w:val="none" w:sz="0" w:space="0" w:color="auto"/>
            <w:left w:val="none" w:sz="0" w:space="0" w:color="auto"/>
            <w:bottom w:val="none" w:sz="0" w:space="0" w:color="auto"/>
            <w:right w:val="none" w:sz="0" w:space="0" w:color="auto"/>
          </w:divBdr>
        </w:div>
        <w:div w:id="956108170">
          <w:marLeft w:val="0"/>
          <w:marRight w:val="0"/>
          <w:marTop w:val="120"/>
          <w:marBottom w:val="120"/>
          <w:divBdr>
            <w:top w:val="none" w:sz="0" w:space="0" w:color="auto"/>
            <w:left w:val="none" w:sz="0" w:space="0" w:color="auto"/>
            <w:bottom w:val="none" w:sz="0" w:space="0" w:color="auto"/>
            <w:right w:val="none" w:sz="0" w:space="0" w:color="auto"/>
          </w:divBdr>
        </w:div>
        <w:div w:id="2049454940">
          <w:marLeft w:val="0"/>
          <w:marRight w:val="0"/>
          <w:marTop w:val="120"/>
          <w:marBottom w:val="120"/>
          <w:divBdr>
            <w:top w:val="none" w:sz="0" w:space="0" w:color="auto"/>
            <w:left w:val="none" w:sz="0" w:space="0" w:color="auto"/>
            <w:bottom w:val="none" w:sz="0" w:space="0" w:color="auto"/>
            <w:right w:val="none" w:sz="0" w:space="0" w:color="auto"/>
          </w:divBdr>
        </w:div>
      </w:divsChild>
    </w:div>
    <w:div w:id="1677028048">
      <w:bodyDiv w:val="1"/>
      <w:marLeft w:val="0"/>
      <w:marRight w:val="0"/>
      <w:marTop w:val="0"/>
      <w:marBottom w:val="0"/>
      <w:divBdr>
        <w:top w:val="none" w:sz="0" w:space="0" w:color="auto"/>
        <w:left w:val="none" w:sz="0" w:space="0" w:color="auto"/>
        <w:bottom w:val="none" w:sz="0" w:space="0" w:color="auto"/>
        <w:right w:val="none" w:sz="0" w:space="0" w:color="auto"/>
      </w:divBdr>
    </w:div>
    <w:div w:id="1678385110">
      <w:bodyDiv w:val="1"/>
      <w:marLeft w:val="0"/>
      <w:marRight w:val="0"/>
      <w:marTop w:val="0"/>
      <w:marBottom w:val="0"/>
      <w:divBdr>
        <w:top w:val="none" w:sz="0" w:space="0" w:color="auto"/>
        <w:left w:val="none" w:sz="0" w:space="0" w:color="auto"/>
        <w:bottom w:val="none" w:sz="0" w:space="0" w:color="auto"/>
        <w:right w:val="none" w:sz="0" w:space="0" w:color="auto"/>
      </w:divBdr>
    </w:div>
    <w:div w:id="1678537330">
      <w:bodyDiv w:val="1"/>
      <w:marLeft w:val="0"/>
      <w:marRight w:val="0"/>
      <w:marTop w:val="0"/>
      <w:marBottom w:val="0"/>
      <w:divBdr>
        <w:top w:val="none" w:sz="0" w:space="0" w:color="auto"/>
        <w:left w:val="none" w:sz="0" w:space="0" w:color="auto"/>
        <w:bottom w:val="none" w:sz="0" w:space="0" w:color="auto"/>
        <w:right w:val="none" w:sz="0" w:space="0" w:color="auto"/>
      </w:divBdr>
    </w:div>
    <w:div w:id="1682003670">
      <w:bodyDiv w:val="1"/>
      <w:marLeft w:val="0"/>
      <w:marRight w:val="0"/>
      <w:marTop w:val="0"/>
      <w:marBottom w:val="0"/>
      <w:divBdr>
        <w:top w:val="none" w:sz="0" w:space="0" w:color="auto"/>
        <w:left w:val="none" w:sz="0" w:space="0" w:color="auto"/>
        <w:bottom w:val="none" w:sz="0" w:space="0" w:color="auto"/>
        <w:right w:val="none" w:sz="0" w:space="0" w:color="auto"/>
      </w:divBdr>
    </w:div>
    <w:div w:id="1682855729">
      <w:bodyDiv w:val="1"/>
      <w:marLeft w:val="0"/>
      <w:marRight w:val="0"/>
      <w:marTop w:val="0"/>
      <w:marBottom w:val="0"/>
      <w:divBdr>
        <w:top w:val="none" w:sz="0" w:space="0" w:color="auto"/>
        <w:left w:val="none" w:sz="0" w:space="0" w:color="auto"/>
        <w:bottom w:val="none" w:sz="0" w:space="0" w:color="auto"/>
        <w:right w:val="none" w:sz="0" w:space="0" w:color="auto"/>
      </w:divBdr>
      <w:divsChild>
        <w:div w:id="487677104">
          <w:marLeft w:val="0"/>
          <w:marRight w:val="0"/>
          <w:marTop w:val="0"/>
          <w:marBottom w:val="0"/>
          <w:divBdr>
            <w:top w:val="none" w:sz="0" w:space="0" w:color="auto"/>
            <w:left w:val="none" w:sz="0" w:space="0" w:color="auto"/>
            <w:bottom w:val="none" w:sz="0" w:space="0" w:color="auto"/>
            <w:right w:val="none" w:sz="0" w:space="0" w:color="auto"/>
          </w:divBdr>
          <w:divsChild>
            <w:div w:id="627013047">
              <w:marLeft w:val="0"/>
              <w:marRight w:val="0"/>
              <w:marTop w:val="0"/>
              <w:marBottom w:val="0"/>
              <w:divBdr>
                <w:top w:val="none" w:sz="0" w:space="0" w:color="auto"/>
                <w:left w:val="none" w:sz="0" w:space="0" w:color="auto"/>
                <w:bottom w:val="none" w:sz="0" w:space="0" w:color="auto"/>
                <w:right w:val="none" w:sz="0" w:space="0" w:color="auto"/>
              </w:divBdr>
              <w:divsChild>
                <w:div w:id="1330599673">
                  <w:marLeft w:val="0"/>
                  <w:marRight w:val="0"/>
                  <w:marTop w:val="0"/>
                  <w:marBottom w:val="0"/>
                  <w:divBdr>
                    <w:top w:val="none" w:sz="0" w:space="0" w:color="auto"/>
                    <w:left w:val="none" w:sz="0" w:space="0" w:color="auto"/>
                    <w:bottom w:val="none" w:sz="0" w:space="0" w:color="auto"/>
                    <w:right w:val="none" w:sz="0" w:space="0" w:color="auto"/>
                  </w:divBdr>
                  <w:divsChild>
                    <w:div w:id="2083941556">
                      <w:marLeft w:val="0"/>
                      <w:marRight w:val="0"/>
                      <w:marTop w:val="0"/>
                      <w:marBottom w:val="0"/>
                      <w:divBdr>
                        <w:top w:val="none" w:sz="0" w:space="0" w:color="auto"/>
                        <w:left w:val="none" w:sz="0" w:space="0" w:color="auto"/>
                        <w:bottom w:val="none" w:sz="0" w:space="0" w:color="auto"/>
                        <w:right w:val="none" w:sz="0" w:space="0" w:color="auto"/>
                      </w:divBdr>
                      <w:divsChild>
                        <w:div w:id="805272801">
                          <w:marLeft w:val="0"/>
                          <w:marRight w:val="0"/>
                          <w:marTop w:val="0"/>
                          <w:marBottom w:val="0"/>
                          <w:divBdr>
                            <w:top w:val="none" w:sz="0" w:space="0" w:color="auto"/>
                            <w:left w:val="none" w:sz="0" w:space="0" w:color="auto"/>
                            <w:bottom w:val="none" w:sz="0" w:space="0" w:color="auto"/>
                            <w:right w:val="none" w:sz="0" w:space="0" w:color="auto"/>
                          </w:divBdr>
                          <w:divsChild>
                            <w:div w:id="12302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361384">
      <w:bodyDiv w:val="1"/>
      <w:marLeft w:val="0"/>
      <w:marRight w:val="0"/>
      <w:marTop w:val="0"/>
      <w:marBottom w:val="0"/>
      <w:divBdr>
        <w:top w:val="none" w:sz="0" w:space="0" w:color="auto"/>
        <w:left w:val="none" w:sz="0" w:space="0" w:color="auto"/>
        <w:bottom w:val="none" w:sz="0" w:space="0" w:color="auto"/>
        <w:right w:val="none" w:sz="0" w:space="0" w:color="auto"/>
      </w:divBdr>
    </w:div>
    <w:div w:id="1683429526">
      <w:bodyDiv w:val="1"/>
      <w:marLeft w:val="0"/>
      <w:marRight w:val="0"/>
      <w:marTop w:val="0"/>
      <w:marBottom w:val="0"/>
      <w:divBdr>
        <w:top w:val="none" w:sz="0" w:space="0" w:color="auto"/>
        <w:left w:val="none" w:sz="0" w:space="0" w:color="auto"/>
        <w:bottom w:val="none" w:sz="0" w:space="0" w:color="auto"/>
        <w:right w:val="none" w:sz="0" w:space="0" w:color="auto"/>
      </w:divBdr>
    </w:div>
    <w:div w:id="1683896825">
      <w:bodyDiv w:val="1"/>
      <w:marLeft w:val="0"/>
      <w:marRight w:val="0"/>
      <w:marTop w:val="0"/>
      <w:marBottom w:val="0"/>
      <w:divBdr>
        <w:top w:val="none" w:sz="0" w:space="0" w:color="auto"/>
        <w:left w:val="none" w:sz="0" w:space="0" w:color="auto"/>
        <w:bottom w:val="none" w:sz="0" w:space="0" w:color="auto"/>
        <w:right w:val="none" w:sz="0" w:space="0" w:color="auto"/>
      </w:divBdr>
    </w:div>
    <w:div w:id="1686899610">
      <w:bodyDiv w:val="1"/>
      <w:marLeft w:val="0"/>
      <w:marRight w:val="0"/>
      <w:marTop w:val="0"/>
      <w:marBottom w:val="0"/>
      <w:divBdr>
        <w:top w:val="none" w:sz="0" w:space="0" w:color="auto"/>
        <w:left w:val="none" w:sz="0" w:space="0" w:color="auto"/>
        <w:bottom w:val="none" w:sz="0" w:space="0" w:color="auto"/>
        <w:right w:val="none" w:sz="0" w:space="0" w:color="auto"/>
      </w:divBdr>
    </w:div>
    <w:div w:id="1688363026">
      <w:bodyDiv w:val="1"/>
      <w:marLeft w:val="0"/>
      <w:marRight w:val="0"/>
      <w:marTop w:val="0"/>
      <w:marBottom w:val="0"/>
      <w:divBdr>
        <w:top w:val="none" w:sz="0" w:space="0" w:color="auto"/>
        <w:left w:val="none" w:sz="0" w:space="0" w:color="auto"/>
        <w:bottom w:val="none" w:sz="0" w:space="0" w:color="auto"/>
        <w:right w:val="none" w:sz="0" w:space="0" w:color="auto"/>
      </w:divBdr>
    </w:div>
    <w:div w:id="1688629931">
      <w:bodyDiv w:val="1"/>
      <w:marLeft w:val="0"/>
      <w:marRight w:val="0"/>
      <w:marTop w:val="0"/>
      <w:marBottom w:val="0"/>
      <w:divBdr>
        <w:top w:val="none" w:sz="0" w:space="0" w:color="auto"/>
        <w:left w:val="none" w:sz="0" w:space="0" w:color="auto"/>
        <w:bottom w:val="none" w:sz="0" w:space="0" w:color="auto"/>
        <w:right w:val="none" w:sz="0" w:space="0" w:color="auto"/>
      </w:divBdr>
    </w:div>
    <w:div w:id="1688676544">
      <w:bodyDiv w:val="1"/>
      <w:marLeft w:val="0"/>
      <w:marRight w:val="0"/>
      <w:marTop w:val="0"/>
      <w:marBottom w:val="0"/>
      <w:divBdr>
        <w:top w:val="none" w:sz="0" w:space="0" w:color="auto"/>
        <w:left w:val="none" w:sz="0" w:space="0" w:color="auto"/>
        <w:bottom w:val="none" w:sz="0" w:space="0" w:color="auto"/>
        <w:right w:val="none" w:sz="0" w:space="0" w:color="auto"/>
      </w:divBdr>
    </w:div>
    <w:div w:id="1689327639">
      <w:bodyDiv w:val="1"/>
      <w:marLeft w:val="0"/>
      <w:marRight w:val="0"/>
      <w:marTop w:val="0"/>
      <w:marBottom w:val="0"/>
      <w:divBdr>
        <w:top w:val="none" w:sz="0" w:space="0" w:color="auto"/>
        <w:left w:val="none" w:sz="0" w:space="0" w:color="auto"/>
        <w:bottom w:val="none" w:sz="0" w:space="0" w:color="auto"/>
        <w:right w:val="none" w:sz="0" w:space="0" w:color="auto"/>
      </w:divBdr>
    </w:div>
    <w:div w:id="1689410097">
      <w:bodyDiv w:val="1"/>
      <w:marLeft w:val="0"/>
      <w:marRight w:val="0"/>
      <w:marTop w:val="0"/>
      <w:marBottom w:val="0"/>
      <w:divBdr>
        <w:top w:val="none" w:sz="0" w:space="0" w:color="auto"/>
        <w:left w:val="none" w:sz="0" w:space="0" w:color="auto"/>
        <w:bottom w:val="none" w:sz="0" w:space="0" w:color="auto"/>
        <w:right w:val="none" w:sz="0" w:space="0" w:color="auto"/>
      </w:divBdr>
    </w:div>
    <w:div w:id="1689529515">
      <w:bodyDiv w:val="1"/>
      <w:marLeft w:val="0"/>
      <w:marRight w:val="0"/>
      <w:marTop w:val="0"/>
      <w:marBottom w:val="0"/>
      <w:divBdr>
        <w:top w:val="none" w:sz="0" w:space="0" w:color="auto"/>
        <w:left w:val="none" w:sz="0" w:space="0" w:color="auto"/>
        <w:bottom w:val="none" w:sz="0" w:space="0" w:color="auto"/>
        <w:right w:val="none" w:sz="0" w:space="0" w:color="auto"/>
      </w:divBdr>
    </w:div>
    <w:div w:id="1690838869">
      <w:bodyDiv w:val="1"/>
      <w:marLeft w:val="0"/>
      <w:marRight w:val="0"/>
      <w:marTop w:val="0"/>
      <w:marBottom w:val="0"/>
      <w:divBdr>
        <w:top w:val="none" w:sz="0" w:space="0" w:color="auto"/>
        <w:left w:val="none" w:sz="0" w:space="0" w:color="auto"/>
        <w:bottom w:val="none" w:sz="0" w:space="0" w:color="auto"/>
        <w:right w:val="none" w:sz="0" w:space="0" w:color="auto"/>
      </w:divBdr>
    </w:div>
    <w:div w:id="1691950555">
      <w:bodyDiv w:val="1"/>
      <w:marLeft w:val="0"/>
      <w:marRight w:val="0"/>
      <w:marTop w:val="0"/>
      <w:marBottom w:val="0"/>
      <w:divBdr>
        <w:top w:val="none" w:sz="0" w:space="0" w:color="auto"/>
        <w:left w:val="none" w:sz="0" w:space="0" w:color="auto"/>
        <w:bottom w:val="none" w:sz="0" w:space="0" w:color="auto"/>
        <w:right w:val="none" w:sz="0" w:space="0" w:color="auto"/>
      </w:divBdr>
    </w:div>
    <w:div w:id="1692563896">
      <w:bodyDiv w:val="1"/>
      <w:marLeft w:val="0"/>
      <w:marRight w:val="0"/>
      <w:marTop w:val="0"/>
      <w:marBottom w:val="0"/>
      <w:divBdr>
        <w:top w:val="none" w:sz="0" w:space="0" w:color="auto"/>
        <w:left w:val="none" w:sz="0" w:space="0" w:color="auto"/>
        <w:bottom w:val="none" w:sz="0" w:space="0" w:color="auto"/>
        <w:right w:val="none" w:sz="0" w:space="0" w:color="auto"/>
      </w:divBdr>
    </w:div>
    <w:div w:id="1693409649">
      <w:bodyDiv w:val="1"/>
      <w:marLeft w:val="0"/>
      <w:marRight w:val="0"/>
      <w:marTop w:val="0"/>
      <w:marBottom w:val="0"/>
      <w:divBdr>
        <w:top w:val="none" w:sz="0" w:space="0" w:color="auto"/>
        <w:left w:val="none" w:sz="0" w:space="0" w:color="auto"/>
        <w:bottom w:val="none" w:sz="0" w:space="0" w:color="auto"/>
        <w:right w:val="none" w:sz="0" w:space="0" w:color="auto"/>
      </w:divBdr>
    </w:div>
    <w:div w:id="1694846505">
      <w:bodyDiv w:val="1"/>
      <w:marLeft w:val="0"/>
      <w:marRight w:val="0"/>
      <w:marTop w:val="0"/>
      <w:marBottom w:val="0"/>
      <w:divBdr>
        <w:top w:val="none" w:sz="0" w:space="0" w:color="auto"/>
        <w:left w:val="none" w:sz="0" w:space="0" w:color="auto"/>
        <w:bottom w:val="none" w:sz="0" w:space="0" w:color="auto"/>
        <w:right w:val="none" w:sz="0" w:space="0" w:color="auto"/>
      </w:divBdr>
    </w:div>
    <w:div w:id="1697002505">
      <w:bodyDiv w:val="1"/>
      <w:marLeft w:val="0"/>
      <w:marRight w:val="0"/>
      <w:marTop w:val="0"/>
      <w:marBottom w:val="0"/>
      <w:divBdr>
        <w:top w:val="none" w:sz="0" w:space="0" w:color="auto"/>
        <w:left w:val="none" w:sz="0" w:space="0" w:color="auto"/>
        <w:bottom w:val="none" w:sz="0" w:space="0" w:color="auto"/>
        <w:right w:val="none" w:sz="0" w:space="0" w:color="auto"/>
      </w:divBdr>
    </w:div>
    <w:div w:id="1698963404">
      <w:bodyDiv w:val="1"/>
      <w:marLeft w:val="0"/>
      <w:marRight w:val="0"/>
      <w:marTop w:val="0"/>
      <w:marBottom w:val="0"/>
      <w:divBdr>
        <w:top w:val="none" w:sz="0" w:space="0" w:color="auto"/>
        <w:left w:val="none" w:sz="0" w:space="0" w:color="auto"/>
        <w:bottom w:val="none" w:sz="0" w:space="0" w:color="auto"/>
        <w:right w:val="none" w:sz="0" w:space="0" w:color="auto"/>
      </w:divBdr>
    </w:div>
    <w:div w:id="1699164005">
      <w:bodyDiv w:val="1"/>
      <w:marLeft w:val="0"/>
      <w:marRight w:val="0"/>
      <w:marTop w:val="0"/>
      <w:marBottom w:val="0"/>
      <w:divBdr>
        <w:top w:val="none" w:sz="0" w:space="0" w:color="auto"/>
        <w:left w:val="none" w:sz="0" w:space="0" w:color="auto"/>
        <w:bottom w:val="none" w:sz="0" w:space="0" w:color="auto"/>
        <w:right w:val="none" w:sz="0" w:space="0" w:color="auto"/>
      </w:divBdr>
    </w:div>
    <w:div w:id="1699551656">
      <w:bodyDiv w:val="1"/>
      <w:marLeft w:val="0"/>
      <w:marRight w:val="0"/>
      <w:marTop w:val="0"/>
      <w:marBottom w:val="0"/>
      <w:divBdr>
        <w:top w:val="none" w:sz="0" w:space="0" w:color="auto"/>
        <w:left w:val="none" w:sz="0" w:space="0" w:color="auto"/>
        <w:bottom w:val="none" w:sz="0" w:space="0" w:color="auto"/>
        <w:right w:val="none" w:sz="0" w:space="0" w:color="auto"/>
      </w:divBdr>
    </w:div>
    <w:div w:id="1701277449">
      <w:bodyDiv w:val="1"/>
      <w:marLeft w:val="0"/>
      <w:marRight w:val="0"/>
      <w:marTop w:val="0"/>
      <w:marBottom w:val="0"/>
      <w:divBdr>
        <w:top w:val="none" w:sz="0" w:space="0" w:color="auto"/>
        <w:left w:val="none" w:sz="0" w:space="0" w:color="auto"/>
        <w:bottom w:val="none" w:sz="0" w:space="0" w:color="auto"/>
        <w:right w:val="none" w:sz="0" w:space="0" w:color="auto"/>
      </w:divBdr>
    </w:div>
    <w:div w:id="1701278785">
      <w:bodyDiv w:val="1"/>
      <w:marLeft w:val="0"/>
      <w:marRight w:val="0"/>
      <w:marTop w:val="0"/>
      <w:marBottom w:val="0"/>
      <w:divBdr>
        <w:top w:val="none" w:sz="0" w:space="0" w:color="auto"/>
        <w:left w:val="none" w:sz="0" w:space="0" w:color="auto"/>
        <w:bottom w:val="none" w:sz="0" w:space="0" w:color="auto"/>
        <w:right w:val="none" w:sz="0" w:space="0" w:color="auto"/>
      </w:divBdr>
    </w:div>
    <w:div w:id="1701473813">
      <w:bodyDiv w:val="1"/>
      <w:marLeft w:val="0"/>
      <w:marRight w:val="0"/>
      <w:marTop w:val="0"/>
      <w:marBottom w:val="0"/>
      <w:divBdr>
        <w:top w:val="none" w:sz="0" w:space="0" w:color="auto"/>
        <w:left w:val="none" w:sz="0" w:space="0" w:color="auto"/>
        <w:bottom w:val="none" w:sz="0" w:space="0" w:color="auto"/>
        <w:right w:val="none" w:sz="0" w:space="0" w:color="auto"/>
      </w:divBdr>
    </w:div>
    <w:div w:id="1701584993">
      <w:bodyDiv w:val="1"/>
      <w:marLeft w:val="0"/>
      <w:marRight w:val="0"/>
      <w:marTop w:val="0"/>
      <w:marBottom w:val="0"/>
      <w:divBdr>
        <w:top w:val="none" w:sz="0" w:space="0" w:color="auto"/>
        <w:left w:val="none" w:sz="0" w:space="0" w:color="auto"/>
        <w:bottom w:val="none" w:sz="0" w:space="0" w:color="auto"/>
        <w:right w:val="none" w:sz="0" w:space="0" w:color="auto"/>
      </w:divBdr>
    </w:div>
    <w:div w:id="1702822506">
      <w:bodyDiv w:val="1"/>
      <w:marLeft w:val="0"/>
      <w:marRight w:val="0"/>
      <w:marTop w:val="0"/>
      <w:marBottom w:val="0"/>
      <w:divBdr>
        <w:top w:val="none" w:sz="0" w:space="0" w:color="auto"/>
        <w:left w:val="none" w:sz="0" w:space="0" w:color="auto"/>
        <w:bottom w:val="none" w:sz="0" w:space="0" w:color="auto"/>
        <w:right w:val="none" w:sz="0" w:space="0" w:color="auto"/>
      </w:divBdr>
      <w:divsChild>
        <w:div w:id="1328556708">
          <w:marLeft w:val="0"/>
          <w:marRight w:val="0"/>
          <w:marTop w:val="0"/>
          <w:marBottom w:val="0"/>
          <w:divBdr>
            <w:top w:val="none" w:sz="0" w:space="0" w:color="auto"/>
            <w:left w:val="none" w:sz="0" w:space="0" w:color="auto"/>
            <w:bottom w:val="none" w:sz="0" w:space="0" w:color="auto"/>
            <w:right w:val="none" w:sz="0" w:space="0" w:color="auto"/>
          </w:divBdr>
          <w:divsChild>
            <w:div w:id="140075022">
              <w:marLeft w:val="0"/>
              <w:marRight w:val="0"/>
              <w:marTop w:val="0"/>
              <w:marBottom w:val="0"/>
              <w:divBdr>
                <w:top w:val="none" w:sz="0" w:space="0" w:color="auto"/>
                <w:left w:val="none" w:sz="0" w:space="0" w:color="auto"/>
                <w:bottom w:val="none" w:sz="0" w:space="0" w:color="auto"/>
                <w:right w:val="none" w:sz="0" w:space="0" w:color="auto"/>
              </w:divBdr>
            </w:div>
            <w:div w:id="733234896">
              <w:marLeft w:val="0"/>
              <w:marRight w:val="0"/>
              <w:marTop w:val="0"/>
              <w:marBottom w:val="0"/>
              <w:divBdr>
                <w:top w:val="none" w:sz="0" w:space="0" w:color="auto"/>
                <w:left w:val="none" w:sz="0" w:space="0" w:color="auto"/>
                <w:bottom w:val="none" w:sz="0" w:space="0" w:color="auto"/>
                <w:right w:val="none" w:sz="0" w:space="0" w:color="auto"/>
              </w:divBdr>
              <w:divsChild>
                <w:div w:id="1981612820">
                  <w:marLeft w:val="0"/>
                  <w:marRight w:val="0"/>
                  <w:marTop w:val="0"/>
                  <w:marBottom w:val="0"/>
                  <w:divBdr>
                    <w:top w:val="none" w:sz="0" w:space="0" w:color="auto"/>
                    <w:left w:val="none" w:sz="0" w:space="0" w:color="auto"/>
                    <w:bottom w:val="none" w:sz="0" w:space="0" w:color="auto"/>
                    <w:right w:val="none" w:sz="0" w:space="0" w:color="auto"/>
                  </w:divBdr>
                  <w:divsChild>
                    <w:div w:id="4789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0089">
              <w:marLeft w:val="0"/>
              <w:marRight w:val="0"/>
              <w:marTop w:val="0"/>
              <w:marBottom w:val="0"/>
              <w:divBdr>
                <w:top w:val="none" w:sz="0" w:space="0" w:color="auto"/>
                <w:left w:val="none" w:sz="0" w:space="0" w:color="auto"/>
                <w:bottom w:val="none" w:sz="0" w:space="0" w:color="auto"/>
                <w:right w:val="none" w:sz="0" w:space="0" w:color="auto"/>
              </w:divBdr>
            </w:div>
          </w:divsChild>
        </w:div>
        <w:div w:id="1556964251">
          <w:marLeft w:val="0"/>
          <w:marRight w:val="0"/>
          <w:marTop w:val="0"/>
          <w:marBottom w:val="0"/>
          <w:divBdr>
            <w:top w:val="none" w:sz="0" w:space="0" w:color="auto"/>
            <w:left w:val="none" w:sz="0" w:space="0" w:color="auto"/>
            <w:bottom w:val="none" w:sz="0" w:space="0" w:color="auto"/>
            <w:right w:val="none" w:sz="0" w:space="0" w:color="auto"/>
          </w:divBdr>
          <w:divsChild>
            <w:div w:id="1155952897">
              <w:marLeft w:val="0"/>
              <w:marRight w:val="0"/>
              <w:marTop w:val="0"/>
              <w:marBottom w:val="0"/>
              <w:divBdr>
                <w:top w:val="none" w:sz="0" w:space="0" w:color="auto"/>
                <w:left w:val="none" w:sz="0" w:space="0" w:color="auto"/>
                <w:bottom w:val="none" w:sz="0" w:space="0" w:color="auto"/>
                <w:right w:val="none" w:sz="0" w:space="0" w:color="auto"/>
              </w:divBdr>
              <w:divsChild>
                <w:div w:id="1988586922">
                  <w:marLeft w:val="0"/>
                  <w:marRight w:val="0"/>
                  <w:marTop w:val="0"/>
                  <w:marBottom w:val="0"/>
                  <w:divBdr>
                    <w:top w:val="none" w:sz="0" w:space="0" w:color="auto"/>
                    <w:left w:val="none" w:sz="0" w:space="0" w:color="auto"/>
                    <w:bottom w:val="none" w:sz="0" w:space="0" w:color="auto"/>
                    <w:right w:val="none" w:sz="0" w:space="0" w:color="auto"/>
                  </w:divBdr>
                  <w:divsChild>
                    <w:div w:id="162326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59859">
              <w:marLeft w:val="0"/>
              <w:marRight w:val="0"/>
              <w:marTop w:val="0"/>
              <w:marBottom w:val="0"/>
              <w:divBdr>
                <w:top w:val="none" w:sz="0" w:space="0" w:color="auto"/>
                <w:left w:val="none" w:sz="0" w:space="0" w:color="auto"/>
                <w:bottom w:val="none" w:sz="0" w:space="0" w:color="auto"/>
                <w:right w:val="none" w:sz="0" w:space="0" w:color="auto"/>
              </w:divBdr>
            </w:div>
            <w:div w:id="176779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5612">
      <w:bodyDiv w:val="1"/>
      <w:marLeft w:val="0"/>
      <w:marRight w:val="0"/>
      <w:marTop w:val="0"/>
      <w:marBottom w:val="0"/>
      <w:divBdr>
        <w:top w:val="none" w:sz="0" w:space="0" w:color="auto"/>
        <w:left w:val="none" w:sz="0" w:space="0" w:color="auto"/>
        <w:bottom w:val="none" w:sz="0" w:space="0" w:color="auto"/>
        <w:right w:val="none" w:sz="0" w:space="0" w:color="auto"/>
      </w:divBdr>
    </w:div>
    <w:div w:id="1703943626">
      <w:bodyDiv w:val="1"/>
      <w:marLeft w:val="0"/>
      <w:marRight w:val="0"/>
      <w:marTop w:val="0"/>
      <w:marBottom w:val="0"/>
      <w:divBdr>
        <w:top w:val="none" w:sz="0" w:space="0" w:color="auto"/>
        <w:left w:val="none" w:sz="0" w:space="0" w:color="auto"/>
        <w:bottom w:val="none" w:sz="0" w:space="0" w:color="auto"/>
        <w:right w:val="none" w:sz="0" w:space="0" w:color="auto"/>
      </w:divBdr>
    </w:div>
    <w:div w:id="1704592987">
      <w:bodyDiv w:val="1"/>
      <w:marLeft w:val="0"/>
      <w:marRight w:val="0"/>
      <w:marTop w:val="0"/>
      <w:marBottom w:val="0"/>
      <w:divBdr>
        <w:top w:val="none" w:sz="0" w:space="0" w:color="auto"/>
        <w:left w:val="none" w:sz="0" w:space="0" w:color="auto"/>
        <w:bottom w:val="none" w:sz="0" w:space="0" w:color="auto"/>
        <w:right w:val="none" w:sz="0" w:space="0" w:color="auto"/>
      </w:divBdr>
    </w:div>
    <w:div w:id="1705324396">
      <w:bodyDiv w:val="1"/>
      <w:marLeft w:val="0"/>
      <w:marRight w:val="0"/>
      <w:marTop w:val="0"/>
      <w:marBottom w:val="0"/>
      <w:divBdr>
        <w:top w:val="none" w:sz="0" w:space="0" w:color="auto"/>
        <w:left w:val="none" w:sz="0" w:space="0" w:color="auto"/>
        <w:bottom w:val="none" w:sz="0" w:space="0" w:color="auto"/>
        <w:right w:val="none" w:sz="0" w:space="0" w:color="auto"/>
      </w:divBdr>
    </w:div>
    <w:div w:id="1705524148">
      <w:bodyDiv w:val="1"/>
      <w:marLeft w:val="0"/>
      <w:marRight w:val="0"/>
      <w:marTop w:val="0"/>
      <w:marBottom w:val="0"/>
      <w:divBdr>
        <w:top w:val="none" w:sz="0" w:space="0" w:color="auto"/>
        <w:left w:val="none" w:sz="0" w:space="0" w:color="auto"/>
        <w:bottom w:val="none" w:sz="0" w:space="0" w:color="auto"/>
        <w:right w:val="none" w:sz="0" w:space="0" w:color="auto"/>
      </w:divBdr>
    </w:div>
    <w:div w:id="1706713315">
      <w:bodyDiv w:val="1"/>
      <w:marLeft w:val="0"/>
      <w:marRight w:val="0"/>
      <w:marTop w:val="0"/>
      <w:marBottom w:val="0"/>
      <w:divBdr>
        <w:top w:val="none" w:sz="0" w:space="0" w:color="auto"/>
        <w:left w:val="none" w:sz="0" w:space="0" w:color="auto"/>
        <w:bottom w:val="none" w:sz="0" w:space="0" w:color="auto"/>
        <w:right w:val="none" w:sz="0" w:space="0" w:color="auto"/>
      </w:divBdr>
    </w:div>
    <w:div w:id="1708332322">
      <w:bodyDiv w:val="1"/>
      <w:marLeft w:val="0"/>
      <w:marRight w:val="0"/>
      <w:marTop w:val="0"/>
      <w:marBottom w:val="0"/>
      <w:divBdr>
        <w:top w:val="none" w:sz="0" w:space="0" w:color="auto"/>
        <w:left w:val="none" w:sz="0" w:space="0" w:color="auto"/>
        <w:bottom w:val="none" w:sz="0" w:space="0" w:color="auto"/>
        <w:right w:val="none" w:sz="0" w:space="0" w:color="auto"/>
      </w:divBdr>
    </w:div>
    <w:div w:id="1708674570">
      <w:bodyDiv w:val="1"/>
      <w:marLeft w:val="0"/>
      <w:marRight w:val="0"/>
      <w:marTop w:val="0"/>
      <w:marBottom w:val="0"/>
      <w:divBdr>
        <w:top w:val="none" w:sz="0" w:space="0" w:color="auto"/>
        <w:left w:val="none" w:sz="0" w:space="0" w:color="auto"/>
        <w:bottom w:val="none" w:sz="0" w:space="0" w:color="auto"/>
        <w:right w:val="none" w:sz="0" w:space="0" w:color="auto"/>
      </w:divBdr>
    </w:div>
    <w:div w:id="1709135807">
      <w:bodyDiv w:val="1"/>
      <w:marLeft w:val="0"/>
      <w:marRight w:val="0"/>
      <w:marTop w:val="0"/>
      <w:marBottom w:val="0"/>
      <w:divBdr>
        <w:top w:val="none" w:sz="0" w:space="0" w:color="auto"/>
        <w:left w:val="none" w:sz="0" w:space="0" w:color="auto"/>
        <w:bottom w:val="none" w:sz="0" w:space="0" w:color="auto"/>
        <w:right w:val="none" w:sz="0" w:space="0" w:color="auto"/>
      </w:divBdr>
    </w:div>
    <w:div w:id="1710299042">
      <w:bodyDiv w:val="1"/>
      <w:marLeft w:val="0"/>
      <w:marRight w:val="0"/>
      <w:marTop w:val="0"/>
      <w:marBottom w:val="0"/>
      <w:divBdr>
        <w:top w:val="none" w:sz="0" w:space="0" w:color="auto"/>
        <w:left w:val="none" w:sz="0" w:space="0" w:color="auto"/>
        <w:bottom w:val="none" w:sz="0" w:space="0" w:color="auto"/>
        <w:right w:val="none" w:sz="0" w:space="0" w:color="auto"/>
      </w:divBdr>
    </w:div>
    <w:div w:id="1711832352">
      <w:bodyDiv w:val="1"/>
      <w:marLeft w:val="0"/>
      <w:marRight w:val="0"/>
      <w:marTop w:val="0"/>
      <w:marBottom w:val="0"/>
      <w:divBdr>
        <w:top w:val="none" w:sz="0" w:space="0" w:color="auto"/>
        <w:left w:val="none" w:sz="0" w:space="0" w:color="auto"/>
        <w:bottom w:val="none" w:sz="0" w:space="0" w:color="auto"/>
        <w:right w:val="none" w:sz="0" w:space="0" w:color="auto"/>
      </w:divBdr>
    </w:div>
    <w:div w:id="1713457061">
      <w:marLeft w:val="640"/>
      <w:marRight w:val="0"/>
      <w:marTop w:val="0"/>
      <w:marBottom w:val="0"/>
      <w:divBdr>
        <w:top w:val="none" w:sz="0" w:space="0" w:color="auto"/>
        <w:left w:val="none" w:sz="0" w:space="0" w:color="auto"/>
        <w:bottom w:val="none" w:sz="0" w:space="0" w:color="auto"/>
        <w:right w:val="none" w:sz="0" w:space="0" w:color="auto"/>
      </w:divBdr>
    </w:div>
    <w:div w:id="1713574414">
      <w:bodyDiv w:val="1"/>
      <w:marLeft w:val="0"/>
      <w:marRight w:val="0"/>
      <w:marTop w:val="0"/>
      <w:marBottom w:val="0"/>
      <w:divBdr>
        <w:top w:val="none" w:sz="0" w:space="0" w:color="auto"/>
        <w:left w:val="none" w:sz="0" w:space="0" w:color="auto"/>
        <w:bottom w:val="none" w:sz="0" w:space="0" w:color="auto"/>
        <w:right w:val="none" w:sz="0" w:space="0" w:color="auto"/>
      </w:divBdr>
    </w:div>
    <w:div w:id="1717656548">
      <w:bodyDiv w:val="1"/>
      <w:marLeft w:val="0"/>
      <w:marRight w:val="0"/>
      <w:marTop w:val="0"/>
      <w:marBottom w:val="0"/>
      <w:divBdr>
        <w:top w:val="none" w:sz="0" w:space="0" w:color="auto"/>
        <w:left w:val="none" w:sz="0" w:space="0" w:color="auto"/>
        <w:bottom w:val="none" w:sz="0" w:space="0" w:color="auto"/>
        <w:right w:val="none" w:sz="0" w:space="0" w:color="auto"/>
      </w:divBdr>
      <w:divsChild>
        <w:div w:id="1749959711">
          <w:marLeft w:val="0"/>
          <w:marRight w:val="0"/>
          <w:marTop w:val="120"/>
          <w:marBottom w:val="120"/>
          <w:divBdr>
            <w:top w:val="none" w:sz="0" w:space="0" w:color="auto"/>
            <w:left w:val="none" w:sz="0" w:space="0" w:color="auto"/>
            <w:bottom w:val="none" w:sz="0" w:space="0" w:color="auto"/>
            <w:right w:val="none" w:sz="0" w:space="0" w:color="auto"/>
          </w:divBdr>
        </w:div>
        <w:div w:id="2057315088">
          <w:marLeft w:val="0"/>
          <w:marRight w:val="0"/>
          <w:marTop w:val="120"/>
          <w:marBottom w:val="120"/>
          <w:divBdr>
            <w:top w:val="none" w:sz="0" w:space="0" w:color="auto"/>
            <w:left w:val="none" w:sz="0" w:space="0" w:color="auto"/>
            <w:bottom w:val="none" w:sz="0" w:space="0" w:color="auto"/>
            <w:right w:val="none" w:sz="0" w:space="0" w:color="auto"/>
          </w:divBdr>
        </w:div>
        <w:div w:id="991982019">
          <w:marLeft w:val="0"/>
          <w:marRight w:val="0"/>
          <w:marTop w:val="120"/>
          <w:marBottom w:val="120"/>
          <w:divBdr>
            <w:top w:val="none" w:sz="0" w:space="0" w:color="auto"/>
            <w:left w:val="none" w:sz="0" w:space="0" w:color="auto"/>
            <w:bottom w:val="none" w:sz="0" w:space="0" w:color="auto"/>
            <w:right w:val="none" w:sz="0" w:space="0" w:color="auto"/>
          </w:divBdr>
        </w:div>
      </w:divsChild>
    </w:div>
    <w:div w:id="1719667345">
      <w:bodyDiv w:val="1"/>
      <w:marLeft w:val="0"/>
      <w:marRight w:val="0"/>
      <w:marTop w:val="0"/>
      <w:marBottom w:val="0"/>
      <w:divBdr>
        <w:top w:val="none" w:sz="0" w:space="0" w:color="auto"/>
        <w:left w:val="none" w:sz="0" w:space="0" w:color="auto"/>
        <w:bottom w:val="none" w:sz="0" w:space="0" w:color="auto"/>
        <w:right w:val="none" w:sz="0" w:space="0" w:color="auto"/>
      </w:divBdr>
    </w:div>
    <w:div w:id="1720086287">
      <w:bodyDiv w:val="1"/>
      <w:marLeft w:val="0"/>
      <w:marRight w:val="0"/>
      <w:marTop w:val="0"/>
      <w:marBottom w:val="0"/>
      <w:divBdr>
        <w:top w:val="none" w:sz="0" w:space="0" w:color="auto"/>
        <w:left w:val="none" w:sz="0" w:space="0" w:color="auto"/>
        <w:bottom w:val="none" w:sz="0" w:space="0" w:color="auto"/>
        <w:right w:val="none" w:sz="0" w:space="0" w:color="auto"/>
      </w:divBdr>
    </w:div>
    <w:div w:id="1720468307">
      <w:bodyDiv w:val="1"/>
      <w:marLeft w:val="0"/>
      <w:marRight w:val="0"/>
      <w:marTop w:val="0"/>
      <w:marBottom w:val="0"/>
      <w:divBdr>
        <w:top w:val="none" w:sz="0" w:space="0" w:color="auto"/>
        <w:left w:val="none" w:sz="0" w:space="0" w:color="auto"/>
        <w:bottom w:val="none" w:sz="0" w:space="0" w:color="auto"/>
        <w:right w:val="none" w:sz="0" w:space="0" w:color="auto"/>
      </w:divBdr>
    </w:div>
    <w:div w:id="1720739317">
      <w:bodyDiv w:val="1"/>
      <w:marLeft w:val="0"/>
      <w:marRight w:val="0"/>
      <w:marTop w:val="0"/>
      <w:marBottom w:val="0"/>
      <w:divBdr>
        <w:top w:val="none" w:sz="0" w:space="0" w:color="auto"/>
        <w:left w:val="none" w:sz="0" w:space="0" w:color="auto"/>
        <w:bottom w:val="none" w:sz="0" w:space="0" w:color="auto"/>
        <w:right w:val="none" w:sz="0" w:space="0" w:color="auto"/>
      </w:divBdr>
    </w:div>
    <w:div w:id="1721324161">
      <w:bodyDiv w:val="1"/>
      <w:marLeft w:val="0"/>
      <w:marRight w:val="0"/>
      <w:marTop w:val="0"/>
      <w:marBottom w:val="0"/>
      <w:divBdr>
        <w:top w:val="none" w:sz="0" w:space="0" w:color="auto"/>
        <w:left w:val="none" w:sz="0" w:space="0" w:color="auto"/>
        <w:bottom w:val="none" w:sz="0" w:space="0" w:color="auto"/>
        <w:right w:val="none" w:sz="0" w:space="0" w:color="auto"/>
      </w:divBdr>
    </w:div>
    <w:div w:id="1721436648">
      <w:bodyDiv w:val="1"/>
      <w:marLeft w:val="0"/>
      <w:marRight w:val="0"/>
      <w:marTop w:val="0"/>
      <w:marBottom w:val="0"/>
      <w:divBdr>
        <w:top w:val="none" w:sz="0" w:space="0" w:color="auto"/>
        <w:left w:val="none" w:sz="0" w:space="0" w:color="auto"/>
        <w:bottom w:val="none" w:sz="0" w:space="0" w:color="auto"/>
        <w:right w:val="none" w:sz="0" w:space="0" w:color="auto"/>
      </w:divBdr>
    </w:div>
    <w:div w:id="1721858736">
      <w:bodyDiv w:val="1"/>
      <w:marLeft w:val="0"/>
      <w:marRight w:val="0"/>
      <w:marTop w:val="0"/>
      <w:marBottom w:val="0"/>
      <w:divBdr>
        <w:top w:val="none" w:sz="0" w:space="0" w:color="auto"/>
        <w:left w:val="none" w:sz="0" w:space="0" w:color="auto"/>
        <w:bottom w:val="none" w:sz="0" w:space="0" w:color="auto"/>
        <w:right w:val="none" w:sz="0" w:space="0" w:color="auto"/>
      </w:divBdr>
    </w:div>
    <w:div w:id="1721899168">
      <w:bodyDiv w:val="1"/>
      <w:marLeft w:val="0"/>
      <w:marRight w:val="0"/>
      <w:marTop w:val="0"/>
      <w:marBottom w:val="0"/>
      <w:divBdr>
        <w:top w:val="none" w:sz="0" w:space="0" w:color="auto"/>
        <w:left w:val="none" w:sz="0" w:space="0" w:color="auto"/>
        <w:bottom w:val="none" w:sz="0" w:space="0" w:color="auto"/>
        <w:right w:val="none" w:sz="0" w:space="0" w:color="auto"/>
      </w:divBdr>
    </w:div>
    <w:div w:id="1722048898">
      <w:bodyDiv w:val="1"/>
      <w:marLeft w:val="0"/>
      <w:marRight w:val="0"/>
      <w:marTop w:val="0"/>
      <w:marBottom w:val="0"/>
      <w:divBdr>
        <w:top w:val="none" w:sz="0" w:space="0" w:color="auto"/>
        <w:left w:val="none" w:sz="0" w:space="0" w:color="auto"/>
        <w:bottom w:val="none" w:sz="0" w:space="0" w:color="auto"/>
        <w:right w:val="none" w:sz="0" w:space="0" w:color="auto"/>
      </w:divBdr>
    </w:div>
    <w:div w:id="1722098595">
      <w:bodyDiv w:val="1"/>
      <w:marLeft w:val="0"/>
      <w:marRight w:val="0"/>
      <w:marTop w:val="0"/>
      <w:marBottom w:val="0"/>
      <w:divBdr>
        <w:top w:val="none" w:sz="0" w:space="0" w:color="auto"/>
        <w:left w:val="none" w:sz="0" w:space="0" w:color="auto"/>
        <w:bottom w:val="none" w:sz="0" w:space="0" w:color="auto"/>
        <w:right w:val="none" w:sz="0" w:space="0" w:color="auto"/>
      </w:divBdr>
    </w:div>
    <w:div w:id="1722946310">
      <w:bodyDiv w:val="1"/>
      <w:marLeft w:val="0"/>
      <w:marRight w:val="0"/>
      <w:marTop w:val="0"/>
      <w:marBottom w:val="0"/>
      <w:divBdr>
        <w:top w:val="none" w:sz="0" w:space="0" w:color="auto"/>
        <w:left w:val="none" w:sz="0" w:space="0" w:color="auto"/>
        <w:bottom w:val="none" w:sz="0" w:space="0" w:color="auto"/>
        <w:right w:val="none" w:sz="0" w:space="0" w:color="auto"/>
      </w:divBdr>
    </w:div>
    <w:div w:id="1723095086">
      <w:bodyDiv w:val="1"/>
      <w:marLeft w:val="0"/>
      <w:marRight w:val="0"/>
      <w:marTop w:val="0"/>
      <w:marBottom w:val="0"/>
      <w:divBdr>
        <w:top w:val="none" w:sz="0" w:space="0" w:color="auto"/>
        <w:left w:val="none" w:sz="0" w:space="0" w:color="auto"/>
        <w:bottom w:val="none" w:sz="0" w:space="0" w:color="auto"/>
        <w:right w:val="none" w:sz="0" w:space="0" w:color="auto"/>
      </w:divBdr>
    </w:div>
    <w:div w:id="1724477811">
      <w:bodyDiv w:val="1"/>
      <w:marLeft w:val="0"/>
      <w:marRight w:val="0"/>
      <w:marTop w:val="0"/>
      <w:marBottom w:val="0"/>
      <w:divBdr>
        <w:top w:val="none" w:sz="0" w:space="0" w:color="auto"/>
        <w:left w:val="none" w:sz="0" w:space="0" w:color="auto"/>
        <w:bottom w:val="none" w:sz="0" w:space="0" w:color="auto"/>
        <w:right w:val="none" w:sz="0" w:space="0" w:color="auto"/>
      </w:divBdr>
    </w:div>
    <w:div w:id="1725177340">
      <w:bodyDiv w:val="1"/>
      <w:marLeft w:val="0"/>
      <w:marRight w:val="0"/>
      <w:marTop w:val="0"/>
      <w:marBottom w:val="0"/>
      <w:divBdr>
        <w:top w:val="none" w:sz="0" w:space="0" w:color="auto"/>
        <w:left w:val="none" w:sz="0" w:space="0" w:color="auto"/>
        <w:bottom w:val="none" w:sz="0" w:space="0" w:color="auto"/>
        <w:right w:val="none" w:sz="0" w:space="0" w:color="auto"/>
      </w:divBdr>
    </w:div>
    <w:div w:id="1726441287">
      <w:bodyDiv w:val="1"/>
      <w:marLeft w:val="0"/>
      <w:marRight w:val="0"/>
      <w:marTop w:val="0"/>
      <w:marBottom w:val="0"/>
      <w:divBdr>
        <w:top w:val="none" w:sz="0" w:space="0" w:color="auto"/>
        <w:left w:val="none" w:sz="0" w:space="0" w:color="auto"/>
        <w:bottom w:val="none" w:sz="0" w:space="0" w:color="auto"/>
        <w:right w:val="none" w:sz="0" w:space="0" w:color="auto"/>
      </w:divBdr>
    </w:div>
    <w:div w:id="1727141831">
      <w:bodyDiv w:val="1"/>
      <w:marLeft w:val="0"/>
      <w:marRight w:val="0"/>
      <w:marTop w:val="0"/>
      <w:marBottom w:val="0"/>
      <w:divBdr>
        <w:top w:val="none" w:sz="0" w:space="0" w:color="auto"/>
        <w:left w:val="none" w:sz="0" w:space="0" w:color="auto"/>
        <w:bottom w:val="none" w:sz="0" w:space="0" w:color="auto"/>
        <w:right w:val="none" w:sz="0" w:space="0" w:color="auto"/>
      </w:divBdr>
    </w:div>
    <w:div w:id="1727796710">
      <w:bodyDiv w:val="1"/>
      <w:marLeft w:val="0"/>
      <w:marRight w:val="0"/>
      <w:marTop w:val="0"/>
      <w:marBottom w:val="0"/>
      <w:divBdr>
        <w:top w:val="none" w:sz="0" w:space="0" w:color="auto"/>
        <w:left w:val="none" w:sz="0" w:space="0" w:color="auto"/>
        <w:bottom w:val="none" w:sz="0" w:space="0" w:color="auto"/>
        <w:right w:val="none" w:sz="0" w:space="0" w:color="auto"/>
      </w:divBdr>
    </w:div>
    <w:div w:id="1727802424">
      <w:bodyDiv w:val="1"/>
      <w:marLeft w:val="0"/>
      <w:marRight w:val="0"/>
      <w:marTop w:val="0"/>
      <w:marBottom w:val="0"/>
      <w:divBdr>
        <w:top w:val="none" w:sz="0" w:space="0" w:color="auto"/>
        <w:left w:val="none" w:sz="0" w:space="0" w:color="auto"/>
        <w:bottom w:val="none" w:sz="0" w:space="0" w:color="auto"/>
        <w:right w:val="none" w:sz="0" w:space="0" w:color="auto"/>
      </w:divBdr>
    </w:div>
    <w:div w:id="1728531471">
      <w:bodyDiv w:val="1"/>
      <w:marLeft w:val="0"/>
      <w:marRight w:val="0"/>
      <w:marTop w:val="0"/>
      <w:marBottom w:val="0"/>
      <w:divBdr>
        <w:top w:val="none" w:sz="0" w:space="0" w:color="auto"/>
        <w:left w:val="none" w:sz="0" w:space="0" w:color="auto"/>
        <w:bottom w:val="none" w:sz="0" w:space="0" w:color="auto"/>
        <w:right w:val="none" w:sz="0" w:space="0" w:color="auto"/>
      </w:divBdr>
    </w:div>
    <w:div w:id="1728722366">
      <w:bodyDiv w:val="1"/>
      <w:marLeft w:val="0"/>
      <w:marRight w:val="0"/>
      <w:marTop w:val="0"/>
      <w:marBottom w:val="0"/>
      <w:divBdr>
        <w:top w:val="none" w:sz="0" w:space="0" w:color="auto"/>
        <w:left w:val="none" w:sz="0" w:space="0" w:color="auto"/>
        <w:bottom w:val="none" w:sz="0" w:space="0" w:color="auto"/>
        <w:right w:val="none" w:sz="0" w:space="0" w:color="auto"/>
      </w:divBdr>
    </w:div>
    <w:div w:id="1728724855">
      <w:bodyDiv w:val="1"/>
      <w:marLeft w:val="0"/>
      <w:marRight w:val="0"/>
      <w:marTop w:val="0"/>
      <w:marBottom w:val="0"/>
      <w:divBdr>
        <w:top w:val="none" w:sz="0" w:space="0" w:color="auto"/>
        <w:left w:val="none" w:sz="0" w:space="0" w:color="auto"/>
        <w:bottom w:val="none" w:sz="0" w:space="0" w:color="auto"/>
        <w:right w:val="none" w:sz="0" w:space="0" w:color="auto"/>
      </w:divBdr>
    </w:div>
    <w:div w:id="1729766753">
      <w:bodyDiv w:val="1"/>
      <w:marLeft w:val="0"/>
      <w:marRight w:val="0"/>
      <w:marTop w:val="0"/>
      <w:marBottom w:val="0"/>
      <w:divBdr>
        <w:top w:val="none" w:sz="0" w:space="0" w:color="auto"/>
        <w:left w:val="none" w:sz="0" w:space="0" w:color="auto"/>
        <w:bottom w:val="none" w:sz="0" w:space="0" w:color="auto"/>
        <w:right w:val="none" w:sz="0" w:space="0" w:color="auto"/>
      </w:divBdr>
    </w:div>
    <w:div w:id="1733042227">
      <w:bodyDiv w:val="1"/>
      <w:marLeft w:val="0"/>
      <w:marRight w:val="0"/>
      <w:marTop w:val="0"/>
      <w:marBottom w:val="0"/>
      <w:divBdr>
        <w:top w:val="none" w:sz="0" w:space="0" w:color="auto"/>
        <w:left w:val="none" w:sz="0" w:space="0" w:color="auto"/>
        <w:bottom w:val="none" w:sz="0" w:space="0" w:color="auto"/>
        <w:right w:val="none" w:sz="0" w:space="0" w:color="auto"/>
      </w:divBdr>
    </w:div>
    <w:div w:id="1733851340">
      <w:bodyDiv w:val="1"/>
      <w:marLeft w:val="0"/>
      <w:marRight w:val="0"/>
      <w:marTop w:val="0"/>
      <w:marBottom w:val="0"/>
      <w:divBdr>
        <w:top w:val="none" w:sz="0" w:space="0" w:color="auto"/>
        <w:left w:val="none" w:sz="0" w:space="0" w:color="auto"/>
        <w:bottom w:val="none" w:sz="0" w:space="0" w:color="auto"/>
        <w:right w:val="none" w:sz="0" w:space="0" w:color="auto"/>
      </w:divBdr>
    </w:div>
    <w:div w:id="1735813760">
      <w:bodyDiv w:val="1"/>
      <w:marLeft w:val="0"/>
      <w:marRight w:val="0"/>
      <w:marTop w:val="0"/>
      <w:marBottom w:val="0"/>
      <w:divBdr>
        <w:top w:val="none" w:sz="0" w:space="0" w:color="auto"/>
        <w:left w:val="none" w:sz="0" w:space="0" w:color="auto"/>
        <w:bottom w:val="none" w:sz="0" w:space="0" w:color="auto"/>
        <w:right w:val="none" w:sz="0" w:space="0" w:color="auto"/>
      </w:divBdr>
    </w:div>
    <w:div w:id="1737238342">
      <w:bodyDiv w:val="1"/>
      <w:marLeft w:val="0"/>
      <w:marRight w:val="0"/>
      <w:marTop w:val="0"/>
      <w:marBottom w:val="0"/>
      <w:divBdr>
        <w:top w:val="none" w:sz="0" w:space="0" w:color="auto"/>
        <w:left w:val="none" w:sz="0" w:space="0" w:color="auto"/>
        <w:bottom w:val="none" w:sz="0" w:space="0" w:color="auto"/>
        <w:right w:val="none" w:sz="0" w:space="0" w:color="auto"/>
      </w:divBdr>
    </w:div>
    <w:div w:id="1737509294">
      <w:bodyDiv w:val="1"/>
      <w:marLeft w:val="0"/>
      <w:marRight w:val="0"/>
      <w:marTop w:val="0"/>
      <w:marBottom w:val="0"/>
      <w:divBdr>
        <w:top w:val="none" w:sz="0" w:space="0" w:color="auto"/>
        <w:left w:val="none" w:sz="0" w:space="0" w:color="auto"/>
        <w:bottom w:val="none" w:sz="0" w:space="0" w:color="auto"/>
        <w:right w:val="none" w:sz="0" w:space="0" w:color="auto"/>
      </w:divBdr>
      <w:divsChild>
        <w:div w:id="645356832">
          <w:marLeft w:val="0"/>
          <w:marRight w:val="0"/>
          <w:marTop w:val="120"/>
          <w:marBottom w:val="120"/>
          <w:divBdr>
            <w:top w:val="none" w:sz="0" w:space="0" w:color="auto"/>
            <w:left w:val="none" w:sz="0" w:space="0" w:color="auto"/>
            <w:bottom w:val="none" w:sz="0" w:space="0" w:color="auto"/>
            <w:right w:val="none" w:sz="0" w:space="0" w:color="auto"/>
          </w:divBdr>
        </w:div>
        <w:div w:id="689332764">
          <w:marLeft w:val="0"/>
          <w:marRight w:val="0"/>
          <w:marTop w:val="120"/>
          <w:marBottom w:val="120"/>
          <w:divBdr>
            <w:top w:val="none" w:sz="0" w:space="0" w:color="auto"/>
            <w:left w:val="none" w:sz="0" w:space="0" w:color="auto"/>
            <w:bottom w:val="none" w:sz="0" w:space="0" w:color="auto"/>
            <w:right w:val="none" w:sz="0" w:space="0" w:color="auto"/>
          </w:divBdr>
        </w:div>
        <w:div w:id="2133398376">
          <w:marLeft w:val="0"/>
          <w:marRight w:val="0"/>
          <w:marTop w:val="120"/>
          <w:marBottom w:val="120"/>
          <w:divBdr>
            <w:top w:val="none" w:sz="0" w:space="0" w:color="auto"/>
            <w:left w:val="none" w:sz="0" w:space="0" w:color="auto"/>
            <w:bottom w:val="none" w:sz="0" w:space="0" w:color="auto"/>
            <w:right w:val="none" w:sz="0" w:space="0" w:color="auto"/>
          </w:divBdr>
        </w:div>
        <w:div w:id="99492809">
          <w:marLeft w:val="0"/>
          <w:marRight w:val="0"/>
          <w:marTop w:val="120"/>
          <w:marBottom w:val="120"/>
          <w:divBdr>
            <w:top w:val="none" w:sz="0" w:space="0" w:color="auto"/>
            <w:left w:val="none" w:sz="0" w:space="0" w:color="auto"/>
            <w:bottom w:val="none" w:sz="0" w:space="0" w:color="auto"/>
            <w:right w:val="none" w:sz="0" w:space="0" w:color="auto"/>
          </w:divBdr>
        </w:div>
      </w:divsChild>
    </w:div>
    <w:div w:id="1737588067">
      <w:bodyDiv w:val="1"/>
      <w:marLeft w:val="0"/>
      <w:marRight w:val="0"/>
      <w:marTop w:val="0"/>
      <w:marBottom w:val="0"/>
      <w:divBdr>
        <w:top w:val="none" w:sz="0" w:space="0" w:color="auto"/>
        <w:left w:val="none" w:sz="0" w:space="0" w:color="auto"/>
        <w:bottom w:val="none" w:sz="0" w:space="0" w:color="auto"/>
        <w:right w:val="none" w:sz="0" w:space="0" w:color="auto"/>
      </w:divBdr>
    </w:div>
    <w:div w:id="1737821485">
      <w:bodyDiv w:val="1"/>
      <w:marLeft w:val="0"/>
      <w:marRight w:val="0"/>
      <w:marTop w:val="0"/>
      <w:marBottom w:val="0"/>
      <w:divBdr>
        <w:top w:val="none" w:sz="0" w:space="0" w:color="auto"/>
        <w:left w:val="none" w:sz="0" w:space="0" w:color="auto"/>
        <w:bottom w:val="none" w:sz="0" w:space="0" w:color="auto"/>
        <w:right w:val="none" w:sz="0" w:space="0" w:color="auto"/>
      </w:divBdr>
    </w:div>
    <w:div w:id="1738476212">
      <w:bodyDiv w:val="1"/>
      <w:marLeft w:val="0"/>
      <w:marRight w:val="0"/>
      <w:marTop w:val="0"/>
      <w:marBottom w:val="0"/>
      <w:divBdr>
        <w:top w:val="none" w:sz="0" w:space="0" w:color="auto"/>
        <w:left w:val="none" w:sz="0" w:space="0" w:color="auto"/>
        <w:bottom w:val="none" w:sz="0" w:space="0" w:color="auto"/>
        <w:right w:val="none" w:sz="0" w:space="0" w:color="auto"/>
      </w:divBdr>
    </w:div>
    <w:div w:id="1739013484">
      <w:bodyDiv w:val="1"/>
      <w:marLeft w:val="0"/>
      <w:marRight w:val="0"/>
      <w:marTop w:val="0"/>
      <w:marBottom w:val="0"/>
      <w:divBdr>
        <w:top w:val="none" w:sz="0" w:space="0" w:color="auto"/>
        <w:left w:val="none" w:sz="0" w:space="0" w:color="auto"/>
        <w:bottom w:val="none" w:sz="0" w:space="0" w:color="auto"/>
        <w:right w:val="none" w:sz="0" w:space="0" w:color="auto"/>
      </w:divBdr>
    </w:div>
    <w:div w:id="1740396998">
      <w:bodyDiv w:val="1"/>
      <w:marLeft w:val="0"/>
      <w:marRight w:val="0"/>
      <w:marTop w:val="0"/>
      <w:marBottom w:val="0"/>
      <w:divBdr>
        <w:top w:val="none" w:sz="0" w:space="0" w:color="auto"/>
        <w:left w:val="none" w:sz="0" w:space="0" w:color="auto"/>
        <w:bottom w:val="none" w:sz="0" w:space="0" w:color="auto"/>
        <w:right w:val="none" w:sz="0" w:space="0" w:color="auto"/>
      </w:divBdr>
    </w:div>
    <w:div w:id="1740514456">
      <w:bodyDiv w:val="1"/>
      <w:marLeft w:val="0"/>
      <w:marRight w:val="0"/>
      <w:marTop w:val="0"/>
      <w:marBottom w:val="0"/>
      <w:divBdr>
        <w:top w:val="none" w:sz="0" w:space="0" w:color="auto"/>
        <w:left w:val="none" w:sz="0" w:space="0" w:color="auto"/>
        <w:bottom w:val="none" w:sz="0" w:space="0" w:color="auto"/>
        <w:right w:val="none" w:sz="0" w:space="0" w:color="auto"/>
      </w:divBdr>
      <w:divsChild>
        <w:div w:id="1970240921">
          <w:marLeft w:val="0"/>
          <w:marRight w:val="0"/>
          <w:marTop w:val="120"/>
          <w:marBottom w:val="120"/>
          <w:divBdr>
            <w:top w:val="none" w:sz="0" w:space="0" w:color="auto"/>
            <w:left w:val="none" w:sz="0" w:space="0" w:color="auto"/>
            <w:bottom w:val="none" w:sz="0" w:space="0" w:color="auto"/>
            <w:right w:val="none" w:sz="0" w:space="0" w:color="auto"/>
          </w:divBdr>
        </w:div>
        <w:div w:id="1985310998">
          <w:marLeft w:val="0"/>
          <w:marRight w:val="0"/>
          <w:marTop w:val="120"/>
          <w:marBottom w:val="120"/>
          <w:divBdr>
            <w:top w:val="none" w:sz="0" w:space="0" w:color="auto"/>
            <w:left w:val="none" w:sz="0" w:space="0" w:color="auto"/>
            <w:bottom w:val="none" w:sz="0" w:space="0" w:color="auto"/>
            <w:right w:val="none" w:sz="0" w:space="0" w:color="auto"/>
          </w:divBdr>
        </w:div>
        <w:div w:id="1997873707">
          <w:marLeft w:val="0"/>
          <w:marRight w:val="0"/>
          <w:marTop w:val="120"/>
          <w:marBottom w:val="120"/>
          <w:divBdr>
            <w:top w:val="none" w:sz="0" w:space="0" w:color="auto"/>
            <w:left w:val="none" w:sz="0" w:space="0" w:color="auto"/>
            <w:bottom w:val="none" w:sz="0" w:space="0" w:color="auto"/>
            <w:right w:val="none" w:sz="0" w:space="0" w:color="auto"/>
          </w:divBdr>
        </w:div>
        <w:div w:id="1437557137">
          <w:marLeft w:val="0"/>
          <w:marRight w:val="0"/>
          <w:marTop w:val="120"/>
          <w:marBottom w:val="120"/>
          <w:divBdr>
            <w:top w:val="none" w:sz="0" w:space="0" w:color="auto"/>
            <w:left w:val="none" w:sz="0" w:space="0" w:color="auto"/>
            <w:bottom w:val="none" w:sz="0" w:space="0" w:color="auto"/>
            <w:right w:val="none" w:sz="0" w:space="0" w:color="auto"/>
          </w:divBdr>
        </w:div>
        <w:div w:id="629172096">
          <w:marLeft w:val="0"/>
          <w:marRight w:val="0"/>
          <w:marTop w:val="120"/>
          <w:marBottom w:val="120"/>
          <w:divBdr>
            <w:top w:val="none" w:sz="0" w:space="0" w:color="auto"/>
            <w:left w:val="none" w:sz="0" w:space="0" w:color="auto"/>
            <w:bottom w:val="none" w:sz="0" w:space="0" w:color="auto"/>
            <w:right w:val="none" w:sz="0" w:space="0" w:color="auto"/>
          </w:divBdr>
        </w:div>
        <w:div w:id="1020281977">
          <w:marLeft w:val="0"/>
          <w:marRight w:val="0"/>
          <w:marTop w:val="120"/>
          <w:marBottom w:val="120"/>
          <w:divBdr>
            <w:top w:val="none" w:sz="0" w:space="0" w:color="auto"/>
            <w:left w:val="none" w:sz="0" w:space="0" w:color="auto"/>
            <w:bottom w:val="none" w:sz="0" w:space="0" w:color="auto"/>
            <w:right w:val="none" w:sz="0" w:space="0" w:color="auto"/>
          </w:divBdr>
        </w:div>
      </w:divsChild>
    </w:div>
    <w:div w:id="1740787753">
      <w:bodyDiv w:val="1"/>
      <w:marLeft w:val="0"/>
      <w:marRight w:val="0"/>
      <w:marTop w:val="0"/>
      <w:marBottom w:val="0"/>
      <w:divBdr>
        <w:top w:val="none" w:sz="0" w:space="0" w:color="auto"/>
        <w:left w:val="none" w:sz="0" w:space="0" w:color="auto"/>
        <w:bottom w:val="none" w:sz="0" w:space="0" w:color="auto"/>
        <w:right w:val="none" w:sz="0" w:space="0" w:color="auto"/>
      </w:divBdr>
    </w:div>
    <w:div w:id="1741488870">
      <w:bodyDiv w:val="1"/>
      <w:marLeft w:val="0"/>
      <w:marRight w:val="0"/>
      <w:marTop w:val="0"/>
      <w:marBottom w:val="0"/>
      <w:divBdr>
        <w:top w:val="none" w:sz="0" w:space="0" w:color="auto"/>
        <w:left w:val="none" w:sz="0" w:space="0" w:color="auto"/>
        <w:bottom w:val="none" w:sz="0" w:space="0" w:color="auto"/>
        <w:right w:val="none" w:sz="0" w:space="0" w:color="auto"/>
      </w:divBdr>
    </w:div>
    <w:div w:id="1743025461">
      <w:bodyDiv w:val="1"/>
      <w:marLeft w:val="0"/>
      <w:marRight w:val="0"/>
      <w:marTop w:val="0"/>
      <w:marBottom w:val="0"/>
      <w:divBdr>
        <w:top w:val="none" w:sz="0" w:space="0" w:color="auto"/>
        <w:left w:val="none" w:sz="0" w:space="0" w:color="auto"/>
        <w:bottom w:val="none" w:sz="0" w:space="0" w:color="auto"/>
        <w:right w:val="none" w:sz="0" w:space="0" w:color="auto"/>
      </w:divBdr>
    </w:div>
    <w:div w:id="1743991502">
      <w:bodyDiv w:val="1"/>
      <w:marLeft w:val="0"/>
      <w:marRight w:val="0"/>
      <w:marTop w:val="0"/>
      <w:marBottom w:val="0"/>
      <w:divBdr>
        <w:top w:val="none" w:sz="0" w:space="0" w:color="auto"/>
        <w:left w:val="none" w:sz="0" w:space="0" w:color="auto"/>
        <w:bottom w:val="none" w:sz="0" w:space="0" w:color="auto"/>
        <w:right w:val="none" w:sz="0" w:space="0" w:color="auto"/>
      </w:divBdr>
      <w:divsChild>
        <w:div w:id="96220175">
          <w:marLeft w:val="0"/>
          <w:marRight w:val="0"/>
          <w:marTop w:val="0"/>
          <w:marBottom w:val="0"/>
          <w:divBdr>
            <w:top w:val="none" w:sz="0" w:space="0" w:color="auto"/>
            <w:left w:val="none" w:sz="0" w:space="0" w:color="auto"/>
            <w:bottom w:val="none" w:sz="0" w:space="0" w:color="auto"/>
            <w:right w:val="none" w:sz="0" w:space="0" w:color="auto"/>
          </w:divBdr>
        </w:div>
        <w:div w:id="198395658">
          <w:marLeft w:val="0"/>
          <w:marRight w:val="0"/>
          <w:marTop w:val="0"/>
          <w:marBottom w:val="0"/>
          <w:divBdr>
            <w:top w:val="none" w:sz="0" w:space="0" w:color="auto"/>
            <w:left w:val="none" w:sz="0" w:space="0" w:color="auto"/>
            <w:bottom w:val="none" w:sz="0" w:space="0" w:color="auto"/>
            <w:right w:val="none" w:sz="0" w:space="0" w:color="auto"/>
          </w:divBdr>
        </w:div>
        <w:div w:id="259995763">
          <w:marLeft w:val="0"/>
          <w:marRight w:val="0"/>
          <w:marTop w:val="0"/>
          <w:marBottom w:val="0"/>
          <w:divBdr>
            <w:top w:val="none" w:sz="0" w:space="0" w:color="auto"/>
            <w:left w:val="none" w:sz="0" w:space="0" w:color="auto"/>
            <w:bottom w:val="none" w:sz="0" w:space="0" w:color="auto"/>
            <w:right w:val="none" w:sz="0" w:space="0" w:color="auto"/>
          </w:divBdr>
        </w:div>
        <w:div w:id="291863672">
          <w:marLeft w:val="0"/>
          <w:marRight w:val="0"/>
          <w:marTop w:val="0"/>
          <w:marBottom w:val="0"/>
          <w:divBdr>
            <w:top w:val="none" w:sz="0" w:space="0" w:color="auto"/>
            <w:left w:val="none" w:sz="0" w:space="0" w:color="auto"/>
            <w:bottom w:val="none" w:sz="0" w:space="0" w:color="auto"/>
            <w:right w:val="none" w:sz="0" w:space="0" w:color="auto"/>
          </w:divBdr>
        </w:div>
        <w:div w:id="291986074">
          <w:marLeft w:val="0"/>
          <w:marRight w:val="0"/>
          <w:marTop w:val="0"/>
          <w:marBottom w:val="0"/>
          <w:divBdr>
            <w:top w:val="none" w:sz="0" w:space="0" w:color="auto"/>
            <w:left w:val="none" w:sz="0" w:space="0" w:color="auto"/>
            <w:bottom w:val="none" w:sz="0" w:space="0" w:color="auto"/>
            <w:right w:val="none" w:sz="0" w:space="0" w:color="auto"/>
          </w:divBdr>
        </w:div>
        <w:div w:id="422923175">
          <w:marLeft w:val="0"/>
          <w:marRight w:val="0"/>
          <w:marTop w:val="0"/>
          <w:marBottom w:val="0"/>
          <w:divBdr>
            <w:top w:val="none" w:sz="0" w:space="0" w:color="auto"/>
            <w:left w:val="none" w:sz="0" w:space="0" w:color="auto"/>
            <w:bottom w:val="none" w:sz="0" w:space="0" w:color="auto"/>
            <w:right w:val="none" w:sz="0" w:space="0" w:color="auto"/>
          </w:divBdr>
        </w:div>
        <w:div w:id="540552061">
          <w:marLeft w:val="0"/>
          <w:marRight w:val="0"/>
          <w:marTop w:val="0"/>
          <w:marBottom w:val="0"/>
          <w:divBdr>
            <w:top w:val="none" w:sz="0" w:space="0" w:color="auto"/>
            <w:left w:val="none" w:sz="0" w:space="0" w:color="auto"/>
            <w:bottom w:val="none" w:sz="0" w:space="0" w:color="auto"/>
            <w:right w:val="none" w:sz="0" w:space="0" w:color="auto"/>
          </w:divBdr>
        </w:div>
        <w:div w:id="598217289">
          <w:marLeft w:val="0"/>
          <w:marRight w:val="0"/>
          <w:marTop w:val="0"/>
          <w:marBottom w:val="0"/>
          <w:divBdr>
            <w:top w:val="none" w:sz="0" w:space="0" w:color="auto"/>
            <w:left w:val="none" w:sz="0" w:space="0" w:color="auto"/>
            <w:bottom w:val="none" w:sz="0" w:space="0" w:color="auto"/>
            <w:right w:val="none" w:sz="0" w:space="0" w:color="auto"/>
          </w:divBdr>
        </w:div>
        <w:div w:id="707531280">
          <w:marLeft w:val="0"/>
          <w:marRight w:val="0"/>
          <w:marTop w:val="0"/>
          <w:marBottom w:val="0"/>
          <w:divBdr>
            <w:top w:val="none" w:sz="0" w:space="0" w:color="auto"/>
            <w:left w:val="none" w:sz="0" w:space="0" w:color="auto"/>
            <w:bottom w:val="none" w:sz="0" w:space="0" w:color="auto"/>
            <w:right w:val="none" w:sz="0" w:space="0" w:color="auto"/>
          </w:divBdr>
        </w:div>
        <w:div w:id="747119486">
          <w:marLeft w:val="0"/>
          <w:marRight w:val="0"/>
          <w:marTop w:val="0"/>
          <w:marBottom w:val="0"/>
          <w:divBdr>
            <w:top w:val="none" w:sz="0" w:space="0" w:color="auto"/>
            <w:left w:val="none" w:sz="0" w:space="0" w:color="auto"/>
            <w:bottom w:val="none" w:sz="0" w:space="0" w:color="auto"/>
            <w:right w:val="none" w:sz="0" w:space="0" w:color="auto"/>
          </w:divBdr>
        </w:div>
        <w:div w:id="762150044">
          <w:marLeft w:val="0"/>
          <w:marRight w:val="0"/>
          <w:marTop w:val="0"/>
          <w:marBottom w:val="0"/>
          <w:divBdr>
            <w:top w:val="none" w:sz="0" w:space="0" w:color="auto"/>
            <w:left w:val="none" w:sz="0" w:space="0" w:color="auto"/>
            <w:bottom w:val="none" w:sz="0" w:space="0" w:color="auto"/>
            <w:right w:val="none" w:sz="0" w:space="0" w:color="auto"/>
          </w:divBdr>
        </w:div>
        <w:div w:id="802192643">
          <w:marLeft w:val="0"/>
          <w:marRight w:val="0"/>
          <w:marTop w:val="0"/>
          <w:marBottom w:val="0"/>
          <w:divBdr>
            <w:top w:val="none" w:sz="0" w:space="0" w:color="auto"/>
            <w:left w:val="none" w:sz="0" w:space="0" w:color="auto"/>
            <w:bottom w:val="none" w:sz="0" w:space="0" w:color="auto"/>
            <w:right w:val="none" w:sz="0" w:space="0" w:color="auto"/>
          </w:divBdr>
        </w:div>
        <w:div w:id="1031149393">
          <w:marLeft w:val="0"/>
          <w:marRight w:val="0"/>
          <w:marTop w:val="0"/>
          <w:marBottom w:val="0"/>
          <w:divBdr>
            <w:top w:val="none" w:sz="0" w:space="0" w:color="auto"/>
            <w:left w:val="none" w:sz="0" w:space="0" w:color="auto"/>
            <w:bottom w:val="none" w:sz="0" w:space="0" w:color="auto"/>
            <w:right w:val="none" w:sz="0" w:space="0" w:color="auto"/>
          </w:divBdr>
        </w:div>
        <w:div w:id="1535269247">
          <w:marLeft w:val="0"/>
          <w:marRight w:val="0"/>
          <w:marTop w:val="0"/>
          <w:marBottom w:val="0"/>
          <w:divBdr>
            <w:top w:val="none" w:sz="0" w:space="0" w:color="auto"/>
            <w:left w:val="none" w:sz="0" w:space="0" w:color="auto"/>
            <w:bottom w:val="none" w:sz="0" w:space="0" w:color="auto"/>
            <w:right w:val="none" w:sz="0" w:space="0" w:color="auto"/>
          </w:divBdr>
        </w:div>
        <w:div w:id="1755854522">
          <w:marLeft w:val="0"/>
          <w:marRight w:val="0"/>
          <w:marTop w:val="0"/>
          <w:marBottom w:val="0"/>
          <w:divBdr>
            <w:top w:val="none" w:sz="0" w:space="0" w:color="auto"/>
            <w:left w:val="none" w:sz="0" w:space="0" w:color="auto"/>
            <w:bottom w:val="none" w:sz="0" w:space="0" w:color="auto"/>
            <w:right w:val="none" w:sz="0" w:space="0" w:color="auto"/>
          </w:divBdr>
        </w:div>
        <w:div w:id="1828521094">
          <w:marLeft w:val="0"/>
          <w:marRight w:val="0"/>
          <w:marTop w:val="0"/>
          <w:marBottom w:val="0"/>
          <w:divBdr>
            <w:top w:val="none" w:sz="0" w:space="0" w:color="auto"/>
            <w:left w:val="none" w:sz="0" w:space="0" w:color="auto"/>
            <w:bottom w:val="none" w:sz="0" w:space="0" w:color="auto"/>
            <w:right w:val="none" w:sz="0" w:space="0" w:color="auto"/>
          </w:divBdr>
        </w:div>
        <w:div w:id="1979022340">
          <w:marLeft w:val="0"/>
          <w:marRight w:val="0"/>
          <w:marTop w:val="0"/>
          <w:marBottom w:val="0"/>
          <w:divBdr>
            <w:top w:val="none" w:sz="0" w:space="0" w:color="auto"/>
            <w:left w:val="none" w:sz="0" w:space="0" w:color="auto"/>
            <w:bottom w:val="none" w:sz="0" w:space="0" w:color="auto"/>
            <w:right w:val="none" w:sz="0" w:space="0" w:color="auto"/>
          </w:divBdr>
        </w:div>
        <w:div w:id="1983804335">
          <w:marLeft w:val="0"/>
          <w:marRight w:val="0"/>
          <w:marTop w:val="0"/>
          <w:marBottom w:val="0"/>
          <w:divBdr>
            <w:top w:val="none" w:sz="0" w:space="0" w:color="auto"/>
            <w:left w:val="none" w:sz="0" w:space="0" w:color="auto"/>
            <w:bottom w:val="none" w:sz="0" w:space="0" w:color="auto"/>
            <w:right w:val="none" w:sz="0" w:space="0" w:color="auto"/>
          </w:divBdr>
        </w:div>
        <w:div w:id="2069720903">
          <w:marLeft w:val="0"/>
          <w:marRight w:val="0"/>
          <w:marTop w:val="0"/>
          <w:marBottom w:val="0"/>
          <w:divBdr>
            <w:top w:val="none" w:sz="0" w:space="0" w:color="auto"/>
            <w:left w:val="none" w:sz="0" w:space="0" w:color="auto"/>
            <w:bottom w:val="none" w:sz="0" w:space="0" w:color="auto"/>
            <w:right w:val="none" w:sz="0" w:space="0" w:color="auto"/>
          </w:divBdr>
        </w:div>
      </w:divsChild>
    </w:div>
    <w:div w:id="1744721472">
      <w:bodyDiv w:val="1"/>
      <w:marLeft w:val="0"/>
      <w:marRight w:val="0"/>
      <w:marTop w:val="0"/>
      <w:marBottom w:val="0"/>
      <w:divBdr>
        <w:top w:val="none" w:sz="0" w:space="0" w:color="auto"/>
        <w:left w:val="none" w:sz="0" w:space="0" w:color="auto"/>
        <w:bottom w:val="none" w:sz="0" w:space="0" w:color="auto"/>
        <w:right w:val="none" w:sz="0" w:space="0" w:color="auto"/>
      </w:divBdr>
    </w:div>
    <w:div w:id="1744788980">
      <w:bodyDiv w:val="1"/>
      <w:marLeft w:val="0"/>
      <w:marRight w:val="0"/>
      <w:marTop w:val="0"/>
      <w:marBottom w:val="0"/>
      <w:divBdr>
        <w:top w:val="none" w:sz="0" w:space="0" w:color="auto"/>
        <w:left w:val="none" w:sz="0" w:space="0" w:color="auto"/>
        <w:bottom w:val="none" w:sz="0" w:space="0" w:color="auto"/>
        <w:right w:val="none" w:sz="0" w:space="0" w:color="auto"/>
      </w:divBdr>
    </w:div>
    <w:div w:id="1747149868">
      <w:bodyDiv w:val="1"/>
      <w:marLeft w:val="0"/>
      <w:marRight w:val="0"/>
      <w:marTop w:val="0"/>
      <w:marBottom w:val="0"/>
      <w:divBdr>
        <w:top w:val="none" w:sz="0" w:space="0" w:color="auto"/>
        <w:left w:val="none" w:sz="0" w:space="0" w:color="auto"/>
        <w:bottom w:val="none" w:sz="0" w:space="0" w:color="auto"/>
        <w:right w:val="none" w:sz="0" w:space="0" w:color="auto"/>
      </w:divBdr>
    </w:div>
    <w:div w:id="1747848194">
      <w:bodyDiv w:val="1"/>
      <w:marLeft w:val="0"/>
      <w:marRight w:val="0"/>
      <w:marTop w:val="0"/>
      <w:marBottom w:val="0"/>
      <w:divBdr>
        <w:top w:val="none" w:sz="0" w:space="0" w:color="auto"/>
        <w:left w:val="none" w:sz="0" w:space="0" w:color="auto"/>
        <w:bottom w:val="none" w:sz="0" w:space="0" w:color="auto"/>
        <w:right w:val="none" w:sz="0" w:space="0" w:color="auto"/>
      </w:divBdr>
    </w:div>
    <w:div w:id="1750734361">
      <w:bodyDiv w:val="1"/>
      <w:marLeft w:val="0"/>
      <w:marRight w:val="0"/>
      <w:marTop w:val="0"/>
      <w:marBottom w:val="0"/>
      <w:divBdr>
        <w:top w:val="none" w:sz="0" w:space="0" w:color="auto"/>
        <w:left w:val="none" w:sz="0" w:space="0" w:color="auto"/>
        <w:bottom w:val="none" w:sz="0" w:space="0" w:color="auto"/>
        <w:right w:val="none" w:sz="0" w:space="0" w:color="auto"/>
      </w:divBdr>
    </w:div>
    <w:div w:id="1751269058">
      <w:bodyDiv w:val="1"/>
      <w:marLeft w:val="0"/>
      <w:marRight w:val="0"/>
      <w:marTop w:val="0"/>
      <w:marBottom w:val="0"/>
      <w:divBdr>
        <w:top w:val="none" w:sz="0" w:space="0" w:color="auto"/>
        <w:left w:val="none" w:sz="0" w:space="0" w:color="auto"/>
        <w:bottom w:val="none" w:sz="0" w:space="0" w:color="auto"/>
        <w:right w:val="none" w:sz="0" w:space="0" w:color="auto"/>
      </w:divBdr>
    </w:div>
    <w:div w:id="1752459169">
      <w:bodyDiv w:val="1"/>
      <w:marLeft w:val="0"/>
      <w:marRight w:val="0"/>
      <w:marTop w:val="0"/>
      <w:marBottom w:val="0"/>
      <w:divBdr>
        <w:top w:val="none" w:sz="0" w:space="0" w:color="auto"/>
        <w:left w:val="none" w:sz="0" w:space="0" w:color="auto"/>
        <w:bottom w:val="none" w:sz="0" w:space="0" w:color="auto"/>
        <w:right w:val="none" w:sz="0" w:space="0" w:color="auto"/>
      </w:divBdr>
    </w:div>
    <w:div w:id="1752853042">
      <w:bodyDiv w:val="1"/>
      <w:marLeft w:val="0"/>
      <w:marRight w:val="0"/>
      <w:marTop w:val="0"/>
      <w:marBottom w:val="0"/>
      <w:divBdr>
        <w:top w:val="none" w:sz="0" w:space="0" w:color="auto"/>
        <w:left w:val="none" w:sz="0" w:space="0" w:color="auto"/>
        <w:bottom w:val="none" w:sz="0" w:space="0" w:color="auto"/>
        <w:right w:val="none" w:sz="0" w:space="0" w:color="auto"/>
      </w:divBdr>
    </w:div>
    <w:div w:id="1753432107">
      <w:bodyDiv w:val="1"/>
      <w:marLeft w:val="0"/>
      <w:marRight w:val="0"/>
      <w:marTop w:val="0"/>
      <w:marBottom w:val="0"/>
      <w:divBdr>
        <w:top w:val="none" w:sz="0" w:space="0" w:color="auto"/>
        <w:left w:val="none" w:sz="0" w:space="0" w:color="auto"/>
        <w:bottom w:val="none" w:sz="0" w:space="0" w:color="auto"/>
        <w:right w:val="none" w:sz="0" w:space="0" w:color="auto"/>
      </w:divBdr>
    </w:div>
    <w:div w:id="1753770055">
      <w:bodyDiv w:val="1"/>
      <w:marLeft w:val="0"/>
      <w:marRight w:val="0"/>
      <w:marTop w:val="0"/>
      <w:marBottom w:val="0"/>
      <w:divBdr>
        <w:top w:val="none" w:sz="0" w:space="0" w:color="auto"/>
        <w:left w:val="none" w:sz="0" w:space="0" w:color="auto"/>
        <w:bottom w:val="none" w:sz="0" w:space="0" w:color="auto"/>
        <w:right w:val="none" w:sz="0" w:space="0" w:color="auto"/>
      </w:divBdr>
      <w:divsChild>
        <w:div w:id="830488364">
          <w:marLeft w:val="0"/>
          <w:marRight w:val="0"/>
          <w:marTop w:val="120"/>
          <w:marBottom w:val="120"/>
          <w:divBdr>
            <w:top w:val="none" w:sz="0" w:space="0" w:color="auto"/>
            <w:left w:val="none" w:sz="0" w:space="0" w:color="auto"/>
            <w:bottom w:val="none" w:sz="0" w:space="0" w:color="auto"/>
            <w:right w:val="none" w:sz="0" w:space="0" w:color="auto"/>
          </w:divBdr>
        </w:div>
        <w:div w:id="461120810">
          <w:marLeft w:val="0"/>
          <w:marRight w:val="0"/>
          <w:marTop w:val="120"/>
          <w:marBottom w:val="120"/>
          <w:divBdr>
            <w:top w:val="none" w:sz="0" w:space="0" w:color="auto"/>
            <w:left w:val="none" w:sz="0" w:space="0" w:color="auto"/>
            <w:bottom w:val="none" w:sz="0" w:space="0" w:color="auto"/>
            <w:right w:val="none" w:sz="0" w:space="0" w:color="auto"/>
          </w:divBdr>
        </w:div>
        <w:div w:id="1472357887">
          <w:marLeft w:val="0"/>
          <w:marRight w:val="0"/>
          <w:marTop w:val="120"/>
          <w:marBottom w:val="120"/>
          <w:divBdr>
            <w:top w:val="none" w:sz="0" w:space="0" w:color="auto"/>
            <w:left w:val="none" w:sz="0" w:space="0" w:color="auto"/>
            <w:bottom w:val="none" w:sz="0" w:space="0" w:color="auto"/>
            <w:right w:val="none" w:sz="0" w:space="0" w:color="auto"/>
          </w:divBdr>
        </w:div>
        <w:div w:id="317002254">
          <w:marLeft w:val="0"/>
          <w:marRight w:val="0"/>
          <w:marTop w:val="120"/>
          <w:marBottom w:val="120"/>
          <w:divBdr>
            <w:top w:val="none" w:sz="0" w:space="0" w:color="auto"/>
            <w:left w:val="none" w:sz="0" w:space="0" w:color="auto"/>
            <w:bottom w:val="none" w:sz="0" w:space="0" w:color="auto"/>
            <w:right w:val="none" w:sz="0" w:space="0" w:color="auto"/>
          </w:divBdr>
        </w:div>
        <w:div w:id="773477165">
          <w:marLeft w:val="0"/>
          <w:marRight w:val="0"/>
          <w:marTop w:val="120"/>
          <w:marBottom w:val="120"/>
          <w:divBdr>
            <w:top w:val="none" w:sz="0" w:space="0" w:color="auto"/>
            <w:left w:val="none" w:sz="0" w:space="0" w:color="auto"/>
            <w:bottom w:val="none" w:sz="0" w:space="0" w:color="auto"/>
            <w:right w:val="none" w:sz="0" w:space="0" w:color="auto"/>
          </w:divBdr>
        </w:div>
        <w:div w:id="1934239430">
          <w:marLeft w:val="0"/>
          <w:marRight w:val="0"/>
          <w:marTop w:val="120"/>
          <w:marBottom w:val="120"/>
          <w:divBdr>
            <w:top w:val="none" w:sz="0" w:space="0" w:color="auto"/>
            <w:left w:val="none" w:sz="0" w:space="0" w:color="auto"/>
            <w:bottom w:val="none" w:sz="0" w:space="0" w:color="auto"/>
            <w:right w:val="none" w:sz="0" w:space="0" w:color="auto"/>
          </w:divBdr>
        </w:div>
        <w:div w:id="265618572">
          <w:marLeft w:val="0"/>
          <w:marRight w:val="0"/>
          <w:marTop w:val="120"/>
          <w:marBottom w:val="120"/>
          <w:divBdr>
            <w:top w:val="none" w:sz="0" w:space="0" w:color="auto"/>
            <w:left w:val="none" w:sz="0" w:space="0" w:color="auto"/>
            <w:bottom w:val="none" w:sz="0" w:space="0" w:color="auto"/>
            <w:right w:val="none" w:sz="0" w:space="0" w:color="auto"/>
          </w:divBdr>
        </w:div>
        <w:div w:id="826169326">
          <w:marLeft w:val="0"/>
          <w:marRight w:val="0"/>
          <w:marTop w:val="120"/>
          <w:marBottom w:val="120"/>
          <w:divBdr>
            <w:top w:val="none" w:sz="0" w:space="0" w:color="auto"/>
            <w:left w:val="none" w:sz="0" w:space="0" w:color="auto"/>
            <w:bottom w:val="none" w:sz="0" w:space="0" w:color="auto"/>
            <w:right w:val="none" w:sz="0" w:space="0" w:color="auto"/>
          </w:divBdr>
        </w:div>
      </w:divsChild>
    </w:div>
    <w:div w:id="1756390613">
      <w:bodyDiv w:val="1"/>
      <w:marLeft w:val="0"/>
      <w:marRight w:val="0"/>
      <w:marTop w:val="0"/>
      <w:marBottom w:val="0"/>
      <w:divBdr>
        <w:top w:val="none" w:sz="0" w:space="0" w:color="auto"/>
        <w:left w:val="none" w:sz="0" w:space="0" w:color="auto"/>
        <w:bottom w:val="none" w:sz="0" w:space="0" w:color="auto"/>
        <w:right w:val="none" w:sz="0" w:space="0" w:color="auto"/>
      </w:divBdr>
      <w:divsChild>
        <w:div w:id="269053505">
          <w:marLeft w:val="0"/>
          <w:marRight w:val="0"/>
          <w:marTop w:val="0"/>
          <w:marBottom w:val="0"/>
          <w:divBdr>
            <w:top w:val="none" w:sz="0" w:space="0" w:color="auto"/>
            <w:left w:val="none" w:sz="0" w:space="0" w:color="auto"/>
            <w:bottom w:val="none" w:sz="0" w:space="0" w:color="auto"/>
            <w:right w:val="none" w:sz="0" w:space="0" w:color="auto"/>
          </w:divBdr>
          <w:divsChild>
            <w:div w:id="1627157239">
              <w:marLeft w:val="0"/>
              <w:marRight w:val="0"/>
              <w:marTop w:val="0"/>
              <w:marBottom w:val="0"/>
              <w:divBdr>
                <w:top w:val="none" w:sz="0" w:space="0" w:color="auto"/>
                <w:left w:val="none" w:sz="0" w:space="0" w:color="auto"/>
                <w:bottom w:val="none" w:sz="0" w:space="0" w:color="auto"/>
                <w:right w:val="none" w:sz="0" w:space="0" w:color="auto"/>
              </w:divBdr>
              <w:divsChild>
                <w:div w:id="661473451">
                  <w:marLeft w:val="0"/>
                  <w:marRight w:val="0"/>
                  <w:marTop w:val="0"/>
                  <w:marBottom w:val="0"/>
                  <w:divBdr>
                    <w:top w:val="none" w:sz="0" w:space="0" w:color="auto"/>
                    <w:left w:val="none" w:sz="0" w:space="0" w:color="auto"/>
                    <w:bottom w:val="none" w:sz="0" w:space="0" w:color="auto"/>
                    <w:right w:val="none" w:sz="0" w:space="0" w:color="auto"/>
                  </w:divBdr>
                  <w:divsChild>
                    <w:div w:id="122502483">
                      <w:marLeft w:val="0"/>
                      <w:marRight w:val="0"/>
                      <w:marTop w:val="0"/>
                      <w:marBottom w:val="0"/>
                      <w:divBdr>
                        <w:top w:val="none" w:sz="0" w:space="0" w:color="auto"/>
                        <w:left w:val="none" w:sz="0" w:space="0" w:color="auto"/>
                        <w:bottom w:val="none" w:sz="0" w:space="0" w:color="auto"/>
                        <w:right w:val="none" w:sz="0" w:space="0" w:color="auto"/>
                      </w:divBdr>
                      <w:divsChild>
                        <w:div w:id="983465950">
                          <w:marLeft w:val="0"/>
                          <w:marRight w:val="0"/>
                          <w:marTop w:val="0"/>
                          <w:marBottom w:val="0"/>
                          <w:divBdr>
                            <w:top w:val="none" w:sz="0" w:space="0" w:color="auto"/>
                            <w:left w:val="none" w:sz="0" w:space="0" w:color="auto"/>
                            <w:bottom w:val="none" w:sz="0" w:space="0" w:color="auto"/>
                            <w:right w:val="none" w:sz="0" w:space="0" w:color="auto"/>
                          </w:divBdr>
                          <w:divsChild>
                            <w:div w:id="37535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897427">
      <w:bodyDiv w:val="1"/>
      <w:marLeft w:val="0"/>
      <w:marRight w:val="0"/>
      <w:marTop w:val="0"/>
      <w:marBottom w:val="0"/>
      <w:divBdr>
        <w:top w:val="none" w:sz="0" w:space="0" w:color="auto"/>
        <w:left w:val="none" w:sz="0" w:space="0" w:color="auto"/>
        <w:bottom w:val="none" w:sz="0" w:space="0" w:color="auto"/>
        <w:right w:val="none" w:sz="0" w:space="0" w:color="auto"/>
      </w:divBdr>
    </w:div>
    <w:div w:id="1758674024">
      <w:bodyDiv w:val="1"/>
      <w:marLeft w:val="0"/>
      <w:marRight w:val="0"/>
      <w:marTop w:val="0"/>
      <w:marBottom w:val="0"/>
      <w:divBdr>
        <w:top w:val="none" w:sz="0" w:space="0" w:color="auto"/>
        <w:left w:val="none" w:sz="0" w:space="0" w:color="auto"/>
        <w:bottom w:val="none" w:sz="0" w:space="0" w:color="auto"/>
        <w:right w:val="none" w:sz="0" w:space="0" w:color="auto"/>
      </w:divBdr>
    </w:div>
    <w:div w:id="1758674489">
      <w:bodyDiv w:val="1"/>
      <w:marLeft w:val="0"/>
      <w:marRight w:val="0"/>
      <w:marTop w:val="0"/>
      <w:marBottom w:val="0"/>
      <w:divBdr>
        <w:top w:val="none" w:sz="0" w:space="0" w:color="auto"/>
        <w:left w:val="none" w:sz="0" w:space="0" w:color="auto"/>
        <w:bottom w:val="none" w:sz="0" w:space="0" w:color="auto"/>
        <w:right w:val="none" w:sz="0" w:space="0" w:color="auto"/>
      </w:divBdr>
    </w:div>
    <w:div w:id="1761104422">
      <w:bodyDiv w:val="1"/>
      <w:marLeft w:val="0"/>
      <w:marRight w:val="0"/>
      <w:marTop w:val="0"/>
      <w:marBottom w:val="0"/>
      <w:divBdr>
        <w:top w:val="none" w:sz="0" w:space="0" w:color="auto"/>
        <w:left w:val="none" w:sz="0" w:space="0" w:color="auto"/>
        <w:bottom w:val="none" w:sz="0" w:space="0" w:color="auto"/>
        <w:right w:val="none" w:sz="0" w:space="0" w:color="auto"/>
      </w:divBdr>
    </w:div>
    <w:div w:id="1761245850">
      <w:bodyDiv w:val="1"/>
      <w:marLeft w:val="0"/>
      <w:marRight w:val="0"/>
      <w:marTop w:val="0"/>
      <w:marBottom w:val="0"/>
      <w:divBdr>
        <w:top w:val="none" w:sz="0" w:space="0" w:color="auto"/>
        <w:left w:val="none" w:sz="0" w:space="0" w:color="auto"/>
        <w:bottom w:val="none" w:sz="0" w:space="0" w:color="auto"/>
        <w:right w:val="none" w:sz="0" w:space="0" w:color="auto"/>
      </w:divBdr>
    </w:div>
    <w:div w:id="1761442016">
      <w:bodyDiv w:val="1"/>
      <w:marLeft w:val="0"/>
      <w:marRight w:val="0"/>
      <w:marTop w:val="0"/>
      <w:marBottom w:val="0"/>
      <w:divBdr>
        <w:top w:val="none" w:sz="0" w:space="0" w:color="auto"/>
        <w:left w:val="none" w:sz="0" w:space="0" w:color="auto"/>
        <w:bottom w:val="none" w:sz="0" w:space="0" w:color="auto"/>
        <w:right w:val="none" w:sz="0" w:space="0" w:color="auto"/>
      </w:divBdr>
      <w:divsChild>
        <w:div w:id="1531410994">
          <w:marLeft w:val="0"/>
          <w:marRight w:val="0"/>
          <w:marTop w:val="120"/>
          <w:marBottom w:val="120"/>
          <w:divBdr>
            <w:top w:val="none" w:sz="0" w:space="0" w:color="auto"/>
            <w:left w:val="none" w:sz="0" w:space="0" w:color="auto"/>
            <w:bottom w:val="none" w:sz="0" w:space="0" w:color="auto"/>
            <w:right w:val="none" w:sz="0" w:space="0" w:color="auto"/>
          </w:divBdr>
        </w:div>
        <w:div w:id="1919707033">
          <w:marLeft w:val="0"/>
          <w:marRight w:val="0"/>
          <w:marTop w:val="120"/>
          <w:marBottom w:val="120"/>
          <w:divBdr>
            <w:top w:val="none" w:sz="0" w:space="0" w:color="auto"/>
            <w:left w:val="none" w:sz="0" w:space="0" w:color="auto"/>
            <w:bottom w:val="none" w:sz="0" w:space="0" w:color="auto"/>
            <w:right w:val="none" w:sz="0" w:space="0" w:color="auto"/>
          </w:divBdr>
        </w:div>
        <w:div w:id="93984812">
          <w:marLeft w:val="0"/>
          <w:marRight w:val="0"/>
          <w:marTop w:val="120"/>
          <w:marBottom w:val="120"/>
          <w:divBdr>
            <w:top w:val="none" w:sz="0" w:space="0" w:color="auto"/>
            <w:left w:val="none" w:sz="0" w:space="0" w:color="auto"/>
            <w:bottom w:val="none" w:sz="0" w:space="0" w:color="auto"/>
            <w:right w:val="none" w:sz="0" w:space="0" w:color="auto"/>
          </w:divBdr>
        </w:div>
      </w:divsChild>
    </w:div>
    <w:div w:id="1761487401">
      <w:bodyDiv w:val="1"/>
      <w:marLeft w:val="0"/>
      <w:marRight w:val="0"/>
      <w:marTop w:val="0"/>
      <w:marBottom w:val="0"/>
      <w:divBdr>
        <w:top w:val="none" w:sz="0" w:space="0" w:color="auto"/>
        <w:left w:val="none" w:sz="0" w:space="0" w:color="auto"/>
        <w:bottom w:val="none" w:sz="0" w:space="0" w:color="auto"/>
        <w:right w:val="none" w:sz="0" w:space="0" w:color="auto"/>
      </w:divBdr>
    </w:div>
    <w:div w:id="1761682612">
      <w:bodyDiv w:val="1"/>
      <w:marLeft w:val="0"/>
      <w:marRight w:val="0"/>
      <w:marTop w:val="0"/>
      <w:marBottom w:val="0"/>
      <w:divBdr>
        <w:top w:val="none" w:sz="0" w:space="0" w:color="auto"/>
        <w:left w:val="none" w:sz="0" w:space="0" w:color="auto"/>
        <w:bottom w:val="none" w:sz="0" w:space="0" w:color="auto"/>
        <w:right w:val="none" w:sz="0" w:space="0" w:color="auto"/>
      </w:divBdr>
    </w:div>
    <w:div w:id="1762675112">
      <w:bodyDiv w:val="1"/>
      <w:marLeft w:val="0"/>
      <w:marRight w:val="0"/>
      <w:marTop w:val="0"/>
      <w:marBottom w:val="0"/>
      <w:divBdr>
        <w:top w:val="none" w:sz="0" w:space="0" w:color="auto"/>
        <w:left w:val="none" w:sz="0" w:space="0" w:color="auto"/>
        <w:bottom w:val="none" w:sz="0" w:space="0" w:color="auto"/>
        <w:right w:val="none" w:sz="0" w:space="0" w:color="auto"/>
      </w:divBdr>
    </w:div>
    <w:div w:id="1762794171">
      <w:bodyDiv w:val="1"/>
      <w:marLeft w:val="0"/>
      <w:marRight w:val="0"/>
      <w:marTop w:val="0"/>
      <w:marBottom w:val="0"/>
      <w:divBdr>
        <w:top w:val="none" w:sz="0" w:space="0" w:color="auto"/>
        <w:left w:val="none" w:sz="0" w:space="0" w:color="auto"/>
        <w:bottom w:val="none" w:sz="0" w:space="0" w:color="auto"/>
        <w:right w:val="none" w:sz="0" w:space="0" w:color="auto"/>
      </w:divBdr>
    </w:div>
    <w:div w:id="1763181227">
      <w:bodyDiv w:val="1"/>
      <w:marLeft w:val="0"/>
      <w:marRight w:val="0"/>
      <w:marTop w:val="0"/>
      <w:marBottom w:val="0"/>
      <w:divBdr>
        <w:top w:val="none" w:sz="0" w:space="0" w:color="auto"/>
        <w:left w:val="none" w:sz="0" w:space="0" w:color="auto"/>
        <w:bottom w:val="none" w:sz="0" w:space="0" w:color="auto"/>
        <w:right w:val="none" w:sz="0" w:space="0" w:color="auto"/>
      </w:divBdr>
    </w:div>
    <w:div w:id="1763716516">
      <w:bodyDiv w:val="1"/>
      <w:marLeft w:val="0"/>
      <w:marRight w:val="0"/>
      <w:marTop w:val="0"/>
      <w:marBottom w:val="0"/>
      <w:divBdr>
        <w:top w:val="none" w:sz="0" w:space="0" w:color="auto"/>
        <w:left w:val="none" w:sz="0" w:space="0" w:color="auto"/>
        <w:bottom w:val="none" w:sz="0" w:space="0" w:color="auto"/>
        <w:right w:val="none" w:sz="0" w:space="0" w:color="auto"/>
      </w:divBdr>
    </w:div>
    <w:div w:id="1764951074">
      <w:bodyDiv w:val="1"/>
      <w:marLeft w:val="0"/>
      <w:marRight w:val="0"/>
      <w:marTop w:val="0"/>
      <w:marBottom w:val="0"/>
      <w:divBdr>
        <w:top w:val="none" w:sz="0" w:space="0" w:color="auto"/>
        <w:left w:val="none" w:sz="0" w:space="0" w:color="auto"/>
        <w:bottom w:val="none" w:sz="0" w:space="0" w:color="auto"/>
        <w:right w:val="none" w:sz="0" w:space="0" w:color="auto"/>
      </w:divBdr>
    </w:div>
    <w:div w:id="1765951923">
      <w:bodyDiv w:val="1"/>
      <w:marLeft w:val="0"/>
      <w:marRight w:val="0"/>
      <w:marTop w:val="0"/>
      <w:marBottom w:val="0"/>
      <w:divBdr>
        <w:top w:val="none" w:sz="0" w:space="0" w:color="auto"/>
        <w:left w:val="none" w:sz="0" w:space="0" w:color="auto"/>
        <w:bottom w:val="none" w:sz="0" w:space="0" w:color="auto"/>
        <w:right w:val="none" w:sz="0" w:space="0" w:color="auto"/>
      </w:divBdr>
    </w:div>
    <w:div w:id="1768115583">
      <w:bodyDiv w:val="1"/>
      <w:marLeft w:val="0"/>
      <w:marRight w:val="0"/>
      <w:marTop w:val="0"/>
      <w:marBottom w:val="0"/>
      <w:divBdr>
        <w:top w:val="none" w:sz="0" w:space="0" w:color="auto"/>
        <w:left w:val="none" w:sz="0" w:space="0" w:color="auto"/>
        <w:bottom w:val="none" w:sz="0" w:space="0" w:color="auto"/>
        <w:right w:val="none" w:sz="0" w:space="0" w:color="auto"/>
      </w:divBdr>
    </w:div>
    <w:div w:id="1771587179">
      <w:bodyDiv w:val="1"/>
      <w:marLeft w:val="0"/>
      <w:marRight w:val="0"/>
      <w:marTop w:val="0"/>
      <w:marBottom w:val="0"/>
      <w:divBdr>
        <w:top w:val="none" w:sz="0" w:space="0" w:color="auto"/>
        <w:left w:val="none" w:sz="0" w:space="0" w:color="auto"/>
        <w:bottom w:val="none" w:sz="0" w:space="0" w:color="auto"/>
        <w:right w:val="none" w:sz="0" w:space="0" w:color="auto"/>
      </w:divBdr>
    </w:div>
    <w:div w:id="1772317024">
      <w:bodyDiv w:val="1"/>
      <w:marLeft w:val="0"/>
      <w:marRight w:val="0"/>
      <w:marTop w:val="0"/>
      <w:marBottom w:val="0"/>
      <w:divBdr>
        <w:top w:val="none" w:sz="0" w:space="0" w:color="auto"/>
        <w:left w:val="none" w:sz="0" w:space="0" w:color="auto"/>
        <w:bottom w:val="none" w:sz="0" w:space="0" w:color="auto"/>
        <w:right w:val="none" w:sz="0" w:space="0" w:color="auto"/>
      </w:divBdr>
    </w:div>
    <w:div w:id="1772777224">
      <w:bodyDiv w:val="1"/>
      <w:marLeft w:val="0"/>
      <w:marRight w:val="0"/>
      <w:marTop w:val="0"/>
      <w:marBottom w:val="0"/>
      <w:divBdr>
        <w:top w:val="none" w:sz="0" w:space="0" w:color="auto"/>
        <w:left w:val="none" w:sz="0" w:space="0" w:color="auto"/>
        <w:bottom w:val="none" w:sz="0" w:space="0" w:color="auto"/>
        <w:right w:val="none" w:sz="0" w:space="0" w:color="auto"/>
      </w:divBdr>
    </w:div>
    <w:div w:id="1773279995">
      <w:bodyDiv w:val="1"/>
      <w:marLeft w:val="0"/>
      <w:marRight w:val="0"/>
      <w:marTop w:val="0"/>
      <w:marBottom w:val="0"/>
      <w:divBdr>
        <w:top w:val="none" w:sz="0" w:space="0" w:color="auto"/>
        <w:left w:val="none" w:sz="0" w:space="0" w:color="auto"/>
        <w:bottom w:val="none" w:sz="0" w:space="0" w:color="auto"/>
        <w:right w:val="none" w:sz="0" w:space="0" w:color="auto"/>
      </w:divBdr>
    </w:div>
    <w:div w:id="1774520261">
      <w:bodyDiv w:val="1"/>
      <w:marLeft w:val="0"/>
      <w:marRight w:val="0"/>
      <w:marTop w:val="0"/>
      <w:marBottom w:val="0"/>
      <w:divBdr>
        <w:top w:val="none" w:sz="0" w:space="0" w:color="auto"/>
        <w:left w:val="none" w:sz="0" w:space="0" w:color="auto"/>
        <w:bottom w:val="none" w:sz="0" w:space="0" w:color="auto"/>
        <w:right w:val="none" w:sz="0" w:space="0" w:color="auto"/>
      </w:divBdr>
    </w:div>
    <w:div w:id="1775056124">
      <w:bodyDiv w:val="1"/>
      <w:marLeft w:val="0"/>
      <w:marRight w:val="0"/>
      <w:marTop w:val="0"/>
      <w:marBottom w:val="0"/>
      <w:divBdr>
        <w:top w:val="none" w:sz="0" w:space="0" w:color="auto"/>
        <w:left w:val="none" w:sz="0" w:space="0" w:color="auto"/>
        <w:bottom w:val="none" w:sz="0" w:space="0" w:color="auto"/>
        <w:right w:val="none" w:sz="0" w:space="0" w:color="auto"/>
      </w:divBdr>
    </w:div>
    <w:div w:id="1775710936">
      <w:bodyDiv w:val="1"/>
      <w:marLeft w:val="0"/>
      <w:marRight w:val="0"/>
      <w:marTop w:val="0"/>
      <w:marBottom w:val="0"/>
      <w:divBdr>
        <w:top w:val="none" w:sz="0" w:space="0" w:color="auto"/>
        <w:left w:val="none" w:sz="0" w:space="0" w:color="auto"/>
        <w:bottom w:val="none" w:sz="0" w:space="0" w:color="auto"/>
        <w:right w:val="none" w:sz="0" w:space="0" w:color="auto"/>
      </w:divBdr>
      <w:divsChild>
        <w:div w:id="1293368954">
          <w:marLeft w:val="0"/>
          <w:marRight w:val="0"/>
          <w:marTop w:val="120"/>
          <w:marBottom w:val="120"/>
          <w:divBdr>
            <w:top w:val="none" w:sz="0" w:space="0" w:color="auto"/>
            <w:left w:val="none" w:sz="0" w:space="0" w:color="auto"/>
            <w:bottom w:val="none" w:sz="0" w:space="0" w:color="auto"/>
            <w:right w:val="none" w:sz="0" w:space="0" w:color="auto"/>
          </w:divBdr>
        </w:div>
      </w:divsChild>
    </w:div>
    <w:div w:id="1775979109">
      <w:bodyDiv w:val="1"/>
      <w:marLeft w:val="0"/>
      <w:marRight w:val="0"/>
      <w:marTop w:val="0"/>
      <w:marBottom w:val="0"/>
      <w:divBdr>
        <w:top w:val="none" w:sz="0" w:space="0" w:color="auto"/>
        <w:left w:val="none" w:sz="0" w:space="0" w:color="auto"/>
        <w:bottom w:val="none" w:sz="0" w:space="0" w:color="auto"/>
        <w:right w:val="none" w:sz="0" w:space="0" w:color="auto"/>
      </w:divBdr>
    </w:div>
    <w:div w:id="1777358979">
      <w:bodyDiv w:val="1"/>
      <w:marLeft w:val="0"/>
      <w:marRight w:val="0"/>
      <w:marTop w:val="0"/>
      <w:marBottom w:val="0"/>
      <w:divBdr>
        <w:top w:val="none" w:sz="0" w:space="0" w:color="auto"/>
        <w:left w:val="none" w:sz="0" w:space="0" w:color="auto"/>
        <w:bottom w:val="none" w:sz="0" w:space="0" w:color="auto"/>
        <w:right w:val="none" w:sz="0" w:space="0" w:color="auto"/>
      </w:divBdr>
    </w:div>
    <w:div w:id="1777558509">
      <w:bodyDiv w:val="1"/>
      <w:marLeft w:val="0"/>
      <w:marRight w:val="0"/>
      <w:marTop w:val="0"/>
      <w:marBottom w:val="0"/>
      <w:divBdr>
        <w:top w:val="none" w:sz="0" w:space="0" w:color="auto"/>
        <w:left w:val="none" w:sz="0" w:space="0" w:color="auto"/>
        <w:bottom w:val="none" w:sz="0" w:space="0" w:color="auto"/>
        <w:right w:val="none" w:sz="0" w:space="0" w:color="auto"/>
      </w:divBdr>
    </w:div>
    <w:div w:id="1777940462">
      <w:bodyDiv w:val="1"/>
      <w:marLeft w:val="0"/>
      <w:marRight w:val="0"/>
      <w:marTop w:val="0"/>
      <w:marBottom w:val="0"/>
      <w:divBdr>
        <w:top w:val="none" w:sz="0" w:space="0" w:color="auto"/>
        <w:left w:val="none" w:sz="0" w:space="0" w:color="auto"/>
        <w:bottom w:val="none" w:sz="0" w:space="0" w:color="auto"/>
        <w:right w:val="none" w:sz="0" w:space="0" w:color="auto"/>
      </w:divBdr>
    </w:div>
    <w:div w:id="1780488329">
      <w:bodyDiv w:val="1"/>
      <w:marLeft w:val="0"/>
      <w:marRight w:val="0"/>
      <w:marTop w:val="0"/>
      <w:marBottom w:val="0"/>
      <w:divBdr>
        <w:top w:val="none" w:sz="0" w:space="0" w:color="auto"/>
        <w:left w:val="none" w:sz="0" w:space="0" w:color="auto"/>
        <w:bottom w:val="none" w:sz="0" w:space="0" w:color="auto"/>
        <w:right w:val="none" w:sz="0" w:space="0" w:color="auto"/>
      </w:divBdr>
    </w:div>
    <w:div w:id="1781752949">
      <w:bodyDiv w:val="1"/>
      <w:marLeft w:val="0"/>
      <w:marRight w:val="0"/>
      <w:marTop w:val="0"/>
      <w:marBottom w:val="0"/>
      <w:divBdr>
        <w:top w:val="none" w:sz="0" w:space="0" w:color="auto"/>
        <w:left w:val="none" w:sz="0" w:space="0" w:color="auto"/>
        <w:bottom w:val="none" w:sz="0" w:space="0" w:color="auto"/>
        <w:right w:val="none" w:sz="0" w:space="0" w:color="auto"/>
      </w:divBdr>
    </w:div>
    <w:div w:id="1782186016">
      <w:bodyDiv w:val="1"/>
      <w:marLeft w:val="0"/>
      <w:marRight w:val="0"/>
      <w:marTop w:val="0"/>
      <w:marBottom w:val="0"/>
      <w:divBdr>
        <w:top w:val="none" w:sz="0" w:space="0" w:color="auto"/>
        <w:left w:val="none" w:sz="0" w:space="0" w:color="auto"/>
        <w:bottom w:val="none" w:sz="0" w:space="0" w:color="auto"/>
        <w:right w:val="none" w:sz="0" w:space="0" w:color="auto"/>
      </w:divBdr>
    </w:div>
    <w:div w:id="1783917227">
      <w:bodyDiv w:val="1"/>
      <w:marLeft w:val="0"/>
      <w:marRight w:val="0"/>
      <w:marTop w:val="0"/>
      <w:marBottom w:val="0"/>
      <w:divBdr>
        <w:top w:val="none" w:sz="0" w:space="0" w:color="auto"/>
        <w:left w:val="none" w:sz="0" w:space="0" w:color="auto"/>
        <w:bottom w:val="none" w:sz="0" w:space="0" w:color="auto"/>
        <w:right w:val="none" w:sz="0" w:space="0" w:color="auto"/>
      </w:divBdr>
    </w:div>
    <w:div w:id="1785074064">
      <w:bodyDiv w:val="1"/>
      <w:marLeft w:val="0"/>
      <w:marRight w:val="0"/>
      <w:marTop w:val="0"/>
      <w:marBottom w:val="0"/>
      <w:divBdr>
        <w:top w:val="none" w:sz="0" w:space="0" w:color="auto"/>
        <w:left w:val="none" w:sz="0" w:space="0" w:color="auto"/>
        <w:bottom w:val="none" w:sz="0" w:space="0" w:color="auto"/>
        <w:right w:val="none" w:sz="0" w:space="0" w:color="auto"/>
      </w:divBdr>
    </w:div>
    <w:div w:id="1785609649">
      <w:bodyDiv w:val="1"/>
      <w:marLeft w:val="0"/>
      <w:marRight w:val="0"/>
      <w:marTop w:val="0"/>
      <w:marBottom w:val="0"/>
      <w:divBdr>
        <w:top w:val="none" w:sz="0" w:space="0" w:color="auto"/>
        <w:left w:val="none" w:sz="0" w:space="0" w:color="auto"/>
        <w:bottom w:val="none" w:sz="0" w:space="0" w:color="auto"/>
        <w:right w:val="none" w:sz="0" w:space="0" w:color="auto"/>
      </w:divBdr>
    </w:div>
    <w:div w:id="1787459209">
      <w:bodyDiv w:val="1"/>
      <w:marLeft w:val="0"/>
      <w:marRight w:val="0"/>
      <w:marTop w:val="0"/>
      <w:marBottom w:val="0"/>
      <w:divBdr>
        <w:top w:val="none" w:sz="0" w:space="0" w:color="auto"/>
        <w:left w:val="none" w:sz="0" w:space="0" w:color="auto"/>
        <w:bottom w:val="none" w:sz="0" w:space="0" w:color="auto"/>
        <w:right w:val="none" w:sz="0" w:space="0" w:color="auto"/>
      </w:divBdr>
    </w:div>
    <w:div w:id="1788544255">
      <w:bodyDiv w:val="1"/>
      <w:marLeft w:val="0"/>
      <w:marRight w:val="0"/>
      <w:marTop w:val="0"/>
      <w:marBottom w:val="0"/>
      <w:divBdr>
        <w:top w:val="none" w:sz="0" w:space="0" w:color="auto"/>
        <w:left w:val="none" w:sz="0" w:space="0" w:color="auto"/>
        <w:bottom w:val="none" w:sz="0" w:space="0" w:color="auto"/>
        <w:right w:val="none" w:sz="0" w:space="0" w:color="auto"/>
      </w:divBdr>
    </w:div>
    <w:div w:id="1789081540">
      <w:bodyDiv w:val="1"/>
      <w:marLeft w:val="0"/>
      <w:marRight w:val="0"/>
      <w:marTop w:val="0"/>
      <w:marBottom w:val="0"/>
      <w:divBdr>
        <w:top w:val="none" w:sz="0" w:space="0" w:color="auto"/>
        <w:left w:val="none" w:sz="0" w:space="0" w:color="auto"/>
        <w:bottom w:val="none" w:sz="0" w:space="0" w:color="auto"/>
        <w:right w:val="none" w:sz="0" w:space="0" w:color="auto"/>
      </w:divBdr>
    </w:div>
    <w:div w:id="1790707121">
      <w:bodyDiv w:val="1"/>
      <w:marLeft w:val="0"/>
      <w:marRight w:val="0"/>
      <w:marTop w:val="0"/>
      <w:marBottom w:val="0"/>
      <w:divBdr>
        <w:top w:val="none" w:sz="0" w:space="0" w:color="auto"/>
        <w:left w:val="none" w:sz="0" w:space="0" w:color="auto"/>
        <w:bottom w:val="none" w:sz="0" w:space="0" w:color="auto"/>
        <w:right w:val="none" w:sz="0" w:space="0" w:color="auto"/>
      </w:divBdr>
    </w:div>
    <w:div w:id="1792743028">
      <w:bodyDiv w:val="1"/>
      <w:marLeft w:val="0"/>
      <w:marRight w:val="0"/>
      <w:marTop w:val="0"/>
      <w:marBottom w:val="0"/>
      <w:divBdr>
        <w:top w:val="none" w:sz="0" w:space="0" w:color="auto"/>
        <w:left w:val="none" w:sz="0" w:space="0" w:color="auto"/>
        <w:bottom w:val="none" w:sz="0" w:space="0" w:color="auto"/>
        <w:right w:val="none" w:sz="0" w:space="0" w:color="auto"/>
      </w:divBdr>
    </w:div>
    <w:div w:id="1792935206">
      <w:bodyDiv w:val="1"/>
      <w:marLeft w:val="0"/>
      <w:marRight w:val="0"/>
      <w:marTop w:val="0"/>
      <w:marBottom w:val="0"/>
      <w:divBdr>
        <w:top w:val="none" w:sz="0" w:space="0" w:color="auto"/>
        <w:left w:val="none" w:sz="0" w:space="0" w:color="auto"/>
        <w:bottom w:val="none" w:sz="0" w:space="0" w:color="auto"/>
        <w:right w:val="none" w:sz="0" w:space="0" w:color="auto"/>
      </w:divBdr>
    </w:div>
    <w:div w:id="1793212389">
      <w:bodyDiv w:val="1"/>
      <w:marLeft w:val="0"/>
      <w:marRight w:val="0"/>
      <w:marTop w:val="0"/>
      <w:marBottom w:val="0"/>
      <w:divBdr>
        <w:top w:val="none" w:sz="0" w:space="0" w:color="auto"/>
        <w:left w:val="none" w:sz="0" w:space="0" w:color="auto"/>
        <w:bottom w:val="none" w:sz="0" w:space="0" w:color="auto"/>
        <w:right w:val="none" w:sz="0" w:space="0" w:color="auto"/>
      </w:divBdr>
    </w:div>
    <w:div w:id="1793357373">
      <w:bodyDiv w:val="1"/>
      <w:marLeft w:val="0"/>
      <w:marRight w:val="0"/>
      <w:marTop w:val="0"/>
      <w:marBottom w:val="0"/>
      <w:divBdr>
        <w:top w:val="none" w:sz="0" w:space="0" w:color="auto"/>
        <w:left w:val="none" w:sz="0" w:space="0" w:color="auto"/>
        <w:bottom w:val="none" w:sz="0" w:space="0" w:color="auto"/>
        <w:right w:val="none" w:sz="0" w:space="0" w:color="auto"/>
      </w:divBdr>
      <w:divsChild>
        <w:div w:id="1182401122">
          <w:marLeft w:val="0"/>
          <w:marRight w:val="0"/>
          <w:marTop w:val="0"/>
          <w:marBottom w:val="0"/>
          <w:divBdr>
            <w:top w:val="none" w:sz="0" w:space="0" w:color="auto"/>
            <w:left w:val="none" w:sz="0" w:space="0" w:color="auto"/>
            <w:bottom w:val="none" w:sz="0" w:space="0" w:color="auto"/>
            <w:right w:val="none" w:sz="0" w:space="0" w:color="auto"/>
          </w:divBdr>
          <w:divsChild>
            <w:div w:id="1548369109">
              <w:marLeft w:val="0"/>
              <w:marRight w:val="0"/>
              <w:marTop w:val="0"/>
              <w:marBottom w:val="0"/>
              <w:divBdr>
                <w:top w:val="none" w:sz="0" w:space="0" w:color="auto"/>
                <w:left w:val="none" w:sz="0" w:space="0" w:color="auto"/>
                <w:bottom w:val="none" w:sz="0" w:space="0" w:color="auto"/>
                <w:right w:val="none" w:sz="0" w:space="0" w:color="auto"/>
              </w:divBdr>
              <w:divsChild>
                <w:div w:id="1512910123">
                  <w:marLeft w:val="0"/>
                  <w:marRight w:val="0"/>
                  <w:marTop w:val="0"/>
                  <w:marBottom w:val="0"/>
                  <w:divBdr>
                    <w:top w:val="none" w:sz="0" w:space="0" w:color="auto"/>
                    <w:left w:val="none" w:sz="0" w:space="0" w:color="auto"/>
                    <w:bottom w:val="none" w:sz="0" w:space="0" w:color="auto"/>
                    <w:right w:val="none" w:sz="0" w:space="0" w:color="auto"/>
                  </w:divBdr>
                  <w:divsChild>
                    <w:div w:id="747531911">
                      <w:marLeft w:val="0"/>
                      <w:marRight w:val="0"/>
                      <w:marTop w:val="0"/>
                      <w:marBottom w:val="0"/>
                      <w:divBdr>
                        <w:top w:val="none" w:sz="0" w:space="0" w:color="auto"/>
                        <w:left w:val="none" w:sz="0" w:space="0" w:color="auto"/>
                        <w:bottom w:val="none" w:sz="0" w:space="0" w:color="auto"/>
                        <w:right w:val="none" w:sz="0" w:space="0" w:color="auto"/>
                      </w:divBdr>
                      <w:divsChild>
                        <w:div w:id="323976549">
                          <w:marLeft w:val="0"/>
                          <w:marRight w:val="0"/>
                          <w:marTop w:val="0"/>
                          <w:marBottom w:val="0"/>
                          <w:divBdr>
                            <w:top w:val="none" w:sz="0" w:space="0" w:color="auto"/>
                            <w:left w:val="none" w:sz="0" w:space="0" w:color="auto"/>
                            <w:bottom w:val="none" w:sz="0" w:space="0" w:color="auto"/>
                            <w:right w:val="none" w:sz="0" w:space="0" w:color="auto"/>
                          </w:divBdr>
                          <w:divsChild>
                            <w:div w:id="83211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589948">
      <w:bodyDiv w:val="1"/>
      <w:marLeft w:val="0"/>
      <w:marRight w:val="0"/>
      <w:marTop w:val="0"/>
      <w:marBottom w:val="0"/>
      <w:divBdr>
        <w:top w:val="none" w:sz="0" w:space="0" w:color="auto"/>
        <w:left w:val="none" w:sz="0" w:space="0" w:color="auto"/>
        <w:bottom w:val="none" w:sz="0" w:space="0" w:color="auto"/>
        <w:right w:val="none" w:sz="0" w:space="0" w:color="auto"/>
      </w:divBdr>
    </w:div>
    <w:div w:id="1795362664">
      <w:bodyDiv w:val="1"/>
      <w:marLeft w:val="0"/>
      <w:marRight w:val="0"/>
      <w:marTop w:val="0"/>
      <w:marBottom w:val="0"/>
      <w:divBdr>
        <w:top w:val="none" w:sz="0" w:space="0" w:color="auto"/>
        <w:left w:val="none" w:sz="0" w:space="0" w:color="auto"/>
        <w:bottom w:val="none" w:sz="0" w:space="0" w:color="auto"/>
        <w:right w:val="none" w:sz="0" w:space="0" w:color="auto"/>
      </w:divBdr>
    </w:div>
    <w:div w:id="1797022399">
      <w:bodyDiv w:val="1"/>
      <w:marLeft w:val="0"/>
      <w:marRight w:val="0"/>
      <w:marTop w:val="0"/>
      <w:marBottom w:val="0"/>
      <w:divBdr>
        <w:top w:val="none" w:sz="0" w:space="0" w:color="auto"/>
        <w:left w:val="none" w:sz="0" w:space="0" w:color="auto"/>
        <w:bottom w:val="none" w:sz="0" w:space="0" w:color="auto"/>
        <w:right w:val="none" w:sz="0" w:space="0" w:color="auto"/>
      </w:divBdr>
      <w:divsChild>
        <w:div w:id="1887181752">
          <w:marLeft w:val="0"/>
          <w:marRight w:val="0"/>
          <w:marTop w:val="120"/>
          <w:marBottom w:val="120"/>
          <w:divBdr>
            <w:top w:val="none" w:sz="0" w:space="0" w:color="auto"/>
            <w:left w:val="none" w:sz="0" w:space="0" w:color="auto"/>
            <w:bottom w:val="none" w:sz="0" w:space="0" w:color="auto"/>
            <w:right w:val="none" w:sz="0" w:space="0" w:color="auto"/>
          </w:divBdr>
        </w:div>
      </w:divsChild>
    </w:div>
    <w:div w:id="1797066685">
      <w:bodyDiv w:val="1"/>
      <w:marLeft w:val="0"/>
      <w:marRight w:val="0"/>
      <w:marTop w:val="0"/>
      <w:marBottom w:val="0"/>
      <w:divBdr>
        <w:top w:val="none" w:sz="0" w:space="0" w:color="auto"/>
        <w:left w:val="none" w:sz="0" w:space="0" w:color="auto"/>
        <w:bottom w:val="none" w:sz="0" w:space="0" w:color="auto"/>
        <w:right w:val="none" w:sz="0" w:space="0" w:color="auto"/>
      </w:divBdr>
    </w:div>
    <w:div w:id="1797403275">
      <w:bodyDiv w:val="1"/>
      <w:marLeft w:val="0"/>
      <w:marRight w:val="0"/>
      <w:marTop w:val="0"/>
      <w:marBottom w:val="0"/>
      <w:divBdr>
        <w:top w:val="none" w:sz="0" w:space="0" w:color="auto"/>
        <w:left w:val="none" w:sz="0" w:space="0" w:color="auto"/>
        <w:bottom w:val="none" w:sz="0" w:space="0" w:color="auto"/>
        <w:right w:val="none" w:sz="0" w:space="0" w:color="auto"/>
      </w:divBdr>
    </w:div>
    <w:div w:id="1797487387">
      <w:marLeft w:val="640"/>
      <w:marRight w:val="0"/>
      <w:marTop w:val="0"/>
      <w:marBottom w:val="0"/>
      <w:divBdr>
        <w:top w:val="none" w:sz="0" w:space="0" w:color="auto"/>
        <w:left w:val="none" w:sz="0" w:space="0" w:color="auto"/>
        <w:bottom w:val="none" w:sz="0" w:space="0" w:color="auto"/>
        <w:right w:val="none" w:sz="0" w:space="0" w:color="auto"/>
      </w:divBdr>
    </w:div>
    <w:div w:id="1798060202">
      <w:bodyDiv w:val="1"/>
      <w:marLeft w:val="0"/>
      <w:marRight w:val="0"/>
      <w:marTop w:val="0"/>
      <w:marBottom w:val="0"/>
      <w:divBdr>
        <w:top w:val="none" w:sz="0" w:space="0" w:color="auto"/>
        <w:left w:val="none" w:sz="0" w:space="0" w:color="auto"/>
        <w:bottom w:val="none" w:sz="0" w:space="0" w:color="auto"/>
        <w:right w:val="none" w:sz="0" w:space="0" w:color="auto"/>
      </w:divBdr>
    </w:div>
    <w:div w:id="1799641193">
      <w:bodyDiv w:val="1"/>
      <w:marLeft w:val="0"/>
      <w:marRight w:val="0"/>
      <w:marTop w:val="0"/>
      <w:marBottom w:val="0"/>
      <w:divBdr>
        <w:top w:val="none" w:sz="0" w:space="0" w:color="auto"/>
        <w:left w:val="none" w:sz="0" w:space="0" w:color="auto"/>
        <w:bottom w:val="none" w:sz="0" w:space="0" w:color="auto"/>
        <w:right w:val="none" w:sz="0" w:space="0" w:color="auto"/>
      </w:divBdr>
    </w:div>
    <w:div w:id="1800296673">
      <w:bodyDiv w:val="1"/>
      <w:marLeft w:val="0"/>
      <w:marRight w:val="0"/>
      <w:marTop w:val="0"/>
      <w:marBottom w:val="0"/>
      <w:divBdr>
        <w:top w:val="none" w:sz="0" w:space="0" w:color="auto"/>
        <w:left w:val="none" w:sz="0" w:space="0" w:color="auto"/>
        <w:bottom w:val="none" w:sz="0" w:space="0" w:color="auto"/>
        <w:right w:val="none" w:sz="0" w:space="0" w:color="auto"/>
      </w:divBdr>
    </w:div>
    <w:div w:id="1801801889">
      <w:bodyDiv w:val="1"/>
      <w:marLeft w:val="0"/>
      <w:marRight w:val="0"/>
      <w:marTop w:val="0"/>
      <w:marBottom w:val="0"/>
      <w:divBdr>
        <w:top w:val="none" w:sz="0" w:space="0" w:color="auto"/>
        <w:left w:val="none" w:sz="0" w:space="0" w:color="auto"/>
        <w:bottom w:val="none" w:sz="0" w:space="0" w:color="auto"/>
        <w:right w:val="none" w:sz="0" w:space="0" w:color="auto"/>
      </w:divBdr>
    </w:div>
    <w:div w:id="1801872676">
      <w:bodyDiv w:val="1"/>
      <w:marLeft w:val="0"/>
      <w:marRight w:val="0"/>
      <w:marTop w:val="0"/>
      <w:marBottom w:val="0"/>
      <w:divBdr>
        <w:top w:val="none" w:sz="0" w:space="0" w:color="auto"/>
        <w:left w:val="none" w:sz="0" w:space="0" w:color="auto"/>
        <w:bottom w:val="none" w:sz="0" w:space="0" w:color="auto"/>
        <w:right w:val="none" w:sz="0" w:space="0" w:color="auto"/>
      </w:divBdr>
    </w:div>
    <w:div w:id="1803764072">
      <w:bodyDiv w:val="1"/>
      <w:marLeft w:val="0"/>
      <w:marRight w:val="0"/>
      <w:marTop w:val="0"/>
      <w:marBottom w:val="0"/>
      <w:divBdr>
        <w:top w:val="none" w:sz="0" w:space="0" w:color="auto"/>
        <w:left w:val="none" w:sz="0" w:space="0" w:color="auto"/>
        <w:bottom w:val="none" w:sz="0" w:space="0" w:color="auto"/>
        <w:right w:val="none" w:sz="0" w:space="0" w:color="auto"/>
      </w:divBdr>
    </w:div>
    <w:div w:id="1803964820">
      <w:bodyDiv w:val="1"/>
      <w:marLeft w:val="0"/>
      <w:marRight w:val="0"/>
      <w:marTop w:val="0"/>
      <w:marBottom w:val="0"/>
      <w:divBdr>
        <w:top w:val="none" w:sz="0" w:space="0" w:color="auto"/>
        <w:left w:val="none" w:sz="0" w:space="0" w:color="auto"/>
        <w:bottom w:val="none" w:sz="0" w:space="0" w:color="auto"/>
        <w:right w:val="none" w:sz="0" w:space="0" w:color="auto"/>
      </w:divBdr>
    </w:div>
    <w:div w:id="1804077600">
      <w:bodyDiv w:val="1"/>
      <w:marLeft w:val="0"/>
      <w:marRight w:val="0"/>
      <w:marTop w:val="0"/>
      <w:marBottom w:val="0"/>
      <w:divBdr>
        <w:top w:val="none" w:sz="0" w:space="0" w:color="auto"/>
        <w:left w:val="none" w:sz="0" w:space="0" w:color="auto"/>
        <w:bottom w:val="none" w:sz="0" w:space="0" w:color="auto"/>
        <w:right w:val="none" w:sz="0" w:space="0" w:color="auto"/>
      </w:divBdr>
    </w:div>
    <w:div w:id="1805612301">
      <w:bodyDiv w:val="1"/>
      <w:marLeft w:val="0"/>
      <w:marRight w:val="0"/>
      <w:marTop w:val="0"/>
      <w:marBottom w:val="0"/>
      <w:divBdr>
        <w:top w:val="none" w:sz="0" w:space="0" w:color="auto"/>
        <w:left w:val="none" w:sz="0" w:space="0" w:color="auto"/>
        <w:bottom w:val="none" w:sz="0" w:space="0" w:color="auto"/>
        <w:right w:val="none" w:sz="0" w:space="0" w:color="auto"/>
      </w:divBdr>
    </w:div>
    <w:div w:id="1806653316">
      <w:bodyDiv w:val="1"/>
      <w:marLeft w:val="0"/>
      <w:marRight w:val="0"/>
      <w:marTop w:val="0"/>
      <w:marBottom w:val="0"/>
      <w:divBdr>
        <w:top w:val="none" w:sz="0" w:space="0" w:color="auto"/>
        <w:left w:val="none" w:sz="0" w:space="0" w:color="auto"/>
        <w:bottom w:val="none" w:sz="0" w:space="0" w:color="auto"/>
        <w:right w:val="none" w:sz="0" w:space="0" w:color="auto"/>
      </w:divBdr>
    </w:div>
    <w:div w:id="1808164735">
      <w:bodyDiv w:val="1"/>
      <w:marLeft w:val="0"/>
      <w:marRight w:val="0"/>
      <w:marTop w:val="0"/>
      <w:marBottom w:val="0"/>
      <w:divBdr>
        <w:top w:val="none" w:sz="0" w:space="0" w:color="auto"/>
        <w:left w:val="none" w:sz="0" w:space="0" w:color="auto"/>
        <w:bottom w:val="none" w:sz="0" w:space="0" w:color="auto"/>
        <w:right w:val="none" w:sz="0" w:space="0" w:color="auto"/>
      </w:divBdr>
    </w:div>
    <w:div w:id="1808665921">
      <w:bodyDiv w:val="1"/>
      <w:marLeft w:val="0"/>
      <w:marRight w:val="0"/>
      <w:marTop w:val="0"/>
      <w:marBottom w:val="0"/>
      <w:divBdr>
        <w:top w:val="none" w:sz="0" w:space="0" w:color="auto"/>
        <w:left w:val="none" w:sz="0" w:space="0" w:color="auto"/>
        <w:bottom w:val="none" w:sz="0" w:space="0" w:color="auto"/>
        <w:right w:val="none" w:sz="0" w:space="0" w:color="auto"/>
      </w:divBdr>
    </w:div>
    <w:div w:id="1808739534">
      <w:marLeft w:val="640"/>
      <w:marRight w:val="0"/>
      <w:marTop w:val="0"/>
      <w:marBottom w:val="0"/>
      <w:divBdr>
        <w:top w:val="none" w:sz="0" w:space="0" w:color="auto"/>
        <w:left w:val="none" w:sz="0" w:space="0" w:color="auto"/>
        <w:bottom w:val="none" w:sz="0" w:space="0" w:color="auto"/>
        <w:right w:val="none" w:sz="0" w:space="0" w:color="auto"/>
      </w:divBdr>
    </w:div>
    <w:div w:id="1811091401">
      <w:bodyDiv w:val="1"/>
      <w:marLeft w:val="0"/>
      <w:marRight w:val="0"/>
      <w:marTop w:val="0"/>
      <w:marBottom w:val="0"/>
      <w:divBdr>
        <w:top w:val="none" w:sz="0" w:space="0" w:color="auto"/>
        <w:left w:val="none" w:sz="0" w:space="0" w:color="auto"/>
        <w:bottom w:val="none" w:sz="0" w:space="0" w:color="auto"/>
        <w:right w:val="none" w:sz="0" w:space="0" w:color="auto"/>
      </w:divBdr>
    </w:div>
    <w:div w:id="1811094025">
      <w:bodyDiv w:val="1"/>
      <w:marLeft w:val="0"/>
      <w:marRight w:val="0"/>
      <w:marTop w:val="0"/>
      <w:marBottom w:val="0"/>
      <w:divBdr>
        <w:top w:val="none" w:sz="0" w:space="0" w:color="auto"/>
        <w:left w:val="none" w:sz="0" w:space="0" w:color="auto"/>
        <w:bottom w:val="none" w:sz="0" w:space="0" w:color="auto"/>
        <w:right w:val="none" w:sz="0" w:space="0" w:color="auto"/>
      </w:divBdr>
    </w:div>
    <w:div w:id="1811943707">
      <w:bodyDiv w:val="1"/>
      <w:marLeft w:val="0"/>
      <w:marRight w:val="0"/>
      <w:marTop w:val="0"/>
      <w:marBottom w:val="0"/>
      <w:divBdr>
        <w:top w:val="none" w:sz="0" w:space="0" w:color="auto"/>
        <w:left w:val="none" w:sz="0" w:space="0" w:color="auto"/>
        <w:bottom w:val="none" w:sz="0" w:space="0" w:color="auto"/>
        <w:right w:val="none" w:sz="0" w:space="0" w:color="auto"/>
      </w:divBdr>
    </w:div>
    <w:div w:id="1813211972">
      <w:bodyDiv w:val="1"/>
      <w:marLeft w:val="0"/>
      <w:marRight w:val="0"/>
      <w:marTop w:val="0"/>
      <w:marBottom w:val="0"/>
      <w:divBdr>
        <w:top w:val="none" w:sz="0" w:space="0" w:color="auto"/>
        <w:left w:val="none" w:sz="0" w:space="0" w:color="auto"/>
        <w:bottom w:val="none" w:sz="0" w:space="0" w:color="auto"/>
        <w:right w:val="none" w:sz="0" w:space="0" w:color="auto"/>
      </w:divBdr>
    </w:div>
    <w:div w:id="1813908759">
      <w:bodyDiv w:val="1"/>
      <w:marLeft w:val="0"/>
      <w:marRight w:val="0"/>
      <w:marTop w:val="0"/>
      <w:marBottom w:val="0"/>
      <w:divBdr>
        <w:top w:val="none" w:sz="0" w:space="0" w:color="auto"/>
        <w:left w:val="none" w:sz="0" w:space="0" w:color="auto"/>
        <w:bottom w:val="none" w:sz="0" w:space="0" w:color="auto"/>
        <w:right w:val="none" w:sz="0" w:space="0" w:color="auto"/>
      </w:divBdr>
    </w:div>
    <w:div w:id="1815440554">
      <w:bodyDiv w:val="1"/>
      <w:marLeft w:val="0"/>
      <w:marRight w:val="0"/>
      <w:marTop w:val="0"/>
      <w:marBottom w:val="0"/>
      <w:divBdr>
        <w:top w:val="none" w:sz="0" w:space="0" w:color="auto"/>
        <w:left w:val="none" w:sz="0" w:space="0" w:color="auto"/>
        <w:bottom w:val="none" w:sz="0" w:space="0" w:color="auto"/>
        <w:right w:val="none" w:sz="0" w:space="0" w:color="auto"/>
      </w:divBdr>
    </w:div>
    <w:div w:id="1815830506">
      <w:bodyDiv w:val="1"/>
      <w:marLeft w:val="0"/>
      <w:marRight w:val="0"/>
      <w:marTop w:val="0"/>
      <w:marBottom w:val="0"/>
      <w:divBdr>
        <w:top w:val="none" w:sz="0" w:space="0" w:color="auto"/>
        <w:left w:val="none" w:sz="0" w:space="0" w:color="auto"/>
        <w:bottom w:val="none" w:sz="0" w:space="0" w:color="auto"/>
        <w:right w:val="none" w:sz="0" w:space="0" w:color="auto"/>
      </w:divBdr>
    </w:div>
    <w:div w:id="1816025017">
      <w:bodyDiv w:val="1"/>
      <w:marLeft w:val="0"/>
      <w:marRight w:val="0"/>
      <w:marTop w:val="0"/>
      <w:marBottom w:val="0"/>
      <w:divBdr>
        <w:top w:val="none" w:sz="0" w:space="0" w:color="auto"/>
        <w:left w:val="none" w:sz="0" w:space="0" w:color="auto"/>
        <w:bottom w:val="none" w:sz="0" w:space="0" w:color="auto"/>
        <w:right w:val="none" w:sz="0" w:space="0" w:color="auto"/>
      </w:divBdr>
    </w:div>
    <w:div w:id="1818298325">
      <w:bodyDiv w:val="1"/>
      <w:marLeft w:val="0"/>
      <w:marRight w:val="0"/>
      <w:marTop w:val="0"/>
      <w:marBottom w:val="0"/>
      <w:divBdr>
        <w:top w:val="none" w:sz="0" w:space="0" w:color="auto"/>
        <w:left w:val="none" w:sz="0" w:space="0" w:color="auto"/>
        <w:bottom w:val="none" w:sz="0" w:space="0" w:color="auto"/>
        <w:right w:val="none" w:sz="0" w:space="0" w:color="auto"/>
      </w:divBdr>
    </w:div>
    <w:div w:id="1818841613">
      <w:bodyDiv w:val="1"/>
      <w:marLeft w:val="0"/>
      <w:marRight w:val="0"/>
      <w:marTop w:val="0"/>
      <w:marBottom w:val="0"/>
      <w:divBdr>
        <w:top w:val="none" w:sz="0" w:space="0" w:color="auto"/>
        <w:left w:val="none" w:sz="0" w:space="0" w:color="auto"/>
        <w:bottom w:val="none" w:sz="0" w:space="0" w:color="auto"/>
        <w:right w:val="none" w:sz="0" w:space="0" w:color="auto"/>
      </w:divBdr>
    </w:div>
    <w:div w:id="1819180060">
      <w:bodyDiv w:val="1"/>
      <w:marLeft w:val="0"/>
      <w:marRight w:val="0"/>
      <w:marTop w:val="0"/>
      <w:marBottom w:val="0"/>
      <w:divBdr>
        <w:top w:val="none" w:sz="0" w:space="0" w:color="auto"/>
        <w:left w:val="none" w:sz="0" w:space="0" w:color="auto"/>
        <w:bottom w:val="none" w:sz="0" w:space="0" w:color="auto"/>
        <w:right w:val="none" w:sz="0" w:space="0" w:color="auto"/>
      </w:divBdr>
    </w:div>
    <w:div w:id="1819492864">
      <w:bodyDiv w:val="1"/>
      <w:marLeft w:val="0"/>
      <w:marRight w:val="0"/>
      <w:marTop w:val="0"/>
      <w:marBottom w:val="0"/>
      <w:divBdr>
        <w:top w:val="none" w:sz="0" w:space="0" w:color="auto"/>
        <w:left w:val="none" w:sz="0" w:space="0" w:color="auto"/>
        <w:bottom w:val="none" w:sz="0" w:space="0" w:color="auto"/>
        <w:right w:val="none" w:sz="0" w:space="0" w:color="auto"/>
      </w:divBdr>
    </w:div>
    <w:div w:id="1819875866">
      <w:bodyDiv w:val="1"/>
      <w:marLeft w:val="0"/>
      <w:marRight w:val="0"/>
      <w:marTop w:val="0"/>
      <w:marBottom w:val="0"/>
      <w:divBdr>
        <w:top w:val="none" w:sz="0" w:space="0" w:color="auto"/>
        <w:left w:val="none" w:sz="0" w:space="0" w:color="auto"/>
        <w:bottom w:val="none" w:sz="0" w:space="0" w:color="auto"/>
        <w:right w:val="none" w:sz="0" w:space="0" w:color="auto"/>
      </w:divBdr>
    </w:div>
    <w:div w:id="1821115415">
      <w:bodyDiv w:val="1"/>
      <w:marLeft w:val="0"/>
      <w:marRight w:val="0"/>
      <w:marTop w:val="0"/>
      <w:marBottom w:val="0"/>
      <w:divBdr>
        <w:top w:val="none" w:sz="0" w:space="0" w:color="auto"/>
        <w:left w:val="none" w:sz="0" w:space="0" w:color="auto"/>
        <w:bottom w:val="none" w:sz="0" w:space="0" w:color="auto"/>
        <w:right w:val="none" w:sz="0" w:space="0" w:color="auto"/>
      </w:divBdr>
    </w:div>
    <w:div w:id="1821186331">
      <w:bodyDiv w:val="1"/>
      <w:marLeft w:val="0"/>
      <w:marRight w:val="0"/>
      <w:marTop w:val="0"/>
      <w:marBottom w:val="0"/>
      <w:divBdr>
        <w:top w:val="none" w:sz="0" w:space="0" w:color="auto"/>
        <w:left w:val="none" w:sz="0" w:space="0" w:color="auto"/>
        <w:bottom w:val="none" w:sz="0" w:space="0" w:color="auto"/>
        <w:right w:val="none" w:sz="0" w:space="0" w:color="auto"/>
      </w:divBdr>
    </w:div>
    <w:div w:id="1823420750">
      <w:bodyDiv w:val="1"/>
      <w:marLeft w:val="0"/>
      <w:marRight w:val="0"/>
      <w:marTop w:val="0"/>
      <w:marBottom w:val="0"/>
      <w:divBdr>
        <w:top w:val="none" w:sz="0" w:space="0" w:color="auto"/>
        <w:left w:val="none" w:sz="0" w:space="0" w:color="auto"/>
        <w:bottom w:val="none" w:sz="0" w:space="0" w:color="auto"/>
        <w:right w:val="none" w:sz="0" w:space="0" w:color="auto"/>
      </w:divBdr>
    </w:div>
    <w:div w:id="1824659421">
      <w:bodyDiv w:val="1"/>
      <w:marLeft w:val="0"/>
      <w:marRight w:val="0"/>
      <w:marTop w:val="0"/>
      <w:marBottom w:val="0"/>
      <w:divBdr>
        <w:top w:val="none" w:sz="0" w:space="0" w:color="auto"/>
        <w:left w:val="none" w:sz="0" w:space="0" w:color="auto"/>
        <w:bottom w:val="none" w:sz="0" w:space="0" w:color="auto"/>
        <w:right w:val="none" w:sz="0" w:space="0" w:color="auto"/>
      </w:divBdr>
    </w:div>
    <w:div w:id="1825314666">
      <w:bodyDiv w:val="1"/>
      <w:marLeft w:val="0"/>
      <w:marRight w:val="0"/>
      <w:marTop w:val="0"/>
      <w:marBottom w:val="0"/>
      <w:divBdr>
        <w:top w:val="none" w:sz="0" w:space="0" w:color="auto"/>
        <w:left w:val="none" w:sz="0" w:space="0" w:color="auto"/>
        <w:bottom w:val="none" w:sz="0" w:space="0" w:color="auto"/>
        <w:right w:val="none" w:sz="0" w:space="0" w:color="auto"/>
      </w:divBdr>
    </w:div>
    <w:div w:id="1825967037">
      <w:bodyDiv w:val="1"/>
      <w:marLeft w:val="0"/>
      <w:marRight w:val="0"/>
      <w:marTop w:val="0"/>
      <w:marBottom w:val="0"/>
      <w:divBdr>
        <w:top w:val="none" w:sz="0" w:space="0" w:color="auto"/>
        <w:left w:val="none" w:sz="0" w:space="0" w:color="auto"/>
        <w:bottom w:val="none" w:sz="0" w:space="0" w:color="auto"/>
        <w:right w:val="none" w:sz="0" w:space="0" w:color="auto"/>
      </w:divBdr>
    </w:div>
    <w:div w:id="1827016488">
      <w:bodyDiv w:val="1"/>
      <w:marLeft w:val="0"/>
      <w:marRight w:val="0"/>
      <w:marTop w:val="0"/>
      <w:marBottom w:val="0"/>
      <w:divBdr>
        <w:top w:val="none" w:sz="0" w:space="0" w:color="auto"/>
        <w:left w:val="none" w:sz="0" w:space="0" w:color="auto"/>
        <w:bottom w:val="none" w:sz="0" w:space="0" w:color="auto"/>
        <w:right w:val="none" w:sz="0" w:space="0" w:color="auto"/>
      </w:divBdr>
    </w:div>
    <w:div w:id="1827091467">
      <w:bodyDiv w:val="1"/>
      <w:marLeft w:val="0"/>
      <w:marRight w:val="0"/>
      <w:marTop w:val="0"/>
      <w:marBottom w:val="0"/>
      <w:divBdr>
        <w:top w:val="none" w:sz="0" w:space="0" w:color="auto"/>
        <w:left w:val="none" w:sz="0" w:space="0" w:color="auto"/>
        <w:bottom w:val="none" w:sz="0" w:space="0" w:color="auto"/>
        <w:right w:val="none" w:sz="0" w:space="0" w:color="auto"/>
      </w:divBdr>
    </w:div>
    <w:div w:id="1828355122">
      <w:bodyDiv w:val="1"/>
      <w:marLeft w:val="0"/>
      <w:marRight w:val="0"/>
      <w:marTop w:val="0"/>
      <w:marBottom w:val="0"/>
      <w:divBdr>
        <w:top w:val="none" w:sz="0" w:space="0" w:color="auto"/>
        <w:left w:val="none" w:sz="0" w:space="0" w:color="auto"/>
        <w:bottom w:val="none" w:sz="0" w:space="0" w:color="auto"/>
        <w:right w:val="none" w:sz="0" w:space="0" w:color="auto"/>
      </w:divBdr>
      <w:divsChild>
        <w:div w:id="731316984">
          <w:marLeft w:val="0"/>
          <w:marRight w:val="0"/>
          <w:marTop w:val="120"/>
          <w:marBottom w:val="120"/>
          <w:divBdr>
            <w:top w:val="none" w:sz="0" w:space="0" w:color="auto"/>
            <w:left w:val="none" w:sz="0" w:space="0" w:color="auto"/>
            <w:bottom w:val="none" w:sz="0" w:space="0" w:color="auto"/>
            <w:right w:val="none" w:sz="0" w:space="0" w:color="auto"/>
          </w:divBdr>
        </w:div>
        <w:div w:id="1603800945">
          <w:marLeft w:val="0"/>
          <w:marRight w:val="0"/>
          <w:marTop w:val="120"/>
          <w:marBottom w:val="120"/>
          <w:divBdr>
            <w:top w:val="none" w:sz="0" w:space="0" w:color="auto"/>
            <w:left w:val="none" w:sz="0" w:space="0" w:color="auto"/>
            <w:bottom w:val="none" w:sz="0" w:space="0" w:color="auto"/>
            <w:right w:val="none" w:sz="0" w:space="0" w:color="auto"/>
          </w:divBdr>
        </w:div>
      </w:divsChild>
    </w:div>
    <w:div w:id="1829977091">
      <w:bodyDiv w:val="1"/>
      <w:marLeft w:val="0"/>
      <w:marRight w:val="0"/>
      <w:marTop w:val="0"/>
      <w:marBottom w:val="0"/>
      <w:divBdr>
        <w:top w:val="none" w:sz="0" w:space="0" w:color="auto"/>
        <w:left w:val="none" w:sz="0" w:space="0" w:color="auto"/>
        <w:bottom w:val="none" w:sz="0" w:space="0" w:color="auto"/>
        <w:right w:val="none" w:sz="0" w:space="0" w:color="auto"/>
      </w:divBdr>
    </w:div>
    <w:div w:id="1830173129">
      <w:bodyDiv w:val="1"/>
      <w:marLeft w:val="0"/>
      <w:marRight w:val="0"/>
      <w:marTop w:val="0"/>
      <w:marBottom w:val="0"/>
      <w:divBdr>
        <w:top w:val="none" w:sz="0" w:space="0" w:color="auto"/>
        <w:left w:val="none" w:sz="0" w:space="0" w:color="auto"/>
        <w:bottom w:val="none" w:sz="0" w:space="0" w:color="auto"/>
        <w:right w:val="none" w:sz="0" w:space="0" w:color="auto"/>
      </w:divBdr>
    </w:div>
    <w:div w:id="1830176217">
      <w:bodyDiv w:val="1"/>
      <w:marLeft w:val="0"/>
      <w:marRight w:val="0"/>
      <w:marTop w:val="0"/>
      <w:marBottom w:val="0"/>
      <w:divBdr>
        <w:top w:val="none" w:sz="0" w:space="0" w:color="auto"/>
        <w:left w:val="none" w:sz="0" w:space="0" w:color="auto"/>
        <w:bottom w:val="none" w:sz="0" w:space="0" w:color="auto"/>
        <w:right w:val="none" w:sz="0" w:space="0" w:color="auto"/>
      </w:divBdr>
    </w:div>
    <w:div w:id="1831672761">
      <w:bodyDiv w:val="1"/>
      <w:marLeft w:val="0"/>
      <w:marRight w:val="0"/>
      <w:marTop w:val="0"/>
      <w:marBottom w:val="0"/>
      <w:divBdr>
        <w:top w:val="none" w:sz="0" w:space="0" w:color="auto"/>
        <w:left w:val="none" w:sz="0" w:space="0" w:color="auto"/>
        <w:bottom w:val="none" w:sz="0" w:space="0" w:color="auto"/>
        <w:right w:val="none" w:sz="0" w:space="0" w:color="auto"/>
      </w:divBdr>
    </w:div>
    <w:div w:id="1833374972">
      <w:bodyDiv w:val="1"/>
      <w:marLeft w:val="0"/>
      <w:marRight w:val="0"/>
      <w:marTop w:val="0"/>
      <w:marBottom w:val="0"/>
      <w:divBdr>
        <w:top w:val="none" w:sz="0" w:space="0" w:color="auto"/>
        <w:left w:val="none" w:sz="0" w:space="0" w:color="auto"/>
        <w:bottom w:val="none" w:sz="0" w:space="0" w:color="auto"/>
        <w:right w:val="none" w:sz="0" w:space="0" w:color="auto"/>
      </w:divBdr>
    </w:div>
    <w:div w:id="1834950688">
      <w:bodyDiv w:val="1"/>
      <w:marLeft w:val="0"/>
      <w:marRight w:val="0"/>
      <w:marTop w:val="0"/>
      <w:marBottom w:val="0"/>
      <w:divBdr>
        <w:top w:val="none" w:sz="0" w:space="0" w:color="auto"/>
        <w:left w:val="none" w:sz="0" w:space="0" w:color="auto"/>
        <w:bottom w:val="none" w:sz="0" w:space="0" w:color="auto"/>
        <w:right w:val="none" w:sz="0" w:space="0" w:color="auto"/>
      </w:divBdr>
    </w:div>
    <w:div w:id="1835220422">
      <w:bodyDiv w:val="1"/>
      <w:marLeft w:val="0"/>
      <w:marRight w:val="0"/>
      <w:marTop w:val="0"/>
      <w:marBottom w:val="0"/>
      <w:divBdr>
        <w:top w:val="none" w:sz="0" w:space="0" w:color="auto"/>
        <w:left w:val="none" w:sz="0" w:space="0" w:color="auto"/>
        <w:bottom w:val="none" w:sz="0" w:space="0" w:color="auto"/>
        <w:right w:val="none" w:sz="0" w:space="0" w:color="auto"/>
      </w:divBdr>
    </w:div>
    <w:div w:id="1836870155">
      <w:bodyDiv w:val="1"/>
      <w:marLeft w:val="0"/>
      <w:marRight w:val="0"/>
      <w:marTop w:val="0"/>
      <w:marBottom w:val="0"/>
      <w:divBdr>
        <w:top w:val="none" w:sz="0" w:space="0" w:color="auto"/>
        <w:left w:val="none" w:sz="0" w:space="0" w:color="auto"/>
        <w:bottom w:val="none" w:sz="0" w:space="0" w:color="auto"/>
        <w:right w:val="none" w:sz="0" w:space="0" w:color="auto"/>
      </w:divBdr>
    </w:div>
    <w:div w:id="1837912035">
      <w:bodyDiv w:val="1"/>
      <w:marLeft w:val="0"/>
      <w:marRight w:val="0"/>
      <w:marTop w:val="0"/>
      <w:marBottom w:val="0"/>
      <w:divBdr>
        <w:top w:val="none" w:sz="0" w:space="0" w:color="auto"/>
        <w:left w:val="none" w:sz="0" w:space="0" w:color="auto"/>
        <w:bottom w:val="none" w:sz="0" w:space="0" w:color="auto"/>
        <w:right w:val="none" w:sz="0" w:space="0" w:color="auto"/>
      </w:divBdr>
    </w:div>
    <w:div w:id="1839080636">
      <w:marLeft w:val="640"/>
      <w:marRight w:val="0"/>
      <w:marTop w:val="0"/>
      <w:marBottom w:val="0"/>
      <w:divBdr>
        <w:top w:val="none" w:sz="0" w:space="0" w:color="auto"/>
        <w:left w:val="none" w:sz="0" w:space="0" w:color="auto"/>
        <w:bottom w:val="none" w:sz="0" w:space="0" w:color="auto"/>
        <w:right w:val="none" w:sz="0" w:space="0" w:color="auto"/>
      </w:divBdr>
    </w:div>
    <w:div w:id="1839417557">
      <w:bodyDiv w:val="1"/>
      <w:marLeft w:val="0"/>
      <w:marRight w:val="0"/>
      <w:marTop w:val="0"/>
      <w:marBottom w:val="0"/>
      <w:divBdr>
        <w:top w:val="none" w:sz="0" w:space="0" w:color="auto"/>
        <w:left w:val="none" w:sz="0" w:space="0" w:color="auto"/>
        <w:bottom w:val="none" w:sz="0" w:space="0" w:color="auto"/>
        <w:right w:val="none" w:sz="0" w:space="0" w:color="auto"/>
      </w:divBdr>
    </w:div>
    <w:div w:id="1839692552">
      <w:bodyDiv w:val="1"/>
      <w:marLeft w:val="0"/>
      <w:marRight w:val="0"/>
      <w:marTop w:val="0"/>
      <w:marBottom w:val="0"/>
      <w:divBdr>
        <w:top w:val="none" w:sz="0" w:space="0" w:color="auto"/>
        <w:left w:val="none" w:sz="0" w:space="0" w:color="auto"/>
        <w:bottom w:val="none" w:sz="0" w:space="0" w:color="auto"/>
        <w:right w:val="none" w:sz="0" w:space="0" w:color="auto"/>
      </w:divBdr>
    </w:div>
    <w:div w:id="1841117366">
      <w:bodyDiv w:val="1"/>
      <w:marLeft w:val="0"/>
      <w:marRight w:val="0"/>
      <w:marTop w:val="0"/>
      <w:marBottom w:val="0"/>
      <w:divBdr>
        <w:top w:val="none" w:sz="0" w:space="0" w:color="auto"/>
        <w:left w:val="none" w:sz="0" w:space="0" w:color="auto"/>
        <w:bottom w:val="none" w:sz="0" w:space="0" w:color="auto"/>
        <w:right w:val="none" w:sz="0" w:space="0" w:color="auto"/>
      </w:divBdr>
    </w:div>
    <w:div w:id="1842314937">
      <w:bodyDiv w:val="1"/>
      <w:marLeft w:val="0"/>
      <w:marRight w:val="0"/>
      <w:marTop w:val="0"/>
      <w:marBottom w:val="0"/>
      <w:divBdr>
        <w:top w:val="none" w:sz="0" w:space="0" w:color="auto"/>
        <w:left w:val="none" w:sz="0" w:space="0" w:color="auto"/>
        <w:bottom w:val="none" w:sz="0" w:space="0" w:color="auto"/>
        <w:right w:val="none" w:sz="0" w:space="0" w:color="auto"/>
      </w:divBdr>
    </w:div>
    <w:div w:id="1845394594">
      <w:bodyDiv w:val="1"/>
      <w:marLeft w:val="0"/>
      <w:marRight w:val="0"/>
      <w:marTop w:val="0"/>
      <w:marBottom w:val="0"/>
      <w:divBdr>
        <w:top w:val="none" w:sz="0" w:space="0" w:color="auto"/>
        <w:left w:val="none" w:sz="0" w:space="0" w:color="auto"/>
        <w:bottom w:val="none" w:sz="0" w:space="0" w:color="auto"/>
        <w:right w:val="none" w:sz="0" w:space="0" w:color="auto"/>
      </w:divBdr>
    </w:div>
    <w:div w:id="1845781597">
      <w:bodyDiv w:val="1"/>
      <w:marLeft w:val="0"/>
      <w:marRight w:val="0"/>
      <w:marTop w:val="0"/>
      <w:marBottom w:val="0"/>
      <w:divBdr>
        <w:top w:val="none" w:sz="0" w:space="0" w:color="auto"/>
        <w:left w:val="none" w:sz="0" w:space="0" w:color="auto"/>
        <w:bottom w:val="none" w:sz="0" w:space="0" w:color="auto"/>
        <w:right w:val="none" w:sz="0" w:space="0" w:color="auto"/>
      </w:divBdr>
    </w:div>
    <w:div w:id="1845970524">
      <w:bodyDiv w:val="1"/>
      <w:marLeft w:val="0"/>
      <w:marRight w:val="0"/>
      <w:marTop w:val="0"/>
      <w:marBottom w:val="0"/>
      <w:divBdr>
        <w:top w:val="none" w:sz="0" w:space="0" w:color="auto"/>
        <w:left w:val="none" w:sz="0" w:space="0" w:color="auto"/>
        <w:bottom w:val="none" w:sz="0" w:space="0" w:color="auto"/>
        <w:right w:val="none" w:sz="0" w:space="0" w:color="auto"/>
      </w:divBdr>
    </w:div>
    <w:div w:id="1846281704">
      <w:bodyDiv w:val="1"/>
      <w:marLeft w:val="0"/>
      <w:marRight w:val="0"/>
      <w:marTop w:val="0"/>
      <w:marBottom w:val="0"/>
      <w:divBdr>
        <w:top w:val="none" w:sz="0" w:space="0" w:color="auto"/>
        <w:left w:val="none" w:sz="0" w:space="0" w:color="auto"/>
        <w:bottom w:val="none" w:sz="0" w:space="0" w:color="auto"/>
        <w:right w:val="none" w:sz="0" w:space="0" w:color="auto"/>
      </w:divBdr>
    </w:div>
    <w:div w:id="1847479893">
      <w:bodyDiv w:val="1"/>
      <w:marLeft w:val="0"/>
      <w:marRight w:val="0"/>
      <w:marTop w:val="0"/>
      <w:marBottom w:val="0"/>
      <w:divBdr>
        <w:top w:val="none" w:sz="0" w:space="0" w:color="auto"/>
        <w:left w:val="none" w:sz="0" w:space="0" w:color="auto"/>
        <w:bottom w:val="none" w:sz="0" w:space="0" w:color="auto"/>
        <w:right w:val="none" w:sz="0" w:space="0" w:color="auto"/>
      </w:divBdr>
      <w:divsChild>
        <w:div w:id="1121649694">
          <w:marLeft w:val="0"/>
          <w:marRight w:val="0"/>
          <w:marTop w:val="120"/>
          <w:marBottom w:val="120"/>
          <w:divBdr>
            <w:top w:val="none" w:sz="0" w:space="0" w:color="auto"/>
            <w:left w:val="none" w:sz="0" w:space="0" w:color="auto"/>
            <w:bottom w:val="none" w:sz="0" w:space="0" w:color="auto"/>
            <w:right w:val="none" w:sz="0" w:space="0" w:color="auto"/>
          </w:divBdr>
        </w:div>
      </w:divsChild>
    </w:div>
    <w:div w:id="1847862564">
      <w:bodyDiv w:val="1"/>
      <w:marLeft w:val="0"/>
      <w:marRight w:val="0"/>
      <w:marTop w:val="0"/>
      <w:marBottom w:val="0"/>
      <w:divBdr>
        <w:top w:val="none" w:sz="0" w:space="0" w:color="auto"/>
        <w:left w:val="none" w:sz="0" w:space="0" w:color="auto"/>
        <w:bottom w:val="none" w:sz="0" w:space="0" w:color="auto"/>
        <w:right w:val="none" w:sz="0" w:space="0" w:color="auto"/>
      </w:divBdr>
    </w:div>
    <w:div w:id="1848010597">
      <w:bodyDiv w:val="1"/>
      <w:marLeft w:val="0"/>
      <w:marRight w:val="0"/>
      <w:marTop w:val="0"/>
      <w:marBottom w:val="0"/>
      <w:divBdr>
        <w:top w:val="none" w:sz="0" w:space="0" w:color="auto"/>
        <w:left w:val="none" w:sz="0" w:space="0" w:color="auto"/>
        <w:bottom w:val="none" w:sz="0" w:space="0" w:color="auto"/>
        <w:right w:val="none" w:sz="0" w:space="0" w:color="auto"/>
      </w:divBdr>
    </w:div>
    <w:div w:id="1848909358">
      <w:bodyDiv w:val="1"/>
      <w:marLeft w:val="0"/>
      <w:marRight w:val="0"/>
      <w:marTop w:val="0"/>
      <w:marBottom w:val="0"/>
      <w:divBdr>
        <w:top w:val="none" w:sz="0" w:space="0" w:color="auto"/>
        <w:left w:val="none" w:sz="0" w:space="0" w:color="auto"/>
        <w:bottom w:val="none" w:sz="0" w:space="0" w:color="auto"/>
        <w:right w:val="none" w:sz="0" w:space="0" w:color="auto"/>
      </w:divBdr>
    </w:div>
    <w:div w:id="1849057557">
      <w:bodyDiv w:val="1"/>
      <w:marLeft w:val="0"/>
      <w:marRight w:val="0"/>
      <w:marTop w:val="0"/>
      <w:marBottom w:val="0"/>
      <w:divBdr>
        <w:top w:val="none" w:sz="0" w:space="0" w:color="auto"/>
        <w:left w:val="none" w:sz="0" w:space="0" w:color="auto"/>
        <w:bottom w:val="none" w:sz="0" w:space="0" w:color="auto"/>
        <w:right w:val="none" w:sz="0" w:space="0" w:color="auto"/>
      </w:divBdr>
    </w:div>
    <w:div w:id="1849176563">
      <w:bodyDiv w:val="1"/>
      <w:marLeft w:val="0"/>
      <w:marRight w:val="0"/>
      <w:marTop w:val="0"/>
      <w:marBottom w:val="0"/>
      <w:divBdr>
        <w:top w:val="none" w:sz="0" w:space="0" w:color="auto"/>
        <w:left w:val="none" w:sz="0" w:space="0" w:color="auto"/>
        <w:bottom w:val="none" w:sz="0" w:space="0" w:color="auto"/>
        <w:right w:val="none" w:sz="0" w:space="0" w:color="auto"/>
      </w:divBdr>
    </w:div>
    <w:div w:id="1851289000">
      <w:bodyDiv w:val="1"/>
      <w:marLeft w:val="0"/>
      <w:marRight w:val="0"/>
      <w:marTop w:val="0"/>
      <w:marBottom w:val="0"/>
      <w:divBdr>
        <w:top w:val="none" w:sz="0" w:space="0" w:color="auto"/>
        <w:left w:val="none" w:sz="0" w:space="0" w:color="auto"/>
        <w:bottom w:val="none" w:sz="0" w:space="0" w:color="auto"/>
        <w:right w:val="none" w:sz="0" w:space="0" w:color="auto"/>
      </w:divBdr>
    </w:div>
    <w:div w:id="1851791402">
      <w:bodyDiv w:val="1"/>
      <w:marLeft w:val="0"/>
      <w:marRight w:val="0"/>
      <w:marTop w:val="0"/>
      <w:marBottom w:val="0"/>
      <w:divBdr>
        <w:top w:val="none" w:sz="0" w:space="0" w:color="auto"/>
        <w:left w:val="none" w:sz="0" w:space="0" w:color="auto"/>
        <w:bottom w:val="none" w:sz="0" w:space="0" w:color="auto"/>
        <w:right w:val="none" w:sz="0" w:space="0" w:color="auto"/>
      </w:divBdr>
    </w:div>
    <w:div w:id="1851865988">
      <w:bodyDiv w:val="1"/>
      <w:marLeft w:val="0"/>
      <w:marRight w:val="0"/>
      <w:marTop w:val="0"/>
      <w:marBottom w:val="0"/>
      <w:divBdr>
        <w:top w:val="none" w:sz="0" w:space="0" w:color="auto"/>
        <w:left w:val="none" w:sz="0" w:space="0" w:color="auto"/>
        <w:bottom w:val="none" w:sz="0" w:space="0" w:color="auto"/>
        <w:right w:val="none" w:sz="0" w:space="0" w:color="auto"/>
      </w:divBdr>
    </w:div>
    <w:div w:id="1852911881">
      <w:bodyDiv w:val="1"/>
      <w:marLeft w:val="0"/>
      <w:marRight w:val="0"/>
      <w:marTop w:val="0"/>
      <w:marBottom w:val="0"/>
      <w:divBdr>
        <w:top w:val="none" w:sz="0" w:space="0" w:color="auto"/>
        <w:left w:val="none" w:sz="0" w:space="0" w:color="auto"/>
        <w:bottom w:val="none" w:sz="0" w:space="0" w:color="auto"/>
        <w:right w:val="none" w:sz="0" w:space="0" w:color="auto"/>
      </w:divBdr>
    </w:div>
    <w:div w:id="1853374730">
      <w:bodyDiv w:val="1"/>
      <w:marLeft w:val="0"/>
      <w:marRight w:val="0"/>
      <w:marTop w:val="0"/>
      <w:marBottom w:val="0"/>
      <w:divBdr>
        <w:top w:val="none" w:sz="0" w:space="0" w:color="auto"/>
        <w:left w:val="none" w:sz="0" w:space="0" w:color="auto"/>
        <w:bottom w:val="none" w:sz="0" w:space="0" w:color="auto"/>
        <w:right w:val="none" w:sz="0" w:space="0" w:color="auto"/>
      </w:divBdr>
    </w:div>
    <w:div w:id="1854570012">
      <w:bodyDiv w:val="1"/>
      <w:marLeft w:val="0"/>
      <w:marRight w:val="0"/>
      <w:marTop w:val="0"/>
      <w:marBottom w:val="0"/>
      <w:divBdr>
        <w:top w:val="none" w:sz="0" w:space="0" w:color="auto"/>
        <w:left w:val="none" w:sz="0" w:space="0" w:color="auto"/>
        <w:bottom w:val="none" w:sz="0" w:space="0" w:color="auto"/>
        <w:right w:val="none" w:sz="0" w:space="0" w:color="auto"/>
      </w:divBdr>
    </w:div>
    <w:div w:id="1855455817">
      <w:bodyDiv w:val="1"/>
      <w:marLeft w:val="0"/>
      <w:marRight w:val="0"/>
      <w:marTop w:val="0"/>
      <w:marBottom w:val="0"/>
      <w:divBdr>
        <w:top w:val="none" w:sz="0" w:space="0" w:color="auto"/>
        <w:left w:val="none" w:sz="0" w:space="0" w:color="auto"/>
        <w:bottom w:val="none" w:sz="0" w:space="0" w:color="auto"/>
        <w:right w:val="none" w:sz="0" w:space="0" w:color="auto"/>
      </w:divBdr>
    </w:div>
    <w:div w:id="1855459822">
      <w:bodyDiv w:val="1"/>
      <w:marLeft w:val="0"/>
      <w:marRight w:val="0"/>
      <w:marTop w:val="0"/>
      <w:marBottom w:val="0"/>
      <w:divBdr>
        <w:top w:val="none" w:sz="0" w:space="0" w:color="auto"/>
        <w:left w:val="none" w:sz="0" w:space="0" w:color="auto"/>
        <w:bottom w:val="none" w:sz="0" w:space="0" w:color="auto"/>
        <w:right w:val="none" w:sz="0" w:space="0" w:color="auto"/>
      </w:divBdr>
    </w:div>
    <w:div w:id="1857961025">
      <w:bodyDiv w:val="1"/>
      <w:marLeft w:val="0"/>
      <w:marRight w:val="0"/>
      <w:marTop w:val="0"/>
      <w:marBottom w:val="0"/>
      <w:divBdr>
        <w:top w:val="none" w:sz="0" w:space="0" w:color="auto"/>
        <w:left w:val="none" w:sz="0" w:space="0" w:color="auto"/>
        <w:bottom w:val="none" w:sz="0" w:space="0" w:color="auto"/>
        <w:right w:val="none" w:sz="0" w:space="0" w:color="auto"/>
      </w:divBdr>
    </w:div>
    <w:div w:id="1862664321">
      <w:bodyDiv w:val="1"/>
      <w:marLeft w:val="0"/>
      <w:marRight w:val="0"/>
      <w:marTop w:val="0"/>
      <w:marBottom w:val="0"/>
      <w:divBdr>
        <w:top w:val="none" w:sz="0" w:space="0" w:color="auto"/>
        <w:left w:val="none" w:sz="0" w:space="0" w:color="auto"/>
        <w:bottom w:val="none" w:sz="0" w:space="0" w:color="auto"/>
        <w:right w:val="none" w:sz="0" w:space="0" w:color="auto"/>
      </w:divBdr>
    </w:div>
    <w:div w:id="1863587504">
      <w:bodyDiv w:val="1"/>
      <w:marLeft w:val="0"/>
      <w:marRight w:val="0"/>
      <w:marTop w:val="0"/>
      <w:marBottom w:val="0"/>
      <w:divBdr>
        <w:top w:val="none" w:sz="0" w:space="0" w:color="auto"/>
        <w:left w:val="none" w:sz="0" w:space="0" w:color="auto"/>
        <w:bottom w:val="none" w:sz="0" w:space="0" w:color="auto"/>
        <w:right w:val="none" w:sz="0" w:space="0" w:color="auto"/>
      </w:divBdr>
    </w:div>
    <w:div w:id="1863592396">
      <w:bodyDiv w:val="1"/>
      <w:marLeft w:val="0"/>
      <w:marRight w:val="0"/>
      <w:marTop w:val="0"/>
      <w:marBottom w:val="0"/>
      <w:divBdr>
        <w:top w:val="none" w:sz="0" w:space="0" w:color="auto"/>
        <w:left w:val="none" w:sz="0" w:space="0" w:color="auto"/>
        <w:bottom w:val="none" w:sz="0" w:space="0" w:color="auto"/>
        <w:right w:val="none" w:sz="0" w:space="0" w:color="auto"/>
      </w:divBdr>
    </w:div>
    <w:div w:id="1864392078">
      <w:bodyDiv w:val="1"/>
      <w:marLeft w:val="0"/>
      <w:marRight w:val="0"/>
      <w:marTop w:val="0"/>
      <w:marBottom w:val="0"/>
      <w:divBdr>
        <w:top w:val="none" w:sz="0" w:space="0" w:color="auto"/>
        <w:left w:val="none" w:sz="0" w:space="0" w:color="auto"/>
        <w:bottom w:val="none" w:sz="0" w:space="0" w:color="auto"/>
        <w:right w:val="none" w:sz="0" w:space="0" w:color="auto"/>
      </w:divBdr>
    </w:div>
    <w:div w:id="1864858669">
      <w:bodyDiv w:val="1"/>
      <w:marLeft w:val="0"/>
      <w:marRight w:val="0"/>
      <w:marTop w:val="0"/>
      <w:marBottom w:val="0"/>
      <w:divBdr>
        <w:top w:val="none" w:sz="0" w:space="0" w:color="auto"/>
        <w:left w:val="none" w:sz="0" w:space="0" w:color="auto"/>
        <w:bottom w:val="none" w:sz="0" w:space="0" w:color="auto"/>
        <w:right w:val="none" w:sz="0" w:space="0" w:color="auto"/>
      </w:divBdr>
    </w:div>
    <w:div w:id="1864975948">
      <w:bodyDiv w:val="1"/>
      <w:marLeft w:val="0"/>
      <w:marRight w:val="0"/>
      <w:marTop w:val="0"/>
      <w:marBottom w:val="0"/>
      <w:divBdr>
        <w:top w:val="none" w:sz="0" w:space="0" w:color="auto"/>
        <w:left w:val="none" w:sz="0" w:space="0" w:color="auto"/>
        <w:bottom w:val="none" w:sz="0" w:space="0" w:color="auto"/>
        <w:right w:val="none" w:sz="0" w:space="0" w:color="auto"/>
      </w:divBdr>
    </w:div>
    <w:div w:id="1865166199">
      <w:bodyDiv w:val="1"/>
      <w:marLeft w:val="0"/>
      <w:marRight w:val="0"/>
      <w:marTop w:val="0"/>
      <w:marBottom w:val="0"/>
      <w:divBdr>
        <w:top w:val="none" w:sz="0" w:space="0" w:color="auto"/>
        <w:left w:val="none" w:sz="0" w:space="0" w:color="auto"/>
        <w:bottom w:val="none" w:sz="0" w:space="0" w:color="auto"/>
        <w:right w:val="none" w:sz="0" w:space="0" w:color="auto"/>
      </w:divBdr>
      <w:divsChild>
        <w:div w:id="57167728">
          <w:marLeft w:val="0"/>
          <w:marRight w:val="0"/>
          <w:marTop w:val="120"/>
          <w:marBottom w:val="120"/>
          <w:divBdr>
            <w:top w:val="none" w:sz="0" w:space="0" w:color="auto"/>
            <w:left w:val="none" w:sz="0" w:space="0" w:color="auto"/>
            <w:bottom w:val="none" w:sz="0" w:space="0" w:color="auto"/>
            <w:right w:val="none" w:sz="0" w:space="0" w:color="auto"/>
          </w:divBdr>
        </w:div>
        <w:div w:id="428156670">
          <w:marLeft w:val="0"/>
          <w:marRight w:val="0"/>
          <w:marTop w:val="120"/>
          <w:marBottom w:val="120"/>
          <w:divBdr>
            <w:top w:val="none" w:sz="0" w:space="0" w:color="auto"/>
            <w:left w:val="none" w:sz="0" w:space="0" w:color="auto"/>
            <w:bottom w:val="none" w:sz="0" w:space="0" w:color="auto"/>
            <w:right w:val="none" w:sz="0" w:space="0" w:color="auto"/>
          </w:divBdr>
        </w:div>
      </w:divsChild>
    </w:div>
    <w:div w:id="1865242556">
      <w:bodyDiv w:val="1"/>
      <w:marLeft w:val="0"/>
      <w:marRight w:val="0"/>
      <w:marTop w:val="0"/>
      <w:marBottom w:val="0"/>
      <w:divBdr>
        <w:top w:val="none" w:sz="0" w:space="0" w:color="auto"/>
        <w:left w:val="none" w:sz="0" w:space="0" w:color="auto"/>
        <w:bottom w:val="none" w:sz="0" w:space="0" w:color="auto"/>
        <w:right w:val="none" w:sz="0" w:space="0" w:color="auto"/>
      </w:divBdr>
    </w:div>
    <w:div w:id="1867521973">
      <w:bodyDiv w:val="1"/>
      <w:marLeft w:val="0"/>
      <w:marRight w:val="0"/>
      <w:marTop w:val="0"/>
      <w:marBottom w:val="0"/>
      <w:divBdr>
        <w:top w:val="none" w:sz="0" w:space="0" w:color="auto"/>
        <w:left w:val="none" w:sz="0" w:space="0" w:color="auto"/>
        <w:bottom w:val="none" w:sz="0" w:space="0" w:color="auto"/>
        <w:right w:val="none" w:sz="0" w:space="0" w:color="auto"/>
      </w:divBdr>
    </w:div>
    <w:div w:id="1868181833">
      <w:bodyDiv w:val="1"/>
      <w:marLeft w:val="0"/>
      <w:marRight w:val="0"/>
      <w:marTop w:val="0"/>
      <w:marBottom w:val="0"/>
      <w:divBdr>
        <w:top w:val="none" w:sz="0" w:space="0" w:color="auto"/>
        <w:left w:val="none" w:sz="0" w:space="0" w:color="auto"/>
        <w:bottom w:val="none" w:sz="0" w:space="0" w:color="auto"/>
        <w:right w:val="none" w:sz="0" w:space="0" w:color="auto"/>
      </w:divBdr>
    </w:div>
    <w:div w:id="1868986176">
      <w:bodyDiv w:val="1"/>
      <w:marLeft w:val="0"/>
      <w:marRight w:val="0"/>
      <w:marTop w:val="0"/>
      <w:marBottom w:val="0"/>
      <w:divBdr>
        <w:top w:val="none" w:sz="0" w:space="0" w:color="auto"/>
        <w:left w:val="none" w:sz="0" w:space="0" w:color="auto"/>
        <w:bottom w:val="none" w:sz="0" w:space="0" w:color="auto"/>
        <w:right w:val="none" w:sz="0" w:space="0" w:color="auto"/>
      </w:divBdr>
    </w:div>
    <w:div w:id="1870333319">
      <w:bodyDiv w:val="1"/>
      <w:marLeft w:val="0"/>
      <w:marRight w:val="0"/>
      <w:marTop w:val="0"/>
      <w:marBottom w:val="0"/>
      <w:divBdr>
        <w:top w:val="none" w:sz="0" w:space="0" w:color="auto"/>
        <w:left w:val="none" w:sz="0" w:space="0" w:color="auto"/>
        <w:bottom w:val="none" w:sz="0" w:space="0" w:color="auto"/>
        <w:right w:val="none" w:sz="0" w:space="0" w:color="auto"/>
      </w:divBdr>
    </w:div>
    <w:div w:id="1871138111">
      <w:bodyDiv w:val="1"/>
      <w:marLeft w:val="0"/>
      <w:marRight w:val="0"/>
      <w:marTop w:val="0"/>
      <w:marBottom w:val="0"/>
      <w:divBdr>
        <w:top w:val="none" w:sz="0" w:space="0" w:color="auto"/>
        <w:left w:val="none" w:sz="0" w:space="0" w:color="auto"/>
        <w:bottom w:val="none" w:sz="0" w:space="0" w:color="auto"/>
        <w:right w:val="none" w:sz="0" w:space="0" w:color="auto"/>
      </w:divBdr>
    </w:div>
    <w:div w:id="1871339655">
      <w:bodyDiv w:val="1"/>
      <w:marLeft w:val="0"/>
      <w:marRight w:val="0"/>
      <w:marTop w:val="0"/>
      <w:marBottom w:val="0"/>
      <w:divBdr>
        <w:top w:val="none" w:sz="0" w:space="0" w:color="auto"/>
        <w:left w:val="none" w:sz="0" w:space="0" w:color="auto"/>
        <w:bottom w:val="none" w:sz="0" w:space="0" w:color="auto"/>
        <w:right w:val="none" w:sz="0" w:space="0" w:color="auto"/>
      </w:divBdr>
    </w:div>
    <w:div w:id="1872036463">
      <w:bodyDiv w:val="1"/>
      <w:marLeft w:val="0"/>
      <w:marRight w:val="0"/>
      <w:marTop w:val="0"/>
      <w:marBottom w:val="0"/>
      <w:divBdr>
        <w:top w:val="none" w:sz="0" w:space="0" w:color="auto"/>
        <w:left w:val="none" w:sz="0" w:space="0" w:color="auto"/>
        <w:bottom w:val="none" w:sz="0" w:space="0" w:color="auto"/>
        <w:right w:val="none" w:sz="0" w:space="0" w:color="auto"/>
      </w:divBdr>
    </w:div>
    <w:div w:id="1872496752">
      <w:bodyDiv w:val="1"/>
      <w:marLeft w:val="0"/>
      <w:marRight w:val="0"/>
      <w:marTop w:val="0"/>
      <w:marBottom w:val="0"/>
      <w:divBdr>
        <w:top w:val="none" w:sz="0" w:space="0" w:color="auto"/>
        <w:left w:val="none" w:sz="0" w:space="0" w:color="auto"/>
        <w:bottom w:val="none" w:sz="0" w:space="0" w:color="auto"/>
        <w:right w:val="none" w:sz="0" w:space="0" w:color="auto"/>
      </w:divBdr>
    </w:div>
    <w:div w:id="1873299189">
      <w:marLeft w:val="640"/>
      <w:marRight w:val="0"/>
      <w:marTop w:val="0"/>
      <w:marBottom w:val="0"/>
      <w:divBdr>
        <w:top w:val="none" w:sz="0" w:space="0" w:color="auto"/>
        <w:left w:val="none" w:sz="0" w:space="0" w:color="auto"/>
        <w:bottom w:val="none" w:sz="0" w:space="0" w:color="auto"/>
        <w:right w:val="none" w:sz="0" w:space="0" w:color="auto"/>
      </w:divBdr>
    </w:div>
    <w:div w:id="1873572416">
      <w:bodyDiv w:val="1"/>
      <w:marLeft w:val="0"/>
      <w:marRight w:val="0"/>
      <w:marTop w:val="0"/>
      <w:marBottom w:val="0"/>
      <w:divBdr>
        <w:top w:val="none" w:sz="0" w:space="0" w:color="auto"/>
        <w:left w:val="none" w:sz="0" w:space="0" w:color="auto"/>
        <w:bottom w:val="none" w:sz="0" w:space="0" w:color="auto"/>
        <w:right w:val="none" w:sz="0" w:space="0" w:color="auto"/>
      </w:divBdr>
    </w:div>
    <w:div w:id="1875342919">
      <w:bodyDiv w:val="1"/>
      <w:marLeft w:val="0"/>
      <w:marRight w:val="0"/>
      <w:marTop w:val="0"/>
      <w:marBottom w:val="0"/>
      <w:divBdr>
        <w:top w:val="none" w:sz="0" w:space="0" w:color="auto"/>
        <w:left w:val="none" w:sz="0" w:space="0" w:color="auto"/>
        <w:bottom w:val="none" w:sz="0" w:space="0" w:color="auto"/>
        <w:right w:val="none" w:sz="0" w:space="0" w:color="auto"/>
      </w:divBdr>
    </w:div>
    <w:div w:id="1875344978">
      <w:bodyDiv w:val="1"/>
      <w:marLeft w:val="0"/>
      <w:marRight w:val="0"/>
      <w:marTop w:val="0"/>
      <w:marBottom w:val="0"/>
      <w:divBdr>
        <w:top w:val="none" w:sz="0" w:space="0" w:color="auto"/>
        <w:left w:val="none" w:sz="0" w:space="0" w:color="auto"/>
        <w:bottom w:val="none" w:sz="0" w:space="0" w:color="auto"/>
        <w:right w:val="none" w:sz="0" w:space="0" w:color="auto"/>
      </w:divBdr>
    </w:div>
    <w:div w:id="1875803928">
      <w:bodyDiv w:val="1"/>
      <w:marLeft w:val="0"/>
      <w:marRight w:val="0"/>
      <w:marTop w:val="0"/>
      <w:marBottom w:val="0"/>
      <w:divBdr>
        <w:top w:val="none" w:sz="0" w:space="0" w:color="auto"/>
        <w:left w:val="none" w:sz="0" w:space="0" w:color="auto"/>
        <w:bottom w:val="none" w:sz="0" w:space="0" w:color="auto"/>
        <w:right w:val="none" w:sz="0" w:space="0" w:color="auto"/>
      </w:divBdr>
    </w:div>
    <w:div w:id="1876916952">
      <w:bodyDiv w:val="1"/>
      <w:marLeft w:val="0"/>
      <w:marRight w:val="0"/>
      <w:marTop w:val="0"/>
      <w:marBottom w:val="0"/>
      <w:divBdr>
        <w:top w:val="none" w:sz="0" w:space="0" w:color="auto"/>
        <w:left w:val="none" w:sz="0" w:space="0" w:color="auto"/>
        <w:bottom w:val="none" w:sz="0" w:space="0" w:color="auto"/>
        <w:right w:val="none" w:sz="0" w:space="0" w:color="auto"/>
      </w:divBdr>
    </w:div>
    <w:div w:id="1877156308">
      <w:bodyDiv w:val="1"/>
      <w:marLeft w:val="0"/>
      <w:marRight w:val="0"/>
      <w:marTop w:val="0"/>
      <w:marBottom w:val="0"/>
      <w:divBdr>
        <w:top w:val="none" w:sz="0" w:space="0" w:color="auto"/>
        <w:left w:val="none" w:sz="0" w:space="0" w:color="auto"/>
        <w:bottom w:val="none" w:sz="0" w:space="0" w:color="auto"/>
        <w:right w:val="none" w:sz="0" w:space="0" w:color="auto"/>
      </w:divBdr>
    </w:div>
    <w:div w:id="1877229964">
      <w:bodyDiv w:val="1"/>
      <w:marLeft w:val="0"/>
      <w:marRight w:val="0"/>
      <w:marTop w:val="0"/>
      <w:marBottom w:val="0"/>
      <w:divBdr>
        <w:top w:val="none" w:sz="0" w:space="0" w:color="auto"/>
        <w:left w:val="none" w:sz="0" w:space="0" w:color="auto"/>
        <w:bottom w:val="none" w:sz="0" w:space="0" w:color="auto"/>
        <w:right w:val="none" w:sz="0" w:space="0" w:color="auto"/>
      </w:divBdr>
    </w:div>
    <w:div w:id="1877347617">
      <w:bodyDiv w:val="1"/>
      <w:marLeft w:val="0"/>
      <w:marRight w:val="0"/>
      <w:marTop w:val="0"/>
      <w:marBottom w:val="0"/>
      <w:divBdr>
        <w:top w:val="none" w:sz="0" w:space="0" w:color="auto"/>
        <w:left w:val="none" w:sz="0" w:space="0" w:color="auto"/>
        <w:bottom w:val="none" w:sz="0" w:space="0" w:color="auto"/>
        <w:right w:val="none" w:sz="0" w:space="0" w:color="auto"/>
      </w:divBdr>
    </w:div>
    <w:div w:id="1877620643">
      <w:bodyDiv w:val="1"/>
      <w:marLeft w:val="0"/>
      <w:marRight w:val="0"/>
      <w:marTop w:val="0"/>
      <w:marBottom w:val="0"/>
      <w:divBdr>
        <w:top w:val="none" w:sz="0" w:space="0" w:color="auto"/>
        <w:left w:val="none" w:sz="0" w:space="0" w:color="auto"/>
        <w:bottom w:val="none" w:sz="0" w:space="0" w:color="auto"/>
        <w:right w:val="none" w:sz="0" w:space="0" w:color="auto"/>
      </w:divBdr>
    </w:div>
    <w:div w:id="1877813193">
      <w:bodyDiv w:val="1"/>
      <w:marLeft w:val="0"/>
      <w:marRight w:val="0"/>
      <w:marTop w:val="0"/>
      <w:marBottom w:val="0"/>
      <w:divBdr>
        <w:top w:val="none" w:sz="0" w:space="0" w:color="auto"/>
        <w:left w:val="none" w:sz="0" w:space="0" w:color="auto"/>
        <w:bottom w:val="none" w:sz="0" w:space="0" w:color="auto"/>
        <w:right w:val="none" w:sz="0" w:space="0" w:color="auto"/>
      </w:divBdr>
    </w:div>
    <w:div w:id="1877961905">
      <w:bodyDiv w:val="1"/>
      <w:marLeft w:val="0"/>
      <w:marRight w:val="0"/>
      <w:marTop w:val="0"/>
      <w:marBottom w:val="0"/>
      <w:divBdr>
        <w:top w:val="none" w:sz="0" w:space="0" w:color="auto"/>
        <w:left w:val="none" w:sz="0" w:space="0" w:color="auto"/>
        <w:bottom w:val="none" w:sz="0" w:space="0" w:color="auto"/>
        <w:right w:val="none" w:sz="0" w:space="0" w:color="auto"/>
      </w:divBdr>
    </w:div>
    <w:div w:id="1878927971">
      <w:bodyDiv w:val="1"/>
      <w:marLeft w:val="0"/>
      <w:marRight w:val="0"/>
      <w:marTop w:val="0"/>
      <w:marBottom w:val="0"/>
      <w:divBdr>
        <w:top w:val="none" w:sz="0" w:space="0" w:color="auto"/>
        <w:left w:val="none" w:sz="0" w:space="0" w:color="auto"/>
        <w:bottom w:val="none" w:sz="0" w:space="0" w:color="auto"/>
        <w:right w:val="none" w:sz="0" w:space="0" w:color="auto"/>
      </w:divBdr>
    </w:div>
    <w:div w:id="1880704663">
      <w:bodyDiv w:val="1"/>
      <w:marLeft w:val="0"/>
      <w:marRight w:val="0"/>
      <w:marTop w:val="0"/>
      <w:marBottom w:val="0"/>
      <w:divBdr>
        <w:top w:val="none" w:sz="0" w:space="0" w:color="auto"/>
        <w:left w:val="none" w:sz="0" w:space="0" w:color="auto"/>
        <w:bottom w:val="none" w:sz="0" w:space="0" w:color="auto"/>
        <w:right w:val="none" w:sz="0" w:space="0" w:color="auto"/>
      </w:divBdr>
    </w:div>
    <w:div w:id="1881087486">
      <w:bodyDiv w:val="1"/>
      <w:marLeft w:val="0"/>
      <w:marRight w:val="0"/>
      <w:marTop w:val="0"/>
      <w:marBottom w:val="0"/>
      <w:divBdr>
        <w:top w:val="none" w:sz="0" w:space="0" w:color="auto"/>
        <w:left w:val="none" w:sz="0" w:space="0" w:color="auto"/>
        <w:bottom w:val="none" w:sz="0" w:space="0" w:color="auto"/>
        <w:right w:val="none" w:sz="0" w:space="0" w:color="auto"/>
      </w:divBdr>
    </w:div>
    <w:div w:id="1881242780">
      <w:bodyDiv w:val="1"/>
      <w:marLeft w:val="0"/>
      <w:marRight w:val="0"/>
      <w:marTop w:val="0"/>
      <w:marBottom w:val="0"/>
      <w:divBdr>
        <w:top w:val="none" w:sz="0" w:space="0" w:color="auto"/>
        <w:left w:val="none" w:sz="0" w:space="0" w:color="auto"/>
        <w:bottom w:val="none" w:sz="0" w:space="0" w:color="auto"/>
        <w:right w:val="none" w:sz="0" w:space="0" w:color="auto"/>
      </w:divBdr>
    </w:div>
    <w:div w:id="1883514453">
      <w:bodyDiv w:val="1"/>
      <w:marLeft w:val="0"/>
      <w:marRight w:val="0"/>
      <w:marTop w:val="0"/>
      <w:marBottom w:val="0"/>
      <w:divBdr>
        <w:top w:val="none" w:sz="0" w:space="0" w:color="auto"/>
        <w:left w:val="none" w:sz="0" w:space="0" w:color="auto"/>
        <w:bottom w:val="none" w:sz="0" w:space="0" w:color="auto"/>
        <w:right w:val="none" w:sz="0" w:space="0" w:color="auto"/>
      </w:divBdr>
    </w:div>
    <w:div w:id="1885366708">
      <w:bodyDiv w:val="1"/>
      <w:marLeft w:val="0"/>
      <w:marRight w:val="0"/>
      <w:marTop w:val="0"/>
      <w:marBottom w:val="0"/>
      <w:divBdr>
        <w:top w:val="none" w:sz="0" w:space="0" w:color="auto"/>
        <w:left w:val="none" w:sz="0" w:space="0" w:color="auto"/>
        <w:bottom w:val="none" w:sz="0" w:space="0" w:color="auto"/>
        <w:right w:val="none" w:sz="0" w:space="0" w:color="auto"/>
      </w:divBdr>
    </w:div>
    <w:div w:id="1885482676">
      <w:bodyDiv w:val="1"/>
      <w:marLeft w:val="0"/>
      <w:marRight w:val="0"/>
      <w:marTop w:val="0"/>
      <w:marBottom w:val="0"/>
      <w:divBdr>
        <w:top w:val="none" w:sz="0" w:space="0" w:color="auto"/>
        <w:left w:val="none" w:sz="0" w:space="0" w:color="auto"/>
        <w:bottom w:val="none" w:sz="0" w:space="0" w:color="auto"/>
        <w:right w:val="none" w:sz="0" w:space="0" w:color="auto"/>
      </w:divBdr>
    </w:div>
    <w:div w:id="1887178782">
      <w:bodyDiv w:val="1"/>
      <w:marLeft w:val="0"/>
      <w:marRight w:val="0"/>
      <w:marTop w:val="0"/>
      <w:marBottom w:val="0"/>
      <w:divBdr>
        <w:top w:val="none" w:sz="0" w:space="0" w:color="auto"/>
        <w:left w:val="none" w:sz="0" w:space="0" w:color="auto"/>
        <w:bottom w:val="none" w:sz="0" w:space="0" w:color="auto"/>
        <w:right w:val="none" w:sz="0" w:space="0" w:color="auto"/>
      </w:divBdr>
    </w:div>
    <w:div w:id="1888639404">
      <w:bodyDiv w:val="1"/>
      <w:marLeft w:val="0"/>
      <w:marRight w:val="0"/>
      <w:marTop w:val="0"/>
      <w:marBottom w:val="0"/>
      <w:divBdr>
        <w:top w:val="none" w:sz="0" w:space="0" w:color="auto"/>
        <w:left w:val="none" w:sz="0" w:space="0" w:color="auto"/>
        <w:bottom w:val="none" w:sz="0" w:space="0" w:color="auto"/>
        <w:right w:val="none" w:sz="0" w:space="0" w:color="auto"/>
      </w:divBdr>
    </w:div>
    <w:div w:id="1888906724">
      <w:bodyDiv w:val="1"/>
      <w:marLeft w:val="0"/>
      <w:marRight w:val="0"/>
      <w:marTop w:val="0"/>
      <w:marBottom w:val="0"/>
      <w:divBdr>
        <w:top w:val="none" w:sz="0" w:space="0" w:color="auto"/>
        <w:left w:val="none" w:sz="0" w:space="0" w:color="auto"/>
        <w:bottom w:val="none" w:sz="0" w:space="0" w:color="auto"/>
        <w:right w:val="none" w:sz="0" w:space="0" w:color="auto"/>
      </w:divBdr>
    </w:div>
    <w:div w:id="1889683121">
      <w:bodyDiv w:val="1"/>
      <w:marLeft w:val="0"/>
      <w:marRight w:val="0"/>
      <w:marTop w:val="0"/>
      <w:marBottom w:val="0"/>
      <w:divBdr>
        <w:top w:val="none" w:sz="0" w:space="0" w:color="auto"/>
        <w:left w:val="none" w:sz="0" w:space="0" w:color="auto"/>
        <w:bottom w:val="none" w:sz="0" w:space="0" w:color="auto"/>
        <w:right w:val="none" w:sz="0" w:space="0" w:color="auto"/>
      </w:divBdr>
    </w:div>
    <w:div w:id="1889878579">
      <w:marLeft w:val="640"/>
      <w:marRight w:val="0"/>
      <w:marTop w:val="0"/>
      <w:marBottom w:val="0"/>
      <w:divBdr>
        <w:top w:val="none" w:sz="0" w:space="0" w:color="auto"/>
        <w:left w:val="none" w:sz="0" w:space="0" w:color="auto"/>
        <w:bottom w:val="none" w:sz="0" w:space="0" w:color="auto"/>
        <w:right w:val="none" w:sz="0" w:space="0" w:color="auto"/>
      </w:divBdr>
    </w:div>
    <w:div w:id="1890679067">
      <w:bodyDiv w:val="1"/>
      <w:marLeft w:val="0"/>
      <w:marRight w:val="0"/>
      <w:marTop w:val="0"/>
      <w:marBottom w:val="0"/>
      <w:divBdr>
        <w:top w:val="none" w:sz="0" w:space="0" w:color="auto"/>
        <w:left w:val="none" w:sz="0" w:space="0" w:color="auto"/>
        <w:bottom w:val="none" w:sz="0" w:space="0" w:color="auto"/>
        <w:right w:val="none" w:sz="0" w:space="0" w:color="auto"/>
      </w:divBdr>
    </w:div>
    <w:div w:id="1890872529">
      <w:bodyDiv w:val="1"/>
      <w:marLeft w:val="0"/>
      <w:marRight w:val="0"/>
      <w:marTop w:val="0"/>
      <w:marBottom w:val="0"/>
      <w:divBdr>
        <w:top w:val="none" w:sz="0" w:space="0" w:color="auto"/>
        <w:left w:val="none" w:sz="0" w:space="0" w:color="auto"/>
        <w:bottom w:val="none" w:sz="0" w:space="0" w:color="auto"/>
        <w:right w:val="none" w:sz="0" w:space="0" w:color="auto"/>
      </w:divBdr>
    </w:div>
    <w:div w:id="1891308737">
      <w:bodyDiv w:val="1"/>
      <w:marLeft w:val="0"/>
      <w:marRight w:val="0"/>
      <w:marTop w:val="0"/>
      <w:marBottom w:val="0"/>
      <w:divBdr>
        <w:top w:val="none" w:sz="0" w:space="0" w:color="auto"/>
        <w:left w:val="none" w:sz="0" w:space="0" w:color="auto"/>
        <w:bottom w:val="none" w:sz="0" w:space="0" w:color="auto"/>
        <w:right w:val="none" w:sz="0" w:space="0" w:color="auto"/>
      </w:divBdr>
    </w:div>
    <w:div w:id="1892883717">
      <w:bodyDiv w:val="1"/>
      <w:marLeft w:val="0"/>
      <w:marRight w:val="0"/>
      <w:marTop w:val="0"/>
      <w:marBottom w:val="0"/>
      <w:divBdr>
        <w:top w:val="none" w:sz="0" w:space="0" w:color="auto"/>
        <w:left w:val="none" w:sz="0" w:space="0" w:color="auto"/>
        <w:bottom w:val="none" w:sz="0" w:space="0" w:color="auto"/>
        <w:right w:val="none" w:sz="0" w:space="0" w:color="auto"/>
      </w:divBdr>
    </w:div>
    <w:div w:id="1893535398">
      <w:bodyDiv w:val="1"/>
      <w:marLeft w:val="0"/>
      <w:marRight w:val="0"/>
      <w:marTop w:val="0"/>
      <w:marBottom w:val="0"/>
      <w:divBdr>
        <w:top w:val="none" w:sz="0" w:space="0" w:color="auto"/>
        <w:left w:val="none" w:sz="0" w:space="0" w:color="auto"/>
        <w:bottom w:val="none" w:sz="0" w:space="0" w:color="auto"/>
        <w:right w:val="none" w:sz="0" w:space="0" w:color="auto"/>
      </w:divBdr>
    </w:div>
    <w:div w:id="1894349103">
      <w:bodyDiv w:val="1"/>
      <w:marLeft w:val="0"/>
      <w:marRight w:val="0"/>
      <w:marTop w:val="0"/>
      <w:marBottom w:val="0"/>
      <w:divBdr>
        <w:top w:val="none" w:sz="0" w:space="0" w:color="auto"/>
        <w:left w:val="none" w:sz="0" w:space="0" w:color="auto"/>
        <w:bottom w:val="none" w:sz="0" w:space="0" w:color="auto"/>
        <w:right w:val="none" w:sz="0" w:space="0" w:color="auto"/>
      </w:divBdr>
    </w:div>
    <w:div w:id="1895042256">
      <w:bodyDiv w:val="1"/>
      <w:marLeft w:val="0"/>
      <w:marRight w:val="0"/>
      <w:marTop w:val="0"/>
      <w:marBottom w:val="0"/>
      <w:divBdr>
        <w:top w:val="none" w:sz="0" w:space="0" w:color="auto"/>
        <w:left w:val="none" w:sz="0" w:space="0" w:color="auto"/>
        <w:bottom w:val="none" w:sz="0" w:space="0" w:color="auto"/>
        <w:right w:val="none" w:sz="0" w:space="0" w:color="auto"/>
      </w:divBdr>
      <w:divsChild>
        <w:div w:id="29885296">
          <w:marLeft w:val="0"/>
          <w:marRight w:val="0"/>
          <w:marTop w:val="120"/>
          <w:marBottom w:val="120"/>
          <w:divBdr>
            <w:top w:val="none" w:sz="0" w:space="0" w:color="auto"/>
            <w:left w:val="none" w:sz="0" w:space="0" w:color="auto"/>
            <w:bottom w:val="none" w:sz="0" w:space="0" w:color="auto"/>
            <w:right w:val="none" w:sz="0" w:space="0" w:color="auto"/>
          </w:divBdr>
        </w:div>
      </w:divsChild>
    </w:div>
    <w:div w:id="1896772627">
      <w:bodyDiv w:val="1"/>
      <w:marLeft w:val="0"/>
      <w:marRight w:val="0"/>
      <w:marTop w:val="0"/>
      <w:marBottom w:val="0"/>
      <w:divBdr>
        <w:top w:val="none" w:sz="0" w:space="0" w:color="auto"/>
        <w:left w:val="none" w:sz="0" w:space="0" w:color="auto"/>
        <w:bottom w:val="none" w:sz="0" w:space="0" w:color="auto"/>
        <w:right w:val="none" w:sz="0" w:space="0" w:color="auto"/>
      </w:divBdr>
    </w:div>
    <w:div w:id="1901162915">
      <w:bodyDiv w:val="1"/>
      <w:marLeft w:val="0"/>
      <w:marRight w:val="0"/>
      <w:marTop w:val="0"/>
      <w:marBottom w:val="0"/>
      <w:divBdr>
        <w:top w:val="none" w:sz="0" w:space="0" w:color="auto"/>
        <w:left w:val="none" w:sz="0" w:space="0" w:color="auto"/>
        <w:bottom w:val="none" w:sz="0" w:space="0" w:color="auto"/>
        <w:right w:val="none" w:sz="0" w:space="0" w:color="auto"/>
      </w:divBdr>
    </w:div>
    <w:div w:id="1901667375">
      <w:bodyDiv w:val="1"/>
      <w:marLeft w:val="0"/>
      <w:marRight w:val="0"/>
      <w:marTop w:val="0"/>
      <w:marBottom w:val="0"/>
      <w:divBdr>
        <w:top w:val="none" w:sz="0" w:space="0" w:color="auto"/>
        <w:left w:val="none" w:sz="0" w:space="0" w:color="auto"/>
        <w:bottom w:val="none" w:sz="0" w:space="0" w:color="auto"/>
        <w:right w:val="none" w:sz="0" w:space="0" w:color="auto"/>
      </w:divBdr>
    </w:div>
    <w:div w:id="1901944488">
      <w:bodyDiv w:val="1"/>
      <w:marLeft w:val="0"/>
      <w:marRight w:val="0"/>
      <w:marTop w:val="0"/>
      <w:marBottom w:val="0"/>
      <w:divBdr>
        <w:top w:val="none" w:sz="0" w:space="0" w:color="auto"/>
        <w:left w:val="none" w:sz="0" w:space="0" w:color="auto"/>
        <w:bottom w:val="none" w:sz="0" w:space="0" w:color="auto"/>
        <w:right w:val="none" w:sz="0" w:space="0" w:color="auto"/>
      </w:divBdr>
    </w:div>
    <w:div w:id="1902405630">
      <w:bodyDiv w:val="1"/>
      <w:marLeft w:val="0"/>
      <w:marRight w:val="0"/>
      <w:marTop w:val="0"/>
      <w:marBottom w:val="0"/>
      <w:divBdr>
        <w:top w:val="none" w:sz="0" w:space="0" w:color="auto"/>
        <w:left w:val="none" w:sz="0" w:space="0" w:color="auto"/>
        <w:bottom w:val="none" w:sz="0" w:space="0" w:color="auto"/>
        <w:right w:val="none" w:sz="0" w:space="0" w:color="auto"/>
      </w:divBdr>
    </w:div>
    <w:div w:id="1902594750">
      <w:bodyDiv w:val="1"/>
      <w:marLeft w:val="0"/>
      <w:marRight w:val="0"/>
      <w:marTop w:val="0"/>
      <w:marBottom w:val="0"/>
      <w:divBdr>
        <w:top w:val="none" w:sz="0" w:space="0" w:color="auto"/>
        <w:left w:val="none" w:sz="0" w:space="0" w:color="auto"/>
        <w:bottom w:val="none" w:sz="0" w:space="0" w:color="auto"/>
        <w:right w:val="none" w:sz="0" w:space="0" w:color="auto"/>
      </w:divBdr>
    </w:div>
    <w:div w:id="1902868006">
      <w:bodyDiv w:val="1"/>
      <w:marLeft w:val="0"/>
      <w:marRight w:val="0"/>
      <w:marTop w:val="0"/>
      <w:marBottom w:val="0"/>
      <w:divBdr>
        <w:top w:val="none" w:sz="0" w:space="0" w:color="auto"/>
        <w:left w:val="none" w:sz="0" w:space="0" w:color="auto"/>
        <w:bottom w:val="none" w:sz="0" w:space="0" w:color="auto"/>
        <w:right w:val="none" w:sz="0" w:space="0" w:color="auto"/>
      </w:divBdr>
    </w:div>
    <w:div w:id="1905329952">
      <w:bodyDiv w:val="1"/>
      <w:marLeft w:val="0"/>
      <w:marRight w:val="0"/>
      <w:marTop w:val="0"/>
      <w:marBottom w:val="0"/>
      <w:divBdr>
        <w:top w:val="none" w:sz="0" w:space="0" w:color="auto"/>
        <w:left w:val="none" w:sz="0" w:space="0" w:color="auto"/>
        <w:bottom w:val="none" w:sz="0" w:space="0" w:color="auto"/>
        <w:right w:val="none" w:sz="0" w:space="0" w:color="auto"/>
      </w:divBdr>
    </w:div>
    <w:div w:id="1907910096">
      <w:bodyDiv w:val="1"/>
      <w:marLeft w:val="0"/>
      <w:marRight w:val="0"/>
      <w:marTop w:val="0"/>
      <w:marBottom w:val="0"/>
      <w:divBdr>
        <w:top w:val="none" w:sz="0" w:space="0" w:color="auto"/>
        <w:left w:val="none" w:sz="0" w:space="0" w:color="auto"/>
        <w:bottom w:val="none" w:sz="0" w:space="0" w:color="auto"/>
        <w:right w:val="none" w:sz="0" w:space="0" w:color="auto"/>
      </w:divBdr>
    </w:div>
    <w:div w:id="1908149730">
      <w:bodyDiv w:val="1"/>
      <w:marLeft w:val="0"/>
      <w:marRight w:val="0"/>
      <w:marTop w:val="0"/>
      <w:marBottom w:val="0"/>
      <w:divBdr>
        <w:top w:val="none" w:sz="0" w:space="0" w:color="auto"/>
        <w:left w:val="none" w:sz="0" w:space="0" w:color="auto"/>
        <w:bottom w:val="none" w:sz="0" w:space="0" w:color="auto"/>
        <w:right w:val="none" w:sz="0" w:space="0" w:color="auto"/>
      </w:divBdr>
    </w:div>
    <w:div w:id="1908951413">
      <w:bodyDiv w:val="1"/>
      <w:marLeft w:val="0"/>
      <w:marRight w:val="0"/>
      <w:marTop w:val="0"/>
      <w:marBottom w:val="0"/>
      <w:divBdr>
        <w:top w:val="none" w:sz="0" w:space="0" w:color="auto"/>
        <w:left w:val="none" w:sz="0" w:space="0" w:color="auto"/>
        <w:bottom w:val="none" w:sz="0" w:space="0" w:color="auto"/>
        <w:right w:val="none" w:sz="0" w:space="0" w:color="auto"/>
      </w:divBdr>
    </w:div>
    <w:div w:id="1910531329">
      <w:marLeft w:val="640"/>
      <w:marRight w:val="0"/>
      <w:marTop w:val="0"/>
      <w:marBottom w:val="0"/>
      <w:divBdr>
        <w:top w:val="none" w:sz="0" w:space="0" w:color="auto"/>
        <w:left w:val="none" w:sz="0" w:space="0" w:color="auto"/>
        <w:bottom w:val="none" w:sz="0" w:space="0" w:color="auto"/>
        <w:right w:val="none" w:sz="0" w:space="0" w:color="auto"/>
      </w:divBdr>
    </w:div>
    <w:div w:id="1912887274">
      <w:bodyDiv w:val="1"/>
      <w:marLeft w:val="0"/>
      <w:marRight w:val="0"/>
      <w:marTop w:val="0"/>
      <w:marBottom w:val="0"/>
      <w:divBdr>
        <w:top w:val="none" w:sz="0" w:space="0" w:color="auto"/>
        <w:left w:val="none" w:sz="0" w:space="0" w:color="auto"/>
        <w:bottom w:val="none" w:sz="0" w:space="0" w:color="auto"/>
        <w:right w:val="none" w:sz="0" w:space="0" w:color="auto"/>
      </w:divBdr>
    </w:div>
    <w:div w:id="1913083195">
      <w:bodyDiv w:val="1"/>
      <w:marLeft w:val="0"/>
      <w:marRight w:val="0"/>
      <w:marTop w:val="0"/>
      <w:marBottom w:val="0"/>
      <w:divBdr>
        <w:top w:val="none" w:sz="0" w:space="0" w:color="auto"/>
        <w:left w:val="none" w:sz="0" w:space="0" w:color="auto"/>
        <w:bottom w:val="none" w:sz="0" w:space="0" w:color="auto"/>
        <w:right w:val="none" w:sz="0" w:space="0" w:color="auto"/>
      </w:divBdr>
    </w:div>
    <w:div w:id="1913616386">
      <w:bodyDiv w:val="1"/>
      <w:marLeft w:val="0"/>
      <w:marRight w:val="0"/>
      <w:marTop w:val="0"/>
      <w:marBottom w:val="0"/>
      <w:divBdr>
        <w:top w:val="none" w:sz="0" w:space="0" w:color="auto"/>
        <w:left w:val="none" w:sz="0" w:space="0" w:color="auto"/>
        <w:bottom w:val="none" w:sz="0" w:space="0" w:color="auto"/>
        <w:right w:val="none" w:sz="0" w:space="0" w:color="auto"/>
      </w:divBdr>
    </w:div>
    <w:div w:id="1914311147">
      <w:bodyDiv w:val="1"/>
      <w:marLeft w:val="0"/>
      <w:marRight w:val="0"/>
      <w:marTop w:val="0"/>
      <w:marBottom w:val="0"/>
      <w:divBdr>
        <w:top w:val="none" w:sz="0" w:space="0" w:color="auto"/>
        <w:left w:val="none" w:sz="0" w:space="0" w:color="auto"/>
        <w:bottom w:val="none" w:sz="0" w:space="0" w:color="auto"/>
        <w:right w:val="none" w:sz="0" w:space="0" w:color="auto"/>
      </w:divBdr>
    </w:div>
    <w:div w:id="1914461788">
      <w:bodyDiv w:val="1"/>
      <w:marLeft w:val="0"/>
      <w:marRight w:val="0"/>
      <w:marTop w:val="0"/>
      <w:marBottom w:val="0"/>
      <w:divBdr>
        <w:top w:val="none" w:sz="0" w:space="0" w:color="auto"/>
        <w:left w:val="none" w:sz="0" w:space="0" w:color="auto"/>
        <w:bottom w:val="none" w:sz="0" w:space="0" w:color="auto"/>
        <w:right w:val="none" w:sz="0" w:space="0" w:color="auto"/>
      </w:divBdr>
    </w:div>
    <w:div w:id="1915124972">
      <w:bodyDiv w:val="1"/>
      <w:marLeft w:val="0"/>
      <w:marRight w:val="0"/>
      <w:marTop w:val="0"/>
      <w:marBottom w:val="0"/>
      <w:divBdr>
        <w:top w:val="none" w:sz="0" w:space="0" w:color="auto"/>
        <w:left w:val="none" w:sz="0" w:space="0" w:color="auto"/>
        <w:bottom w:val="none" w:sz="0" w:space="0" w:color="auto"/>
        <w:right w:val="none" w:sz="0" w:space="0" w:color="auto"/>
      </w:divBdr>
    </w:div>
    <w:div w:id="1915125447">
      <w:bodyDiv w:val="1"/>
      <w:marLeft w:val="0"/>
      <w:marRight w:val="0"/>
      <w:marTop w:val="0"/>
      <w:marBottom w:val="0"/>
      <w:divBdr>
        <w:top w:val="none" w:sz="0" w:space="0" w:color="auto"/>
        <w:left w:val="none" w:sz="0" w:space="0" w:color="auto"/>
        <w:bottom w:val="none" w:sz="0" w:space="0" w:color="auto"/>
        <w:right w:val="none" w:sz="0" w:space="0" w:color="auto"/>
      </w:divBdr>
    </w:div>
    <w:div w:id="1915237982">
      <w:bodyDiv w:val="1"/>
      <w:marLeft w:val="0"/>
      <w:marRight w:val="0"/>
      <w:marTop w:val="0"/>
      <w:marBottom w:val="0"/>
      <w:divBdr>
        <w:top w:val="none" w:sz="0" w:space="0" w:color="auto"/>
        <w:left w:val="none" w:sz="0" w:space="0" w:color="auto"/>
        <w:bottom w:val="none" w:sz="0" w:space="0" w:color="auto"/>
        <w:right w:val="none" w:sz="0" w:space="0" w:color="auto"/>
      </w:divBdr>
    </w:div>
    <w:div w:id="1915774007">
      <w:bodyDiv w:val="1"/>
      <w:marLeft w:val="0"/>
      <w:marRight w:val="0"/>
      <w:marTop w:val="0"/>
      <w:marBottom w:val="0"/>
      <w:divBdr>
        <w:top w:val="none" w:sz="0" w:space="0" w:color="auto"/>
        <w:left w:val="none" w:sz="0" w:space="0" w:color="auto"/>
        <w:bottom w:val="none" w:sz="0" w:space="0" w:color="auto"/>
        <w:right w:val="none" w:sz="0" w:space="0" w:color="auto"/>
      </w:divBdr>
    </w:div>
    <w:div w:id="1915965409">
      <w:bodyDiv w:val="1"/>
      <w:marLeft w:val="0"/>
      <w:marRight w:val="0"/>
      <w:marTop w:val="0"/>
      <w:marBottom w:val="0"/>
      <w:divBdr>
        <w:top w:val="none" w:sz="0" w:space="0" w:color="auto"/>
        <w:left w:val="none" w:sz="0" w:space="0" w:color="auto"/>
        <w:bottom w:val="none" w:sz="0" w:space="0" w:color="auto"/>
        <w:right w:val="none" w:sz="0" w:space="0" w:color="auto"/>
      </w:divBdr>
      <w:divsChild>
        <w:div w:id="630941823">
          <w:marLeft w:val="0"/>
          <w:marRight w:val="0"/>
          <w:marTop w:val="120"/>
          <w:marBottom w:val="120"/>
          <w:divBdr>
            <w:top w:val="none" w:sz="0" w:space="0" w:color="auto"/>
            <w:left w:val="none" w:sz="0" w:space="0" w:color="auto"/>
            <w:bottom w:val="none" w:sz="0" w:space="0" w:color="auto"/>
            <w:right w:val="none" w:sz="0" w:space="0" w:color="auto"/>
          </w:divBdr>
        </w:div>
        <w:div w:id="175309256">
          <w:marLeft w:val="0"/>
          <w:marRight w:val="0"/>
          <w:marTop w:val="120"/>
          <w:marBottom w:val="120"/>
          <w:divBdr>
            <w:top w:val="none" w:sz="0" w:space="0" w:color="auto"/>
            <w:left w:val="none" w:sz="0" w:space="0" w:color="auto"/>
            <w:bottom w:val="none" w:sz="0" w:space="0" w:color="auto"/>
            <w:right w:val="none" w:sz="0" w:space="0" w:color="auto"/>
          </w:divBdr>
        </w:div>
        <w:div w:id="1372536328">
          <w:marLeft w:val="0"/>
          <w:marRight w:val="0"/>
          <w:marTop w:val="120"/>
          <w:marBottom w:val="120"/>
          <w:divBdr>
            <w:top w:val="none" w:sz="0" w:space="0" w:color="auto"/>
            <w:left w:val="none" w:sz="0" w:space="0" w:color="auto"/>
            <w:bottom w:val="none" w:sz="0" w:space="0" w:color="auto"/>
            <w:right w:val="none" w:sz="0" w:space="0" w:color="auto"/>
          </w:divBdr>
        </w:div>
        <w:div w:id="1354503531">
          <w:marLeft w:val="0"/>
          <w:marRight w:val="0"/>
          <w:marTop w:val="120"/>
          <w:marBottom w:val="120"/>
          <w:divBdr>
            <w:top w:val="none" w:sz="0" w:space="0" w:color="auto"/>
            <w:left w:val="none" w:sz="0" w:space="0" w:color="auto"/>
            <w:bottom w:val="none" w:sz="0" w:space="0" w:color="auto"/>
            <w:right w:val="none" w:sz="0" w:space="0" w:color="auto"/>
          </w:divBdr>
        </w:div>
        <w:div w:id="1166826595">
          <w:marLeft w:val="0"/>
          <w:marRight w:val="0"/>
          <w:marTop w:val="120"/>
          <w:marBottom w:val="120"/>
          <w:divBdr>
            <w:top w:val="none" w:sz="0" w:space="0" w:color="auto"/>
            <w:left w:val="none" w:sz="0" w:space="0" w:color="auto"/>
            <w:bottom w:val="none" w:sz="0" w:space="0" w:color="auto"/>
            <w:right w:val="none" w:sz="0" w:space="0" w:color="auto"/>
          </w:divBdr>
        </w:div>
        <w:div w:id="1591159360">
          <w:marLeft w:val="0"/>
          <w:marRight w:val="0"/>
          <w:marTop w:val="120"/>
          <w:marBottom w:val="120"/>
          <w:divBdr>
            <w:top w:val="none" w:sz="0" w:space="0" w:color="auto"/>
            <w:left w:val="none" w:sz="0" w:space="0" w:color="auto"/>
            <w:bottom w:val="none" w:sz="0" w:space="0" w:color="auto"/>
            <w:right w:val="none" w:sz="0" w:space="0" w:color="auto"/>
          </w:divBdr>
        </w:div>
        <w:div w:id="2024701720">
          <w:marLeft w:val="0"/>
          <w:marRight w:val="0"/>
          <w:marTop w:val="120"/>
          <w:marBottom w:val="120"/>
          <w:divBdr>
            <w:top w:val="none" w:sz="0" w:space="0" w:color="auto"/>
            <w:left w:val="none" w:sz="0" w:space="0" w:color="auto"/>
            <w:bottom w:val="none" w:sz="0" w:space="0" w:color="auto"/>
            <w:right w:val="none" w:sz="0" w:space="0" w:color="auto"/>
          </w:divBdr>
        </w:div>
      </w:divsChild>
    </w:div>
    <w:div w:id="1915965902">
      <w:bodyDiv w:val="1"/>
      <w:marLeft w:val="0"/>
      <w:marRight w:val="0"/>
      <w:marTop w:val="0"/>
      <w:marBottom w:val="0"/>
      <w:divBdr>
        <w:top w:val="none" w:sz="0" w:space="0" w:color="auto"/>
        <w:left w:val="none" w:sz="0" w:space="0" w:color="auto"/>
        <w:bottom w:val="none" w:sz="0" w:space="0" w:color="auto"/>
        <w:right w:val="none" w:sz="0" w:space="0" w:color="auto"/>
      </w:divBdr>
    </w:div>
    <w:div w:id="1916011850">
      <w:bodyDiv w:val="1"/>
      <w:marLeft w:val="0"/>
      <w:marRight w:val="0"/>
      <w:marTop w:val="0"/>
      <w:marBottom w:val="0"/>
      <w:divBdr>
        <w:top w:val="none" w:sz="0" w:space="0" w:color="auto"/>
        <w:left w:val="none" w:sz="0" w:space="0" w:color="auto"/>
        <w:bottom w:val="none" w:sz="0" w:space="0" w:color="auto"/>
        <w:right w:val="none" w:sz="0" w:space="0" w:color="auto"/>
      </w:divBdr>
    </w:div>
    <w:div w:id="1917861202">
      <w:bodyDiv w:val="1"/>
      <w:marLeft w:val="0"/>
      <w:marRight w:val="0"/>
      <w:marTop w:val="0"/>
      <w:marBottom w:val="0"/>
      <w:divBdr>
        <w:top w:val="none" w:sz="0" w:space="0" w:color="auto"/>
        <w:left w:val="none" w:sz="0" w:space="0" w:color="auto"/>
        <w:bottom w:val="none" w:sz="0" w:space="0" w:color="auto"/>
        <w:right w:val="none" w:sz="0" w:space="0" w:color="auto"/>
      </w:divBdr>
    </w:div>
    <w:div w:id="1918440095">
      <w:bodyDiv w:val="1"/>
      <w:marLeft w:val="0"/>
      <w:marRight w:val="0"/>
      <w:marTop w:val="0"/>
      <w:marBottom w:val="0"/>
      <w:divBdr>
        <w:top w:val="none" w:sz="0" w:space="0" w:color="auto"/>
        <w:left w:val="none" w:sz="0" w:space="0" w:color="auto"/>
        <w:bottom w:val="none" w:sz="0" w:space="0" w:color="auto"/>
        <w:right w:val="none" w:sz="0" w:space="0" w:color="auto"/>
      </w:divBdr>
    </w:div>
    <w:div w:id="1919246445">
      <w:bodyDiv w:val="1"/>
      <w:marLeft w:val="0"/>
      <w:marRight w:val="0"/>
      <w:marTop w:val="0"/>
      <w:marBottom w:val="0"/>
      <w:divBdr>
        <w:top w:val="none" w:sz="0" w:space="0" w:color="auto"/>
        <w:left w:val="none" w:sz="0" w:space="0" w:color="auto"/>
        <w:bottom w:val="none" w:sz="0" w:space="0" w:color="auto"/>
        <w:right w:val="none" w:sz="0" w:space="0" w:color="auto"/>
      </w:divBdr>
    </w:div>
    <w:div w:id="1919510482">
      <w:bodyDiv w:val="1"/>
      <w:marLeft w:val="0"/>
      <w:marRight w:val="0"/>
      <w:marTop w:val="0"/>
      <w:marBottom w:val="0"/>
      <w:divBdr>
        <w:top w:val="none" w:sz="0" w:space="0" w:color="auto"/>
        <w:left w:val="none" w:sz="0" w:space="0" w:color="auto"/>
        <w:bottom w:val="none" w:sz="0" w:space="0" w:color="auto"/>
        <w:right w:val="none" w:sz="0" w:space="0" w:color="auto"/>
      </w:divBdr>
    </w:div>
    <w:div w:id="1919512936">
      <w:bodyDiv w:val="1"/>
      <w:marLeft w:val="0"/>
      <w:marRight w:val="0"/>
      <w:marTop w:val="0"/>
      <w:marBottom w:val="0"/>
      <w:divBdr>
        <w:top w:val="none" w:sz="0" w:space="0" w:color="auto"/>
        <w:left w:val="none" w:sz="0" w:space="0" w:color="auto"/>
        <w:bottom w:val="none" w:sz="0" w:space="0" w:color="auto"/>
        <w:right w:val="none" w:sz="0" w:space="0" w:color="auto"/>
      </w:divBdr>
    </w:div>
    <w:div w:id="1921328871">
      <w:bodyDiv w:val="1"/>
      <w:marLeft w:val="0"/>
      <w:marRight w:val="0"/>
      <w:marTop w:val="0"/>
      <w:marBottom w:val="0"/>
      <w:divBdr>
        <w:top w:val="none" w:sz="0" w:space="0" w:color="auto"/>
        <w:left w:val="none" w:sz="0" w:space="0" w:color="auto"/>
        <w:bottom w:val="none" w:sz="0" w:space="0" w:color="auto"/>
        <w:right w:val="none" w:sz="0" w:space="0" w:color="auto"/>
      </w:divBdr>
    </w:div>
    <w:div w:id="1921406515">
      <w:bodyDiv w:val="1"/>
      <w:marLeft w:val="0"/>
      <w:marRight w:val="0"/>
      <w:marTop w:val="0"/>
      <w:marBottom w:val="0"/>
      <w:divBdr>
        <w:top w:val="none" w:sz="0" w:space="0" w:color="auto"/>
        <w:left w:val="none" w:sz="0" w:space="0" w:color="auto"/>
        <w:bottom w:val="none" w:sz="0" w:space="0" w:color="auto"/>
        <w:right w:val="none" w:sz="0" w:space="0" w:color="auto"/>
      </w:divBdr>
    </w:div>
    <w:div w:id="1922832221">
      <w:bodyDiv w:val="1"/>
      <w:marLeft w:val="0"/>
      <w:marRight w:val="0"/>
      <w:marTop w:val="0"/>
      <w:marBottom w:val="0"/>
      <w:divBdr>
        <w:top w:val="none" w:sz="0" w:space="0" w:color="auto"/>
        <w:left w:val="none" w:sz="0" w:space="0" w:color="auto"/>
        <w:bottom w:val="none" w:sz="0" w:space="0" w:color="auto"/>
        <w:right w:val="none" w:sz="0" w:space="0" w:color="auto"/>
      </w:divBdr>
    </w:div>
    <w:div w:id="1923837144">
      <w:bodyDiv w:val="1"/>
      <w:marLeft w:val="0"/>
      <w:marRight w:val="0"/>
      <w:marTop w:val="0"/>
      <w:marBottom w:val="0"/>
      <w:divBdr>
        <w:top w:val="none" w:sz="0" w:space="0" w:color="auto"/>
        <w:left w:val="none" w:sz="0" w:space="0" w:color="auto"/>
        <w:bottom w:val="none" w:sz="0" w:space="0" w:color="auto"/>
        <w:right w:val="none" w:sz="0" w:space="0" w:color="auto"/>
      </w:divBdr>
    </w:div>
    <w:div w:id="1924411131">
      <w:bodyDiv w:val="1"/>
      <w:marLeft w:val="0"/>
      <w:marRight w:val="0"/>
      <w:marTop w:val="0"/>
      <w:marBottom w:val="0"/>
      <w:divBdr>
        <w:top w:val="none" w:sz="0" w:space="0" w:color="auto"/>
        <w:left w:val="none" w:sz="0" w:space="0" w:color="auto"/>
        <w:bottom w:val="none" w:sz="0" w:space="0" w:color="auto"/>
        <w:right w:val="none" w:sz="0" w:space="0" w:color="auto"/>
      </w:divBdr>
    </w:div>
    <w:div w:id="1926721391">
      <w:bodyDiv w:val="1"/>
      <w:marLeft w:val="0"/>
      <w:marRight w:val="0"/>
      <w:marTop w:val="0"/>
      <w:marBottom w:val="0"/>
      <w:divBdr>
        <w:top w:val="none" w:sz="0" w:space="0" w:color="auto"/>
        <w:left w:val="none" w:sz="0" w:space="0" w:color="auto"/>
        <w:bottom w:val="none" w:sz="0" w:space="0" w:color="auto"/>
        <w:right w:val="none" w:sz="0" w:space="0" w:color="auto"/>
      </w:divBdr>
    </w:div>
    <w:div w:id="1927230198">
      <w:bodyDiv w:val="1"/>
      <w:marLeft w:val="0"/>
      <w:marRight w:val="0"/>
      <w:marTop w:val="0"/>
      <w:marBottom w:val="0"/>
      <w:divBdr>
        <w:top w:val="none" w:sz="0" w:space="0" w:color="auto"/>
        <w:left w:val="none" w:sz="0" w:space="0" w:color="auto"/>
        <w:bottom w:val="none" w:sz="0" w:space="0" w:color="auto"/>
        <w:right w:val="none" w:sz="0" w:space="0" w:color="auto"/>
      </w:divBdr>
    </w:div>
    <w:div w:id="1928611973">
      <w:bodyDiv w:val="1"/>
      <w:marLeft w:val="0"/>
      <w:marRight w:val="0"/>
      <w:marTop w:val="0"/>
      <w:marBottom w:val="0"/>
      <w:divBdr>
        <w:top w:val="none" w:sz="0" w:space="0" w:color="auto"/>
        <w:left w:val="none" w:sz="0" w:space="0" w:color="auto"/>
        <w:bottom w:val="none" w:sz="0" w:space="0" w:color="auto"/>
        <w:right w:val="none" w:sz="0" w:space="0" w:color="auto"/>
      </w:divBdr>
    </w:div>
    <w:div w:id="1929004042">
      <w:bodyDiv w:val="1"/>
      <w:marLeft w:val="0"/>
      <w:marRight w:val="0"/>
      <w:marTop w:val="0"/>
      <w:marBottom w:val="0"/>
      <w:divBdr>
        <w:top w:val="none" w:sz="0" w:space="0" w:color="auto"/>
        <w:left w:val="none" w:sz="0" w:space="0" w:color="auto"/>
        <w:bottom w:val="none" w:sz="0" w:space="0" w:color="auto"/>
        <w:right w:val="none" w:sz="0" w:space="0" w:color="auto"/>
      </w:divBdr>
    </w:div>
    <w:div w:id="1929540806">
      <w:bodyDiv w:val="1"/>
      <w:marLeft w:val="0"/>
      <w:marRight w:val="0"/>
      <w:marTop w:val="0"/>
      <w:marBottom w:val="0"/>
      <w:divBdr>
        <w:top w:val="none" w:sz="0" w:space="0" w:color="auto"/>
        <w:left w:val="none" w:sz="0" w:space="0" w:color="auto"/>
        <w:bottom w:val="none" w:sz="0" w:space="0" w:color="auto"/>
        <w:right w:val="none" w:sz="0" w:space="0" w:color="auto"/>
      </w:divBdr>
    </w:div>
    <w:div w:id="1929582298">
      <w:bodyDiv w:val="1"/>
      <w:marLeft w:val="0"/>
      <w:marRight w:val="0"/>
      <w:marTop w:val="0"/>
      <w:marBottom w:val="0"/>
      <w:divBdr>
        <w:top w:val="none" w:sz="0" w:space="0" w:color="auto"/>
        <w:left w:val="none" w:sz="0" w:space="0" w:color="auto"/>
        <w:bottom w:val="none" w:sz="0" w:space="0" w:color="auto"/>
        <w:right w:val="none" w:sz="0" w:space="0" w:color="auto"/>
      </w:divBdr>
    </w:div>
    <w:div w:id="1929803477">
      <w:bodyDiv w:val="1"/>
      <w:marLeft w:val="0"/>
      <w:marRight w:val="0"/>
      <w:marTop w:val="0"/>
      <w:marBottom w:val="0"/>
      <w:divBdr>
        <w:top w:val="none" w:sz="0" w:space="0" w:color="auto"/>
        <w:left w:val="none" w:sz="0" w:space="0" w:color="auto"/>
        <w:bottom w:val="none" w:sz="0" w:space="0" w:color="auto"/>
        <w:right w:val="none" w:sz="0" w:space="0" w:color="auto"/>
      </w:divBdr>
    </w:div>
    <w:div w:id="1930382537">
      <w:bodyDiv w:val="1"/>
      <w:marLeft w:val="0"/>
      <w:marRight w:val="0"/>
      <w:marTop w:val="0"/>
      <w:marBottom w:val="0"/>
      <w:divBdr>
        <w:top w:val="none" w:sz="0" w:space="0" w:color="auto"/>
        <w:left w:val="none" w:sz="0" w:space="0" w:color="auto"/>
        <w:bottom w:val="none" w:sz="0" w:space="0" w:color="auto"/>
        <w:right w:val="none" w:sz="0" w:space="0" w:color="auto"/>
      </w:divBdr>
    </w:div>
    <w:div w:id="1930504289">
      <w:bodyDiv w:val="1"/>
      <w:marLeft w:val="0"/>
      <w:marRight w:val="0"/>
      <w:marTop w:val="0"/>
      <w:marBottom w:val="0"/>
      <w:divBdr>
        <w:top w:val="none" w:sz="0" w:space="0" w:color="auto"/>
        <w:left w:val="none" w:sz="0" w:space="0" w:color="auto"/>
        <w:bottom w:val="none" w:sz="0" w:space="0" w:color="auto"/>
        <w:right w:val="none" w:sz="0" w:space="0" w:color="auto"/>
      </w:divBdr>
    </w:div>
    <w:div w:id="1930697734">
      <w:bodyDiv w:val="1"/>
      <w:marLeft w:val="0"/>
      <w:marRight w:val="0"/>
      <w:marTop w:val="0"/>
      <w:marBottom w:val="0"/>
      <w:divBdr>
        <w:top w:val="none" w:sz="0" w:space="0" w:color="auto"/>
        <w:left w:val="none" w:sz="0" w:space="0" w:color="auto"/>
        <w:bottom w:val="none" w:sz="0" w:space="0" w:color="auto"/>
        <w:right w:val="none" w:sz="0" w:space="0" w:color="auto"/>
      </w:divBdr>
    </w:div>
    <w:div w:id="1932885514">
      <w:bodyDiv w:val="1"/>
      <w:marLeft w:val="0"/>
      <w:marRight w:val="0"/>
      <w:marTop w:val="0"/>
      <w:marBottom w:val="0"/>
      <w:divBdr>
        <w:top w:val="none" w:sz="0" w:space="0" w:color="auto"/>
        <w:left w:val="none" w:sz="0" w:space="0" w:color="auto"/>
        <w:bottom w:val="none" w:sz="0" w:space="0" w:color="auto"/>
        <w:right w:val="none" w:sz="0" w:space="0" w:color="auto"/>
      </w:divBdr>
    </w:div>
    <w:div w:id="1933931745">
      <w:bodyDiv w:val="1"/>
      <w:marLeft w:val="0"/>
      <w:marRight w:val="0"/>
      <w:marTop w:val="0"/>
      <w:marBottom w:val="0"/>
      <w:divBdr>
        <w:top w:val="none" w:sz="0" w:space="0" w:color="auto"/>
        <w:left w:val="none" w:sz="0" w:space="0" w:color="auto"/>
        <w:bottom w:val="none" w:sz="0" w:space="0" w:color="auto"/>
        <w:right w:val="none" w:sz="0" w:space="0" w:color="auto"/>
      </w:divBdr>
    </w:div>
    <w:div w:id="1933932808">
      <w:bodyDiv w:val="1"/>
      <w:marLeft w:val="0"/>
      <w:marRight w:val="0"/>
      <w:marTop w:val="0"/>
      <w:marBottom w:val="0"/>
      <w:divBdr>
        <w:top w:val="none" w:sz="0" w:space="0" w:color="auto"/>
        <w:left w:val="none" w:sz="0" w:space="0" w:color="auto"/>
        <w:bottom w:val="none" w:sz="0" w:space="0" w:color="auto"/>
        <w:right w:val="none" w:sz="0" w:space="0" w:color="auto"/>
      </w:divBdr>
    </w:div>
    <w:div w:id="1934588557">
      <w:bodyDiv w:val="1"/>
      <w:marLeft w:val="0"/>
      <w:marRight w:val="0"/>
      <w:marTop w:val="0"/>
      <w:marBottom w:val="0"/>
      <w:divBdr>
        <w:top w:val="none" w:sz="0" w:space="0" w:color="auto"/>
        <w:left w:val="none" w:sz="0" w:space="0" w:color="auto"/>
        <w:bottom w:val="none" w:sz="0" w:space="0" w:color="auto"/>
        <w:right w:val="none" w:sz="0" w:space="0" w:color="auto"/>
      </w:divBdr>
    </w:div>
    <w:div w:id="1935896479">
      <w:marLeft w:val="640"/>
      <w:marRight w:val="0"/>
      <w:marTop w:val="0"/>
      <w:marBottom w:val="0"/>
      <w:divBdr>
        <w:top w:val="none" w:sz="0" w:space="0" w:color="auto"/>
        <w:left w:val="none" w:sz="0" w:space="0" w:color="auto"/>
        <w:bottom w:val="none" w:sz="0" w:space="0" w:color="auto"/>
        <w:right w:val="none" w:sz="0" w:space="0" w:color="auto"/>
      </w:divBdr>
    </w:div>
    <w:div w:id="1939604187">
      <w:bodyDiv w:val="1"/>
      <w:marLeft w:val="0"/>
      <w:marRight w:val="0"/>
      <w:marTop w:val="0"/>
      <w:marBottom w:val="0"/>
      <w:divBdr>
        <w:top w:val="none" w:sz="0" w:space="0" w:color="auto"/>
        <w:left w:val="none" w:sz="0" w:space="0" w:color="auto"/>
        <w:bottom w:val="none" w:sz="0" w:space="0" w:color="auto"/>
        <w:right w:val="none" w:sz="0" w:space="0" w:color="auto"/>
      </w:divBdr>
      <w:divsChild>
        <w:div w:id="337586068">
          <w:marLeft w:val="0"/>
          <w:marRight w:val="0"/>
          <w:marTop w:val="120"/>
          <w:marBottom w:val="120"/>
          <w:divBdr>
            <w:top w:val="none" w:sz="0" w:space="0" w:color="auto"/>
            <w:left w:val="none" w:sz="0" w:space="0" w:color="auto"/>
            <w:bottom w:val="none" w:sz="0" w:space="0" w:color="auto"/>
            <w:right w:val="none" w:sz="0" w:space="0" w:color="auto"/>
          </w:divBdr>
        </w:div>
        <w:div w:id="1603492282">
          <w:marLeft w:val="0"/>
          <w:marRight w:val="0"/>
          <w:marTop w:val="120"/>
          <w:marBottom w:val="120"/>
          <w:divBdr>
            <w:top w:val="none" w:sz="0" w:space="0" w:color="auto"/>
            <w:left w:val="none" w:sz="0" w:space="0" w:color="auto"/>
            <w:bottom w:val="none" w:sz="0" w:space="0" w:color="auto"/>
            <w:right w:val="none" w:sz="0" w:space="0" w:color="auto"/>
          </w:divBdr>
        </w:div>
        <w:div w:id="1693608497">
          <w:marLeft w:val="0"/>
          <w:marRight w:val="0"/>
          <w:marTop w:val="120"/>
          <w:marBottom w:val="120"/>
          <w:divBdr>
            <w:top w:val="none" w:sz="0" w:space="0" w:color="auto"/>
            <w:left w:val="none" w:sz="0" w:space="0" w:color="auto"/>
            <w:bottom w:val="none" w:sz="0" w:space="0" w:color="auto"/>
            <w:right w:val="none" w:sz="0" w:space="0" w:color="auto"/>
          </w:divBdr>
        </w:div>
      </w:divsChild>
    </w:div>
    <w:div w:id="1939605891">
      <w:bodyDiv w:val="1"/>
      <w:marLeft w:val="0"/>
      <w:marRight w:val="0"/>
      <w:marTop w:val="0"/>
      <w:marBottom w:val="0"/>
      <w:divBdr>
        <w:top w:val="none" w:sz="0" w:space="0" w:color="auto"/>
        <w:left w:val="none" w:sz="0" w:space="0" w:color="auto"/>
        <w:bottom w:val="none" w:sz="0" w:space="0" w:color="auto"/>
        <w:right w:val="none" w:sz="0" w:space="0" w:color="auto"/>
      </w:divBdr>
    </w:div>
    <w:div w:id="1940214168">
      <w:bodyDiv w:val="1"/>
      <w:marLeft w:val="0"/>
      <w:marRight w:val="0"/>
      <w:marTop w:val="0"/>
      <w:marBottom w:val="0"/>
      <w:divBdr>
        <w:top w:val="none" w:sz="0" w:space="0" w:color="auto"/>
        <w:left w:val="none" w:sz="0" w:space="0" w:color="auto"/>
        <w:bottom w:val="none" w:sz="0" w:space="0" w:color="auto"/>
        <w:right w:val="none" w:sz="0" w:space="0" w:color="auto"/>
      </w:divBdr>
    </w:div>
    <w:div w:id="1944414919">
      <w:bodyDiv w:val="1"/>
      <w:marLeft w:val="0"/>
      <w:marRight w:val="0"/>
      <w:marTop w:val="0"/>
      <w:marBottom w:val="0"/>
      <w:divBdr>
        <w:top w:val="none" w:sz="0" w:space="0" w:color="auto"/>
        <w:left w:val="none" w:sz="0" w:space="0" w:color="auto"/>
        <w:bottom w:val="none" w:sz="0" w:space="0" w:color="auto"/>
        <w:right w:val="none" w:sz="0" w:space="0" w:color="auto"/>
      </w:divBdr>
    </w:div>
    <w:div w:id="1944531913">
      <w:bodyDiv w:val="1"/>
      <w:marLeft w:val="0"/>
      <w:marRight w:val="0"/>
      <w:marTop w:val="0"/>
      <w:marBottom w:val="0"/>
      <w:divBdr>
        <w:top w:val="none" w:sz="0" w:space="0" w:color="auto"/>
        <w:left w:val="none" w:sz="0" w:space="0" w:color="auto"/>
        <w:bottom w:val="none" w:sz="0" w:space="0" w:color="auto"/>
        <w:right w:val="none" w:sz="0" w:space="0" w:color="auto"/>
      </w:divBdr>
    </w:div>
    <w:div w:id="1944722579">
      <w:bodyDiv w:val="1"/>
      <w:marLeft w:val="0"/>
      <w:marRight w:val="0"/>
      <w:marTop w:val="0"/>
      <w:marBottom w:val="0"/>
      <w:divBdr>
        <w:top w:val="none" w:sz="0" w:space="0" w:color="auto"/>
        <w:left w:val="none" w:sz="0" w:space="0" w:color="auto"/>
        <w:bottom w:val="none" w:sz="0" w:space="0" w:color="auto"/>
        <w:right w:val="none" w:sz="0" w:space="0" w:color="auto"/>
      </w:divBdr>
    </w:div>
    <w:div w:id="1945725170">
      <w:bodyDiv w:val="1"/>
      <w:marLeft w:val="0"/>
      <w:marRight w:val="0"/>
      <w:marTop w:val="0"/>
      <w:marBottom w:val="0"/>
      <w:divBdr>
        <w:top w:val="none" w:sz="0" w:space="0" w:color="auto"/>
        <w:left w:val="none" w:sz="0" w:space="0" w:color="auto"/>
        <w:bottom w:val="none" w:sz="0" w:space="0" w:color="auto"/>
        <w:right w:val="none" w:sz="0" w:space="0" w:color="auto"/>
      </w:divBdr>
    </w:div>
    <w:div w:id="1946035583">
      <w:bodyDiv w:val="1"/>
      <w:marLeft w:val="0"/>
      <w:marRight w:val="0"/>
      <w:marTop w:val="0"/>
      <w:marBottom w:val="0"/>
      <w:divBdr>
        <w:top w:val="none" w:sz="0" w:space="0" w:color="auto"/>
        <w:left w:val="none" w:sz="0" w:space="0" w:color="auto"/>
        <w:bottom w:val="none" w:sz="0" w:space="0" w:color="auto"/>
        <w:right w:val="none" w:sz="0" w:space="0" w:color="auto"/>
      </w:divBdr>
    </w:div>
    <w:div w:id="1946228401">
      <w:marLeft w:val="640"/>
      <w:marRight w:val="0"/>
      <w:marTop w:val="0"/>
      <w:marBottom w:val="0"/>
      <w:divBdr>
        <w:top w:val="none" w:sz="0" w:space="0" w:color="auto"/>
        <w:left w:val="none" w:sz="0" w:space="0" w:color="auto"/>
        <w:bottom w:val="none" w:sz="0" w:space="0" w:color="auto"/>
        <w:right w:val="none" w:sz="0" w:space="0" w:color="auto"/>
      </w:divBdr>
    </w:div>
    <w:div w:id="1948004202">
      <w:bodyDiv w:val="1"/>
      <w:marLeft w:val="0"/>
      <w:marRight w:val="0"/>
      <w:marTop w:val="0"/>
      <w:marBottom w:val="0"/>
      <w:divBdr>
        <w:top w:val="none" w:sz="0" w:space="0" w:color="auto"/>
        <w:left w:val="none" w:sz="0" w:space="0" w:color="auto"/>
        <w:bottom w:val="none" w:sz="0" w:space="0" w:color="auto"/>
        <w:right w:val="none" w:sz="0" w:space="0" w:color="auto"/>
      </w:divBdr>
    </w:div>
    <w:div w:id="1948074995">
      <w:bodyDiv w:val="1"/>
      <w:marLeft w:val="0"/>
      <w:marRight w:val="0"/>
      <w:marTop w:val="0"/>
      <w:marBottom w:val="0"/>
      <w:divBdr>
        <w:top w:val="none" w:sz="0" w:space="0" w:color="auto"/>
        <w:left w:val="none" w:sz="0" w:space="0" w:color="auto"/>
        <w:bottom w:val="none" w:sz="0" w:space="0" w:color="auto"/>
        <w:right w:val="none" w:sz="0" w:space="0" w:color="auto"/>
      </w:divBdr>
    </w:div>
    <w:div w:id="1949269710">
      <w:bodyDiv w:val="1"/>
      <w:marLeft w:val="0"/>
      <w:marRight w:val="0"/>
      <w:marTop w:val="0"/>
      <w:marBottom w:val="0"/>
      <w:divBdr>
        <w:top w:val="none" w:sz="0" w:space="0" w:color="auto"/>
        <w:left w:val="none" w:sz="0" w:space="0" w:color="auto"/>
        <w:bottom w:val="none" w:sz="0" w:space="0" w:color="auto"/>
        <w:right w:val="none" w:sz="0" w:space="0" w:color="auto"/>
      </w:divBdr>
      <w:divsChild>
        <w:div w:id="201481666">
          <w:marLeft w:val="0"/>
          <w:marRight w:val="0"/>
          <w:marTop w:val="120"/>
          <w:marBottom w:val="120"/>
          <w:divBdr>
            <w:top w:val="none" w:sz="0" w:space="0" w:color="auto"/>
            <w:left w:val="none" w:sz="0" w:space="0" w:color="auto"/>
            <w:bottom w:val="none" w:sz="0" w:space="0" w:color="auto"/>
            <w:right w:val="none" w:sz="0" w:space="0" w:color="auto"/>
          </w:divBdr>
        </w:div>
      </w:divsChild>
    </w:div>
    <w:div w:id="1950120284">
      <w:bodyDiv w:val="1"/>
      <w:marLeft w:val="0"/>
      <w:marRight w:val="0"/>
      <w:marTop w:val="0"/>
      <w:marBottom w:val="0"/>
      <w:divBdr>
        <w:top w:val="none" w:sz="0" w:space="0" w:color="auto"/>
        <w:left w:val="none" w:sz="0" w:space="0" w:color="auto"/>
        <w:bottom w:val="none" w:sz="0" w:space="0" w:color="auto"/>
        <w:right w:val="none" w:sz="0" w:space="0" w:color="auto"/>
      </w:divBdr>
    </w:div>
    <w:div w:id="1950972061">
      <w:bodyDiv w:val="1"/>
      <w:marLeft w:val="0"/>
      <w:marRight w:val="0"/>
      <w:marTop w:val="0"/>
      <w:marBottom w:val="0"/>
      <w:divBdr>
        <w:top w:val="none" w:sz="0" w:space="0" w:color="auto"/>
        <w:left w:val="none" w:sz="0" w:space="0" w:color="auto"/>
        <w:bottom w:val="none" w:sz="0" w:space="0" w:color="auto"/>
        <w:right w:val="none" w:sz="0" w:space="0" w:color="auto"/>
      </w:divBdr>
    </w:div>
    <w:div w:id="1952935753">
      <w:bodyDiv w:val="1"/>
      <w:marLeft w:val="0"/>
      <w:marRight w:val="0"/>
      <w:marTop w:val="0"/>
      <w:marBottom w:val="0"/>
      <w:divBdr>
        <w:top w:val="none" w:sz="0" w:space="0" w:color="auto"/>
        <w:left w:val="none" w:sz="0" w:space="0" w:color="auto"/>
        <w:bottom w:val="none" w:sz="0" w:space="0" w:color="auto"/>
        <w:right w:val="none" w:sz="0" w:space="0" w:color="auto"/>
      </w:divBdr>
    </w:div>
    <w:div w:id="1954285400">
      <w:bodyDiv w:val="1"/>
      <w:marLeft w:val="0"/>
      <w:marRight w:val="0"/>
      <w:marTop w:val="0"/>
      <w:marBottom w:val="0"/>
      <w:divBdr>
        <w:top w:val="none" w:sz="0" w:space="0" w:color="auto"/>
        <w:left w:val="none" w:sz="0" w:space="0" w:color="auto"/>
        <w:bottom w:val="none" w:sz="0" w:space="0" w:color="auto"/>
        <w:right w:val="none" w:sz="0" w:space="0" w:color="auto"/>
      </w:divBdr>
    </w:div>
    <w:div w:id="1955167833">
      <w:bodyDiv w:val="1"/>
      <w:marLeft w:val="0"/>
      <w:marRight w:val="0"/>
      <w:marTop w:val="0"/>
      <w:marBottom w:val="0"/>
      <w:divBdr>
        <w:top w:val="none" w:sz="0" w:space="0" w:color="auto"/>
        <w:left w:val="none" w:sz="0" w:space="0" w:color="auto"/>
        <w:bottom w:val="none" w:sz="0" w:space="0" w:color="auto"/>
        <w:right w:val="none" w:sz="0" w:space="0" w:color="auto"/>
      </w:divBdr>
    </w:div>
    <w:div w:id="1955747660">
      <w:bodyDiv w:val="1"/>
      <w:marLeft w:val="0"/>
      <w:marRight w:val="0"/>
      <w:marTop w:val="0"/>
      <w:marBottom w:val="0"/>
      <w:divBdr>
        <w:top w:val="none" w:sz="0" w:space="0" w:color="auto"/>
        <w:left w:val="none" w:sz="0" w:space="0" w:color="auto"/>
        <w:bottom w:val="none" w:sz="0" w:space="0" w:color="auto"/>
        <w:right w:val="none" w:sz="0" w:space="0" w:color="auto"/>
      </w:divBdr>
    </w:div>
    <w:div w:id="1956868543">
      <w:bodyDiv w:val="1"/>
      <w:marLeft w:val="0"/>
      <w:marRight w:val="0"/>
      <w:marTop w:val="0"/>
      <w:marBottom w:val="0"/>
      <w:divBdr>
        <w:top w:val="none" w:sz="0" w:space="0" w:color="auto"/>
        <w:left w:val="none" w:sz="0" w:space="0" w:color="auto"/>
        <w:bottom w:val="none" w:sz="0" w:space="0" w:color="auto"/>
        <w:right w:val="none" w:sz="0" w:space="0" w:color="auto"/>
      </w:divBdr>
    </w:div>
    <w:div w:id="1958633537">
      <w:bodyDiv w:val="1"/>
      <w:marLeft w:val="0"/>
      <w:marRight w:val="0"/>
      <w:marTop w:val="0"/>
      <w:marBottom w:val="0"/>
      <w:divBdr>
        <w:top w:val="none" w:sz="0" w:space="0" w:color="auto"/>
        <w:left w:val="none" w:sz="0" w:space="0" w:color="auto"/>
        <w:bottom w:val="none" w:sz="0" w:space="0" w:color="auto"/>
        <w:right w:val="none" w:sz="0" w:space="0" w:color="auto"/>
      </w:divBdr>
    </w:div>
    <w:div w:id="1958873404">
      <w:bodyDiv w:val="1"/>
      <w:marLeft w:val="0"/>
      <w:marRight w:val="0"/>
      <w:marTop w:val="0"/>
      <w:marBottom w:val="0"/>
      <w:divBdr>
        <w:top w:val="none" w:sz="0" w:space="0" w:color="auto"/>
        <w:left w:val="none" w:sz="0" w:space="0" w:color="auto"/>
        <w:bottom w:val="none" w:sz="0" w:space="0" w:color="auto"/>
        <w:right w:val="none" w:sz="0" w:space="0" w:color="auto"/>
      </w:divBdr>
    </w:div>
    <w:div w:id="1959989444">
      <w:bodyDiv w:val="1"/>
      <w:marLeft w:val="0"/>
      <w:marRight w:val="0"/>
      <w:marTop w:val="0"/>
      <w:marBottom w:val="0"/>
      <w:divBdr>
        <w:top w:val="none" w:sz="0" w:space="0" w:color="auto"/>
        <w:left w:val="none" w:sz="0" w:space="0" w:color="auto"/>
        <w:bottom w:val="none" w:sz="0" w:space="0" w:color="auto"/>
        <w:right w:val="none" w:sz="0" w:space="0" w:color="auto"/>
      </w:divBdr>
    </w:div>
    <w:div w:id="1960448821">
      <w:bodyDiv w:val="1"/>
      <w:marLeft w:val="0"/>
      <w:marRight w:val="0"/>
      <w:marTop w:val="0"/>
      <w:marBottom w:val="0"/>
      <w:divBdr>
        <w:top w:val="none" w:sz="0" w:space="0" w:color="auto"/>
        <w:left w:val="none" w:sz="0" w:space="0" w:color="auto"/>
        <w:bottom w:val="none" w:sz="0" w:space="0" w:color="auto"/>
        <w:right w:val="none" w:sz="0" w:space="0" w:color="auto"/>
      </w:divBdr>
    </w:div>
    <w:div w:id="1960602268">
      <w:bodyDiv w:val="1"/>
      <w:marLeft w:val="0"/>
      <w:marRight w:val="0"/>
      <w:marTop w:val="0"/>
      <w:marBottom w:val="0"/>
      <w:divBdr>
        <w:top w:val="none" w:sz="0" w:space="0" w:color="auto"/>
        <w:left w:val="none" w:sz="0" w:space="0" w:color="auto"/>
        <w:bottom w:val="none" w:sz="0" w:space="0" w:color="auto"/>
        <w:right w:val="none" w:sz="0" w:space="0" w:color="auto"/>
      </w:divBdr>
    </w:div>
    <w:div w:id="1961106751">
      <w:bodyDiv w:val="1"/>
      <w:marLeft w:val="0"/>
      <w:marRight w:val="0"/>
      <w:marTop w:val="0"/>
      <w:marBottom w:val="0"/>
      <w:divBdr>
        <w:top w:val="none" w:sz="0" w:space="0" w:color="auto"/>
        <w:left w:val="none" w:sz="0" w:space="0" w:color="auto"/>
        <w:bottom w:val="none" w:sz="0" w:space="0" w:color="auto"/>
        <w:right w:val="none" w:sz="0" w:space="0" w:color="auto"/>
      </w:divBdr>
    </w:div>
    <w:div w:id="1961959172">
      <w:bodyDiv w:val="1"/>
      <w:marLeft w:val="0"/>
      <w:marRight w:val="0"/>
      <w:marTop w:val="0"/>
      <w:marBottom w:val="0"/>
      <w:divBdr>
        <w:top w:val="none" w:sz="0" w:space="0" w:color="auto"/>
        <w:left w:val="none" w:sz="0" w:space="0" w:color="auto"/>
        <w:bottom w:val="none" w:sz="0" w:space="0" w:color="auto"/>
        <w:right w:val="none" w:sz="0" w:space="0" w:color="auto"/>
      </w:divBdr>
    </w:div>
    <w:div w:id="1963077010">
      <w:bodyDiv w:val="1"/>
      <w:marLeft w:val="0"/>
      <w:marRight w:val="0"/>
      <w:marTop w:val="0"/>
      <w:marBottom w:val="0"/>
      <w:divBdr>
        <w:top w:val="none" w:sz="0" w:space="0" w:color="auto"/>
        <w:left w:val="none" w:sz="0" w:space="0" w:color="auto"/>
        <w:bottom w:val="none" w:sz="0" w:space="0" w:color="auto"/>
        <w:right w:val="none" w:sz="0" w:space="0" w:color="auto"/>
      </w:divBdr>
    </w:div>
    <w:div w:id="1963225637">
      <w:bodyDiv w:val="1"/>
      <w:marLeft w:val="0"/>
      <w:marRight w:val="0"/>
      <w:marTop w:val="0"/>
      <w:marBottom w:val="0"/>
      <w:divBdr>
        <w:top w:val="none" w:sz="0" w:space="0" w:color="auto"/>
        <w:left w:val="none" w:sz="0" w:space="0" w:color="auto"/>
        <w:bottom w:val="none" w:sz="0" w:space="0" w:color="auto"/>
        <w:right w:val="none" w:sz="0" w:space="0" w:color="auto"/>
      </w:divBdr>
    </w:div>
    <w:div w:id="1964341207">
      <w:bodyDiv w:val="1"/>
      <w:marLeft w:val="0"/>
      <w:marRight w:val="0"/>
      <w:marTop w:val="0"/>
      <w:marBottom w:val="0"/>
      <w:divBdr>
        <w:top w:val="none" w:sz="0" w:space="0" w:color="auto"/>
        <w:left w:val="none" w:sz="0" w:space="0" w:color="auto"/>
        <w:bottom w:val="none" w:sz="0" w:space="0" w:color="auto"/>
        <w:right w:val="none" w:sz="0" w:space="0" w:color="auto"/>
      </w:divBdr>
    </w:div>
    <w:div w:id="1965651729">
      <w:bodyDiv w:val="1"/>
      <w:marLeft w:val="0"/>
      <w:marRight w:val="0"/>
      <w:marTop w:val="0"/>
      <w:marBottom w:val="0"/>
      <w:divBdr>
        <w:top w:val="none" w:sz="0" w:space="0" w:color="auto"/>
        <w:left w:val="none" w:sz="0" w:space="0" w:color="auto"/>
        <w:bottom w:val="none" w:sz="0" w:space="0" w:color="auto"/>
        <w:right w:val="none" w:sz="0" w:space="0" w:color="auto"/>
      </w:divBdr>
    </w:div>
    <w:div w:id="1966621905">
      <w:bodyDiv w:val="1"/>
      <w:marLeft w:val="0"/>
      <w:marRight w:val="0"/>
      <w:marTop w:val="0"/>
      <w:marBottom w:val="0"/>
      <w:divBdr>
        <w:top w:val="none" w:sz="0" w:space="0" w:color="auto"/>
        <w:left w:val="none" w:sz="0" w:space="0" w:color="auto"/>
        <w:bottom w:val="none" w:sz="0" w:space="0" w:color="auto"/>
        <w:right w:val="none" w:sz="0" w:space="0" w:color="auto"/>
      </w:divBdr>
    </w:div>
    <w:div w:id="1967466099">
      <w:bodyDiv w:val="1"/>
      <w:marLeft w:val="0"/>
      <w:marRight w:val="0"/>
      <w:marTop w:val="0"/>
      <w:marBottom w:val="0"/>
      <w:divBdr>
        <w:top w:val="none" w:sz="0" w:space="0" w:color="auto"/>
        <w:left w:val="none" w:sz="0" w:space="0" w:color="auto"/>
        <w:bottom w:val="none" w:sz="0" w:space="0" w:color="auto"/>
        <w:right w:val="none" w:sz="0" w:space="0" w:color="auto"/>
      </w:divBdr>
    </w:div>
    <w:div w:id="1968201025">
      <w:bodyDiv w:val="1"/>
      <w:marLeft w:val="0"/>
      <w:marRight w:val="0"/>
      <w:marTop w:val="0"/>
      <w:marBottom w:val="0"/>
      <w:divBdr>
        <w:top w:val="none" w:sz="0" w:space="0" w:color="auto"/>
        <w:left w:val="none" w:sz="0" w:space="0" w:color="auto"/>
        <w:bottom w:val="none" w:sz="0" w:space="0" w:color="auto"/>
        <w:right w:val="none" w:sz="0" w:space="0" w:color="auto"/>
      </w:divBdr>
    </w:div>
    <w:div w:id="1968470084">
      <w:bodyDiv w:val="1"/>
      <w:marLeft w:val="0"/>
      <w:marRight w:val="0"/>
      <w:marTop w:val="0"/>
      <w:marBottom w:val="0"/>
      <w:divBdr>
        <w:top w:val="none" w:sz="0" w:space="0" w:color="auto"/>
        <w:left w:val="none" w:sz="0" w:space="0" w:color="auto"/>
        <w:bottom w:val="none" w:sz="0" w:space="0" w:color="auto"/>
        <w:right w:val="none" w:sz="0" w:space="0" w:color="auto"/>
      </w:divBdr>
    </w:div>
    <w:div w:id="1968658648">
      <w:bodyDiv w:val="1"/>
      <w:marLeft w:val="0"/>
      <w:marRight w:val="0"/>
      <w:marTop w:val="0"/>
      <w:marBottom w:val="0"/>
      <w:divBdr>
        <w:top w:val="none" w:sz="0" w:space="0" w:color="auto"/>
        <w:left w:val="none" w:sz="0" w:space="0" w:color="auto"/>
        <w:bottom w:val="none" w:sz="0" w:space="0" w:color="auto"/>
        <w:right w:val="none" w:sz="0" w:space="0" w:color="auto"/>
      </w:divBdr>
    </w:div>
    <w:div w:id="1969698927">
      <w:bodyDiv w:val="1"/>
      <w:marLeft w:val="0"/>
      <w:marRight w:val="0"/>
      <w:marTop w:val="0"/>
      <w:marBottom w:val="0"/>
      <w:divBdr>
        <w:top w:val="none" w:sz="0" w:space="0" w:color="auto"/>
        <w:left w:val="none" w:sz="0" w:space="0" w:color="auto"/>
        <w:bottom w:val="none" w:sz="0" w:space="0" w:color="auto"/>
        <w:right w:val="none" w:sz="0" w:space="0" w:color="auto"/>
      </w:divBdr>
    </w:div>
    <w:div w:id="1970357729">
      <w:bodyDiv w:val="1"/>
      <w:marLeft w:val="0"/>
      <w:marRight w:val="0"/>
      <w:marTop w:val="0"/>
      <w:marBottom w:val="0"/>
      <w:divBdr>
        <w:top w:val="none" w:sz="0" w:space="0" w:color="auto"/>
        <w:left w:val="none" w:sz="0" w:space="0" w:color="auto"/>
        <w:bottom w:val="none" w:sz="0" w:space="0" w:color="auto"/>
        <w:right w:val="none" w:sz="0" w:space="0" w:color="auto"/>
      </w:divBdr>
    </w:div>
    <w:div w:id="1970740118">
      <w:bodyDiv w:val="1"/>
      <w:marLeft w:val="0"/>
      <w:marRight w:val="0"/>
      <w:marTop w:val="0"/>
      <w:marBottom w:val="0"/>
      <w:divBdr>
        <w:top w:val="none" w:sz="0" w:space="0" w:color="auto"/>
        <w:left w:val="none" w:sz="0" w:space="0" w:color="auto"/>
        <w:bottom w:val="none" w:sz="0" w:space="0" w:color="auto"/>
        <w:right w:val="none" w:sz="0" w:space="0" w:color="auto"/>
      </w:divBdr>
    </w:div>
    <w:div w:id="1971781698">
      <w:bodyDiv w:val="1"/>
      <w:marLeft w:val="0"/>
      <w:marRight w:val="0"/>
      <w:marTop w:val="0"/>
      <w:marBottom w:val="0"/>
      <w:divBdr>
        <w:top w:val="none" w:sz="0" w:space="0" w:color="auto"/>
        <w:left w:val="none" w:sz="0" w:space="0" w:color="auto"/>
        <w:bottom w:val="none" w:sz="0" w:space="0" w:color="auto"/>
        <w:right w:val="none" w:sz="0" w:space="0" w:color="auto"/>
      </w:divBdr>
    </w:div>
    <w:div w:id="1972200029">
      <w:bodyDiv w:val="1"/>
      <w:marLeft w:val="0"/>
      <w:marRight w:val="0"/>
      <w:marTop w:val="0"/>
      <w:marBottom w:val="0"/>
      <w:divBdr>
        <w:top w:val="none" w:sz="0" w:space="0" w:color="auto"/>
        <w:left w:val="none" w:sz="0" w:space="0" w:color="auto"/>
        <w:bottom w:val="none" w:sz="0" w:space="0" w:color="auto"/>
        <w:right w:val="none" w:sz="0" w:space="0" w:color="auto"/>
      </w:divBdr>
    </w:div>
    <w:div w:id="1972593783">
      <w:bodyDiv w:val="1"/>
      <w:marLeft w:val="0"/>
      <w:marRight w:val="0"/>
      <w:marTop w:val="0"/>
      <w:marBottom w:val="0"/>
      <w:divBdr>
        <w:top w:val="none" w:sz="0" w:space="0" w:color="auto"/>
        <w:left w:val="none" w:sz="0" w:space="0" w:color="auto"/>
        <w:bottom w:val="none" w:sz="0" w:space="0" w:color="auto"/>
        <w:right w:val="none" w:sz="0" w:space="0" w:color="auto"/>
      </w:divBdr>
    </w:div>
    <w:div w:id="1972663585">
      <w:bodyDiv w:val="1"/>
      <w:marLeft w:val="0"/>
      <w:marRight w:val="0"/>
      <w:marTop w:val="0"/>
      <w:marBottom w:val="0"/>
      <w:divBdr>
        <w:top w:val="none" w:sz="0" w:space="0" w:color="auto"/>
        <w:left w:val="none" w:sz="0" w:space="0" w:color="auto"/>
        <w:bottom w:val="none" w:sz="0" w:space="0" w:color="auto"/>
        <w:right w:val="none" w:sz="0" w:space="0" w:color="auto"/>
      </w:divBdr>
    </w:div>
    <w:div w:id="1972860726">
      <w:bodyDiv w:val="1"/>
      <w:marLeft w:val="0"/>
      <w:marRight w:val="0"/>
      <w:marTop w:val="0"/>
      <w:marBottom w:val="0"/>
      <w:divBdr>
        <w:top w:val="none" w:sz="0" w:space="0" w:color="auto"/>
        <w:left w:val="none" w:sz="0" w:space="0" w:color="auto"/>
        <w:bottom w:val="none" w:sz="0" w:space="0" w:color="auto"/>
        <w:right w:val="none" w:sz="0" w:space="0" w:color="auto"/>
      </w:divBdr>
    </w:div>
    <w:div w:id="1973436125">
      <w:bodyDiv w:val="1"/>
      <w:marLeft w:val="0"/>
      <w:marRight w:val="0"/>
      <w:marTop w:val="0"/>
      <w:marBottom w:val="0"/>
      <w:divBdr>
        <w:top w:val="none" w:sz="0" w:space="0" w:color="auto"/>
        <w:left w:val="none" w:sz="0" w:space="0" w:color="auto"/>
        <w:bottom w:val="none" w:sz="0" w:space="0" w:color="auto"/>
        <w:right w:val="none" w:sz="0" w:space="0" w:color="auto"/>
      </w:divBdr>
    </w:div>
    <w:div w:id="1974746282">
      <w:bodyDiv w:val="1"/>
      <w:marLeft w:val="0"/>
      <w:marRight w:val="0"/>
      <w:marTop w:val="0"/>
      <w:marBottom w:val="0"/>
      <w:divBdr>
        <w:top w:val="none" w:sz="0" w:space="0" w:color="auto"/>
        <w:left w:val="none" w:sz="0" w:space="0" w:color="auto"/>
        <w:bottom w:val="none" w:sz="0" w:space="0" w:color="auto"/>
        <w:right w:val="none" w:sz="0" w:space="0" w:color="auto"/>
      </w:divBdr>
    </w:div>
    <w:div w:id="1974946419">
      <w:marLeft w:val="640"/>
      <w:marRight w:val="0"/>
      <w:marTop w:val="0"/>
      <w:marBottom w:val="0"/>
      <w:divBdr>
        <w:top w:val="none" w:sz="0" w:space="0" w:color="auto"/>
        <w:left w:val="none" w:sz="0" w:space="0" w:color="auto"/>
        <w:bottom w:val="none" w:sz="0" w:space="0" w:color="auto"/>
        <w:right w:val="none" w:sz="0" w:space="0" w:color="auto"/>
      </w:divBdr>
    </w:div>
    <w:div w:id="1978755246">
      <w:bodyDiv w:val="1"/>
      <w:marLeft w:val="0"/>
      <w:marRight w:val="0"/>
      <w:marTop w:val="0"/>
      <w:marBottom w:val="0"/>
      <w:divBdr>
        <w:top w:val="none" w:sz="0" w:space="0" w:color="auto"/>
        <w:left w:val="none" w:sz="0" w:space="0" w:color="auto"/>
        <w:bottom w:val="none" w:sz="0" w:space="0" w:color="auto"/>
        <w:right w:val="none" w:sz="0" w:space="0" w:color="auto"/>
      </w:divBdr>
    </w:div>
    <w:div w:id="1979526805">
      <w:bodyDiv w:val="1"/>
      <w:marLeft w:val="0"/>
      <w:marRight w:val="0"/>
      <w:marTop w:val="0"/>
      <w:marBottom w:val="0"/>
      <w:divBdr>
        <w:top w:val="none" w:sz="0" w:space="0" w:color="auto"/>
        <w:left w:val="none" w:sz="0" w:space="0" w:color="auto"/>
        <w:bottom w:val="none" w:sz="0" w:space="0" w:color="auto"/>
        <w:right w:val="none" w:sz="0" w:space="0" w:color="auto"/>
      </w:divBdr>
    </w:div>
    <w:div w:id="1980307033">
      <w:bodyDiv w:val="1"/>
      <w:marLeft w:val="0"/>
      <w:marRight w:val="0"/>
      <w:marTop w:val="0"/>
      <w:marBottom w:val="0"/>
      <w:divBdr>
        <w:top w:val="none" w:sz="0" w:space="0" w:color="auto"/>
        <w:left w:val="none" w:sz="0" w:space="0" w:color="auto"/>
        <w:bottom w:val="none" w:sz="0" w:space="0" w:color="auto"/>
        <w:right w:val="none" w:sz="0" w:space="0" w:color="auto"/>
      </w:divBdr>
    </w:div>
    <w:div w:id="1980499636">
      <w:bodyDiv w:val="1"/>
      <w:marLeft w:val="0"/>
      <w:marRight w:val="0"/>
      <w:marTop w:val="0"/>
      <w:marBottom w:val="0"/>
      <w:divBdr>
        <w:top w:val="none" w:sz="0" w:space="0" w:color="auto"/>
        <w:left w:val="none" w:sz="0" w:space="0" w:color="auto"/>
        <w:bottom w:val="none" w:sz="0" w:space="0" w:color="auto"/>
        <w:right w:val="none" w:sz="0" w:space="0" w:color="auto"/>
      </w:divBdr>
    </w:div>
    <w:div w:id="1980920157">
      <w:bodyDiv w:val="1"/>
      <w:marLeft w:val="0"/>
      <w:marRight w:val="0"/>
      <w:marTop w:val="0"/>
      <w:marBottom w:val="0"/>
      <w:divBdr>
        <w:top w:val="none" w:sz="0" w:space="0" w:color="auto"/>
        <w:left w:val="none" w:sz="0" w:space="0" w:color="auto"/>
        <w:bottom w:val="none" w:sz="0" w:space="0" w:color="auto"/>
        <w:right w:val="none" w:sz="0" w:space="0" w:color="auto"/>
      </w:divBdr>
    </w:div>
    <w:div w:id="1980961444">
      <w:bodyDiv w:val="1"/>
      <w:marLeft w:val="0"/>
      <w:marRight w:val="0"/>
      <w:marTop w:val="0"/>
      <w:marBottom w:val="0"/>
      <w:divBdr>
        <w:top w:val="none" w:sz="0" w:space="0" w:color="auto"/>
        <w:left w:val="none" w:sz="0" w:space="0" w:color="auto"/>
        <w:bottom w:val="none" w:sz="0" w:space="0" w:color="auto"/>
        <w:right w:val="none" w:sz="0" w:space="0" w:color="auto"/>
      </w:divBdr>
    </w:div>
    <w:div w:id="1981769218">
      <w:bodyDiv w:val="1"/>
      <w:marLeft w:val="0"/>
      <w:marRight w:val="0"/>
      <w:marTop w:val="0"/>
      <w:marBottom w:val="0"/>
      <w:divBdr>
        <w:top w:val="none" w:sz="0" w:space="0" w:color="auto"/>
        <w:left w:val="none" w:sz="0" w:space="0" w:color="auto"/>
        <w:bottom w:val="none" w:sz="0" w:space="0" w:color="auto"/>
        <w:right w:val="none" w:sz="0" w:space="0" w:color="auto"/>
      </w:divBdr>
    </w:div>
    <w:div w:id="1982270142">
      <w:bodyDiv w:val="1"/>
      <w:marLeft w:val="0"/>
      <w:marRight w:val="0"/>
      <w:marTop w:val="0"/>
      <w:marBottom w:val="0"/>
      <w:divBdr>
        <w:top w:val="none" w:sz="0" w:space="0" w:color="auto"/>
        <w:left w:val="none" w:sz="0" w:space="0" w:color="auto"/>
        <w:bottom w:val="none" w:sz="0" w:space="0" w:color="auto"/>
        <w:right w:val="none" w:sz="0" w:space="0" w:color="auto"/>
      </w:divBdr>
    </w:div>
    <w:div w:id="1983381986">
      <w:bodyDiv w:val="1"/>
      <w:marLeft w:val="0"/>
      <w:marRight w:val="0"/>
      <w:marTop w:val="0"/>
      <w:marBottom w:val="0"/>
      <w:divBdr>
        <w:top w:val="none" w:sz="0" w:space="0" w:color="auto"/>
        <w:left w:val="none" w:sz="0" w:space="0" w:color="auto"/>
        <w:bottom w:val="none" w:sz="0" w:space="0" w:color="auto"/>
        <w:right w:val="none" w:sz="0" w:space="0" w:color="auto"/>
      </w:divBdr>
      <w:divsChild>
        <w:div w:id="232397065">
          <w:marLeft w:val="0"/>
          <w:marRight w:val="0"/>
          <w:marTop w:val="120"/>
          <w:marBottom w:val="120"/>
          <w:divBdr>
            <w:top w:val="none" w:sz="0" w:space="0" w:color="auto"/>
            <w:left w:val="none" w:sz="0" w:space="0" w:color="auto"/>
            <w:bottom w:val="none" w:sz="0" w:space="0" w:color="auto"/>
            <w:right w:val="none" w:sz="0" w:space="0" w:color="auto"/>
          </w:divBdr>
        </w:div>
      </w:divsChild>
    </w:div>
    <w:div w:id="1984650889">
      <w:bodyDiv w:val="1"/>
      <w:marLeft w:val="0"/>
      <w:marRight w:val="0"/>
      <w:marTop w:val="0"/>
      <w:marBottom w:val="0"/>
      <w:divBdr>
        <w:top w:val="none" w:sz="0" w:space="0" w:color="auto"/>
        <w:left w:val="none" w:sz="0" w:space="0" w:color="auto"/>
        <w:bottom w:val="none" w:sz="0" w:space="0" w:color="auto"/>
        <w:right w:val="none" w:sz="0" w:space="0" w:color="auto"/>
      </w:divBdr>
    </w:div>
    <w:div w:id="1985623558">
      <w:bodyDiv w:val="1"/>
      <w:marLeft w:val="0"/>
      <w:marRight w:val="0"/>
      <w:marTop w:val="0"/>
      <w:marBottom w:val="0"/>
      <w:divBdr>
        <w:top w:val="none" w:sz="0" w:space="0" w:color="auto"/>
        <w:left w:val="none" w:sz="0" w:space="0" w:color="auto"/>
        <w:bottom w:val="none" w:sz="0" w:space="0" w:color="auto"/>
        <w:right w:val="none" w:sz="0" w:space="0" w:color="auto"/>
      </w:divBdr>
    </w:div>
    <w:div w:id="1985887040">
      <w:bodyDiv w:val="1"/>
      <w:marLeft w:val="0"/>
      <w:marRight w:val="0"/>
      <w:marTop w:val="0"/>
      <w:marBottom w:val="0"/>
      <w:divBdr>
        <w:top w:val="none" w:sz="0" w:space="0" w:color="auto"/>
        <w:left w:val="none" w:sz="0" w:space="0" w:color="auto"/>
        <w:bottom w:val="none" w:sz="0" w:space="0" w:color="auto"/>
        <w:right w:val="none" w:sz="0" w:space="0" w:color="auto"/>
      </w:divBdr>
    </w:div>
    <w:div w:id="1986467591">
      <w:bodyDiv w:val="1"/>
      <w:marLeft w:val="0"/>
      <w:marRight w:val="0"/>
      <w:marTop w:val="0"/>
      <w:marBottom w:val="0"/>
      <w:divBdr>
        <w:top w:val="none" w:sz="0" w:space="0" w:color="auto"/>
        <w:left w:val="none" w:sz="0" w:space="0" w:color="auto"/>
        <w:bottom w:val="none" w:sz="0" w:space="0" w:color="auto"/>
        <w:right w:val="none" w:sz="0" w:space="0" w:color="auto"/>
      </w:divBdr>
    </w:div>
    <w:div w:id="1986546920">
      <w:bodyDiv w:val="1"/>
      <w:marLeft w:val="0"/>
      <w:marRight w:val="0"/>
      <w:marTop w:val="0"/>
      <w:marBottom w:val="0"/>
      <w:divBdr>
        <w:top w:val="none" w:sz="0" w:space="0" w:color="auto"/>
        <w:left w:val="none" w:sz="0" w:space="0" w:color="auto"/>
        <w:bottom w:val="none" w:sz="0" w:space="0" w:color="auto"/>
        <w:right w:val="none" w:sz="0" w:space="0" w:color="auto"/>
      </w:divBdr>
    </w:div>
    <w:div w:id="1986622951">
      <w:bodyDiv w:val="1"/>
      <w:marLeft w:val="0"/>
      <w:marRight w:val="0"/>
      <w:marTop w:val="0"/>
      <w:marBottom w:val="0"/>
      <w:divBdr>
        <w:top w:val="none" w:sz="0" w:space="0" w:color="auto"/>
        <w:left w:val="none" w:sz="0" w:space="0" w:color="auto"/>
        <w:bottom w:val="none" w:sz="0" w:space="0" w:color="auto"/>
        <w:right w:val="none" w:sz="0" w:space="0" w:color="auto"/>
      </w:divBdr>
    </w:div>
    <w:div w:id="1990211001">
      <w:bodyDiv w:val="1"/>
      <w:marLeft w:val="0"/>
      <w:marRight w:val="0"/>
      <w:marTop w:val="0"/>
      <w:marBottom w:val="0"/>
      <w:divBdr>
        <w:top w:val="none" w:sz="0" w:space="0" w:color="auto"/>
        <w:left w:val="none" w:sz="0" w:space="0" w:color="auto"/>
        <w:bottom w:val="none" w:sz="0" w:space="0" w:color="auto"/>
        <w:right w:val="none" w:sz="0" w:space="0" w:color="auto"/>
      </w:divBdr>
    </w:div>
    <w:div w:id="1991254684">
      <w:bodyDiv w:val="1"/>
      <w:marLeft w:val="0"/>
      <w:marRight w:val="0"/>
      <w:marTop w:val="0"/>
      <w:marBottom w:val="0"/>
      <w:divBdr>
        <w:top w:val="none" w:sz="0" w:space="0" w:color="auto"/>
        <w:left w:val="none" w:sz="0" w:space="0" w:color="auto"/>
        <w:bottom w:val="none" w:sz="0" w:space="0" w:color="auto"/>
        <w:right w:val="none" w:sz="0" w:space="0" w:color="auto"/>
      </w:divBdr>
    </w:div>
    <w:div w:id="1993868428">
      <w:bodyDiv w:val="1"/>
      <w:marLeft w:val="0"/>
      <w:marRight w:val="0"/>
      <w:marTop w:val="0"/>
      <w:marBottom w:val="0"/>
      <w:divBdr>
        <w:top w:val="none" w:sz="0" w:space="0" w:color="auto"/>
        <w:left w:val="none" w:sz="0" w:space="0" w:color="auto"/>
        <w:bottom w:val="none" w:sz="0" w:space="0" w:color="auto"/>
        <w:right w:val="none" w:sz="0" w:space="0" w:color="auto"/>
      </w:divBdr>
    </w:div>
    <w:div w:id="1994331162">
      <w:bodyDiv w:val="1"/>
      <w:marLeft w:val="0"/>
      <w:marRight w:val="0"/>
      <w:marTop w:val="0"/>
      <w:marBottom w:val="0"/>
      <w:divBdr>
        <w:top w:val="none" w:sz="0" w:space="0" w:color="auto"/>
        <w:left w:val="none" w:sz="0" w:space="0" w:color="auto"/>
        <w:bottom w:val="none" w:sz="0" w:space="0" w:color="auto"/>
        <w:right w:val="none" w:sz="0" w:space="0" w:color="auto"/>
      </w:divBdr>
    </w:div>
    <w:div w:id="1996059182">
      <w:bodyDiv w:val="1"/>
      <w:marLeft w:val="0"/>
      <w:marRight w:val="0"/>
      <w:marTop w:val="0"/>
      <w:marBottom w:val="0"/>
      <w:divBdr>
        <w:top w:val="none" w:sz="0" w:space="0" w:color="auto"/>
        <w:left w:val="none" w:sz="0" w:space="0" w:color="auto"/>
        <w:bottom w:val="none" w:sz="0" w:space="0" w:color="auto"/>
        <w:right w:val="none" w:sz="0" w:space="0" w:color="auto"/>
      </w:divBdr>
    </w:div>
    <w:div w:id="1996761730">
      <w:bodyDiv w:val="1"/>
      <w:marLeft w:val="0"/>
      <w:marRight w:val="0"/>
      <w:marTop w:val="0"/>
      <w:marBottom w:val="0"/>
      <w:divBdr>
        <w:top w:val="none" w:sz="0" w:space="0" w:color="auto"/>
        <w:left w:val="none" w:sz="0" w:space="0" w:color="auto"/>
        <w:bottom w:val="none" w:sz="0" w:space="0" w:color="auto"/>
        <w:right w:val="none" w:sz="0" w:space="0" w:color="auto"/>
      </w:divBdr>
    </w:div>
    <w:div w:id="1997107583">
      <w:bodyDiv w:val="1"/>
      <w:marLeft w:val="0"/>
      <w:marRight w:val="0"/>
      <w:marTop w:val="0"/>
      <w:marBottom w:val="0"/>
      <w:divBdr>
        <w:top w:val="none" w:sz="0" w:space="0" w:color="auto"/>
        <w:left w:val="none" w:sz="0" w:space="0" w:color="auto"/>
        <w:bottom w:val="none" w:sz="0" w:space="0" w:color="auto"/>
        <w:right w:val="none" w:sz="0" w:space="0" w:color="auto"/>
      </w:divBdr>
    </w:div>
    <w:div w:id="1997954411">
      <w:bodyDiv w:val="1"/>
      <w:marLeft w:val="0"/>
      <w:marRight w:val="0"/>
      <w:marTop w:val="0"/>
      <w:marBottom w:val="0"/>
      <w:divBdr>
        <w:top w:val="none" w:sz="0" w:space="0" w:color="auto"/>
        <w:left w:val="none" w:sz="0" w:space="0" w:color="auto"/>
        <w:bottom w:val="none" w:sz="0" w:space="0" w:color="auto"/>
        <w:right w:val="none" w:sz="0" w:space="0" w:color="auto"/>
      </w:divBdr>
    </w:div>
    <w:div w:id="1998067568">
      <w:bodyDiv w:val="1"/>
      <w:marLeft w:val="0"/>
      <w:marRight w:val="0"/>
      <w:marTop w:val="0"/>
      <w:marBottom w:val="0"/>
      <w:divBdr>
        <w:top w:val="none" w:sz="0" w:space="0" w:color="auto"/>
        <w:left w:val="none" w:sz="0" w:space="0" w:color="auto"/>
        <w:bottom w:val="none" w:sz="0" w:space="0" w:color="auto"/>
        <w:right w:val="none" w:sz="0" w:space="0" w:color="auto"/>
      </w:divBdr>
    </w:div>
    <w:div w:id="1998074836">
      <w:bodyDiv w:val="1"/>
      <w:marLeft w:val="0"/>
      <w:marRight w:val="0"/>
      <w:marTop w:val="0"/>
      <w:marBottom w:val="0"/>
      <w:divBdr>
        <w:top w:val="none" w:sz="0" w:space="0" w:color="auto"/>
        <w:left w:val="none" w:sz="0" w:space="0" w:color="auto"/>
        <w:bottom w:val="none" w:sz="0" w:space="0" w:color="auto"/>
        <w:right w:val="none" w:sz="0" w:space="0" w:color="auto"/>
      </w:divBdr>
    </w:div>
    <w:div w:id="1998146695">
      <w:bodyDiv w:val="1"/>
      <w:marLeft w:val="0"/>
      <w:marRight w:val="0"/>
      <w:marTop w:val="0"/>
      <w:marBottom w:val="0"/>
      <w:divBdr>
        <w:top w:val="none" w:sz="0" w:space="0" w:color="auto"/>
        <w:left w:val="none" w:sz="0" w:space="0" w:color="auto"/>
        <w:bottom w:val="none" w:sz="0" w:space="0" w:color="auto"/>
        <w:right w:val="none" w:sz="0" w:space="0" w:color="auto"/>
      </w:divBdr>
    </w:div>
    <w:div w:id="2000693061">
      <w:bodyDiv w:val="1"/>
      <w:marLeft w:val="0"/>
      <w:marRight w:val="0"/>
      <w:marTop w:val="0"/>
      <w:marBottom w:val="0"/>
      <w:divBdr>
        <w:top w:val="none" w:sz="0" w:space="0" w:color="auto"/>
        <w:left w:val="none" w:sz="0" w:space="0" w:color="auto"/>
        <w:bottom w:val="none" w:sz="0" w:space="0" w:color="auto"/>
        <w:right w:val="none" w:sz="0" w:space="0" w:color="auto"/>
      </w:divBdr>
    </w:div>
    <w:div w:id="2001157955">
      <w:bodyDiv w:val="1"/>
      <w:marLeft w:val="0"/>
      <w:marRight w:val="0"/>
      <w:marTop w:val="0"/>
      <w:marBottom w:val="0"/>
      <w:divBdr>
        <w:top w:val="none" w:sz="0" w:space="0" w:color="auto"/>
        <w:left w:val="none" w:sz="0" w:space="0" w:color="auto"/>
        <w:bottom w:val="none" w:sz="0" w:space="0" w:color="auto"/>
        <w:right w:val="none" w:sz="0" w:space="0" w:color="auto"/>
      </w:divBdr>
    </w:div>
    <w:div w:id="2001762746">
      <w:bodyDiv w:val="1"/>
      <w:marLeft w:val="0"/>
      <w:marRight w:val="0"/>
      <w:marTop w:val="0"/>
      <w:marBottom w:val="0"/>
      <w:divBdr>
        <w:top w:val="none" w:sz="0" w:space="0" w:color="auto"/>
        <w:left w:val="none" w:sz="0" w:space="0" w:color="auto"/>
        <w:bottom w:val="none" w:sz="0" w:space="0" w:color="auto"/>
        <w:right w:val="none" w:sz="0" w:space="0" w:color="auto"/>
      </w:divBdr>
    </w:div>
    <w:div w:id="2002393946">
      <w:bodyDiv w:val="1"/>
      <w:marLeft w:val="0"/>
      <w:marRight w:val="0"/>
      <w:marTop w:val="0"/>
      <w:marBottom w:val="0"/>
      <w:divBdr>
        <w:top w:val="none" w:sz="0" w:space="0" w:color="auto"/>
        <w:left w:val="none" w:sz="0" w:space="0" w:color="auto"/>
        <w:bottom w:val="none" w:sz="0" w:space="0" w:color="auto"/>
        <w:right w:val="none" w:sz="0" w:space="0" w:color="auto"/>
      </w:divBdr>
    </w:div>
    <w:div w:id="2005430273">
      <w:bodyDiv w:val="1"/>
      <w:marLeft w:val="0"/>
      <w:marRight w:val="0"/>
      <w:marTop w:val="0"/>
      <w:marBottom w:val="0"/>
      <w:divBdr>
        <w:top w:val="none" w:sz="0" w:space="0" w:color="auto"/>
        <w:left w:val="none" w:sz="0" w:space="0" w:color="auto"/>
        <w:bottom w:val="none" w:sz="0" w:space="0" w:color="auto"/>
        <w:right w:val="none" w:sz="0" w:space="0" w:color="auto"/>
      </w:divBdr>
    </w:div>
    <w:div w:id="2005431316">
      <w:bodyDiv w:val="1"/>
      <w:marLeft w:val="0"/>
      <w:marRight w:val="0"/>
      <w:marTop w:val="0"/>
      <w:marBottom w:val="0"/>
      <w:divBdr>
        <w:top w:val="none" w:sz="0" w:space="0" w:color="auto"/>
        <w:left w:val="none" w:sz="0" w:space="0" w:color="auto"/>
        <w:bottom w:val="none" w:sz="0" w:space="0" w:color="auto"/>
        <w:right w:val="none" w:sz="0" w:space="0" w:color="auto"/>
      </w:divBdr>
    </w:div>
    <w:div w:id="2006662795">
      <w:bodyDiv w:val="1"/>
      <w:marLeft w:val="0"/>
      <w:marRight w:val="0"/>
      <w:marTop w:val="0"/>
      <w:marBottom w:val="0"/>
      <w:divBdr>
        <w:top w:val="none" w:sz="0" w:space="0" w:color="auto"/>
        <w:left w:val="none" w:sz="0" w:space="0" w:color="auto"/>
        <w:bottom w:val="none" w:sz="0" w:space="0" w:color="auto"/>
        <w:right w:val="none" w:sz="0" w:space="0" w:color="auto"/>
      </w:divBdr>
    </w:div>
    <w:div w:id="2009364865">
      <w:bodyDiv w:val="1"/>
      <w:marLeft w:val="0"/>
      <w:marRight w:val="0"/>
      <w:marTop w:val="0"/>
      <w:marBottom w:val="0"/>
      <w:divBdr>
        <w:top w:val="none" w:sz="0" w:space="0" w:color="auto"/>
        <w:left w:val="none" w:sz="0" w:space="0" w:color="auto"/>
        <w:bottom w:val="none" w:sz="0" w:space="0" w:color="auto"/>
        <w:right w:val="none" w:sz="0" w:space="0" w:color="auto"/>
      </w:divBdr>
    </w:div>
    <w:div w:id="2009672913">
      <w:bodyDiv w:val="1"/>
      <w:marLeft w:val="0"/>
      <w:marRight w:val="0"/>
      <w:marTop w:val="0"/>
      <w:marBottom w:val="0"/>
      <w:divBdr>
        <w:top w:val="none" w:sz="0" w:space="0" w:color="auto"/>
        <w:left w:val="none" w:sz="0" w:space="0" w:color="auto"/>
        <w:bottom w:val="none" w:sz="0" w:space="0" w:color="auto"/>
        <w:right w:val="none" w:sz="0" w:space="0" w:color="auto"/>
      </w:divBdr>
    </w:div>
    <w:div w:id="2011105871">
      <w:bodyDiv w:val="1"/>
      <w:marLeft w:val="0"/>
      <w:marRight w:val="0"/>
      <w:marTop w:val="0"/>
      <w:marBottom w:val="0"/>
      <w:divBdr>
        <w:top w:val="none" w:sz="0" w:space="0" w:color="auto"/>
        <w:left w:val="none" w:sz="0" w:space="0" w:color="auto"/>
        <w:bottom w:val="none" w:sz="0" w:space="0" w:color="auto"/>
        <w:right w:val="none" w:sz="0" w:space="0" w:color="auto"/>
      </w:divBdr>
    </w:div>
    <w:div w:id="2011441281">
      <w:bodyDiv w:val="1"/>
      <w:marLeft w:val="0"/>
      <w:marRight w:val="0"/>
      <w:marTop w:val="0"/>
      <w:marBottom w:val="0"/>
      <w:divBdr>
        <w:top w:val="none" w:sz="0" w:space="0" w:color="auto"/>
        <w:left w:val="none" w:sz="0" w:space="0" w:color="auto"/>
        <w:bottom w:val="none" w:sz="0" w:space="0" w:color="auto"/>
        <w:right w:val="none" w:sz="0" w:space="0" w:color="auto"/>
      </w:divBdr>
    </w:div>
    <w:div w:id="2011564301">
      <w:bodyDiv w:val="1"/>
      <w:marLeft w:val="0"/>
      <w:marRight w:val="0"/>
      <w:marTop w:val="0"/>
      <w:marBottom w:val="0"/>
      <w:divBdr>
        <w:top w:val="none" w:sz="0" w:space="0" w:color="auto"/>
        <w:left w:val="none" w:sz="0" w:space="0" w:color="auto"/>
        <w:bottom w:val="none" w:sz="0" w:space="0" w:color="auto"/>
        <w:right w:val="none" w:sz="0" w:space="0" w:color="auto"/>
      </w:divBdr>
    </w:div>
    <w:div w:id="2013415710">
      <w:bodyDiv w:val="1"/>
      <w:marLeft w:val="0"/>
      <w:marRight w:val="0"/>
      <w:marTop w:val="0"/>
      <w:marBottom w:val="0"/>
      <w:divBdr>
        <w:top w:val="none" w:sz="0" w:space="0" w:color="auto"/>
        <w:left w:val="none" w:sz="0" w:space="0" w:color="auto"/>
        <w:bottom w:val="none" w:sz="0" w:space="0" w:color="auto"/>
        <w:right w:val="none" w:sz="0" w:space="0" w:color="auto"/>
      </w:divBdr>
    </w:div>
    <w:div w:id="2014993459">
      <w:bodyDiv w:val="1"/>
      <w:marLeft w:val="0"/>
      <w:marRight w:val="0"/>
      <w:marTop w:val="0"/>
      <w:marBottom w:val="0"/>
      <w:divBdr>
        <w:top w:val="none" w:sz="0" w:space="0" w:color="auto"/>
        <w:left w:val="none" w:sz="0" w:space="0" w:color="auto"/>
        <w:bottom w:val="none" w:sz="0" w:space="0" w:color="auto"/>
        <w:right w:val="none" w:sz="0" w:space="0" w:color="auto"/>
      </w:divBdr>
    </w:div>
    <w:div w:id="2017077486">
      <w:bodyDiv w:val="1"/>
      <w:marLeft w:val="0"/>
      <w:marRight w:val="0"/>
      <w:marTop w:val="0"/>
      <w:marBottom w:val="0"/>
      <w:divBdr>
        <w:top w:val="none" w:sz="0" w:space="0" w:color="auto"/>
        <w:left w:val="none" w:sz="0" w:space="0" w:color="auto"/>
        <w:bottom w:val="none" w:sz="0" w:space="0" w:color="auto"/>
        <w:right w:val="none" w:sz="0" w:space="0" w:color="auto"/>
      </w:divBdr>
    </w:div>
    <w:div w:id="2018000837">
      <w:bodyDiv w:val="1"/>
      <w:marLeft w:val="0"/>
      <w:marRight w:val="0"/>
      <w:marTop w:val="0"/>
      <w:marBottom w:val="0"/>
      <w:divBdr>
        <w:top w:val="none" w:sz="0" w:space="0" w:color="auto"/>
        <w:left w:val="none" w:sz="0" w:space="0" w:color="auto"/>
        <w:bottom w:val="none" w:sz="0" w:space="0" w:color="auto"/>
        <w:right w:val="none" w:sz="0" w:space="0" w:color="auto"/>
      </w:divBdr>
    </w:div>
    <w:div w:id="2019115388">
      <w:bodyDiv w:val="1"/>
      <w:marLeft w:val="0"/>
      <w:marRight w:val="0"/>
      <w:marTop w:val="0"/>
      <w:marBottom w:val="0"/>
      <w:divBdr>
        <w:top w:val="none" w:sz="0" w:space="0" w:color="auto"/>
        <w:left w:val="none" w:sz="0" w:space="0" w:color="auto"/>
        <w:bottom w:val="none" w:sz="0" w:space="0" w:color="auto"/>
        <w:right w:val="none" w:sz="0" w:space="0" w:color="auto"/>
      </w:divBdr>
      <w:divsChild>
        <w:div w:id="1841002499">
          <w:marLeft w:val="0"/>
          <w:marRight w:val="0"/>
          <w:marTop w:val="120"/>
          <w:marBottom w:val="120"/>
          <w:divBdr>
            <w:top w:val="none" w:sz="0" w:space="0" w:color="auto"/>
            <w:left w:val="none" w:sz="0" w:space="0" w:color="auto"/>
            <w:bottom w:val="none" w:sz="0" w:space="0" w:color="auto"/>
            <w:right w:val="none" w:sz="0" w:space="0" w:color="auto"/>
          </w:divBdr>
        </w:div>
        <w:div w:id="1177425831">
          <w:marLeft w:val="0"/>
          <w:marRight w:val="0"/>
          <w:marTop w:val="120"/>
          <w:marBottom w:val="120"/>
          <w:divBdr>
            <w:top w:val="none" w:sz="0" w:space="0" w:color="auto"/>
            <w:left w:val="none" w:sz="0" w:space="0" w:color="auto"/>
            <w:bottom w:val="none" w:sz="0" w:space="0" w:color="auto"/>
            <w:right w:val="none" w:sz="0" w:space="0" w:color="auto"/>
          </w:divBdr>
        </w:div>
        <w:div w:id="1844515574">
          <w:marLeft w:val="0"/>
          <w:marRight w:val="0"/>
          <w:marTop w:val="120"/>
          <w:marBottom w:val="120"/>
          <w:divBdr>
            <w:top w:val="none" w:sz="0" w:space="0" w:color="auto"/>
            <w:left w:val="none" w:sz="0" w:space="0" w:color="auto"/>
            <w:bottom w:val="none" w:sz="0" w:space="0" w:color="auto"/>
            <w:right w:val="none" w:sz="0" w:space="0" w:color="auto"/>
          </w:divBdr>
        </w:div>
      </w:divsChild>
    </w:div>
    <w:div w:id="2019233821">
      <w:bodyDiv w:val="1"/>
      <w:marLeft w:val="0"/>
      <w:marRight w:val="0"/>
      <w:marTop w:val="0"/>
      <w:marBottom w:val="0"/>
      <w:divBdr>
        <w:top w:val="none" w:sz="0" w:space="0" w:color="auto"/>
        <w:left w:val="none" w:sz="0" w:space="0" w:color="auto"/>
        <w:bottom w:val="none" w:sz="0" w:space="0" w:color="auto"/>
        <w:right w:val="none" w:sz="0" w:space="0" w:color="auto"/>
      </w:divBdr>
    </w:div>
    <w:div w:id="2019841393">
      <w:bodyDiv w:val="1"/>
      <w:marLeft w:val="0"/>
      <w:marRight w:val="0"/>
      <w:marTop w:val="0"/>
      <w:marBottom w:val="0"/>
      <w:divBdr>
        <w:top w:val="none" w:sz="0" w:space="0" w:color="auto"/>
        <w:left w:val="none" w:sz="0" w:space="0" w:color="auto"/>
        <w:bottom w:val="none" w:sz="0" w:space="0" w:color="auto"/>
        <w:right w:val="none" w:sz="0" w:space="0" w:color="auto"/>
      </w:divBdr>
    </w:div>
    <w:div w:id="2020959213">
      <w:bodyDiv w:val="1"/>
      <w:marLeft w:val="0"/>
      <w:marRight w:val="0"/>
      <w:marTop w:val="0"/>
      <w:marBottom w:val="0"/>
      <w:divBdr>
        <w:top w:val="none" w:sz="0" w:space="0" w:color="auto"/>
        <w:left w:val="none" w:sz="0" w:space="0" w:color="auto"/>
        <w:bottom w:val="none" w:sz="0" w:space="0" w:color="auto"/>
        <w:right w:val="none" w:sz="0" w:space="0" w:color="auto"/>
      </w:divBdr>
    </w:div>
    <w:div w:id="2021734795">
      <w:bodyDiv w:val="1"/>
      <w:marLeft w:val="0"/>
      <w:marRight w:val="0"/>
      <w:marTop w:val="0"/>
      <w:marBottom w:val="0"/>
      <w:divBdr>
        <w:top w:val="none" w:sz="0" w:space="0" w:color="auto"/>
        <w:left w:val="none" w:sz="0" w:space="0" w:color="auto"/>
        <w:bottom w:val="none" w:sz="0" w:space="0" w:color="auto"/>
        <w:right w:val="none" w:sz="0" w:space="0" w:color="auto"/>
      </w:divBdr>
    </w:div>
    <w:div w:id="2022195661">
      <w:bodyDiv w:val="1"/>
      <w:marLeft w:val="0"/>
      <w:marRight w:val="0"/>
      <w:marTop w:val="0"/>
      <w:marBottom w:val="0"/>
      <w:divBdr>
        <w:top w:val="none" w:sz="0" w:space="0" w:color="auto"/>
        <w:left w:val="none" w:sz="0" w:space="0" w:color="auto"/>
        <w:bottom w:val="none" w:sz="0" w:space="0" w:color="auto"/>
        <w:right w:val="none" w:sz="0" w:space="0" w:color="auto"/>
      </w:divBdr>
    </w:div>
    <w:div w:id="2022319954">
      <w:bodyDiv w:val="1"/>
      <w:marLeft w:val="0"/>
      <w:marRight w:val="0"/>
      <w:marTop w:val="0"/>
      <w:marBottom w:val="0"/>
      <w:divBdr>
        <w:top w:val="none" w:sz="0" w:space="0" w:color="auto"/>
        <w:left w:val="none" w:sz="0" w:space="0" w:color="auto"/>
        <w:bottom w:val="none" w:sz="0" w:space="0" w:color="auto"/>
        <w:right w:val="none" w:sz="0" w:space="0" w:color="auto"/>
      </w:divBdr>
    </w:div>
    <w:div w:id="2022465337">
      <w:bodyDiv w:val="1"/>
      <w:marLeft w:val="0"/>
      <w:marRight w:val="0"/>
      <w:marTop w:val="0"/>
      <w:marBottom w:val="0"/>
      <w:divBdr>
        <w:top w:val="none" w:sz="0" w:space="0" w:color="auto"/>
        <w:left w:val="none" w:sz="0" w:space="0" w:color="auto"/>
        <w:bottom w:val="none" w:sz="0" w:space="0" w:color="auto"/>
        <w:right w:val="none" w:sz="0" w:space="0" w:color="auto"/>
      </w:divBdr>
    </w:div>
    <w:div w:id="2023164972">
      <w:bodyDiv w:val="1"/>
      <w:marLeft w:val="0"/>
      <w:marRight w:val="0"/>
      <w:marTop w:val="0"/>
      <w:marBottom w:val="0"/>
      <w:divBdr>
        <w:top w:val="none" w:sz="0" w:space="0" w:color="auto"/>
        <w:left w:val="none" w:sz="0" w:space="0" w:color="auto"/>
        <w:bottom w:val="none" w:sz="0" w:space="0" w:color="auto"/>
        <w:right w:val="none" w:sz="0" w:space="0" w:color="auto"/>
      </w:divBdr>
    </w:div>
    <w:div w:id="2024817971">
      <w:bodyDiv w:val="1"/>
      <w:marLeft w:val="0"/>
      <w:marRight w:val="0"/>
      <w:marTop w:val="0"/>
      <w:marBottom w:val="0"/>
      <w:divBdr>
        <w:top w:val="none" w:sz="0" w:space="0" w:color="auto"/>
        <w:left w:val="none" w:sz="0" w:space="0" w:color="auto"/>
        <w:bottom w:val="none" w:sz="0" w:space="0" w:color="auto"/>
        <w:right w:val="none" w:sz="0" w:space="0" w:color="auto"/>
      </w:divBdr>
    </w:div>
    <w:div w:id="2025590492">
      <w:bodyDiv w:val="1"/>
      <w:marLeft w:val="0"/>
      <w:marRight w:val="0"/>
      <w:marTop w:val="0"/>
      <w:marBottom w:val="0"/>
      <w:divBdr>
        <w:top w:val="none" w:sz="0" w:space="0" w:color="auto"/>
        <w:left w:val="none" w:sz="0" w:space="0" w:color="auto"/>
        <w:bottom w:val="none" w:sz="0" w:space="0" w:color="auto"/>
        <w:right w:val="none" w:sz="0" w:space="0" w:color="auto"/>
      </w:divBdr>
    </w:div>
    <w:div w:id="2026857653">
      <w:bodyDiv w:val="1"/>
      <w:marLeft w:val="0"/>
      <w:marRight w:val="0"/>
      <w:marTop w:val="0"/>
      <w:marBottom w:val="0"/>
      <w:divBdr>
        <w:top w:val="none" w:sz="0" w:space="0" w:color="auto"/>
        <w:left w:val="none" w:sz="0" w:space="0" w:color="auto"/>
        <w:bottom w:val="none" w:sz="0" w:space="0" w:color="auto"/>
        <w:right w:val="none" w:sz="0" w:space="0" w:color="auto"/>
      </w:divBdr>
    </w:div>
    <w:div w:id="2028285983">
      <w:bodyDiv w:val="1"/>
      <w:marLeft w:val="0"/>
      <w:marRight w:val="0"/>
      <w:marTop w:val="0"/>
      <w:marBottom w:val="0"/>
      <w:divBdr>
        <w:top w:val="none" w:sz="0" w:space="0" w:color="auto"/>
        <w:left w:val="none" w:sz="0" w:space="0" w:color="auto"/>
        <w:bottom w:val="none" w:sz="0" w:space="0" w:color="auto"/>
        <w:right w:val="none" w:sz="0" w:space="0" w:color="auto"/>
      </w:divBdr>
    </w:div>
    <w:div w:id="2029333161">
      <w:bodyDiv w:val="1"/>
      <w:marLeft w:val="0"/>
      <w:marRight w:val="0"/>
      <w:marTop w:val="0"/>
      <w:marBottom w:val="0"/>
      <w:divBdr>
        <w:top w:val="none" w:sz="0" w:space="0" w:color="auto"/>
        <w:left w:val="none" w:sz="0" w:space="0" w:color="auto"/>
        <w:bottom w:val="none" w:sz="0" w:space="0" w:color="auto"/>
        <w:right w:val="none" w:sz="0" w:space="0" w:color="auto"/>
      </w:divBdr>
    </w:div>
    <w:div w:id="2030179359">
      <w:bodyDiv w:val="1"/>
      <w:marLeft w:val="0"/>
      <w:marRight w:val="0"/>
      <w:marTop w:val="0"/>
      <w:marBottom w:val="0"/>
      <w:divBdr>
        <w:top w:val="none" w:sz="0" w:space="0" w:color="auto"/>
        <w:left w:val="none" w:sz="0" w:space="0" w:color="auto"/>
        <w:bottom w:val="none" w:sz="0" w:space="0" w:color="auto"/>
        <w:right w:val="none" w:sz="0" w:space="0" w:color="auto"/>
      </w:divBdr>
    </w:div>
    <w:div w:id="2030598398">
      <w:bodyDiv w:val="1"/>
      <w:marLeft w:val="0"/>
      <w:marRight w:val="0"/>
      <w:marTop w:val="0"/>
      <w:marBottom w:val="0"/>
      <w:divBdr>
        <w:top w:val="none" w:sz="0" w:space="0" w:color="auto"/>
        <w:left w:val="none" w:sz="0" w:space="0" w:color="auto"/>
        <w:bottom w:val="none" w:sz="0" w:space="0" w:color="auto"/>
        <w:right w:val="none" w:sz="0" w:space="0" w:color="auto"/>
      </w:divBdr>
    </w:div>
    <w:div w:id="2030830466">
      <w:bodyDiv w:val="1"/>
      <w:marLeft w:val="0"/>
      <w:marRight w:val="0"/>
      <w:marTop w:val="0"/>
      <w:marBottom w:val="0"/>
      <w:divBdr>
        <w:top w:val="none" w:sz="0" w:space="0" w:color="auto"/>
        <w:left w:val="none" w:sz="0" w:space="0" w:color="auto"/>
        <w:bottom w:val="none" w:sz="0" w:space="0" w:color="auto"/>
        <w:right w:val="none" w:sz="0" w:space="0" w:color="auto"/>
      </w:divBdr>
    </w:div>
    <w:div w:id="2031832489">
      <w:bodyDiv w:val="1"/>
      <w:marLeft w:val="0"/>
      <w:marRight w:val="0"/>
      <w:marTop w:val="0"/>
      <w:marBottom w:val="0"/>
      <w:divBdr>
        <w:top w:val="none" w:sz="0" w:space="0" w:color="auto"/>
        <w:left w:val="none" w:sz="0" w:space="0" w:color="auto"/>
        <w:bottom w:val="none" w:sz="0" w:space="0" w:color="auto"/>
        <w:right w:val="none" w:sz="0" w:space="0" w:color="auto"/>
      </w:divBdr>
    </w:div>
    <w:div w:id="2034650747">
      <w:bodyDiv w:val="1"/>
      <w:marLeft w:val="0"/>
      <w:marRight w:val="0"/>
      <w:marTop w:val="0"/>
      <w:marBottom w:val="0"/>
      <w:divBdr>
        <w:top w:val="none" w:sz="0" w:space="0" w:color="auto"/>
        <w:left w:val="none" w:sz="0" w:space="0" w:color="auto"/>
        <w:bottom w:val="none" w:sz="0" w:space="0" w:color="auto"/>
        <w:right w:val="none" w:sz="0" w:space="0" w:color="auto"/>
      </w:divBdr>
    </w:div>
    <w:div w:id="2036075346">
      <w:bodyDiv w:val="1"/>
      <w:marLeft w:val="0"/>
      <w:marRight w:val="0"/>
      <w:marTop w:val="0"/>
      <w:marBottom w:val="0"/>
      <w:divBdr>
        <w:top w:val="none" w:sz="0" w:space="0" w:color="auto"/>
        <w:left w:val="none" w:sz="0" w:space="0" w:color="auto"/>
        <w:bottom w:val="none" w:sz="0" w:space="0" w:color="auto"/>
        <w:right w:val="none" w:sz="0" w:space="0" w:color="auto"/>
      </w:divBdr>
    </w:div>
    <w:div w:id="2036419653">
      <w:bodyDiv w:val="1"/>
      <w:marLeft w:val="0"/>
      <w:marRight w:val="0"/>
      <w:marTop w:val="0"/>
      <w:marBottom w:val="0"/>
      <w:divBdr>
        <w:top w:val="none" w:sz="0" w:space="0" w:color="auto"/>
        <w:left w:val="none" w:sz="0" w:space="0" w:color="auto"/>
        <w:bottom w:val="none" w:sz="0" w:space="0" w:color="auto"/>
        <w:right w:val="none" w:sz="0" w:space="0" w:color="auto"/>
      </w:divBdr>
    </w:div>
    <w:div w:id="2038509252">
      <w:bodyDiv w:val="1"/>
      <w:marLeft w:val="0"/>
      <w:marRight w:val="0"/>
      <w:marTop w:val="0"/>
      <w:marBottom w:val="0"/>
      <w:divBdr>
        <w:top w:val="none" w:sz="0" w:space="0" w:color="auto"/>
        <w:left w:val="none" w:sz="0" w:space="0" w:color="auto"/>
        <w:bottom w:val="none" w:sz="0" w:space="0" w:color="auto"/>
        <w:right w:val="none" w:sz="0" w:space="0" w:color="auto"/>
      </w:divBdr>
    </w:div>
    <w:div w:id="2038579376">
      <w:bodyDiv w:val="1"/>
      <w:marLeft w:val="0"/>
      <w:marRight w:val="0"/>
      <w:marTop w:val="0"/>
      <w:marBottom w:val="0"/>
      <w:divBdr>
        <w:top w:val="none" w:sz="0" w:space="0" w:color="auto"/>
        <w:left w:val="none" w:sz="0" w:space="0" w:color="auto"/>
        <w:bottom w:val="none" w:sz="0" w:space="0" w:color="auto"/>
        <w:right w:val="none" w:sz="0" w:space="0" w:color="auto"/>
      </w:divBdr>
    </w:div>
    <w:div w:id="2039626263">
      <w:bodyDiv w:val="1"/>
      <w:marLeft w:val="0"/>
      <w:marRight w:val="0"/>
      <w:marTop w:val="0"/>
      <w:marBottom w:val="0"/>
      <w:divBdr>
        <w:top w:val="none" w:sz="0" w:space="0" w:color="auto"/>
        <w:left w:val="none" w:sz="0" w:space="0" w:color="auto"/>
        <w:bottom w:val="none" w:sz="0" w:space="0" w:color="auto"/>
        <w:right w:val="none" w:sz="0" w:space="0" w:color="auto"/>
      </w:divBdr>
    </w:div>
    <w:div w:id="2039692379">
      <w:bodyDiv w:val="1"/>
      <w:marLeft w:val="0"/>
      <w:marRight w:val="0"/>
      <w:marTop w:val="0"/>
      <w:marBottom w:val="0"/>
      <w:divBdr>
        <w:top w:val="none" w:sz="0" w:space="0" w:color="auto"/>
        <w:left w:val="none" w:sz="0" w:space="0" w:color="auto"/>
        <w:bottom w:val="none" w:sz="0" w:space="0" w:color="auto"/>
        <w:right w:val="none" w:sz="0" w:space="0" w:color="auto"/>
      </w:divBdr>
    </w:div>
    <w:div w:id="2043243827">
      <w:bodyDiv w:val="1"/>
      <w:marLeft w:val="0"/>
      <w:marRight w:val="0"/>
      <w:marTop w:val="0"/>
      <w:marBottom w:val="0"/>
      <w:divBdr>
        <w:top w:val="none" w:sz="0" w:space="0" w:color="auto"/>
        <w:left w:val="none" w:sz="0" w:space="0" w:color="auto"/>
        <w:bottom w:val="none" w:sz="0" w:space="0" w:color="auto"/>
        <w:right w:val="none" w:sz="0" w:space="0" w:color="auto"/>
      </w:divBdr>
    </w:div>
    <w:div w:id="2044163480">
      <w:bodyDiv w:val="1"/>
      <w:marLeft w:val="0"/>
      <w:marRight w:val="0"/>
      <w:marTop w:val="0"/>
      <w:marBottom w:val="0"/>
      <w:divBdr>
        <w:top w:val="none" w:sz="0" w:space="0" w:color="auto"/>
        <w:left w:val="none" w:sz="0" w:space="0" w:color="auto"/>
        <w:bottom w:val="none" w:sz="0" w:space="0" w:color="auto"/>
        <w:right w:val="none" w:sz="0" w:space="0" w:color="auto"/>
      </w:divBdr>
    </w:div>
    <w:div w:id="2044866327">
      <w:bodyDiv w:val="1"/>
      <w:marLeft w:val="0"/>
      <w:marRight w:val="0"/>
      <w:marTop w:val="0"/>
      <w:marBottom w:val="0"/>
      <w:divBdr>
        <w:top w:val="none" w:sz="0" w:space="0" w:color="auto"/>
        <w:left w:val="none" w:sz="0" w:space="0" w:color="auto"/>
        <w:bottom w:val="none" w:sz="0" w:space="0" w:color="auto"/>
        <w:right w:val="none" w:sz="0" w:space="0" w:color="auto"/>
      </w:divBdr>
    </w:div>
    <w:div w:id="2045017181">
      <w:bodyDiv w:val="1"/>
      <w:marLeft w:val="0"/>
      <w:marRight w:val="0"/>
      <w:marTop w:val="0"/>
      <w:marBottom w:val="0"/>
      <w:divBdr>
        <w:top w:val="none" w:sz="0" w:space="0" w:color="auto"/>
        <w:left w:val="none" w:sz="0" w:space="0" w:color="auto"/>
        <w:bottom w:val="none" w:sz="0" w:space="0" w:color="auto"/>
        <w:right w:val="none" w:sz="0" w:space="0" w:color="auto"/>
      </w:divBdr>
    </w:div>
    <w:div w:id="2047102697">
      <w:bodyDiv w:val="1"/>
      <w:marLeft w:val="0"/>
      <w:marRight w:val="0"/>
      <w:marTop w:val="0"/>
      <w:marBottom w:val="0"/>
      <w:divBdr>
        <w:top w:val="none" w:sz="0" w:space="0" w:color="auto"/>
        <w:left w:val="none" w:sz="0" w:space="0" w:color="auto"/>
        <w:bottom w:val="none" w:sz="0" w:space="0" w:color="auto"/>
        <w:right w:val="none" w:sz="0" w:space="0" w:color="auto"/>
      </w:divBdr>
    </w:div>
    <w:div w:id="2047221251">
      <w:bodyDiv w:val="1"/>
      <w:marLeft w:val="0"/>
      <w:marRight w:val="0"/>
      <w:marTop w:val="0"/>
      <w:marBottom w:val="0"/>
      <w:divBdr>
        <w:top w:val="none" w:sz="0" w:space="0" w:color="auto"/>
        <w:left w:val="none" w:sz="0" w:space="0" w:color="auto"/>
        <w:bottom w:val="none" w:sz="0" w:space="0" w:color="auto"/>
        <w:right w:val="none" w:sz="0" w:space="0" w:color="auto"/>
      </w:divBdr>
    </w:div>
    <w:div w:id="2049211569">
      <w:bodyDiv w:val="1"/>
      <w:marLeft w:val="0"/>
      <w:marRight w:val="0"/>
      <w:marTop w:val="0"/>
      <w:marBottom w:val="0"/>
      <w:divBdr>
        <w:top w:val="none" w:sz="0" w:space="0" w:color="auto"/>
        <w:left w:val="none" w:sz="0" w:space="0" w:color="auto"/>
        <w:bottom w:val="none" w:sz="0" w:space="0" w:color="auto"/>
        <w:right w:val="none" w:sz="0" w:space="0" w:color="auto"/>
      </w:divBdr>
    </w:div>
    <w:div w:id="2049646385">
      <w:bodyDiv w:val="1"/>
      <w:marLeft w:val="0"/>
      <w:marRight w:val="0"/>
      <w:marTop w:val="0"/>
      <w:marBottom w:val="0"/>
      <w:divBdr>
        <w:top w:val="none" w:sz="0" w:space="0" w:color="auto"/>
        <w:left w:val="none" w:sz="0" w:space="0" w:color="auto"/>
        <w:bottom w:val="none" w:sz="0" w:space="0" w:color="auto"/>
        <w:right w:val="none" w:sz="0" w:space="0" w:color="auto"/>
      </w:divBdr>
    </w:div>
    <w:div w:id="2050951459">
      <w:bodyDiv w:val="1"/>
      <w:marLeft w:val="0"/>
      <w:marRight w:val="0"/>
      <w:marTop w:val="0"/>
      <w:marBottom w:val="0"/>
      <w:divBdr>
        <w:top w:val="none" w:sz="0" w:space="0" w:color="auto"/>
        <w:left w:val="none" w:sz="0" w:space="0" w:color="auto"/>
        <w:bottom w:val="none" w:sz="0" w:space="0" w:color="auto"/>
        <w:right w:val="none" w:sz="0" w:space="0" w:color="auto"/>
      </w:divBdr>
    </w:div>
    <w:div w:id="2051606843">
      <w:bodyDiv w:val="1"/>
      <w:marLeft w:val="0"/>
      <w:marRight w:val="0"/>
      <w:marTop w:val="0"/>
      <w:marBottom w:val="0"/>
      <w:divBdr>
        <w:top w:val="none" w:sz="0" w:space="0" w:color="auto"/>
        <w:left w:val="none" w:sz="0" w:space="0" w:color="auto"/>
        <w:bottom w:val="none" w:sz="0" w:space="0" w:color="auto"/>
        <w:right w:val="none" w:sz="0" w:space="0" w:color="auto"/>
      </w:divBdr>
    </w:div>
    <w:div w:id="2051831571">
      <w:bodyDiv w:val="1"/>
      <w:marLeft w:val="0"/>
      <w:marRight w:val="0"/>
      <w:marTop w:val="0"/>
      <w:marBottom w:val="0"/>
      <w:divBdr>
        <w:top w:val="none" w:sz="0" w:space="0" w:color="auto"/>
        <w:left w:val="none" w:sz="0" w:space="0" w:color="auto"/>
        <w:bottom w:val="none" w:sz="0" w:space="0" w:color="auto"/>
        <w:right w:val="none" w:sz="0" w:space="0" w:color="auto"/>
      </w:divBdr>
    </w:div>
    <w:div w:id="2053113384">
      <w:bodyDiv w:val="1"/>
      <w:marLeft w:val="0"/>
      <w:marRight w:val="0"/>
      <w:marTop w:val="0"/>
      <w:marBottom w:val="0"/>
      <w:divBdr>
        <w:top w:val="none" w:sz="0" w:space="0" w:color="auto"/>
        <w:left w:val="none" w:sz="0" w:space="0" w:color="auto"/>
        <w:bottom w:val="none" w:sz="0" w:space="0" w:color="auto"/>
        <w:right w:val="none" w:sz="0" w:space="0" w:color="auto"/>
      </w:divBdr>
    </w:div>
    <w:div w:id="2053113717">
      <w:marLeft w:val="640"/>
      <w:marRight w:val="0"/>
      <w:marTop w:val="0"/>
      <w:marBottom w:val="0"/>
      <w:divBdr>
        <w:top w:val="none" w:sz="0" w:space="0" w:color="auto"/>
        <w:left w:val="none" w:sz="0" w:space="0" w:color="auto"/>
        <w:bottom w:val="none" w:sz="0" w:space="0" w:color="auto"/>
        <w:right w:val="none" w:sz="0" w:space="0" w:color="auto"/>
      </w:divBdr>
    </w:div>
    <w:div w:id="2054689166">
      <w:bodyDiv w:val="1"/>
      <w:marLeft w:val="0"/>
      <w:marRight w:val="0"/>
      <w:marTop w:val="0"/>
      <w:marBottom w:val="0"/>
      <w:divBdr>
        <w:top w:val="none" w:sz="0" w:space="0" w:color="auto"/>
        <w:left w:val="none" w:sz="0" w:space="0" w:color="auto"/>
        <w:bottom w:val="none" w:sz="0" w:space="0" w:color="auto"/>
        <w:right w:val="none" w:sz="0" w:space="0" w:color="auto"/>
      </w:divBdr>
    </w:div>
    <w:div w:id="2058120611">
      <w:bodyDiv w:val="1"/>
      <w:marLeft w:val="0"/>
      <w:marRight w:val="0"/>
      <w:marTop w:val="0"/>
      <w:marBottom w:val="0"/>
      <w:divBdr>
        <w:top w:val="none" w:sz="0" w:space="0" w:color="auto"/>
        <w:left w:val="none" w:sz="0" w:space="0" w:color="auto"/>
        <w:bottom w:val="none" w:sz="0" w:space="0" w:color="auto"/>
        <w:right w:val="none" w:sz="0" w:space="0" w:color="auto"/>
      </w:divBdr>
    </w:div>
    <w:div w:id="2058235256">
      <w:bodyDiv w:val="1"/>
      <w:marLeft w:val="0"/>
      <w:marRight w:val="0"/>
      <w:marTop w:val="0"/>
      <w:marBottom w:val="0"/>
      <w:divBdr>
        <w:top w:val="none" w:sz="0" w:space="0" w:color="auto"/>
        <w:left w:val="none" w:sz="0" w:space="0" w:color="auto"/>
        <w:bottom w:val="none" w:sz="0" w:space="0" w:color="auto"/>
        <w:right w:val="none" w:sz="0" w:space="0" w:color="auto"/>
      </w:divBdr>
    </w:div>
    <w:div w:id="2063942405">
      <w:bodyDiv w:val="1"/>
      <w:marLeft w:val="0"/>
      <w:marRight w:val="0"/>
      <w:marTop w:val="0"/>
      <w:marBottom w:val="0"/>
      <w:divBdr>
        <w:top w:val="none" w:sz="0" w:space="0" w:color="auto"/>
        <w:left w:val="none" w:sz="0" w:space="0" w:color="auto"/>
        <w:bottom w:val="none" w:sz="0" w:space="0" w:color="auto"/>
        <w:right w:val="none" w:sz="0" w:space="0" w:color="auto"/>
      </w:divBdr>
    </w:div>
    <w:div w:id="2064519119">
      <w:bodyDiv w:val="1"/>
      <w:marLeft w:val="0"/>
      <w:marRight w:val="0"/>
      <w:marTop w:val="0"/>
      <w:marBottom w:val="0"/>
      <w:divBdr>
        <w:top w:val="none" w:sz="0" w:space="0" w:color="auto"/>
        <w:left w:val="none" w:sz="0" w:space="0" w:color="auto"/>
        <w:bottom w:val="none" w:sz="0" w:space="0" w:color="auto"/>
        <w:right w:val="none" w:sz="0" w:space="0" w:color="auto"/>
      </w:divBdr>
    </w:div>
    <w:div w:id="2065524360">
      <w:bodyDiv w:val="1"/>
      <w:marLeft w:val="0"/>
      <w:marRight w:val="0"/>
      <w:marTop w:val="0"/>
      <w:marBottom w:val="0"/>
      <w:divBdr>
        <w:top w:val="none" w:sz="0" w:space="0" w:color="auto"/>
        <w:left w:val="none" w:sz="0" w:space="0" w:color="auto"/>
        <w:bottom w:val="none" w:sz="0" w:space="0" w:color="auto"/>
        <w:right w:val="none" w:sz="0" w:space="0" w:color="auto"/>
      </w:divBdr>
    </w:div>
    <w:div w:id="2069261837">
      <w:bodyDiv w:val="1"/>
      <w:marLeft w:val="0"/>
      <w:marRight w:val="0"/>
      <w:marTop w:val="0"/>
      <w:marBottom w:val="0"/>
      <w:divBdr>
        <w:top w:val="none" w:sz="0" w:space="0" w:color="auto"/>
        <w:left w:val="none" w:sz="0" w:space="0" w:color="auto"/>
        <w:bottom w:val="none" w:sz="0" w:space="0" w:color="auto"/>
        <w:right w:val="none" w:sz="0" w:space="0" w:color="auto"/>
      </w:divBdr>
      <w:divsChild>
        <w:div w:id="2063409612">
          <w:marLeft w:val="0"/>
          <w:marRight w:val="0"/>
          <w:marTop w:val="120"/>
          <w:marBottom w:val="120"/>
          <w:divBdr>
            <w:top w:val="none" w:sz="0" w:space="0" w:color="auto"/>
            <w:left w:val="none" w:sz="0" w:space="0" w:color="auto"/>
            <w:bottom w:val="none" w:sz="0" w:space="0" w:color="auto"/>
            <w:right w:val="none" w:sz="0" w:space="0" w:color="auto"/>
          </w:divBdr>
        </w:div>
        <w:div w:id="691881768">
          <w:marLeft w:val="0"/>
          <w:marRight w:val="0"/>
          <w:marTop w:val="120"/>
          <w:marBottom w:val="120"/>
          <w:divBdr>
            <w:top w:val="none" w:sz="0" w:space="0" w:color="auto"/>
            <w:left w:val="none" w:sz="0" w:space="0" w:color="auto"/>
            <w:bottom w:val="none" w:sz="0" w:space="0" w:color="auto"/>
            <w:right w:val="none" w:sz="0" w:space="0" w:color="auto"/>
          </w:divBdr>
        </w:div>
        <w:div w:id="1929078952">
          <w:marLeft w:val="0"/>
          <w:marRight w:val="0"/>
          <w:marTop w:val="120"/>
          <w:marBottom w:val="120"/>
          <w:divBdr>
            <w:top w:val="none" w:sz="0" w:space="0" w:color="auto"/>
            <w:left w:val="none" w:sz="0" w:space="0" w:color="auto"/>
            <w:bottom w:val="none" w:sz="0" w:space="0" w:color="auto"/>
            <w:right w:val="none" w:sz="0" w:space="0" w:color="auto"/>
          </w:divBdr>
        </w:div>
        <w:div w:id="382945438">
          <w:marLeft w:val="0"/>
          <w:marRight w:val="0"/>
          <w:marTop w:val="120"/>
          <w:marBottom w:val="120"/>
          <w:divBdr>
            <w:top w:val="none" w:sz="0" w:space="0" w:color="auto"/>
            <w:left w:val="none" w:sz="0" w:space="0" w:color="auto"/>
            <w:bottom w:val="none" w:sz="0" w:space="0" w:color="auto"/>
            <w:right w:val="none" w:sz="0" w:space="0" w:color="auto"/>
          </w:divBdr>
        </w:div>
      </w:divsChild>
    </w:div>
    <w:div w:id="2070955750">
      <w:bodyDiv w:val="1"/>
      <w:marLeft w:val="0"/>
      <w:marRight w:val="0"/>
      <w:marTop w:val="0"/>
      <w:marBottom w:val="0"/>
      <w:divBdr>
        <w:top w:val="none" w:sz="0" w:space="0" w:color="auto"/>
        <w:left w:val="none" w:sz="0" w:space="0" w:color="auto"/>
        <w:bottom w:val="none" w:sz="0" w:space="0" w:color="auto"/>
        <w:right w:val="none" w:sz="0" w:space="0" w:color="auto"/>
      </w:divBdr>
    </w:div>
    <w:div w:id="2071688943">
      <w:bodyDiv w:val="1"/>
      <w:marLeft w:val="0"/>
      <w:marRight w:val="0"/>
      <w:marTop w:val="0"/>
      <w:marBottom w:val="0"/>
      <w:divBdr>
        <w:top w:val="none" w:sz="0" w:space="0" w:color="auto"/>
        <w:left w:val="none" w:sz="0" w:space="0" w:color="auto"/>
        <w:bottom w:val="none" w:sz="0" w:space="0" w:color="auto"/>
        <w:right w:val="none" w:sz="0" w:space="0" w:color="auto"/>
      </w:divBdr>
    </w:div>
    <w:div w:id="2072071347">
      <w:bodyDiv w:val="1"/>
      <w:marLeft w:val="0"/>
      <w:marRight w:val="0"/>
      <w:marTop w:val="0"/>
      <w:marBottom w:val="0"/>
      <w:divBdr>
        <w:top w:val="none" w:sz="0" w:space="0" w:color="auto"/>
        <w:left w:val="none" w:sz="0" w:space="0" w:color="auto"/>
        <w:bottom w:val="none" w:sz="0" w:space="0" w:color="auto"/>
        <w:right w:val="none" w:sz="0" w:space="0" w:color="auto"/>
      </w:divBdr>
    </w:div>
    <w:div w:id="2072774928">
      <w:bodyDiv w:val="1"/>
      <w:marLeft w:val="0"/>
      <w:marRight w:val="0"/>
      <w:marTop w:val="0"/>
      <w:marBottom w:val="0"/>
      <w:divBdr>
        <w:top w:val="none" w:sz="0" w:space="0" w:color="auto"/>
        <w:left w:val="none" w:sz="0" w:space="0" w:color="auto"/>
        <w:bottom w:val="none" w:sz="0" w:space="0" w:color="auto"/>
        <w:right w:val="none" w:sz="0" w:space="0" w:color="auto"/>
      </w:divBdr>
    </w:div>
    <w:div w:id="2073387690">
      <w:bodyDiv w:val="1"/>
      <w:marLeft w:val="0"/>
      <w:marRight w:val="0"/>
      <w:marTop w:val="0"/>
      <w:marBottom w:val="0"/>
      <w:divBdr>
        <w:top w:val="none" w:sz="0" w:space="0" w:color="auto"/>
        <w:left w:val="none" w:sz="0" w:space="0" w:color="auto"/>
        <w:bottom w:val="none" w:sz="0" w:space="0" w:color="auto"/>
        <w:right w:val="none" w:sz="0" w:space="0" w:color="auto"/>
      </w:divBdr>
    </w:div>
    <w:div w:id="2074306100">
      <w:bodyDiv w:val="1"/>
      <w:marLeft w:val="0"/>
      <w:marRight w:val="0"/>
      <w:marTop w:val="0"/>
      <w:marBottom w:val="0"/>
      <w:divBdr>
        <w:top w:val="none" w:sz="0" w:space="0" w:color="auto"/>
        <w:left w:val="none" w:sz="0" w:space="0" w:color="auto"/>
        <w:bottom w:val="none" w:sz="0" w:space="0" w:color="auto"/>
        <w:right w:val="none" w:sz="0" w:space="0" w:color="auto"/>
      </w:divBdr>
    </w:div>
    <w:div w:id="2074695188">
      <w:bodyDiv w:val="1"/>
      <w:marLeft w:val="0"/>
      <w:marRight w:val="0"/>
      <w:marTop w:val="0"/>
      <w:marBottom w:val="0"/>
      <w:divBdr>
        <w:top w:val="none" w:sz="0" w:space="0" w:color="auto"/>
        <w:left w:val="none" w:sz="0" w:space="0" w:color="auto"/>
        <w:bottom w:val="none" w:sz="0" w:space="0" w:color="auto"/>
        <w:right w:val="none" w:sz="0" w:space="0" w:color="auto"/>
      </w:divBdr>
    </w:div>
    <w:div w:id="2075816447">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77169870">
      <w:bodyDiv w:val="1"/>
      <w:marLeft w:val="0"/>
      <w:marRight w:val="0"/>
      <w:marTop w:val="0"/>
      <w:marBottom w:val="0"/>
      <w:divBdr>
        <w:top w:val="none" w:sz="0" w:space="0" w:color="auto"/>
        <w:left w:val="none" w:sz="0" w:space="0" w:color="auto"/>
        <w:bottom w:val="none" w:sz="0" w:space="0" w:color="auto"/>
        <w:right w:val="none" w:sz="0" w:space="0" w:color="auto"/>
      </w:divBdr>
    </w:div>
    <w:div w:id="2080052467">
      <w:bodyDiv w:val="1"/>
      <w:marLeft w:val="0"/>
      <w:marRight w:val="0"/>
      <w:marTop w:val="0"/>
      <w:marBottom w:val="0"/>
      <w:divBdr>
        <w:top w:val="none" w:sz="0" w:space="0" w:color="auto"/>
        <w:left w:val="none" w:sz="0" w:space="0" w:color="auto"/>
        <w:bottom w:val="none" w:sz="0" w:space="0" w:color="auto"/>
        <w:right w:val="none" w:sz="0" w:space="0" w:color="auto"/>
      </w:divBdr>
    </w:div>
    <w:div w:id="2080856865">
      <w:bodyDiv w:val="1"/>
      <w:marLeft w:val="0"/>
      <w:marRight w:val="0"/>
      <w:marTop w:val="0"/>
      <w:marBottom w:val="0"/>
      <w:divBdr>
        <w:top w:val="none" w:sz="0" w:space="0" w:color="auto"/>
        <w:left w:val="none" w:sz="0" w:space="0" w:color="auto"/>
        <w:bottom w:val="none" w:sz="0" w:space="0" w:color="auto"/>
        <w:right w:val="none" w:sz="0" w:space="0" w:color="auto"/>
      </w:divBdr>
    </w:div>
    <w:div w:id="2081364845">
      <w:marLeft w:val="640"/>
      <w:marRight w:val="0"/>
      <w:marTop w:val="0"/>
      <w:marBottom w:val="0"/>
      <w:divBdr>
        <w:top w:val="none" w:sz="0" w:space="0" w:color="auto"/>
        <w:left w:val="none" w:sz="0" w:space="0" w:color="auto"/>
        <w:bottom w:val="none" w:sz="0" w:space="0" w:color="auto"/>
        <w:right w:val="none" w:sz="0" w:space="0" w:color="auto"/>
      </w:divBdr>
    </w:div>
    <w:div w:id="2083212545">
      <w:bodyDiv w:val="1"/>
      <w:marLeft w:val="0"/>
      <w:marRight w:val="0"/>
      <w:marTop w:val="0"/>
      <w:marBottom w:val="0"/>
      <w:divBdr>
        <w:top w:val="none" w:sz="0" w:space="0" w:color="auto"/>
        <w:left w:val="none" w:sz="0" w:space="0" w:color="auto"/>
        <w:bottom w:val="none" w:sz="0" w:space="0" w:color="auto"/>
        <w:right w:val="none" w:sz="0" w:space="0" w:color="auto"/>
      </w:divBdr>
    </w:div>
    <w:div w:id="2083285033">
      <w:bodyDiv w:val="1"/>
      <w:marLeft w:val="0"/>
      <w:marRight w:val="0"/>
      <w:marTop w:val="0"/>
      <w:marBottom w:val="0"/>
      <w:divBdr>
        <w:top w:val="none" w:sz="0" w:space="0" w:color="auto"/>
        <w:left w:val="none" w:sz="0" w:space="0" w:color="auto"/>
        <w:bottom w:val="none" w:sz="0" w:space="0" w:color="auto"/>
        <w:right w:val="none" w:sz="0" w:space="0" w:color="auto"/>
      </w:divBdr>
    </w:div>
    <w:div w:id="2083986818">
      <w:marLeft w:val="640"/>
      <w:marRight w:val="0"/>
      <w:marTop w:val="0"/>
      <w:marBottom w:val="0"/>
      <w:divBdr>
        <w:top w:val="none" w:sz="0" w:space="0" w:color="auto"/>
        <w:left w:val="none" w:sz="0" w:space="0" w:color="auto"/>
        <w:bottom w:val="none" w:sz="0" w:space="0" w:color="auto"/>
        <w:right w:val="none" w:sz="0" w:space="0" w:color="auto"/>
      </w:divBdr>
    </w:div>
    <w:div w:id="2084184053">
      <w:bodyDiv w:val="1"/>
      <w:marLeft w:val="0"/>
      <w:marRight w:val="0"/>
      <w:marTop w:val="0"/>
      <w:marBottom w:val="0"/>
      <w:divBdr>
        <w:top w:val="none" w:sz="0" w:space="0" w:color="auto"/>
        <w:left w:val="none" w:sz="0" w:space="0" w:color="auto"/>
        <w:bottom w:val="none" w:sz="0" w:space="0" w:color="auto"/>
        <w:right w:val="none" w:sz="0" w:space="0" w:color="auto"/>
      </w:divBdr>
    </w:div>
    <w:div w:id="2084447622">
      <w:bodyDiv w:val="1"/>
      <w:marLeft w:val="0"/>
      <w:marRight w:val="0"/>
      <w:marTop w:val="0"/>
      <w:marBottom w:val="0"/>
      <w:divBdr>
        <w:top w:val="none" w:sz="0" w:space="0" w:color="auto"/>
        <w:left w:val="none" w:sz="0" w:space="0" w:color="auto"/>
        <w:bottom w:val="none" w:sz="0" w:space="0" w:color="auto"/>
        <w:right w:val="none" w:sz="0" w:space="0" w:color="auto"/>
      </w:divBdr>
    </w:div>
    <w:div w:id="2085108813">
      <w:bodyDiv w:val="1"/>
      <w:marLeft w:val="0"/>
      <w:marRight w:val="0"/>
      <w:marTop w:val="0"/>
      <w:marBottom w:val="0"/>
      <w:divBdr>
        <w:top w:val="none" w:sz="0" w:space="0" w:color="auto"/>
        <w:left w:val="none" w:sz="0" w:space="0" w:color="auto"/>
        <w:bottom w:val="none" w:sz="0" w:space="0" w:color="auto"/>
        <w:right w:val="none" w:sz="0" w:space="0" w:color="auto"/>
      </w:divBdr>
    </w:div>
    <w:div w:id="2085759478">
      <w:bodyDiv w:val="1"/>
      <w:marLeft w:val="0"/>
      <w:marRight w:val="0"/>
      <w:marTop w:val="0"/>
      <w:marBottom w:val="0"/>
      <w:divBdr>
        <w:top w:val="none" w:sz="0" w:space="0" w:color="auto"/>
        <w:left w:val="none" w:sz="0" w:space="0" w:color="auto"/>
        <w:bottom w:val="none" w:sz="0" w:space="0" w:color="auto"/>
        <w:right w:val="none" w:sz="0" w:space="0" w:color="auto"/>
      </w:divBdr>
    </w:div>
    <w:div w:id="2086367494">
      <w:bodyDiv w:val="1"/>
      <w:marLeft w:val="0"/>
      <w:marRight w:val="0"/>
      <w:marTop w:val="0"/>
      <w:marBottom w:val="0"/>
      <w:divBdr>
        <w:top w:val="none" w:sz="0" w:space="0" w:color="auto"/>
        <w:left w:val="none" w:sz="0" w:space="0" w:color="auto"/>
        <w:bottom w:val="none" w:sz="0" w:space="0" w:color="auto"/>
        <w:right w:val="none" w:sz="0" w:space="0" w:color="auto"/>
      </w:divBdr>
    </w:div>
    <w:div w:id="2087726318">
      <w:bodyDiv w:val="1"/>
      <w:marLeft w:val="0"/>
      <w:marRight w:val="0"/>
      <w:marTop w:val="0"/>
      <w:marBottom w:val="0"/>
      <w:divBdr>
        <w:top w:val="none" w:sz="0" w:space="0" w:color="auto"/>
        <w:left w:val="none" w:sz="0" w:space="0" w:color="auto"/>
        <w:bottom w:val="none" w:sz="0" w:space="0" w:color="auto"/>
        <w:right w:val="none" w:sz="0" w:space="0" w:color="auto"/>
      </w:divBdr>
    </w:div>
    <w:div w:id="2087919352">
      <w:bodyDiv w:val="1"/>
      <w:marLeft w:val="0"/>
      <w:marRight w:val="0"/>
      <w:marTop w:val="0"/>
      <w:marBottom w:val="0"/>
      <w:divBdr>
        <w:top w:val="none" w:sz="0" w:space="0" w:color="auto"/>
        <w:left w:val="none" w:sz="0" w:space="0" w:color="auto"/>
        <w:bottom w:val="none" w:sz="0" w:space="0" w:color="auto"/>
        <w:right w:val="none" w:sz="0" w:space="0" w:color="auto"/>
      </w:divBdr>
    </w:div>
    <w:div w:id="2088992213">
      <w:bodyDiv w:val="1"/>
      <w:marLeft w:val="0"/>
      <w:marRight w:val="0"/>
      <w:marTop w:val="0"/>
      <w:marBottom w:val="0"/>
      <w:divBdr>
        <w:top w:val="none" w:sz="0" w:space="0" w:color="auto"/>
        <w:left w:val="none" w:sz="0" w:space="0" w:color="auto"/>
        <w:bottom w:val="none" w:sz="0" w:space="0" w:color="auto"/>
        <w:right w:val="none" w:sz="0" w:space="0" w:color="auto"/>
      </w:divBdr>
    </w:div>
    <w:div w:id="2089303391">
      <w:bodyDiv w:val="1"/>
      <w:marLeft w:val="0"/>
      <w:marRight w:val="0"/>
      <w:marTop w:val="0"/>
      <w:marBottom w:val="0"/>
      <w:divBdr>
        <w:top w:val="none" w:sz="0" w:space="0" w:color="auto"/>
        <w:left w:val="none" w:sz="0" w:space="0" w:color="auto"/>
        <w:bottom w:val="none" w:sz="0" w:space="0" w:color="auto"/>
        <w:right w:val="none" w:sz="0" w:space="0" w:color="auto"/>
      </w:divBdr>
    </w:div>
    <w:div w:id="2089695595">
      <w:bodyDiv w:val="1"/>
      <w:marLeft w:val="0"/>
      <w:marRight w:val="0"/>
      <w:marTop w:val="0"/>
      <w:marBottom w:val="0"/>
      <w:divBdr>
        <w:top w:val="none" w:sz="0" w:space="0" w:color="auto"/>
        <w:left w:val="none" w:sz="0" w:space="0" w:color="auto"/>
        <w:bottom w:val="none" w:sz="0" w:space="0" w:color="auto"/>
        <w:right w:val="none" w:sz="0" w:space="0" w:color="auto"/>
      </w:divBdr>
    </w:div>
    <w:div w:id="2090542603">
      <w:bodyDiv w:val="1"/>
      <w:marLeft w:val="0"/>
      <w:marRight w:val="0"/>
      <w:marTop w:val="0"/>
      <w:marBottom w:val="0"/>
      <w:divBdr>
        <w:top w:val="none" w:sz="0" w:space="0" w:color="auto"/>
        <w:left w:val="none" w:sz="0" w:space="0" w:color="auto"/>
        <w:bottom w:val="none" w:sz="0" w:space="0" w:color="auto"/>
        <w:right w:val="none" w:sz="0" w:space="0" w:color="auto"/>
      </w:divBdr>
    </w:div>
    <w:div w:id="2091927381">
      <w:bodyDiv w:val="1"/>
      <w:marLeft w:val="0"/>
      <w:marRight w:val="0"/>
      <w:marTop w:val="0"/>
      <w:marBottom w:val="0"/>
      <w:divBdr>
        <w:top w:val="none" w:sz="0" w:space="0" w:color="auto"/>
        <w:left w:val="none" w:sz="0" w:space="0" w:color="auto"/>
        <w:bottom w:val="none" w:sz="0" w:space="0" w:color="auto"/>
        <w:right w:val="none" w:sz="0" w:space="0" w:color="auto"/>
      </w:divBdr>
    </w:div>
    <w:div w:id="2092115199">
      <w:bodyDiv w:val="1"/>
      <w:marLeft w:val="0"/>
      <w:marRight w:val="0"/>
      <w:marTop w:val="0"/>
      <w:marBottom w:val="0"/>
      <w:divBdr>
        <w:top w:val="none" w:sz="0" w:space="0" w:color="auto"/>
        <w:left w:val="none" w:sz="0" w:space="0" w:color="auto"/>
        <w:bottom w:val="none" w:sz="0" w:space="0" w:color="auto"/>
        <w:right w:val="none" w:sz="0" w:space="0" w:color="auto"/>
      </w:divBdr>
    </w:div>
    <w:div w:id="2095586041">
      <w:bodyDiv w:val="1"/>
      <w:marLeft w:val="0"/>
      <w:marRight w:val="0"/>
      <w:marTop w:val="0"/>
      <w:marBottom w:val="0"/>
      <w:divBdr>
        <w:top w:val="none" w:sz="0" w:space="0" w:color="auto"/>
        <w:left w:val="none" w:sz="0" w:space="0" w:color="auto"/>
        <w:bottom w:val="none" w:sz="0" w:space="0" w:color="auto"/>
        <w:right w:val="none" w:sz="0" w:space="0" w:color="auto"/>
      </w:divBdr>
    </w:div>
    <w:div w:id="2096439763">
      <w:bodyDiv w:val="1"/>
      <w:marLeft w:val="0"/>
      <w:marRight w:val="0"/>
      <w:marTop w:val="0"/>
      <w:marBottom w:val="0"/>
      <w:divBdr>
        <w:top w:val="none" w:sz="0" w:space="0" w:color="auto"/>
        <w:left w:val="none" w:sz="0" w:space="0" w:color="auto"/>
        <w:bottom w:val="none" w:sz="0" w:space="0" w:color="auto"/>
        <w:right w:val="none" w:sz="0" w:space="0" w:color="auto"/>
      </w:divBdr>
    </w:div>
    <w:div w:id="2097826083">
      <w:bodyDiv w:val="1"/>
      <w:marLeft w:val="0"/>
      <w:marRight w:val="0"/>
      <w:marTop w:val="0"/>
      <w:marBottom w:val="0"/>
      <w:divBdr>
        <w:top w:val="none" w:sz="0" w:space="0" w:color="auto"/>
        <w:left w:val="none" w:sz="0" w:space="0" w:color="auto"/>
        <w:bottom w:val="none" w:sz="0" w:space="0" w:color="auto"/>
        <w:right w:val="none" w:sz="0" w:space="0" w:color="auto"/>
      </w:divBdr>
      <w:divsChild>
        <w:div w:id="1212615123">
          <w:marLeft w:val="0"/>
          <w:marRight w:val="0"/>
          <w:marTop w:val="120"/>
          <w:marBottom w:val="120"/>
          <w:divBdr>
            <w:top w:val="none" w:sz="0" w:space="0" w:color="auto"/>
            <w:left w:val="none" w:sz="0" w:space="0" w:color="auto"/>
            <w:bottom w:val="none" w:sz="0" w:space="0" w:color="auto"/>
            <w:right w:val="none" w:sz="0" w:space="0" w:color="auto"/>
          </w:divBdr>
        </w:div>
        <w:div w:id="1612591514">
          <w:marLeft w:val="0"/>
          <w:marRight w:val="0"/>
          <w:marTop w:val="120"/>
          <w:marBottom w:val="120"/>
          <w:divBdr>
            <w:top w:val="none" w:sz="0" w:space="0" w:color="auto"/>
            <w:left w:val="none" w:sz="0" w:space="0" w:color="auto"/>
            <w:bottom w:val="none" w:sz="0" w:space="0" w:color="auto"/>
            <w:right w:val="none" w:sz="0" w:space="0" w:color="auto"/>
          </w:divBdr>
        </w:div>
      </w:divsChild>
    </w:div>
    <w:div w:id="2098205079">
      <w:bodyDiv w:val="1"/>
      <w:marLeft w:val="0"/>
      <w:marRight w:val="0"/>
      <w:marTop w:val="0"/>
      <w:marBottom w:val="0"/>
      <w:divBdr>
        <w:top w:val="none" w:sz="0" w:space="0" w:color="auto"/>
        <w:left w:val="none" w:sz="0" w:space="0" w:color="auto"/>
        <w:bottom w:val="none" w:sz="0" w:space="0" w:color="auto"/>
        <w:right w:val="none" w:sz="0" w:space="0" w:color="auto"/>
      </w:divBdr>
    </w:div>
    <w:div w:id="2099521233">
      <w:bodyDiv w:val="1"/>
      <w:marLeft w:val="0"/>
      <w:marRight w:val="0"/>
      <w:marTop w:val="0"/>
      <w:marBottom w:val="0"/>
      <w:divBdr>
        <w:top w:val="none" w:sz="0" w:space="0" w:color="auto"/>
        <w:left w:val="none" w:sz="0" w:space="0" w:color="auto"/>
        <w:bottom w:val="none" w:sz="0" w:space="0" w:color="auto"/>
        <w:right w:val="none" w:sz="0" w:space="0" w:color="auto"/>
      </w:divBdr>
    </w:div>
    <w:div w:id="2100327075">
      <w:bodyDiv w:val="1"/>
      <w:marLeft w:val="0"/>
      <w:marRight w:val="0"/>
      <w:marTop w:val="0"/>
      <w:marBottom w:val="0"/>
      <w:divBdr>
        <w:top w:val="none" w:sz="0" w:space="0" w:color="auto"/>
        <w:left w:val="none" w:sz="0" w:space="0" w:color="auto"/>
        <w:bottom w:val="none" w:sz="0" w:space="0" w:color="auto"/>
        <w:right w:val="none" w:sz="0" w:space="0" w:color="auto"/>
      </w:divBdr>
    </w:div>
    <w:div w:id="2102407210">
      <w:bodyDiv w:val="1"/>
      <w:marLeft w:val="0"/>
      <w:marRight w:val="0"/>
      <w:marTop w:val="0"/>
      <w:marBottom w:val="0"/>
      <w:divBdr>
        <w:top w:val="none" w:sz="0" w:space="0" w:color="auto"/>
        <w:left w:val="none" w:sz="0" w:space="0" w:color="auto"/>
        <w:bottom w:val="none" w:sz="0" w:space="0" w:color="auto"/>
        <w:right w:val="none" w:sz="0" w:space="0" w:color="auto"/>
      </w:divBdr>
    </w:div>
    <w:div w:id="2102601906">
      <w:bodyDiv w:val="1"/>
      <w:marLeft w:val="0"/>
      <w:marRight w:val="0"/>
      <w:marTop w:val="0"/>
      <w:marBottom w:val="0"/>
      <w:divBdr>
        <w:top w:val="none" w:sz="0" w:space="0" w:color="auto"/>
        <w:left w:val="none" w:sz="0" w:space="0" w:color="auto"/>
        <w:bottom w:val="none" w:sz="0" w:space="0" w:color="auto"/>
        <w:right w:val="none" w:sz="0" w:space="0" w:color="auto"/>
      </w:divBdr>
    </w:div>
    <w:div w:id="2102606732">
      <w:bodyDiv w:val="1"/>
      <w:marLeft w:val="0"/>
      <w:marRight w:val="0"/>
      <w:marTop w:val="0"/>
      <w:marBottom w:val="0"/>
      <w:divBdr>
        <w:top w:val="none" w:sz="0" w:space="0" w:color="auto"/>
        <w:left w:val="none" w:sz="0" w:space="0" w:color="auto"/>
        <w:bottom w:val="none" w:sz="0" w:space="0" w:color="auto"/>
        <w:right w:val="none" w:sz="0" w:space="0" w:color="auto"/>
      </w:divBdr>
      <w:divsChild>
        <w:div w:id="986978999">
          <w:marLeft w:val="0"/>
          <w:marRight w:val="0"/>
          <w:marTop w:val="120"/>
          <w:marBottom w:val="120"/>
          <w:divBdr>
            <w:top w:val="none" w:sz="0" w:space="0" w:color="auto"/>
            <w:left w:val="none" w:sz="0" w:space="0" w:color="auto"/>
            <w:bottom w:val="none" w:sz="0" w:space="0" w:color="auto"/>
            <w:right w:val="none" w:sz="0" w:space="0" w:color="auto"/>
          </w:divBdr>
        </w:div>
      </w:divsChild>
    </w:div>
    <w:div w:id="2102750614">
      <w:bodyDiv w:val="1"/>
      <w:marLeft w:val="0"/>
      <w:marRight w:val="0"/>
      <w:marTop w:val="0"/>
      <w:marBottom w:val="0"/>
      <w:divBdr>
        <w:top w:val="none" w:sz="0" w:space="0" w:color="auto"/>
        <w:left w:val="none" w:sz="0" w:space="0" w:color="auto"/>
        <w:bottom w:val="none" w:sz="0" w:space="0" w:color="auto"/>
        <w:right w:val="none" w:sz="0" w:space="0" w:color="auto"/>
      </w:divBdr>
      <w:divsChild>
        <w:div w:id="862862069">
          <w:marLeft w:val="0"/>
          <w:marRight w:val="0"/>
          <w:marTop w:val="120"/>
          <w:marBottom w:val="120"/>
          <w:divBdr>
            <w:top w:val="none" w:sz="0" w:space="0" w:color="auto"/>
            <w:left w:val="none" w:sz="0" w:space="0" w:color="auto"/>
            <w:bottom w:val="none" w:sz="0" w:space="0" w:color="auto"/>
            <w:right w:val="none" w:sz="0" w:space="0" w:color="auto"/>
          </w:divBdr>
        </w:div>
        <w:div w:id="1691058023">
          <w:marLeft w:val="0"/>
          <w:marRight w:val="0"/>
          <w:marTop w:val="120"/>
          <w:marBottom w:val="120"/>
          <w:divBdr>
            <w:top w:val="none" w:sz="0" w:space="0" w:color="auto"/>
            <w:left w:val="none" w:sz="0" w:space="0" w:color="auto"/>
            <w:bottom w:val="none" w:sz="0" w:space="0" w:color="auto"/>
            <w:right w:val="none" w:sz="0" w:space="0" w:color="auto"/>
          </w:divBdr>
        </w:div>
        <w:div w:id="1005942552">
          <w:marLeft w:val="0"/>
          <w:marRight w:val="0"/>
          <w:marTop w:val="120"/>
          <w:marBottom w:val="120"/>
          <w:divBdr>
            <w:top w:val="none" w:sz="0" w:space="0" w:color="auto"/>
            <w:left w:val="none" w:sz="0" w:space="0" w:color="auto"/>
            <w:bottom w:val="none" w:sz="0" w:space="0" w:color="auto"/>
            <w:right w:val="none" w:sz="0" w:space="0" w:color="auto"/>
          </w:divBdr>
        </w:div>
        <w:div w:id="251470932">
          <w:marLeft w:val="0"/>
          <w:marRight w:val="0"/>
          <w:marTop w:val="120"/>
          <w:marBottom w:val="120"/>
          <w:divBdr>
            <w:top w:val="none" w:sz="0" w:space="0" w:color="auto"/>
            <w:left w:val="none" w:sz="0" w:space="0" w:color="auto"/>
            <w:bottom w:val="none" w:sz="0" w:space="0" w:color="auto"/>
            <w:right w:val="none" w:sz="0" w:space="0" w:color="auto"/>
          </w:divBdr>
        </w:div>
        <w:div w:id="721561648">
          <w:marLeft w:val="0"/>
          <w:marRight w:val="0"/>
          <w:marTop w:val="120"/>
          <w:marBottom w:val="120"/>
          <w:divBdr>
            <w:top w:val="none" w:sz="0" w:space="0" w:color="auto"/>
            <w:left w:val="none" w:sz="0" w:space="0" w:color="auto"/>
            <w:bottom w:val="none" w:sz="0" w:space="0" w:color="auto"/>
            <w:right w:val="none" w:sz="0" w:space="0" w:color="auto"/>
          </w:divBdr>
        </w:div>
        <w:div w:id="1273827431">
          <w:marLeft w:val="0"/>
          <w:marRight w:val="0"/>
          <w:marTop w:val="120"/>
          <w:marBottom w:val="120"/>
          <w:divBdr>
            <w:top w:val="none" w:sz="0" w:space="0" w:color="auto"/>
            <w:left w:val="none" w:sz="0" w:space="0" w:color="auto"/>
            <w:bottom w:val="none" w:sz="0" w:space="0" w:color="auto"/>
            <w:right w:val="none" w:sz="0" w:space="0" w:color="auto"/>
          </w:divBdr>
        </w:div>
        <w:div w:id="1587686937">
          <w:marLeft w:val="0"/>
          <w:marRight w:val="0"/>
          <w:marTop w:val="120"/>
          <w:marBottom w:val="120"/>
          <w:divBdr>
            <w:top w:val="none" w:sz="0" w:space="0" w:color="auto"/>
            <w:left w:val="none" w:sz="0" w:space="0" w:color="auto"/>
            <w:bottom w:val="none" w:sz="0" w:space="0" w:color="auto"/>
            <w:right w:val="none" w:sz="0" w:space="0" w:color="auto"/>
          </w:divBdr>
        </w:div>
        <w:div w:id="340400183">
          <w:marLeft w:val="0"/>
          <w:marRight w:val="0"/>
          <w:marTop w:val="120"/>
          <w:marBottom w:val="120"/>
          <w:divBdr>
            <w:top w:val="none" w:sz="0" w:space="0" w:color="auto"/>
            <w:left w:val="none" w:sz="0" w:space="0" w:color="auto"/>
            <w:bottom w:val="none" w:sz="0" w:space="0" w:color="auto"/>
            <w:right w:val="none" w:sz="0" w:space="0" w:color="auto"/>
          </w:divBdr>
        </w:div>
      </w:divsChild>
    </w:div>
    <w:div w:id="2103794263">
      <w:bodyDiv w:val="1"/>
      <w:marLeft w:val="0"/>
      <w:marRight w:val="0"/>
      <w:marTop w:val="0"/>
      <w:marBottom w:val="0"/>
      <w:divBdr>
        <w:top w:val="none" w:sz="0" w:space="0" w:color="auto"/>
        <w:left w:val="none" w:sz="0" w:space="0" w:color="auto"/>
        <w:bottom w:val="none" w:sz="0" w:space="0" w:color="auto"/>
        <w:right w:val="none" w:sz="0" w:space="0" w:color="auto"/>
      </w:divBdr>
    </w:div>
    <w:div w:id="2104063652">
      <w:bodyDiv w:val="1"/>
      <w:marLeft w:val="0"/>
      <w:marRight w:val="0"/>
      <w:marTop w:val="0"/>
      <w:marBottom w:val="0"/>
      <w:divBdr>
        <w:top w:val="none" w:sz="0" w:space="0" w:color="auto"/>
        <w:left w:val="none" w:sz="0" w:space="0" w:color="auto"/>
        <w:bottom w:val="none" w:sz="0" w:space="0" w:color="auto"/>
        <w:right w:val="none" w:sz="0" w:space="0" w:color="auto"/>
      </w:divBdr>
    </w:div>
    <w:div w:id="2105148448">
      <w:bodyDiv w:val="1"/>
      <w:marLeft w:val="0"/>
      <w:marRight w:val="0"/>
      <w:marTop w:val="0"/>
      <w:marBottom w:val="0"/>
      <w:divBdr>
        <w:top w:val="none" w:sz="0" w:space="0" w:color="auto"/>
        <w:left w:val="none" w:sz="0" w:space="0" w:color="auto"/>
        <w:bottom w:val="none" w:sz="0" w:space="0" w:color="auto"/>
        <w:right w:val="none" w:sz="0" w:space="0" w:color="auto"/>
      </w:divBdr>
    </w:div>
    <w:div w:id="2105757397">
      <w:bodyDiv w:val="1"/>
      <w:marLeft w:val="0"/>
      <w:marRight w:val="0"/>
      <w:marTop w:val="0"/>
      <w:marBottom w:val="0"/>
      <w:divBdr>
        <w:top w:val="none" w:sz="0" w:space="0" w:color="auto"/>
        <w:left w:val="none" w:sz="0" w:space="0" w:color="auto"/>
        <w:bottom w:val="none" w:sz="0" w:space="0" w:color="auto"/>
        <w:right w:val="none" w:sz="0" w:space="0" w:color="auto"/>
      </w:divBdr>
    </w:div>
    <w:div w:id="2106656161">
      <w:bodyDiv w:val="1"/>
      <w:marLeft w:val="0"/>
      <w:marRight w:val="0"/>
      <w:marTop w:val="0"/>
      <w:marBottom w:val="0"/>
      <w:divBdr>
        <w:top w:val="none" w:sz="0" w:space="0" w:color="auto"/>
        <w:left w:val="none" w:sz="0" w:space="0" w:color="auto"/>
        <w:bottom w:val="none" w:sz="0" w:space="0" w:color="auto"/>
        <w:right w:val="none" w:sz="0" w:space="0" w:color="auto"/>
      </w:divBdr>
    </w:div>
    <w:div w:id="2107574622">
      <w:bodyDiv w:val="1"/>
      <w:marLeft w:val="0"/>
      <w:marRight w:val="0"/>
      <w:marTop w:val="0"/>
      <w:marBottom w:val="0"/>
      <w:divBdr>
        <w:top w:val="none" w:sz="0" w:space="0" w:color="auto"/>
        <w:left w:val="none" w:sz="0" w:space="0" w:color="auto"/>
        <w:bottom w:val="none" w:sz="0" w:space="0" w:color="auto"/>
        <w:right w:val="none" w:sz="0" w:space="0" w:color="auto"/>
      </w:divBdr>
      <w:divsChild>
        <w:div w:id="1913276648">
          <w:marLeft w:val="0"/>
          <w:marRight w:val="0"/>
          <w:marTop w:val="0"/>
          <w:marBottom w:val="0"/>
          <w:divBdr>
            <w:top w:val="none" w:sz="0" w:space="0" w:color="auto"/>
            <w:left w:val="none" w:sz="0" w:space="0" w:color="auto"/>
            <w:bottom w:val="none" w:sz="0" w:space="0" w:color="auto"/>
            <w:right w:val="none" w:sz="0" w:space="0" w:color="auto"/>
          </w:divBdr>
          <w:divsChild>
            <w:div w:id="306595571">
              <w:marLeft w:val="0"/>
              <w:marRight w:val="0"/>
              <w:marTop w:val="0"/>
              <w:marBottom w:val="0"/>
              <w:divBdr>
                <w:top w:val="none" w:sz="0" w:space="0" w:color="auto"/>
                <w:left w:val="none" w:sz="0" w:space="0" w:color="auto"/>
                <w:bottom w:val="none" w:sz="0" w:space="0" w:color="auto"/>
                <w:right w:val="none" w:sz="0" w:space="0" w:color="auto"/>
              </w:divBdr>
              <w:divsChild>
                <w:div w:id="1574663480">
                  <w:marLeft w:val="0"/>
                  <w:marRight w:val="0"/>
                  <w:marTop w:val="0"/>
                  <w:marBottom w:val="0"/>
                  <w:divBdr>
                    <w:top w:val="none" w:sz="0" w:space="0" w:color="auto"/>
                    <w:left w:val="none" w:sz="0" w:space="0" w:color="auto"/>
                    <w:bottom w:val="none" w:sz="0" w:space="0" w:color="auto"/>
                    <w:right w:val="none" w:sz="0" w:space="0" w:color="auto"/>
                  </w:divBdr>
                  <w:divsChild>
                    <w:div w:id="767311905">
                      <w:marLeft w:val="0"/>
                      <w:marRight w:val="0"/>
                      <w:marTop w:val="0"/>
                      <w:marBottom w:val="0"/>
                      <w:divBdr>
                        <w:top w:val="none" w:sz="0" w:space="0" w:color="auto"/>
                        <w:left w:val="none" w:sz="0" w:space="0" w:color="auto"/>
                        <w:bottom w:val="none" w:sz="0" w:space="0" w:color="auto"/>
                        <w:right w:val="none" w:sz="0" w:space="0" w:color="auto"/>
                      </w:divBdr>
                      <w:divsChild>
                        <w:div w:id="83262554">
                          <w:marLeft w:val="0"/>
                          <w:marRight w:val="0"/>
                          <w:marTop w:val="0"/>
                          <w:marBottom w:val="0"/>
                          <w:divBdr>
                            <w:top w:val="none" w:sz="0" w:space="0" w:color="auto"/>
                            <w:left w:val="none" w:sz="0" w:space="0" w:color="auto"/>
                            <w:bottom w:val="none" w:sz="0" w:space="0" w:color="auto"/>
                            <w:right w:val="none" w:sz="0" w:space="0" w:color="auto"/>
                          </w:divBdr>
                          <w:divsChild>
                            <w:div w:id="2364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604864">
      <w:bodyDiv w:val="1"/>
      <w:marLeft w:val="0"/>
      <w:marRight w:val="0"/>
      <w:marTop w:val="0"/>
      <w:marBottom w:val="0"/>
      <w:divBdr>
        <w:top w:val="none" w:sz="0" w:space="0" w:color="auto"/>
        <w:left w:val="none" w:sz="0" w:space="0" w:color="auto"/>
        <w:bottom w:val="none" w:sz="0" w:space="0" w:color="auto"/>
        <w:right w:val="none" w:sz="0" w:space="0" w:color="auto"/>
      </w:divBdr>
    </w:div>
    <w:div w:id="2108042187">
      <w:bodyDiv w:val="1"/>
      <w:marLeft w:val="0"/>
      <w:marRight w:val="0"/>
      <w:marTop w:val="0"/>
      <w:marBottom w:val="0"/>
      <w:divBdr>
        <w:top w:val="none" w:sz="0" w:space="0" w:color="auto"/>
        <w:left w:val="none" w:sz="0" w:space="0" w:color="auto"/>
        <w:bottom w:val="none" w:sz="0" w:space="0" w:color="auto"/>
        <w:right w:val="none" w:sz="0" w:space="0" w:color="auto"/>
      </w:divBdr>
    </w:div>
    <w:div w:id="2108229320">
      <w:bodyDiv w:val="1"/>
      <w:marLeft w:val="0"/>
      <w:marRight w:val="0"/>
      <w:marTop w:val="0"/>
      <w:marBottom w:val="0"/>
      <w:divBdr>
        <w:top w:val="none" w:sz="0" w:space="0" w:color="auto"/>
        <w:left w:val="none" w:sz="0" w:space="0" w:color="auto"/>
        <w:bottom w:val="none" w:sz="0" w:space="0" w:color="auto"/>
        <w:right w:val="none" w:sz="0" w:space="0" w:color="auto"/>
      </w:divBdr>
    </w:div>
    <w:div w:id="2108307411">
      <w:bodyDiv w:val="1"/>
      <w:marLeft w:val="0"/>
      <w:marRight w:val="0"/>
      <w:marTop w:val="0"/>
      <w:marBottom w:val="0"/>
      <w:divBdr>
        <w:top w:val="none" w:sz="0" w:space="0" w:color="auto"/>
        <w:left w:val="none" w:sz="0" w:space="0" w:color="auto"/>
        <w:bottom w:val="none" w:sz="0" w:space="0" w:color="auto"/>
        <w:right w:val="none" w:sz="0" w:space="0" w:color="auto"/>
      </w:divBdr>
    </w:div>
    <w:div w:id="2110999513">
      <w:bodyDiv w:val="1"/>
      <w:marLeft w:val="0"/>
      <w:marRight w:val="0"/>
      <w:marTop w:val="0"/>
      <w:marBottom w:val="0"/>
      <w:divBdr>
        <w:top w:val="none" w:sz="0" w:space="0" w:color="auto"/>
        <w:left w:val="none" w:sz="0" w:space="0" w:color="auto"/>
        <w:bottom w:val="none" w:sz="0" w:space="0" w:color="auto"/>
        <w:right w:val="none" w:sz="0" w:space="0" w:color="auto"/>
      </w:divBdr>
    </w:div>
    <w:div w:id="2111050952">
      <w:bodyDiv w:val="1"/>
      <w:marLeft w:val="0"/>
      <w:marRight w:val="0"/>
      <w:marTop w:val="0"/>
      <w:marBottom w:val="0"/>
      <w:divBdr>
        <w:top w:val="none" w:sz="0" w:space="0" w:color="auto"/>
        <w:left w:val="none" w:sz="0" w:space="0" w:color="auto"/>
        <w:bottom w:val="none" w:sz="0" w:space="0" w:color="auto"/>
        <w:right w:val="none" w:sz="0" w:space="0" w:color="auto"/>
      </w:divBdr>
    </w:div>
    <w:div w:id="2111116728">
      <w:bodyDiv w:val="1"/>
      <w:marLeft w:val="0"/>
      <w:marRight w:val="0"/>
      <w:marTop w:val="0"/>
      <w:marBottom w:val="0"/>
      <w:divBdr>
        <w:top w:val="none" w:sz="0" w:space="0" w:color="auto"/>
        <w:left w:val="none" w:sz="0" w:space="0" w:color="auto"/>
        <w:bottom w:val="none" w:sz="0" w:space="0" w:color="auto"/>
        <w:right w:val="none" w:sz="0" w:space="0" w:color="auto"/>
      </w:divBdr>
    </w:div>
    <w:div w:id="2111119260">
      <w:bodyDiv w:val="1"/>
      <w:marLeft w:val="0"/>
      <w:marRight w:val="0"/>
      <w:marTop w:val="0"/>
      <w:marBottom w:val="0"/>
      <w:divBdr>
        <w:top w:val="none" w:sz="0" w:space="0" w:color="auto"/>
        <w:left w:val="none" w:sz="0" w:space="0" w:color="auto"/>
        <w:bottom w:val="none" w:sz="0" w:space="0" w:color="auto"/>
        <w:right w:val="none" w:sz="0" w:space="0" w:color="auto"/>
      </w:divBdr>
    </w:div>
    <w:div w:id="2111313985">
      <w:bodyDiv w:val="1"/>
      <w:marLeft w:val="0"/>
      <w:marRight w:val="0"/>
      <w:marTop w:val="0"/>
      <w:marBottom w:val="0"/>
      <w:divBdr>
        <w:top w:val="none" w:sz="0" w:space="0" w:color="auto"/>
        <w:left w:val="none" w:sz="0" w:space="0" w:color="auto"/>
        <w:bottom w:val="none" w:sz="0" w:space="0" w:color="auto"/>
        <w:right w:val="none" w:sz="0" w:space="0" w:color="auto"/>
      </w:divBdr>
    </w:div>
    <w:div w:id="2111926397">
      <w:bodyDiv w:val="1"/>
      <w:marLeft w:val="0"/>
      <w:marRight w:val="0"/>
      <w:marTop w:val="0"/>
      <w:marBottom w:val="0"/>
      <w:divBdr>
        <w:top w:val="none" w:sz="0" w:space="0" w:color="auto"/>
        <w:left w:val="none" w:sz="0" w:space="0" w:color="auto"/>
        <w:bottom w:val="none" w:sz="0" w:space="0" w:color="auto"/>
        <w:right w:val="none" w:sz="0" w:space="0" w:color="auto"/>
      </w:divBdr>
    </w:div>
    <w:div w:id="2112773084">
      <w:bodyDiv w:val="1"/>
      <w:marLeft w:val="0"/>
      <w:marRight w:val="0"/>
      <w:marTop w:val="0"/>
      <w:marBottom w:val="0"/>
      <w:divBdr>
        <w:top w:val="none" w:sz="0" w:space="0" w:color="auto"/>
        <w:left w:val="none" w:sz="0" w:space="0" w:color="auto"/>
        <w:bottom w:val="none" w:sz="0" w:space="0" w:color="auto"/>
        <w:right w:val="none" w:sz="0" w:space="0" w:color="auto"/>
      </w:divBdr>
    </w:div>
    <w:div w:id="2112773251">
      <w:bodyDiv w:val="1"/>
      <w:marLeft w:val="0"/>
      <w:marRight w:val="0"/>
      <w:marTop w:val="0"/>
      <w:marBottom w:val="0"/>
      <w:divBdr>
        <w:top w:val="none" w:sz="0" w:space="0" w:color="auto"/>
        <w:left w:val="none" w:sz="0" w:space="0" w:color="auto"/>
        <w:bottom w:val="none" w:sz="0" w:space="0" w:color="auto"/>
        <w:right w:val="none" w:sz="0" w:space="0" w:color="auto"/>
      </w:divBdr>
    </w:div>
    <w:div w:id="2113354811">
      <w:bodyDiv w:val="1"/>
      <w:marLeft w:val="0"/>
      <w:marRight w:val="0"/>
      <w:marTop w:val="0"/>
      <w:marBottom w:val="0"/>
      <w:divBdr>
        <w:top w:val="none" w:sz="0" w:space="0" w:color="auto"/>
        <w:left w:val="none" w:sz="0" w:space="0" w:color="auto"/>
        <w:bottom w:val="none" w:sz="0" w:space="0" w:color="auto"/>
        <w:right w:val="none" w:sz="0" w:space="0" w:color="auto"/>
      </w:divBdr>
    </w:div>
    <w:div w:id="2113814226">
      <w:bodyDiv w:val="1"/>
      <w:marLeft w:val="0"/>
      <w:marRight w:val="0"/>
      <w:marTop w:val="0"/>
      <w:marBottom w:val="0"/>
      <w:divBdr>
        <w:top w:val="none" w:sz="0" w:space="0" w:color="auto"/>
        <w:left w:val="none" w:sz="0" w:space="0" w:color="auto"/>
        <w:bottom w:val="none" w:sz="0" w:space="0" w:color="auto"/>
        <w:right w:val="none" w:sz="0" w:space="0" w:color="auto"/>
      </w:divBdr>
    </w:div>
    <w:div w:id="2114477766">
      <w:bodyDiv w:val="1"/>
      <w:marLeft w:val="0"/>
      <w:marRight w:val="0"/>
      <w:marTop w:val="0"/>
      <w:marBottom w:val="0"/>
      <w:divBdr>
        <w:top w:val="none" w:sz="0" w:space="0" w:color="auto"/>
        <w:left w:val="none" w:sz="0" w:space="0" w:color="auto"/>
        <w:bottom w:val="none" w:sz="0" w:space="0" w:color="auto"/>
        <w:right w:val="none" w:sz="0" w:space="0" w:color="auto"/>
      </w:divBdr>
    </w:div>
    <w:div w:id="2116093285">
      <w:bodyDiv w:val="1"/>
      <w:marLeft w:val="0"/>
      <w:marRight w:val="0"/>
      <w:marTop w:val="0"/>
      <w:marBottom w:val="0"/>
      <w:divBdr>
        <w:top w:val="none" w:sz="0" w:space="0" w:color="auto"/>
        <w:left w:val="none" w:sz="0" w:space="0" w:color="auto"/>
        <w:bottom w:val="none" w:sz="0" w:space="0" w:color="auto"/>
        <w:right w:val="none" w:sz="0" w:space="0" w:color="auto"/>
      </w:divBdr>
    </w:div>
    <w:div w:id="2117097416">
      <w:bodyDiv w:val="1"/>
      <w:marLeft w:val="0"/>
      <w:marRight w:val="0"/>
      <w:marTop w:val="0"/>
      <w:marBottom w:val="0"/>
      <w:divBdr>
        <w:top w:val="none" w:sz="0" w:space="0" w:color="auto"/>
        <w:left w:val="none" w:sz="0" w:space="0" w:color="auto"/>
        <w:bottom w:val="none" w:sz="0" w:space="0" w:color="auto"/>
        <w:right w:val="none" w:sz="0" w:space="0" w:color="auto"/>
      </w:divBdr>
    </w:div>
    <w:div w:id="2117141601">
      <w:bodyDiv w:val="1"/>
      <w:marLeft w:val="0"/>
      <w:marRight w:val="0"/>
      <w:marTop w:val="0"/>
      <w:marBottom w:val="0"/>
      <w:divBdr>
        <w:top w:val="none" w:sz="0" w:space="0" w:color="auto"/>
        <w:left w:val="none" w:sz="0" w:space="0" w:color="auto"/>
        <w:bottom w:val="none" w:sz="0" w:space="0" w:color="auto"/>
        <w:right w:val="none" w:sz="0" w:space="0" w:color="auto"/>
      </w:divBdr>
    </w:div>
    <w:div w:id="2118407239">
      <w:bodyDiv w:val="1"/>
      <w:marLeft w:val="0"/>
      <w:marRight w:val="0"/>
      <w:marTop w:val="0"/>
      <w:marBottom w:val="0"/>
      <w:divBdr>
        <w:top w:val="none" w:sz="0" w:space="0" w:color="auto"/>
        <w:left w:val="none" w:sz="0" w:space="0" w:color="auto"/>
        <w:bottom w:val="none" w:sz="0" w:space="0" w:color="auto"/>
        <w:right w:val="none" w:sz="0" w:space="0" w:color="auto"/>
      </w:divBdr>
    </w:div>
    <w:div w:id="2120561433">
      <w:bodyDiv w:val="1"/>
      <w:marLeft w:val="0"/>
      <w:marRight w:val="0"/>
      <w:marTop w:val="0"/>
      <w:marBottom w:val="0"/>
      <w:divBdr>
        <w:top w:val="none" w:sz="0" w:space="0" w:color="auto"/>
        <w:left w:val="none" w:sz="0" w:space="0" w:color="auto"/>
        <w:bottom w:val="none" w:sz="0" w:space="0" w:color="auto"/>
        <w:right w:val="none" w:sz="0" w:space="0" w:color="auto"/>
      </w:divBdr>
    </w:div>
    <w:div w:id="2121728026">
      <w:bodyDiv w:val="1"/>
      <w:marLeft w:val="0"/>
      <w:marRight w:val="0"/>
      <w:marTop w:val="0"/>
      <w:marBottom w:val="0"/>
      <w:divBdr>
        <w:top w:val="none" w:sz="0" w:space="0" w:color="auto"/>
        <w:left w:val="none" w:sz="0" w:space="0" w:color="auto"/>
        <w:bottom w:val="none" w:sz="0" w:space="0" w:color="auto"/>
        <w:right w:val="none" w:sz="0" w:space="0" w:color="auto"/>
      </w:divBdr>
    </w:div>
    <w:div w:id="2122676075">
      <w:bodyDiv w:val="1"/>
      <w:marLeft w:val="0"/>
      <w:marRight w:val="0"/>
      <w:marTop w:val="0"/>
      <w:marBottom w:val="0"/>
      <w:divBdr>
        <w:top w:val="none" w:sz="0" w:space="0" w:color="auto"/>
        <w:left w:val="none" w:sz="0" w:space="0" w:color="auto"/>
        <w:bottom w:val="none" w:sz="0" w:space="0" w:color="auto"/>
        <w:right w:val="none" w:sz="0" w:space="0" w:color="auto"/>
      </w:divBdr>
    </w:div>
    <w:div w:id="2122721088">
      <w:bodyDiv w:val="1"/>
      <w:marLeft w:val="0"/>
      <w:marRight w:val="0"/>
      <w:marTop w:val="0"/>
      <w:marBottom w:val="0"/>
      <w:divBdr>
        <w:top w:val="none" w:sz="0" w:space="0" w:color="auto"/>
        <w:left w:val="none" w:sz="0" w:space="0" w:color="auto"/>
        <w:bottom w:val="none" w:sz="0" w:space="0" w:color="auto"/>
        <w:right w:val="none" w:sz="0" w:space="0" w:color="auto"/>
      </w:divBdr>
    </w:div>
    <w:div w:id="2122801742">
      <w:bodyDiv w:val="1"/>
      <w:marLeft w:val="0"/>
      <w:marRight w:val="0"/>
      <w:marTop w:val="0"/>
      <w:marBottom w:val="0"/>
      <w:divBdr>
        <w:top w:val="none" w:sz="0" w:space="0" w:color="auto"/>
        <w:left w:val="none" w:sz="0" w:space="0" w:color="auto"/>
        <w:bottom w:val="none" w:sz="0" w:space="0" w:color="auto"/>
        <w:right w:val="none" w:sz="0" w:space="0" w:color="auto"/>
      </w:divBdr>
      <w:divsChild>
        <w:div w:id="5208932">
          <w:marLeft w:val="0"/>
          <w:marRight w:val="0"/>
          <w:marTop w:val="0"/>
          <w:marBottom w:val="0"/>
          <w:divBdr>
            <w:top w:val="none" w:sz="0" w:space="0" w:color="auto"/>
            <w:left w:val="none" w:sz="0" w:space="0" w:color="auto"/>
            <w:bottom w:val="none" w:sz="0" w:space="0" w:color="auto"/>
            <w:right w:val="none" w:sz="0" w:space="0" w:color="auto"/>
          </w:divBdr>
        </w:div>
        <w:div w:id="123696864">
          <w:marLeft w:val="0"/>
          <w:marRight w:val="0"/>
          <w:marTop w:val="0"/>
          <w:marBottom w:val="0"/>
          <w:divBdr>
            <w:top w:val="none" w:sz="0" w:space="0" w:color="auto"/>
            <w:left w:val="none" w:sz="0" w:space="0" w:color="auto"/>
            <w:bottom w:val="none" w:sz="0" w:space="0" w:color="auto"/>
            <w:right w:val="none" w:sz="0" w:space="0" w:color="auto"/>
          </w:divBdr>
        </w:div>
        <w:div w:id="264965441">
          <w:marLeft w:val="0"/>
          <w:marRight w:val="0"/>
          <w:marTop w:val="0"/>
          <w:marBottom w:val="0"/>
          <w:divBdr>
            <w:top w:val="none" w:sz="0" w:space="0" w:color="auto"/>
            <w:left w:val="none" w:sz="0" w:space="0" w:color="auto"/>
            <w:bottom w:val="none" w:sz="0" w:space="0" w:color="auto"/>
            <w:right w:val="none" w:sz="0" w:space="0" w:color="auto"/>
          </w:divBdr>
        </w:div>
        <w:div w:id="285309230">
          <w:marLeft w:val="0"/>
          <w:marRight w:val="0"/>
          <w:marTop w:val="0"/>
          <w:marBottom w:val="0"/>
          <w:divBdr>
            <w:top w:val="none" w:sz="0" w:space="0" w:color="auto"/>
            <w:left w:val="none" w:sz="0" w:space="0" w:color="auto"/>
            <w:bottom w:val="none" w:sz="0" w:space="0" w:color="auto"/>
            <w:right w:val="none" w:sz="0" w:space="0" w:color="auto"/>
          </w:divBdr>
        </w:div>
        <w:div w:id="315500446">
          <w:marLeft w:val="0"/>
          <w:marRight w:val="0"/>
          <w:marTop w:val="0"/>
          <w:marBottom w:val="0"/>
          <w:divBdr>
            <w:top w:val="none" w:sz="0" w:space="0" w:color="auto"/>
            <w:left w:val="none" w:sz="0" w:space="0" w:color="auto"/>
            <w:bottom w:val="none" w:sz="0" w:space="0" w:color="auto"/>
            <w:right w:val="none" w:sz="0" w:space="0" w:color="auto"/>
          </w:divBdr>
        </w:div>
        <w:div w:id="426124488">
          <w:marLeft w:val="0"/>
          <w:marRight w:val="0"/>
          <w:marTop w:val="0"/>
          <w:marBottom w:val="0"/>
          <w:divBdr>
            <w:top w:val="none" w:sz="0" w:space="0" w:color="auto"/>
            <w:left w:val="none" w:sz="0" w:space="0" w:color="auto"/>
            <w:bottom w:val="none" w:sz="0" w:space="0" w:color="auto"/>
            <w:right w:val="none" w:sz="0" w:space="0" w:color="auto"/>
          </w:divBdr>
        </w:div>
        <w:div w:id="439181604">
          <w:marLeft w:val="0"/>
          <w:marRight w:val="0"/>
          <w:marTop w:val="0"/>
          <w:marBottom w:val="0"/>
          <w:divBdr>
            <w:top w:val="none" w:sz="0" w:space="0" w:color="auto"/>
            <w:left w:val="none" w:sz="0" w:space="0" w:color="auto"/>
            <w:bottom w:val="none" w:sz="0" w:space="0" w:color="auto"/>
            <w:right w:val="none" w:sz="0" w:space="0" w:color="auto"/>
          </w:divBdr>
        </w:div>
        <w:div w:id="501436208">
          <w:marLeft w:val="0"/>
          <w:marRight w:val="0"/>
          <w:marTop w:val="0"/>
          <w:marBottom w:val="0"/>
          <w:divBdr>
            <w:top w:val="none" w:sz="0" w:space="0" w:color="auto"/>
            <w:left w:val="none" w:sz="0" w:space="0" w:color="auto"/>
            <w:bottom w:val="none" w:sz="0" w:space="0" w:color="auto"/>
            <w:right w:val="none" w:sz="0" w:space="0" w:color="auto"/>
          </w:divBdr>
        </w:div>
        <w:div w:id="507596979">
          <w:marLeft w:val="0"/>
          <w:marRight w:val="0"/>
          <w:marTop w:val="0"/>
          <w:marBottom w:val="0"/>
          <w:divBdr>
            <w:top w:val="none" w:sz="0" w:space="0" w:color="auto"/>
            <w:left w:val="none" w:sz="0" w:space="0" w:color="auto"/>
            <w:bottom w:val="none" w:sz="0" w:space="0" w:color="auto"/>
            <w:right w:val="none" w:sz="0" w:space="0" w:color="auto"/>
          </w:divBdr>
        </w:div>
        <w:div w:id="857936264">
          <w:marLeft w:val="0"/>
          <w:marRight w:val="0"/>
          <w:marTop w:val="0"/>
          <w:marBottom w:val="0"/>
          <w:divBdr>
            <w:top w:val="none" w:sz="0" w:space="0" w:color="auto"/>
            <w:left w:val="none" w:sz="0" w:space="0" w:color="auto"/>
            <w:bottom w:val="none" w:sz="0" w:space="0" w:color="auto"/>
            <w:right w:val="none" w:sz="0" w:space="0" w:color="auto"/>
          </w:divBdr>
        </w:div>
        <w:div w:id="887840850">
          <w:marLeft w:val="0"/>
          <w:marRight w:val="0"/>
          <w:marTop w:val="0"/>
          <w:marBottom w:val="0"/>
          <w:divBdr>
            <w:top w:val="none" w:sz="0" w:space="0" w:color="auto"/>
            <w:left w:val="none" w:sz="0" w:space="0" w:color="auto"/>
            <w:bottom w:val="none" w:sz="0" w:space="0" w:color="auto"/>
            <w:right w:val="none" w:sz="0" w:space="0" w:color="auto"/>
          </w:divBdr>
        </w:div>
        <w:div w:id="1020279277">
          <w:marLeft w:val="0"/>
          <w:marRight w:val="0"/>
          <w:marTop w:val="0"/>
          <w:marBottom w:val="0"/>
          <w:divBdr>
            <w:top w:val="none" w:sz="0" w:space="0" w:color="auto"/>
            <w:left w:val="none" w:sz="0" w:space="0" w:color="auto"/>
            <w:bottom w:val="none" w:sz="0" w:space="0" w:color="auto"/>
            <w:right w:val="none" w:sz="0" w:space="0" w:color="auto"/>
          </w:divBdr>
        </w:div>
        <w:div w:id="1051924607">
          <w:marLeft w:val="0"/>
          <w:marRight w:val="0"/>
          <w:marTop w:val="0"/>
          <w:marBottom w:val="0"/>
          <w:divBdr>
            <w:top w:val="none" w:sz="0" w:space="0" w:color="auto"/>
            <w:left w:val="none" w:sz="0" w:space="0" w:color="auto"/>
            <w:bottom w:val="none" w:sz="0" w:space="0" w:color="auto"/>
            <w:right w:val="none" w:sz="0" w:space="0" w:color="auto"/>
          </w:divBdr>
        </w:div>
        <w:div w:id="1142699752">
          <w:marLeft w:val="0"/>
          <w:marRight w:val="0"/>
          <w:marTop w:val="0"/>
          <w:marBottom w:val="0"/>
          <w:divBdr>
            <w:top w:val="none" w:sz="0" w:space="0" w:color="auto"/>
            <w:left w:val="none" w:sz="0" w:space="0" w:color="auto"/>
            <w:bottom w:val="none" w:sz="0" w:space="0" w:color="auto"/>
            <w:right w:val="none" w:sz="0" w:space="0" w:color="auto"/>
          </w:divBdr>
        </w:div>
        <w:div w:id="1224637928">
          <w:marLeft w:val="0"/>
          <w:marRight w:val="0"/>
          <w:marTop w:val="0"/>
          <w:marBottom w:val="0"/>
          <w:divBdr>
            <w:top w:val="none" w:sz="0" w:space="0" w:color="auto"/>
            <w:left w:val="none" w:sz="0" w:space="0" w:color="auto"/>
            <w:bottom w:val="none" w:sz="0" w:space="0" w:color="auto"/>
            <w:right w:val="none" w:sz="0" w:space="0" w:color="auto"/>
          </w:divBdr>
        </w:div>
        <w:div w:id="1264655520">
          <w:marLeft w:val="0"/>
          <w:marRight w:val="0"/>
          <w:marTop w:val="0"/>
          <w:marBottom w:val="0"/>
          <w:divBdr>
            <w:top w:val="none" w:sz="0" w:space="0" w:color="auto"/>
            <w:left w:val="none" w:sz="0" w:space="0" w:color="auto"/>
            <w:bottom w:val="none" w:sz="0" w:space="0" w:color="auto"/>
            <w:right w:val="none" w:sz="0" w:space="0" w:color="auto"/>
          </w:divBdr>
        </w:div>
        <w:div w:id="1409041691">
          <w:marLeft w:val="0"/>
          <w:marRight w:val="0"/>
          <w:marTop w:val="0"/>
          <w:marBottom w:val="0"/>
          <w:divBdr>
            <w:top w:val="none" w:sz="0" w:space="0" w:color="auto"/>
            <w:left w:val="none" w:sz="0" w:space="0" w:color="auto"/>
            <w:bottom w:val="none" w:sz="0" w:space="0" w:color="auto"/>
            <w:right w:val="none" w:sz="0" w:space="0" w:color="auto"/>
          </w:divBdr>
        </w:div>
        <w:div w:id="1475364803">
          <w:marLeft w:val="0"/>
          <w:marRight w:val="0"/>
          <w:marTop w:val="0"/>
          <w:marBottom w:val="0"/>
          <w:divBdr>
            <w:top w:val="none" w:sz="0" w:space="0" w:color="auto"/>
            <w:left w:val="none" w:sz="0" w:space="0" w:color="auto"/>
            <w:bottom w:val="none" w:sz="0" w:space="0" w:color="auto"/>
            <w:right w:val="none" w:sz="0" w:space="0" w:color="auto"/>
          </w:divBdr>
        </w:div>
        <w:div w:id="1592540893">
          <w:marLeft w:val="0"/>
          <w:marRight w:val="0"/>
          <w:marTop w:val="0"/>
          <w:marBottom w:val="0"/>
          <w:divBdr>
            <w:top w:val="none" w:sz="0" w:space="0" w:color="auto"/>
            <w:left w:val="none" w:sz="0" w:space="0" w:color="auto"/>
            <w:bottom w:val="none" w:sz="0" w:space="0" w:color="auto"/>
            <w:right w:val="none" w:sz="0" w:space="0" w:color="auto"/>
          </w:divBdr>
        </w:div>
        <w:div w:id="1603807248">
          <w:marLeft w:val="0"/>
          <w:marRight w:val="0"/>
          <w:marTop w:val="0"/>
          <w:marBottom w:val="0"/>
          <w:divBdr>
            <w:top w:val="none" w:sz="0" w:space="0" w:color="auto"/>
            <w:left w:val="none" w:sz="0" w:space="0" w:color="auto"/>
            <w:bottom w:val="none" w:sz="0" w:space="0" w:color="auto"/>
            <w:right w:val="none" w:sz="0" w:space="0" w:color="auto"/>
          </w:divBdr>
        </w:div>
        <w:div w:id="1809517290">
          <w:marLeft w:val="0"/>
          <w:marRight w:val="0"/>
          <w:marTop w:val="0"/>
          <w:marBottom w:val="0"/>
          <w:divBdr>
            <w:top w:val="none" w:sz="0" w:space="0" w:color="auto"/>
            <w:left w:val="none" w:sz="0" w:space="0" w:color="auto"/>
            <w:bottom w:val="none" w:sz="0" w:space="0" w:color="auto"/>
            <w:right w:val="none" w:sz="0" w:space="0" w:color="auto"/>
          </w:divBdr>
        </w:div>
        <w:div w:id="1936135790">
          <w:marLeft w:val="0"/>
          <w:marRight w:val="0"/>
          <w:marTop w:val="0"/>
          <w:marBottom w:val="0"/>
          <w:divBdr>
            <w:top w:val="none" w:sz="0" w:space="0" w:color="auto"/>
            <w:left w:val="none" w:sz="0" w:space="0" w:color="auto"/>
            <w:bottom w:val="none" w:sz="0" w:space="0" w:color="auto"/>
            <w:right w:val="none" w:sz="0" w:space="0" w:color="auto"/>
          </w:divBdr>
        </w:div>
        <w:div w:id="2087797155">
          <w:marLeft w:val="0"/>
          <w:marRight w:val="0"/>
          <w:marTop w:val="0"/>
          <w:marBottom w:val="0"/>
          <w:divBdr>
            <w:top w:val="none" w:sz="0" w:space="0" w:color="auto"/>
            <w:left w:val="none" w:sz="0" w:space="0" w:color="auto"/>
            <w:bottom w:val="none" w:sz="0" w:space="0" w:color="auto"/>
            <w:right w:val="none" w:sz="0" w:space="0" w:color="auto"/>
          </w:divBdr>
        </w:div>
        <w:div w:id="2112235042">
          <w:marLeft w:val="0"/>
          <w:marRight w:val="0"/>
          <w:marTop w:val="0"/>
          <w:marBottom w:val="0"/>
          <w:divBdr>
            <w:top w:val="none" w:sz="0" w:space="0" w:color="auto"/>
            <w:left w:val="none" w:sz="0" w:space="0" w:color="auto"/>
            <w:bottom w:val="none" w:sz="0" w:space="0" w:color="auto"/>
            <w:right w:val="none" w:sz="0" w:space="0" w:color="auto"/>
          </w:divBdr>
        </w:div>
        <w:div w:id="2117361031">
          <w:marLeft w:val="0"/>
          <w:marRight w:val="0"/>
          <w:marTop w:val="0"/>
          <w:marBottom w:val="0"/>
          <w:divBdr>
            <w:top w:val="none" w:sz="0" w:space="0" w:color="auto"/>
            <w:left w:val="none" w:sz="0" w:space="0" w:color="auto"/>
            <w:bottom w:val="none" w:sz="0" w:space="0" w:color="auto"/>
            <w:right w:val="none" w:sz="0" w:space="0" w:color="auto"/>
          </w:divBdr>
        </w:div>
      </w:divsChild>
    </w:div>
    <w:div w:id="2123768492">
      <w:bodyDiv w:val="1"/>
      <w:marLeft w:val="0"/>
      <w:marRight w:val="0"/>
      <w:marTop w:val="0"/>
      <w:marBottom w:val="0"/>
      <w:divBdr>
        <w:top w:val="none" w:sz="0" w:space="0" w:color="auto"/>
        <w:left w:val="none" w:sz="0" w:space="0" w:color="auto"/>
        <w:bottom w:val="none" w:sz="0" w:space="0" w:color="auto"/>
        <w:right w:val="none" w:sz="0" w:space="0" w:color="auto"/>
      </w:divBdr>
    </w:div>
    <w:div w:id="2126149914">
      <w:bodyDiv w:val="1"/>
      <w:marLeft w:val="0"/>
      <w:marRight w:val="0"/>
      <w:marTop w:val="0"/>
      <w:marBottom w:val="0"/>
      <w:divBdr>
        <w:top w:val="none" w:sz="0" w:space="0" w:color="auto"/>
        <w:left w:val="none" w:sz="0" w:space="0" w:color="auto"/>
        <w:bottom w:val="none" w:sz="0" w:space="0" w:color="auto"/>
        <w:right w:val="none" w:sz="0" w:space="0" w:color="auto"/>
      </w:divBdr>
    </w:div>
    <w:div w:id="2127960274">
      <w:bodyDiv w:val="1"/>
      <w:marLeft w:val="0"/>
      <w:marRight w:val="0"/>
      <w:marTop w:val="0"/>
      <w:marBottom w:val="0"/>
      <w:divBdr>
        <w:top w:val="none" w:sz="0" w:space="0" w:color="auto"/>
        <w:left w:val="none" w:sz="0" w:space="0" w:color="auto"/>
        <w:bottom w:val="none" w:sz="0" w:space="0" w:color="auto"/>
        <w:right w:val="none" w:sz="0" w:space="0" w:color="auto"/>
      </w:divBdr>
    </w:div>
    <w:div w:id="2128154162">
      <w:bodyDiv w:val="1"/>
      <w:marLeft w:val="0"/>
      <w:marRight w:val="0"/>
      <w:marTop w:val="0"/>
      <w:marBottom w:val="0"/>
      <w:divBdr>
        <w:top w:val="none" w:sz="0" w:space="0" w:color="auto"/>
        <w:left w:val="none" w:sz="0" w:space="0" w:color="auto"/>
        <w:bottom w:val="none" w:sz="0" w:space="0" w:color="auto"/>
        <w:right w:val="none" w:sz="0" w:space="0" w:color="auto"/>
      </w:divBdr>
    </w:div>
    <w:div w:id="2128886849">
      <w:marLeft w:val="640"/>
      <w:marRight w:val="0"/>
      <w:marTop w:val="0"/>
      <w:marBottom w:val="0"/>
      <w:divBdr>
        <w:top w:val="none" w:sz="0" w:space="0" w:color="auto"/>
        <w:left w:val="none" w:sz="0" w:space="0" w:color="auto"/>
        <w:bottom w:val="none" w:sz="0" w:space="0" w:color="auto"/>
        <w:right w:val="none" w:sz="0" w:space="0" w:color="auto"/>
      </w:divBdr>
    </w:div>
    <w:div w:id="2131893381">
      <w:bodyDiv w:val="1"/>
      <w:marLeft w:val="0"/>
      <w:marRight w:val="0"/>
      <w:marTop w:val="0"/>
      <w:marBottom w:val="0"/>
      <w:divBdr>
        <w:top w:val="none" w:sz="0" w:space="0" w:color="auto"/>
        <w:left w:val="none" w:sz="0" w:space="0" w:color="auto"/>
        <w:bottom w:val="none" w:sz="0" w:space="0" w:color="auto"/>
        <w:right w:val="none" w:sz="0" w:space="0" w:color="auto"/>
      </w:divBdr>
    </w:div>
    <w:div w:id="2133399585">
      <w:bodyDiv w:val="1"/>
      <w:marLeft w:val="0"/>
      <w:marRight w:val="0"/>
      <w:marTop w:val="0"/>
      <w:marBottom w:val="0"/>
      <w:divBdr>
        <w:top w:val="none" w:sz="0" w:space="0" w:color="auto"/>
        <w:left w:val="none" w:sz="0" w:space="0" w:color="auto"/>
        <w:bottom w:val="none" w:sz="0" w:space="0" w:color="auto"/>
        <w:right w:val="none" w:sz="0" w:space="0" w:color="auto"/>
      </w:divBdr>
      <w:divsChild>
        <w:div w:id="2143305649">
          <w:marLeft w:val="0"/>
          <w:marRight w:val="0"/>
          <w:marTop w:val="0"/>
          <w:marBottom w:val="0"/>
          <w:divBdr>
            <w:top w:val="none" w:sz="0" w:space="0" w:color="auto"/>
            <w:left w:val="none" w:sz="0" w:space="0" w:color="auto"/>
            <w:bottom w:val="none" w:sz="0" w:space="0" w:color="auto"/>
            <w:right w:val="none" w:sz="0" w:space="0" w:color="auto"/>
          </w:divBdr>
        </w:div>
      </w:divsChild>
    </w:div>
    <w:div w:id="2134713353">
      <w:bodyDiv w:val="1"/>
      <w:marLeft w:val="0"/>
      <w:marRight w:val="0"/>
      <w:marTop w:val="0"/>
      <w:marBottom w:val="0"/>
      <w:divBdr>
        <w:top w:val="none" w:sz="0" w:space="0" w:color="auto"/>
        <w:left w:val="none" w:sz="0" w:space="0" w:color="auto"/>
        <w:bottom w:val="none" w:sz="0" w:space="0" w:color="auto"/>
        <w:right w:val="none" w:sz="0" w:space="0" w:color="auto"/>
      </w:divBdr>
    </w:div>
    <w:div w:id="2134857403">
      <w:bodyDiv w:val="1"/>
      <w:marLeft w:val="0"/>
      <w:marRight w:val="0"/>
      <w:marTop w:val="0"/>
      <w:marBottom w:val="0"/>
      <w:divBdr>
        <w:top w:val="none" w:sz="0" w:space="0" w:color="auto"/>
        <w:left w:val="none" w:sz="0" w:space="0" w:color="auto"/>
        <w:bottom w:val="none" w:sz="0" w:space="0" w:color="auto"/>
        <w:right w:val="none" w:sz="0" w:space="0" w:color="auto"/>
      </w:divBdr>
      <w:divsChild>
        <w:div w:id="1084911990">
          <w:marLeft w:val="0"/>
          <w:marRight w:val="0"/>
          <w:marTop w:val="120"/>
          <w:marBottom w:val="120"/>
          <w:divBdr>
            <w:top w:val="none" w:sz="0" w:space="0" w:color="auto"/>
            <w:left w:val="none" w:sz="0" w:space="0" w:color="auto"/>
            <w:bottom w:val="none" w:sz="0" w:space="0" w:color="auto"/>
            <w:right w:val="none" w:sz="0" w:space="0" w:color="auto"/>
          </w:divBdr>
        </w:div>
        <w:div w:id="1750926293">
          <w:marLeft w:val="0"/>
          <w:marRight w:val="0"/>
          <w:marTop w:val="120"/>
          <w:marBottom w:val="120"/>
          <w:divBdr>
            <w:top w:val="none" w:sz="0" w:space="0" w:color="auto"/>
            <w:left w:val="none" w:sz="0" w:space="0" w:color="auto"/>
            <w:bottom w:val="none" w:sz="0" w:space="0" w:color="auto"/>
            <w:right w:val="none" w:sz="0" w:space="0" w:color="auto"/>
          </w:divBdr>
        </w:div>
        <w:div w:id="406002584">
          <w:marLeft w:val="0"/>
          <w:marRight w:val="0"/>
          <w:marTop w:val="120"/>
          <w:marBottom w:val="120"/>
          <w:divBdr>
            <w:top w:val="none" w:sz="0" w:space="0" w:color="auto"/>
            <w:left w:val="none" w:sz="0" w:space="0" w:color="auto"/>
            <w:bottom w:val="none" w:sz="0" w:space="0" w:color="auto"/>
            <w:right w:val="none" w:sz="0" w:space="0" w:color="auto"/>
          </w:divBdr>
        </w:div>
        <w:div w:id="810636295">
          <w:marLeft w:val="0"/>
          <w:marRight w:val="0"/>
          <w:marTop w:val="120"/>
          <w:marBottom w:val="120"/>
          <w:divBdr>
            <w:top w:val="none" w:sz="0" w:space="0" w:color="auto"/>
            <w:left w:val="none" w:sz="0" w:space="0" w:color="auto"/>
            <w:bottom w:val="none" w:sz="0" w:space="0" w:color="auto"/>
            <w:right w:val="none" w:sz="0" w:space="0" w:color="auto"/>
          </w:divBdr>
        </w:div>
        <w:div w:id="532694638">
          <w:marLeft w:val="0"/>
          <w:marRight w:val="0"/>
          <w:marTop w:val="120"/>
          <w:marBottom w:val="120"/>
          <w:divBdr>
            <w:top w:val="none" w:sz="0" w:space="0" w:color="auto"/>
            <w:left w:val="none" w:sz="0" w:space="0" w:color="auto"/>
            <w:bottom w:val="none" w:sz="0" w:space="0" w:color="auto"/>
            <w:right w:val="none" w:sz="0" w:space="0" w:color="auto"/>
          </w:divBdr>
        </w:div>
        <w:div w:id="2004777937">
          <w:marLeft w:val="0"/>
          <w:marRight w:val="0"/>
          <w:marTop w:val="120"/>
          <w:marBottom w:val="120"/>
          <w:divBdr>
            <w:top w:val="none" w:sz="0" w:space="0" w:color="auto"/>
            <w:left w:val="none" w:sz="0" w:space="0" w:color="auto"/>
            <w:bottom w:val="none" w:sz="0" w:space="0" w:color="auto"/>
            <w:right w:val="none" w:sz="0" w:space="0" w:color="auto"/>
          </w:divBdr>
        </w:div>
        <w:div w:id="693726439">
          <w:marLeft w:val="0"/>
          <w:marRight w:val="0"/>
          <w:marTop w:val="120"/>
          <w:marBottom w:val="120"/>
          <w:divBdr>
            <w:top w:val="none" w:sz="0" w:space="0" w:color="auto"/>
            <w:left w:val="none" w:sz="0" w:space="0" w:color="auto"/>
            <w:bottom w:val="none" w:sz="0" w:space="0" w:color="auto"/>
            <w:right w:val="none" w:sz="0" w:space="0" w:color="auto"/>
          </w:divBdr>
        </w:div>
      </w:divsChild>
    </w:div>
    <w:div w:id="2135441517">
      <w:bodyDiv w:val="1"/>
      <w:marLeft w:val="0"/>
      <w:marRight w:val="0"/>
      <w:marTop w:val="0"/>
      <w:marBottom w:val="0"/>
      <w:divBdr>
        <w:top w:val="none" w:sz="0" w:space="0" w:color="auto"/>
        <w:left w:val="none" w:sz="0" w:space="0" w:color="auto"/>
        <w:bottom w:val="none" w:sz="0" w:space="0" w:color="auto"/>
        <w:right w:val="none" w:sz="0" w:space="0" w:color="auto"/>
      </w:divBdr>
    </w:div>
    <w:div w:id="2137260377">
      <w:bodyDiv w:val="1"/>
      <w:marLeft w:val="0"/>
      <w:marRight w:val="0"/>
      <w:marTop w:val="0"/>
      <w:marBottom w:val="0"/>
      <w:divBdr>
        <w:top w:val="none" w:sz="0" w:space="0" w:color="auto"/>
        <w:left w:val="none" w:sz="0" w:space="0" w:color="auto"/>
        <w:bottom w:val="none" w:sz="0" w:space="0" w:color="auto"/>
        <w:right w:val="none" w:sz="0" w:space="0" w:color="auto"/>
      </w:divBdr>
    </w:div>
    <w:div w:id="2137412066">
      <w:bodyDiv w:val="1"/>
      <w:marLeft w:val="0"/>
      <w:marRight w:val="0"/>
      <w:marTop w:val="0"/>
      <w:marBottom w:val="0"/>
      <w:divBdr>
        <w:top w:val="none" w:sz="0" w:space="0" w:color="auto"/>
        <w:left w:val="none" w:sz="0" w:space="0" w:color="auto"/>
        <w:bottom w:val="none" w:sz="0" w:space="0" w:color="auto"/>
        <w:right w:val="none" w:sz="0" w:space="0" w:color="auto"/>
      </w:divBdr>
    </w:div>
    <w:div w:id="2138257643">
      <w:bodyDiv w:val="1"/>
      <w:marLeft w:val="0"/>
      <w:marRight w:val="0"/>
      <w:marTop w:val="0"/>
      <w:marBottom w:val="0"/>
      <w:divBdr>
        <w:top w:val="none" w:sz="0" w:space="0" w:color="auto"/>
        <w:left w:val="none" w:sz="0" w:space="0" w:color="auto"/>
        <w:bottom w:val="none" w:sz="0" w:space="0" w:color="auto"/>
        <w:right w:val="none" w:sz="0" w:space="0" w:color="auto"/>
      </w:divBdr>
    </w:div>
    <w:div w:id="2140415512">
      <w:bodyDiv w:val="1"/>
      <w:marLeft w:val="0"/>
      <w:marRight w:val="0"/>
      <w:marTop w:val="0"/>
      <w:marBottom w:val="0"/>
      <w:divBdr>
        <w:top w:val="none" w:sz="0" w:space="0" w:color="auto"/>
        <w:left w:val="none" w:sz="0" w:space="0" w:color="auto"/>
        <w:bottom w:val="none" w:sz="0" w:space="0" w:color="auto"/>
        <w:right w:val="none" w:sz="0" w:space="0" w:color="auto"/>
      </w:divBdr>
    </w:div>
    <w:div w:id="2140755566">
      <w:bodyDiv w:val="1"/>
      <w:marLeft w:val="0"/>
      <w:marRight w:val="0"/>
      <w:marTop w:val="0"/>
      <w:marBottom w:val="0"/>
      <w:divBdr>
        <w:top w:val="none" w:sz="0" w:space="0" w:color="auto"/>
        <w:left w:val="none" w:sz="0" w:space="0" w:color="auto"/>
        <w:bottom w:val="none" w:sz="0" w:space="0" w:color="auto"/>
        <w:right w:val="none" w:sz="0" w:space="0" w:color="auto"/>
      </w:divBdr>
    </w:div>
    <w:div w:id="2141607005">
      <w:bodyDiv w:val="1"/>
      <w:marLeft w:val="0"/>
      <w:marRight w:val="0"/>
      <w:marTop w:val="0"/>
      <w:marBottom w:val="0"/>
      <w:divBdr>
        <w:top w:val="none" w:sz="0" w:space="0" w:color="auto"/>
        <w:left w:val="none" w:sz="0" w:space="0" w:color="auto"/>
        <w:bottom w:val="none" w:sz="0" w:space="0" w:color="auto"/>
        <w:right w:val="none" w:sz="0" w:space="0" w:color="auto"/>
      </w:divBdr>
    </w:div>
    <w:div w:id="2141991927">
      <w:bodyDiv w:val="1"/>
      <w:marLeft w:val="0"/>
      <w:marRight w:val="0"/>
      <w:marTop w:val="0"/>
      <w:marBottom w:val="0"/>
      <w:divBdr>
        <w:top w:val="none" w:sz="0" w:space="0" w:color="auto"/>
        <w:left w:val="none" w:sz="0" w:space="0" w:color="auto"/>
        <w:bottom w:val="none" w:sz="0" w:space="0" w:color="auto"/>
        <w:right w:val="none" w:sz="0" w:space="0" w:color="auto"/>
      </w:divBdr>
    </w:div>
    <w:div w:id="2143646482">
      <w:bodyDiv w:val="1"/>
      <w:marLeft w:val="0"/>
      <w:marRight w:val="0"/>
      <w:marTop w:val="0"/>
      <w:marBottom w:val="0"/>
      <w:divBdr>
        <w:top w:val="none" w:sz="0" w:space="0" w:color="auto"/>
        <w:left w:val="none" w:sz="0" w:space="0" w:color="auto"/>
        <w:bottom w:val="none" w:sz="0" w:space="0" w:color="auto"/>
        <w:right w:val="none" w:sz="0" w:space="0" w:color="auto"/>
      </w:divBdr>
    </w:div>
    <w:div w:id="2144733325">
      <w:bodyDiv w:val="1"/>
      <w:marLeft w:val="0"/>
      <w:marRight w:val="0"/>
      <w:marTop w:val="0"/>
      <w:marBottom w:val="0"/>
      <w:divBdr>
        <w:top w:val="none" w:sz="0" w:space="0" w:color="auto"/>
        <w:left w:val="none" w:sz="0" w:space="0" w:color="auto"/>
        <w:bottom w:val="none" w:sz="0" w:space="0" w:color="auto"/>
        <w:right w:val="none" w:sz="0" w:space="0" w:color="auto"/>
      </w:divBdr>
    </w:div>
    <w:div w:id="2144930406">
      <w:bodyDiv w:val="1"/>
      <w:marLeft w:val="0"/>
      <w:marRight w:val="0"/>
      <w:marTop w:val="0"/>
      <w:marBottom w:val="0"/>
      <w:divBdr>
        <w:top w:val="none" w:sz="0" w:space="0" w:color="auto"/>
        <w:left w:val="none" w:sz="0" w:space="0" w:color="auto"/>
        <w:bottom w:val="none" w:sz="0" w:space="0" w:color="auto"/>
        <w:right w:val="none" w:sz="0" w:space="0" w:color="auto"/>
      </w:divBdr>
    </w:div>
    <w:div w:id="2145075193">
      <w:bodyDiv w:val="1"/>
      <w:marLeft w:val="0"/>
      <w:marRight w:val="0"/>
      <w:marTop w:val="0"/>
      <w:marBottom w:val="0"/>
      <w:divBdr>
        <w:top w:val="none" w:sz="0" w:space="0" w:color="auto"/>
        <w:left w:val="none" w:sz="0" w:space="0" w:color="auto"/>
        <w:bottom w:val="none" w:sz="0" w:space="0" w:color="auto"/>
        <w:right w:val="none" w:sz="0" w:space="0" w:color="auto"/>
      </w:divBdr>
    </w:div>
    <w:div w:id="2145199129">
      <w:bodyDiv w:val="1"/>
      <w:marLeft w:val="0"/>
      <w:marRight w:val="0"/>
      <w:marTop w:val="0"/>
      <w:marBottom w:val="0"/>
      <w:divBdr>
        <w:top w:val="none" w:sz="0" w:space="0" w:color="auto"/>
        <w:left w:val="none" w:sz="0" w:space="0" w:color="auto"/>
        <w:bottom w:val="none" w:sz="0" w:space="0" w:color="auto"/>
        <w:right w:val="none" w:sz="0" w:space="0" w:color="auto"/>
      </w:divBdr>
    </w:div>
    <w:div w:id="2145735733">
      <w:marLeft w:val="640"/>
      <w:marRight w:val="0"/>
      <w:marTop w:val="0"/>
      <w:marBottom w:val="0"/>
      <w:divBdr>
        <w:top w:val="none" w:sz="0" w:space="0" w:color="auto"/>
        <w:left w:val="none" w:sz="0" w:space="0" w:color="auto"/>
        <w:bottom w:val="none" w:sz="0" w:space="0" w:color="auto"/>
        <w:right w:val="none" w:sz="0" w:space="0" w:color="auto"/>
      </w:divBdr>
    </w:div>
    <w:div w:id="2146727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jpe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0.png"/><Relationship Id="rId68" Type="http://schemas.openxmlformats.org/officeDocument/2006/relationships/header" Target="header14.xml"/><Relationship Id="rId7" Type="http://schemas.openxmlformats.org/officeDocument/2006/relationships/settings" Target="settings.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11.png"/><Relationship Id="rId11" Type="http://schemas.openxmlformats.org/officeDocument/2006/relationships/image" Target="media/image1.emf"/><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header" Target="header10.xml"/><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header" Target="header11.xml"/><Relationship Id="rId66" Type="http://schemas.openxmlformats.org/officeDocument/2006/relationships/header" Target="header12.xml"/><Relationship Id="rId5" Type="http://schemas.openxmlformats.org/officeDocument/2006/relationships/numbering" Target="numbering.xml"/><Relationship Id="rId61" Type="http://schemas.openxmlformats.org/officeDocument/2006/relationships/image" Target="media/image38.png"/><Relationship Id="rId19" Type="http://schemas.openxmlformats.org/officeDocument/2006/relationships/header" Target="header8.xml"/><Relationship Id="rId14" Type="http://schemas.openxmlformats.org/officeDocument/2006/relationships/header" Target="head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1.png"/><Relationship Id="rId69" Type="http://schemas.openxmlformats.org/officeDocument/2006/relationships/header" Target="header15.xml"/><Relationship Id="rId8" Type="http://schemas.openxmlformats.org/officeDocument/2006/relationships/webSettings" Target="webSettings.xml"/><Relationship Id="rId51" Type="http://schemas.openxmlformats.org/officeDocument/2006/relationships/image" Target="media/image29.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6.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image" Target="media/image24.svg"/><Relationship Id="rId59" Type="http://schemas.openxmlformats.org/officeDocument/2006/relationships/image" Target="media/image36.png"/><Relationship Id="rId67" Type="http://schemas.openxmlformats.org/officeDocument/2006/relationships/header" Target="header13.xml"/><Relationship Id="rId20" Type="http://schemas.openxmlformats.org/officeDocument/2006/relationships/image" Target="media/image2.png"/><Relationship Id="rId41" Type="http://schemas.openxmlformats.org/officeDocument/2006/relationships/footer" Target="footer1.xml"/><Relationship Id="rId54" Type="http://schemas.openxmlformats.org/officeDocument/2006/relationships/image" Target="media/image32.png"/><Relationship Id="rId62" Type="http://schemas.openxmlformats.org/officeDocument/2006/relationships/image" Target="media/image39.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7.png"/><Relationship Id="rId65" Type="http://schemas.openxmlformats.org/officeDocument/2006/relationships/image" Target="media/image42.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7.xml"/><Relationship Id="rId39" Type="http://schemas.openxmlformats.org/officeDocument/2006/relationships/chart" Target="charts/chart1.xml"/><Relationship Id="rId34" Type="http://schemas.openxmlformats.org/officeDocument/2006/relationships/header" Target="header9.xml"/><Relationship Id="rId50" Type="http://schemas.openxmlformats.org/officeDocument/2006/relationships/image" Target="media/image28.png"/><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ved\Downloads\Template_Thesis_en_2024.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poona\Downloads\Milestone.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0" i="0" u="none" strike="noStrike" kern="1200" spc="0" baseline="0">
                <a:solidFill>
                  <a:schemeClr val="tx1"/>
                </a:solidFill>
                <a:latin typeface="Times New Roman" panose="02020603050405020304" pitchFamily="18" charset="0"/>
                <a:ea typeface="+mn-ea"/>
                <a:cs typeface="+mn-cs"/>
              </a:defRPr>
            </a:pPr>
            <a:r>
              <a:rPr lang="en-US"/>
              <a:t>Timeline(June 10, 2025 - </a:t>
            </a:r>
            <a:r>
              <a:rPr lang="en-US" sz="1260" b="0" i="0" u="none" strike="noStrike" baseline="0">
                <a:effectLst/>
              </a:rPr>
              <a:t>January</a:t>
            </a:r>
            <a:r>
              <a:rPr lang="en-US"/>
              <a:t> 05, 2026)</a:t>
            </a:r>
          </a:p>
        </c:rich>
      </c:tx>
      <c:layout>
        <c:manualLayout>
          <c:xMode val="edge"/>
          <c:yMode val="edge"/>
          <c:x val="0.44005484855537008"/>
          <c:y val="1.8512062527810558E-2"/>
        </c:manualLayout>
      </c:layout>
      <c:overlay val="0"/>
      <c:spPr>
        <a:solidFill>
          <a:schemeClr val="bg1">
            <a:lumMod val="95000"/>
          </a:schemeClr>
        </a:solidFill>
        <a:ln>
          <a:noFill/>
        </a:ln>
        <a:effectLst/>
      </c:spPr>
      <c:txPr>
        <a:bodyPr rot="0" spcFirstLastPara="1" vertOverflow="ellipsis" vert="horz" wrap="square" anchor="ctr" anchorCtr="1"/>
        <a:lstStyle/>
        <a:p>
          <a:pPr>
            <a:defRPr sz="1260" b="0" i="0" u="none" strike="noStrike" kern="1200" spc="0" baseline="0">
              <a:solidFill>
                <a:schemeClr val="tx1"/>
              </a:solidFill>
              <a:latin typeface="Times New Roman" panose="02020603050405020304" pitchFamily="18" charset="0"/>
              <a:ea typeface="+mn-ea"/>
              <a:cs typeface="+mn-cs"/>
            </a:defRPr>
          </a:pPr>
          <a:endParaRPr lang="en-US"/>
        </a:p>
      </c:txPr>
    </c:title>
    <c:autoTitleDeleted val="0"/>
    <c:plotArea>
      <c:layout>
        <c:manualLayout>
          <c:layoutTarget val="inner"/>
          <c:xMode val="edge"/>
          <c:yMode val="edge"/>
          <c:x val="0.42108756180089441"/>
          <c:y val="0.11468521285520257"/>
          <c:w val="0.53613123471196977"/>
          <c:h val="0.59396447986999168"/>
        </c:manualLayout>
      </c:layout>
      <c:barChart>
        <c:barDir val="bar"/>
        <c:grouping val="stacked"/>
        <c:varyColors val="0"/>
        <c:ser>
          <c:idx val="0"/>
          <c:order val="0"/>
          <c:tx>
            <c:strRef>
              <c:f>Sheet1!$B$1</c:f>
              <c:strCache>
                <c:ptCount val="1"/>
                <c:pt idx="0">
                  <c:v>Start Date</c:v>
                </c:pt>
              </c:strCache>
            </c:strRef>
          </c:tx>
          <c:spPr>
            <a:noFill/>
            <a:ln w="12700">
              <a:solidFill>
                <a:srgbClr val="FFFFFF"/>
              </a:solidFill>
              <a:prstDash val="solid"/>
            </a:ln>
            <a:effectLst/>
          </c:spPr>
          <c:invertIfNegative val="0"/>
          <c:cat>
            <c:strRef>
              <c:f>Sheet1!$A$2:$A$13</c:f>
              <c:strCache>
                <c:ptCount val="10"/>
                <c:pt idx="0">
                  <c:v>Topic basic research and finalization</c:v>
                </c:pt>
                <c:pt idx="1">
                  <c:v>Conduct literature review</c:v>
                </c:pt>
                <c:pt idx="2">
                  <c:v>Submit requirement analysis/expose</c:v>
                </c:pt>
                <c:pt idx="3">
                  <c:v>Work environment setup </c:v>
                </c:pt>
                <c:pt idx="4">
                  <c:v>Inital design phase</c:v>
                </c:pt>
                <c:pt idx="5">
                  <c:v>Actual Implementation and documentation for findings </c:v>
                </c:pt>
                <c:pt idx="6">
                  <c:v>Evaluation </c:v>
                </c:pt>
                <c:pt idx="7">
                  <c:v>Reporting</c:v>
                </c:pt>
                <c:pt idx="8">
                  <c:v>Document updation and Paper Writing</c:v>
                </c:pt>
                <c:pt idx="9">
                  <c:v>Final correction and submission</c:v>
                </c:pt>
              </c:strCache>
            </c:strRef>
          </c:cat>
          <c:val>
            <c:numRef>
              <c:f>Sheet1!$B$2:$B$13</c:f>
              <c:numCache>
                <c:formatCode>mm/dd/yy;@</c:formatCode>
                <c:ptCount val="12"/>
                <c:pt idx="0">
                  <c:v>45787</c:v>
                </c:pt>
                <c:pt idx="1">
                  <c:v>45795</c:v>
                </c:pt>
                <c:pt idx="2">
                  <c:v>45816</c:v>
                </c:pt>
                <c:pt idx="3">
                  <c:v>45824</c:v>
                </c:pt>
                <c:pt idx="4">
                  <c:v>45826</c:v>
                </c:pt>
                <c:pt idx="5">
                  <c:v>45847</c:v>
                </c:pt>
                <c:pt idx="6">
                  <c:v>45880</c:v>
                </c:pt>
                <c:pt idx="7">
                  <c:v>45911</c:v>
                </c:pt>
                <c:pt idx="8">
                  <c:v>45936</c:v>
                </c:pt>
                <c:pt idx="9">
                  <c:v>45966</c:v>
                </c:pt>
              </c:numCache>
            </c:numRef>
          </c:val>
          <c:extLst>
            <c:ext xmlns:c16="http://schemas.microsoft.com/office/drawing/2014/chart" uri="{C3380CC4-5D6E-409C-BE32-E72D297353CC}">
              <c16:uniqueId val="{00000000-9316-4597-B816-BA058A372226}"/>
            </c:ext>
          </c:extLst>
        </c:ser>
        <c:ser>
          <c:idx val="1"/>
          <c:order val="1"/>
          <c:tx>
            <c:strRef>
              <c:f>Sheet1!$D$1</c:f>
              <c:strCache>
                <c:ptCount val="1"/>
                <c:pt idx="0">
                  <c:v>Duration (Days)</c:v>
                </c:pt>
              </c:strCache>
            </c:strRef>
          </c:tx>
          <c:spPr>
            <a:solidFill>
              <a:srgbClr val="CDBEAE"/>
            </a:solidFill>
            <a:ln w="12700">
              <a:solidFill>
                <a:srgbClr val="FFFFFF"/>
              </a:solidFill>
              <a:prstDash val="solid"/>
            </a:ln>
            <a:effectLst/>
          </c:spPr>
          <c:invertIfNegative val="0"/>
          <c:dPt>
            <c:idx val="0"/>
            <c:invertIfNegative val="0"/>
            <c:bubble3D val="0"/>
            <c:spPr>
              <a:solidFill>
                <a:srgbClr val="FFC000"/>
              </a:solidFill>
              <a:ln w="12700">
                <a:solidFill>
                  <a:srgbClr val="FFFFFF"/>
                </a:solidFill>
                <a:prstDash val="solid"/>
              </a:ln>
              <a:effectLst/>
            </c:spPr>
            <c:extLst>
              <c:ext xmlns:c16="http://schemas.microsoft.com/office/drawing/2014/chart" uri="{C3380CC4-5D6E-409C-BE32-E72D297353CC}">
                <c16:uniqueId val="{00000002-9316-4597-B816-BA058A372226}"/>
              </c:ext>
            </c:extLst>
          </c:dPt>
          <c:dPt>
            <c:idx val="1"/>
            <c:invertIfNegative val="0"/>
            <c:bubble3D val="0"/>
            <c:spPr>
              <a:solidFill>
                <a:srgbClr val="92D050"/>
              </a:solidFill>
              <a:ln w="12700">
                <a:solidFill>
                  <a:srgbClr val="FFFFFF"/>
                </a:solidFill>
                <a:prstDash val="solid"/>
              </a:ln>
              <a:effectLst/>
            </c:spPr>
            <c:extLst>
              <c:ext xmlns:c16="http://schemas.microsoft.com/office/drawing/2014/chart" uri="{C3380CC4-5D6E-409C-BE32-E72D297353CC}">
                <c16:uniqueId val="{00000004-9316-4597-B816-BA058A372226}"/>
              </c:ext>
            </c:extLst>
          </c:dPt>
          <c:dPt>
            <c:idx val="2"/>
            <c:invertIfNegative val="0"/>
            <c:bubble3D val="0"/>
            <c:spPr>
              <a:solidFill>
                <a:schemeClr val="accent5">
                  <a:lumMod val="60000"/>
                  <a:lumOff val="40000"/>
                </a:schemeClr>
              </a:solidFill>
              <a:ln w="12700">
                <a:solidFill>
                  <a:srgbClr val="FFFFFF"/>
                </a:solidFill>
                <a:prstDash val="solid"/>
              </a:ln>
              <a:effectLst/>
            </c:spPr>
            <c:extLst>
              <c:ext xmlns:c16="http://schemas.microsoft.com/office/drawing/2014/chart" uri="{C3380CC4-5D6E-409C-BE32-E72D297353CC}">
                <c16:uniqueId val="{00000006-9316-4597-B816-BA058A372226}"/>
              </c:ext>
            </c:extLst>
          </c:dPt>
          <c:dPt>
            <c:idx val="3"/>
            <c:invertIfNegative val="0"/>
            <c:bubble3D val="0"/>
            <c:spPr>
              <a:solidFill>
                <a:schemeClr val="accent2">
                  <a:lumMod val="75000"/>
                </a:schemeClr>
              </a:solidFill>
              <a:ln w="12700">
                <a:solidFill>
                  <a:srgbClr val="FFFFFF"/>
                </a:solidFill>
                <a:prstDash val="solid"/>
              </a:ln>
              <a:effectLst/>
            </c:spPr>
            <c:extLst>
              <c:ext xmlns:c16="http://schemas.microsoft.com/office/drawing/2014/chart" uri="{C3380CC4-5D6E-409C-BE32-E72D297353CC}">
                <c16:uniqueId val="{00000008-9316-4597-B816-BA058A372226}"/>
              </c:ext>
            </c:extLst>
          </c:dPt>
          <c:dPt>
            <c:idx val="4"/>
            <c:invertIfNegative val="0"/>
            <c:bubble3D val="0"/>
            <c:spPr>
              <a:solidFill>
                <a:schemeClr val="bg1">
                  <a:lumMod val="65000"/>
                </a:schemeClr>
              </a:solidFill>
              <a:ln w="12700">
                <a:solidFill>
                  <a:srgbClr val="FFFFFF"/>
                </a:solidFill>
                <a:prstDash val="solid"/>
              </a:ln>
              <a:effectLst/>
            </c:spPr>
            <c:extLst>
              <c:ext xmlns:c16="http://schemas.microsoft.com/office/drawing/2014/chart" uri="{C3380CC4-5D6E-409C-BE32-E72D297353CC}">
                <c16:uniqueId val="{0000000A-9316-4597-B816-BA058A372226}"/>
              </c:ext>
            </c:extLst>
          </c:dPt>
          <c:dPt>
            <c:idx val="5"/>
            <c:invertIfNegative val="0"/>
            <c:bubble3D val="0"/>
            <c:spPr>
              <a:solidFill>
                <a:schemeClr val="accent6">
                  <a:lumMod val="75000"/>
                </a:schemeClr>
              </a:solidFill>
              <a:ln w="12700">
                <a:solidFill>
                  <a:srgbClr val="FFFFFF"/>
                </a:solidFill>
                <a:prstDash val="solid"/>
              </a:ln>
              <a:effectLst/>
            </c:spPr>
            <c:extLst>
              <c:ext xmlns:c16="http://schemas.microsoft.com/office/drawing/2014/chart" uri="{C3380CC4-5D6E-409C-BE32-E72D297353CC}">
                <c16:uniqueId val="{0000000C-9316-4597-B816-BA058A372226}"/>
              </c:ext>
            </c:extLst>
          </c:dPt>
          <c:dPt>
            <c:idx val="6"/>
            <c:invertIfNegative val="0"/>
            <c:bubble3D val="0"/>
            <c:spPr>
              <a:solidFill>
                <a:srgbClr val="00B0F0"/>
              </a:solidFill>
              <a:ln w="12700">
                <a:solidFill>
                  <a:srgbClr val="FFFFFF"/>
                </a:solidFill>
                <a:prstDash val="solid"/>
              </a:ln>
              <a:effectLst/>
            </c:spPr>
            <c:extLst>
              <c:ext xmlns:c16="http://schemas.microsoft.com/office/drawing/2014/chart" uri="{C3380CC4-5D6E-409C-BE32-E72D297353CC}">
                <c16:uniqueId val="{0000000E-9316-4597-B816-BA058A372226}"/>
              </c:ext>
            </c:extLst>
          </c:dPt>
          <c:dPt>
            <c:idx val="7"/>
            <c:invertIfNegative val="0"/>
            <c:bubble3D val="0"/>
            <c:spPr>
              <a:solidFill>
                <a:schemeClr val="bg2"/>
              </a:solidFill>
              <a:ln w="12700">
                <a:solidFill>
                  <a:srgbClr val="FFFFFF"/>
                </a:solidFill>
                <a:prstDash val="solid"/>
              </a:ln>
              <a:effectLst/>
            </c:spPr>
            <c:extLst>
              <c:ext xmlns:c16="http://schemas.microsoft.com/office/drawing/2014/chart" uri="{C3380CC4-5D6E-409C-BE32-E72D297353CC}">
                <c16:uniqueId val="{00000010-9316-4597-B816-BA058A372226}"/>
              </c:ext>
            </c:extLst>
          </c:dPt>
          <c:dPt>
            <c:idx val="8"/>
            <c:invertIfNegative val="0"/>
            <c:bubble3D val="0"/>
            <c:spPr>
              <a:solidFill>
                <a:srgbClr val="C00000"/>
              </a:solidFill>
              <a:ln w="12700">
                <a:solidFill>
                  <a:srgbClr val="FFFFFF"/>
                </a:solidFill>
                <a:prstDash val="solid"/>
              </a:ln>
              <a:effectLst/>
            </c:spPr>
            <c:extLst>
              <c:ext xmlns:c16="http://schemas.microsoft.com/office/drawing/2014/chart" uri="{C3380CC4-5D6E-409C-BE32-E72D297353CC}">
                <c16:uniqueId val="{00000012-9316-4597-B816-BA058A372226}"/>
              </c:ext>
            </c:extLst>
          </c:dPt>
          <c:dPt>
            <c:idx val="9"/>
            <c:invertIfNegative val="0"/>
            <c:bubble3D val="0"/>
            <c:spPr>
              <a:solidFill>
                <a:srgbClr val="00B050"/>
              </a:solidFill>
              <a:ln w="12700">
                <a:solidFill>
                  <a:srgbClr val="FFFFFF"/>
                </a:solidFill>
                <a:prstDash val="solid"/>
              </a:ln>
              <a:effectLst/>
            </c:spPr>
            <c:extLst>
              <c:ext xmlns:c16="http://schemas.microsoft.com/office/drawing/2014/chart" uri="{C3380CC4-5D6E-409C-BE32-E72D297353CC}">
                <c16:uniqueId val="{00000014-9316-4597-B816-BA058A372226}"/>
              </c:ext>
            </c:extLst>
          </c:dPt>
          <c:dPt>
            <c:idx val="10"/>
            <c:invertIfNegative val="0"/>
            <c:bubble3D val="0"/>
            <c:spPr>
              <a:solidFill>
                <a:schemeClr val="accent4">
                  <a:lumMod val="60000"/>
                  <a:lumOff val="40000"/>
                </a:schemeClr>
              </a:solidFill>
              <a:ln w="12700">
                <a:solidFill>
                  <a:srgbClr val="FFFFFF"/>
                </a:solidFill>
                <a:prstDash val="solid"/>
              </a:ln>
              <a:effectLst/>
            </c:spPr>
            <c:extLst>
              <c:ext xmlns:c16="http://schemas.microsoft.com/office/drawing/2014/chart" uri="{C3380CC4-5D6E-409C-BE32-E72D297353CC}">
                <c16:uniqueId val="{00000016-9316-4597-B816-BA058A372226}"/>
              </c:ext>
            </c:extLst>
          </c:dPt>
          <c:dPt>
            <c:idx val="11"/>
            <c:invertIfNegative val="0"/>
            <c:bubble3D val="0"/>
            <c:spPr>
              <a:solidFill>
                <a:schemeClr val="bg1">
                  <a:lumMod val="50000"/>
                </a:schemeClr>
              </a:solidFill>
              <a:ln w="12700">
                <a:solidFill>
                  <a:srgbClr val="FFFFFF"/>
                </a:solidFill>
                <a:prstDash val="solid"/>
              </a:ln>
              <a:effectLst/>
            </c:spPr>
            <c:extLst>
              <c:ext xmlns:c16="http://schemas.microsoft.com/office/drawing/2014/chart" uri="{C3380CC4-5D6E-409C-BE32-E72D297353CC}">
                <c16:uniqueId val="{00000018-9316-4597-B816-BA058A372226}"/>
              </c:ext>
            </c:extLst>
          </c:dPt>
          <c:val>
            <c:numRef>
              <c:f>Sheet1!$D$2:$D$13</c:f>
              <c:numCache>
                <c:formatCode>General</c:formatCode>
                <c:ptCount val="12"/>
                <c:pt idx="0">
                  <c:v>7</c:v>
                </c:pt>
                <c:pt idx="1">
                  <c:v>20</c:v>
                </c:pt>
                <c:pt idx="2">
                  <c:v>8</c:v>
                </c:pt>
                <c:pt idx="3">
                  <c:v>2</c:v>
                </c:pt>
                <c:pt idx="4">
                  <c:v>20</c:v>
                </c:pt>
                <c:pt idx="5">
                  <c:v>32</c:v>
                </c:pt>
                <c:pt idx="6">
                  <c:v>30</c:v>
                </c:pt>
                <c:pt idx="7">
                  <c:v>24</c:v>
                </c:pt>
                <c:pt idx="8">
                  <c:v>30</c:v>
                </c:pt>
                <c:pt idx="9">
                  <c:v>30</c:v>
                </c:pt>
              </c:numCache>
            </c:numRef>
          </c:val>
          <c:extLst>
            <c:ext xmlns:c16="http://schemas.microsoft.com/office/drawing/2014/chart" uri="{C3380CC4-5D6E-409C-BE32-E72D297353CC}">
              <c16:uniqueId val="{00000019-9316-4597-B816-BA058A372226}"/>
            </c:ext>
          </c:extLst>
        </c:ser>
        <c:dLbls>
          <c:showLegendKey val="0"/>
          <c:showVal val="0"/>
          <c:showCatName val="0"/>
          <c:showSerName val="0"/>
          <c:showPercent val="0"/>
          <c:showBubbleSize val="0"/>
        </c:dLbls>
        <c:gapWidth val="75"/>
        <c:overlap val="100"/>
        <c:axId val="786462744"/>
        <c:axId val="786463104"/>
      </c:barChart>
      <c:catAx>
        <c:axId val="786462744"/>
        <c:scaling>
          <c:orientation val="maxMin"/>
        </c:scaling>
        <c:delete val="0"/>
        <c:axPos val="l"/>
        <c:numFmt formatCode="General" sourceLinked="1"/>
        <c:majorTickMark val="none"/>
        <c:minorTickMark val="none"/>
        <c:tickLblPos val="nextTo"/>
        <c:spPr>
          <a:solidFill>
            <a:schemeClr val="bg1">
              <a:lumMod val="95000"/>
            </a:schemeClr>
          </a:solidFill>
          <a:ln w="12700" cap="flat" cmpd="sng" algn="ctr">
            <a:solidFill>
              <a:srgbClr val="000000"/>
            </a:solidFill>
            <a:prstDash val="solid"/>
            <a:round/>
          </a:ln>
          <a:effectLst/>
        </c:spPr>
        <c:txPr>
          <a:bodyPr rot="0" spcFirstLastPara="1" vertOverflow="ellipsis" wrap="square" anchor="ctr" anchorCtr="1"/>
          <a:lstStyle/>
          <a:p>
            <a:pPr>
              <a:defRPr sz="1050" b="0" i="0" u="none" strike="noStrike" kern="1200" baseline="0">
                <a:solidFill>
                  <a:schemeClr val="tx1"/>
                </a:solidFill>
                <a:latin typeface="Times New Roman" panose="02020603050405020304" pitchFamily="18" charset="0"/>
                <a:ea typeface="+mn-ea"/>
                <a:cs typeface="+mn-cs"/>
              </a:defRPr>
            </a:pPr>
            <a:endParaRPr lang="en-US"/>
          </a:p>
        </c:txPr>
        <c:crossAx val="786463104"/>
        <c:crosses val="autoZero"/>
        <c:auto val="1"/>
        <c:lblAlgn val="ctr"/>
        <c:lblOffset val="100"/>
        <c:noMultiLvlLbl val="0"/>
      </c:catAx>
      <c:valAx>
        <c:axId val="786463104"/>
        <c:scaling>
          <c:orientation val="minMax"/>
          <c:max val="46010"/>
          <c:min val="45775"/>
        </c:scaling>
        <c:delete val="0"/>
        <c:axPos val="t"/>
        <c:majorGridlines>
          <c:spPr>
            <a:ln w="9525" cap="flat" cmpd="sng" algn="ctr">
              <a:solidFill>
                <a:schemeClr val="tx1">
                  <a:lumMod val="15000"/>
                  <a:lumOff val="85000"/>
                </a:schemeClr>
              </a:solidFill>
              <a:round/>
            </a:ln>
            <a:effectLst/>
          </c:spPr>
        </c:majorGridlines>
        <c:numFmt formatCode="[$-407]mmm/\ yy;@" sourceLinked="0"/>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mn-cs"/>
              </a:defRPr>
            </a:pPr>
            <a:endParaRPr lang="en-US"/>
          </a:p>
        </c:txPr>
        <c:crossAx val="786462744"/>
        <c:crosses val="autoZero"/>
        <c:crossBetween val="between"/>
        <c:majorUnit val="3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sz="1050" baseline="0">
          <a:solidFill>
            <a:schemeClr val="tx1"/>
          </a:solidFill>
          <a:latin typeface="Times New Roman" panose="02020603050405020304" pitchFamily="18" charset="0"/>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0.10449</cdr:x>
      <cdr:y>0.06263</cdr:y>
    </cdr:from>
    <cdr:to>
      <cdr:x>0.192</cdr:x>
      <cdr:y>0.22198</cdr:y>
    </cdr:to>
    <cdr:sp macro="" textlink="">
      <cdr:nvSpPr>
        <cdr:cNvPr id="2" name="TextBox 1">
          <a:extLst xmlns:a="http://schemas.openxmlformats.org/drawingml/2006/main">
            <a:ext uri="{FF2B5EF4-FFF2-40B4-BE49-F238E27FC236}">
              <a16:creationId xmlns:a16="http://schemas.microsoft.com/office/drawing/2014/main" id="{1DF34077-70BC-2DA2-2A45-58EAEDFD6609}"/>
            </a:ext>
          </a:extLst>
        </cdr:cNvPr>
        <cdr:cNvSpPr txBox="1"/>
      </cdr:nvSpPr>
      <cdr:spPr>
        <a:xfrm xmlns:a="http://schemas.openxmlformats.org/drawingml/2006/main">
          <a:off x="1091774" y="359387"/>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0.15061</cdr:x>
      <cdr:y>0.02943</cdr:y>
    </cdr:from>
    <cdr:to>
      <cdr:x>0.23812</cdr:x>
      <cdr:y>0.18878</cdr:y>
    </cdr:to>
    <cdr:sp macro="" textlink="">
      <cdr:nvSpPr>
        <cdr:cNvPr id="3" name="TextBox 2">
          <a:extLst xmlns:a="http://schemas.openxmlformats.org/drawingml/2006/main">
            <a:ext uri="{FF2B5EF4-FFF2-40B4-BE49-F238E27FC236}">
              <a16:creationId xmlns:a16="http://schemas.microsoft.com/office/drawing/2014/main" id="{AFC23581-9640-0886-B777-00CD938D41FA}"/>
            </a:ext>
          </a:extLst>
        </cdr:cNvPr>
        <cdr:cNvSpPr txBox="1"/>
      </cdr:nvSpPr>
      <cdr:spPr>
        <a:xfrm xmlns:a="http://schemas.openxmlformats.org/drawingml/2006/main">
          <a:off x="1573626" y="168887"/>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cdr:x>
      <cdr:y>0.92371</cdr:y>
    </cdr:from>
    <cdr:to>
      <cdr:x>0.99678</cdr:x>
      <cdr:y>1</cdr:y>
    </cdr:to>
    <cdr:sp macro="" textlink="">
      <cdr:nvSpPr>
        <cdr:cNvPr id="4" name="TextBox 3">
          <a:extLst xmlns:a="http://schemas.openxmlformats.org/drawingml/2006/main">
            <a:ext uri="{FF2B5EF4-FFF2-40B4-BE49-F238E27FC236}">
              <a16:creationId xmlns:a16="http://schemas.microsoft.com/office/drawing/2014/main" id="{8311E6FC-0DEF-E5A2-3BE4-DFA11E07C080}"/>
            </a:ext>
          </a:extLst>
        </cdr:cNvPr>
        <cdr:cNvSpPr txBox="1"/>
      </cdr:nvSpPr>
      <cdr:spPr>
        <a:xfrm xmlns:a="http://schemas.openxmlformats.org/drawingml/2006/main">
          <a:off x="0" y="6376945"/>
          <a:ext cx="10415066" cy="526677"/>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0.0455</cdr:x>
      <cdr:y>0</cdr:y>
    </cdr:from>
    <cdr:to>
      <cdr:x>0.13302</cdr:x>
      <cdr:y>0.13245</cdr:y>
    </cdr:to>
    <cdr:sp macro="" textlink="">
      <cdr:nvSpPr>
        <cdr:cNvPr id="5" name="TextBox 4">
          <a:extLst xmlns:a="http://schemas.openxmlformats.org/drawingml/2006/main">
            <a:ext uri="{FF2B5EF4-FFF2-40B4-BE49-F238E27FC236}">
              <a16:creationId xmlns:a16="http://schemas.microsoft.com/office/drawing/2014/main" id="{4E2F519B-F0E7-9658-C503-16EAAD0CACF7}"/>
            </a:ext>
          </a:extLst>
        </cdr:cNvPr>
        <cdr:cNvSpPr txBox="1"/>
      </cdr:nvSpPr>
      <cdr:spPr>
        <a:xfrm xmlns:a="http://schemas.openxmlformats.org/drawingml/2006/main">
          <a:off x="475449" y="0"/>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cdr:x>
      <cdr:y>0.03745</cdr:y>
    </cdr:from>
    <cdr:to>
      <cdr:x>0.13452</cdr:x>
      <cdr:y>0.1699</cdr:y>
    </cdr:to>
    <cdr:sp macro="" textlink="">
      <cdr:nvSpPr>
        <cdr:cNvPr id="6" name="TextBox 5">
          <a:extLst xmlns:a="http://schemas.openxmlformats.org/drawingml/2006/main">
            <a:ext uri="{FF2B5EF4-FFF2-40B4-BE49-F238E27FC236}">
              <a16:creationId xmlns:a16="http://schemas.microsoft.com/office/drawing/2014/main" id="{1110E3C4-05F2-8AB7-BA51-192F1D64D1AE}"/>
            </a:ext>
          </a:extLst>
        </cdr:cNvPr>
        <cdr:cNvSpPr txBox="1"/>
      </cdr:nvSpPr>
      <cdr:spPr>
        <a:xfrm xmlns:a="http://schemas.openxmlformats.org/drawingml/2006/main">
          <a:off x="0" y="258534"/>
          <a:ext cx="1405538"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600" b="1" kern="1200">
            <a:solidFill>
              <a:sysClr val="windowText" lastClr="000000"/>
            </a:solidFill>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0.13452</cdr:x>
      <cdr:y>0.86755</cdr:y>
    </cdr:from>
    <cdr:to>
      <cdr:x>0.22203</cdr:x>
      <cdr:y>1</cdr:y>
    </cdr:to>
    <cdr:sp macro="" textlink="">
      <cdr:nvSpPr>
        <cdr:cNvPr id="7" name="TextBox 6">
          <a:extLst xmlns:a="http://schemas.openxmlformats.org/drawingml/2006/main">
            <a:ext uri="{FF2B5EF4-FFF2-40B4-BE49-F238E27FC236}">
              <a16:creationId xmlns:a16="http://schemas.microsoft.com/office/drawing/2014/main" id="{E53365B7-E72B-8424-FC60-B3CA6BAA1D17}"/>
            </a:ext>
          </a:extLst>
        </cdr:cNvPr>
        <cdr:cNvSpPr txBox="1"/>
      </cdr:nvSpPr>
      <cdr:spPr>
        <a:xfrm xmlns:a="http://schemas.openxmlformats.org/drawingml/2006/main">
          <a:off x="1405538" y="6601063"/>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0.15597</cdr:x>
      <cdr:y>0.86755</cdr:y>
    </cdr:from>
    <cdr:to>
      <cdr:x>0.24348</cdr:x>
      <cdr:y>1</cdr:y>
    </cdr:to>
    <cdr:sp macro="" textlink="">
      <cdr:nvSpPr>
        <cdr:cNvPr id="8" name="TextBox 7">
          <a:extLst xmlns:a="http://schemas.openxmlformats.org/drawingml/2006/main">
            <a:ext uri="{FF2B5EF4-FFF2-40B4-BE49-F238E27FC236}">
              <a16:creationId xmlns:a16="http://schemas.microsoft.com/office/drawing/2014/main" id="{4D14A2F8-BB10-2DD9-0DF5-AE76A2443573}"/>
            </a:ext>
          </a:extLst>
        </cdr:cNvPr>
        <cdr:cNvSpPr txBox="1"/>
      </cdr:nvSpPr>
      <cdr:spPr>
        <a:xfrm xmlns:a="http://schemas.openxmlformats.org/drawingml/2006/main">
          <a:off x="1629656" y="6690710"/>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0.12701</cdr:x>
      <cdr:y>0.86755</cdr:y>
    </cdr:from>
    <cdr:to>
      <cdr:x>0.28466</cdr:x>
      <cdr:y>0.90423</cdr:y>
    </cdr:to>
    <cdr:sp macro="" textlink="">
      <cdr:nvSpPr>
        <cdr:cNvPr id="9" name="TextBox 8">
          <a:extLst xmlns:a="http://schemas.openxmlformats.org/drawingml/2006/main">
            <a:ext uri="{FF2B5EF4-FFF2-40B4-BE49-F238E27FC236}">
              <a16:creationId xmlns:a16="http://schemas.microsoft.com/office/drawing/2014/main" id="{6918F080-31B6-BE38-8F9C-D1E516106E7B}"/>
            </a:ext>
          </a:extLst>
        </cdr:cNvPr>
        <cdr:cNvSpPr txBox="1"/>
      </cdr:nvSpPr>
      <cdr:spPr>
        <a:xfrm xmlns:a="http://schemas.openxmlformats.org/drawingml/2006/main">
          <a:off x="1327097" y="5989223"/>
          <a:ext cx="1647265" cy="253252"/>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kern="1200"/>
        </a:p>
      </cdr:txBody>
    </cdr:sp>
  </cdr:relSizeAnchor>
  <cdr:relSizeAnchor xmlns:cdr="http://schemas.openxmlformats.org/drawingml/2006/chartDrawing">
    <cdr:from>
      <cdr:x>0.01294</cdr:x>
      <cdr:y>0.75307</cdr:y>
    </cdr:from>
    <cdr:to>
      <cdr:x>0.19691</cdr:x>
      <cdr:y>0.83415</cdr:y>
    </cdr:to>
    <cdr:sp macro="" textlink="">
      <cdr:nvSpPr>
        <cdr:cNvPr id="10" name="Rectangle 9">
          <a:extLst xmlns:a="http://schemas.openxmlformats.org/drawingml/2006/main">
            <a:ext uri="{FF2B5EF4-FFF2-40B4-BE49-F238E27FC236}">
              <a16:creationId xmlns:a16="http://schemas.microsoft.com/office/drawing/2014/main" id="{606141AC-D7EB-F36C-6FA7-D62DD9C73A5D}"/>
            </a:ext>
          </a:extLst>
        </cdr:cNvPr>
        <cdr:cNvSpPr/>
      </cdr:nvSpPr>
      <cdr:spPr>
        <a:xfrm xmlns:a="http://schemas.openxmlformats.org/drawingml/2006/main">
          <a:off x="79680" y="3892550"/>
          <a:ext cx="1133170" cy="419100"/>
        </a:xfrm>
        <a:prstGeom xmlns:a="http://schemas.openxmlformats.org/drawingml/2006/main" prst="rect">
          <a:avLst/>
        </a:prstGeom>
        <a:solidFill xmlns:a="http://schemas.openxmlformats.org/drawingml/2006/main">
          <a:srgbClr val="FFC00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pPr algn="ct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algn="ct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10.06.2025-17.06.2025</a:t>
          </a:r>
          <a:endParaRPr lang="en-US" sz="790" b="1">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0.20708</cdr:x>
      <cdr:y>0.75307</cdr:y>
    </cdr:from>
    <cdr:to>
      <cdr:x>0.39588</cdr:x>
      <cdr:y>0.83415</cdr:y>
    </cdr:to>
    <cdr:sp macro="" textlink="">
      <cdr:nvSpPr>
        <cdr:cNvPr id="11" name="Rectangle 10">
          <a:extLst xmlns:a="http://schemas.openxmlformats.org/drawingml/2006/main">
            <a:ext uri="{FF2B5EF4-FFF2-40B4-BE49-F238E27FC236}">
              <a16:creationId xmlns:a16="http://schemas.microsoft.com/office/drawing/2014/main" id="{603F02D2-6FE7-3786-845C-0610BA67ECB7}"/>
            </a:ext>
          </a:extLst>
        </cdr:cNvPr>
        <cdr:cNvSpPr/>
      </cdr:nvSpPr>
      <cdr:spPr>
        <a:xfrm xmlns:a="http://schemas.openxmlformats.org/drawingml/2006/main">
          <a:off x="1275492" y="3892550"/>
          <a:ext cx="1162908" cy="419100"/>
        </a:xfrm>
        <a:prstGeom xmlns:a="http://schemas.openxmlformats.org/drawingml/2006/main" prst="rect">
          <a:avLst/>
        </a:prstGeom>
        <a:solidFill xmlns:a="http://schemas.openxmlformats.org/drawingml/2006/main">
          <a:srgbClr val="92D05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18.06.2025-07.07.2025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0.40849</cdr:x>
      <cdr:y>0.75378</cdr:y>
    </cdr:from>
    <cdr:to>
      <cdr:x>0.59485</cdr:x>
      <cdr:y>0.83415</cdr:y>
    </cdr:to>
    <cdr:sp macro="" textlink="">
      <cdr:nvSpPr>
        <cdr:cNvPr id="12" name="Rectangle 11">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2516078" y="3896215"/>
          <a:ext cx="1147872" cy="415435"/>
        </a:xfrm>
        <a:prstGeom xmlns:a="http://schemas.openxmlformats.org/drawingml/2006/main" prst="rect">
          <a:avLst/>
        </a:prstGeom>
        <a:solidFill xmlns:a="http://schemas.openxmlformats.org/drawingml/2006/main">
          <a:schemeClr val="accent5">
            <a:lumMod val="60000"/>
            <a:lumOff val="40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08.07.2025-16.07.2025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0.60892</cdr:x>
      <cdr:y>0.7543</cdr:y>
    </cdr:from>
    <cdr:to>
      <cdr:x>0.79691</cdr:x>
      <cdr:y>0.83415</cdr:y>
    </cdr:to>
    <cdr:sp macro="" textlink="">
      <cdr:nvSpPr>
        <cdr:cNvPr id="13" name="Rectangle 12">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3750622" y="3898900"/>
          <a:ext cx="1157928" cy="412750"/>
        </a:xfrm>
        <a:prstGeom xmlns:a="http://schemas.openxmlformats.org/drawingml/2006/main" prst="rect">
          <a:avLst/>
        </a:prstGeom>
        <a:solidFill xmlns:a="http://schemas.openxmlformats.org/drawingml/2006/main">
          <a:schemeClr val="accent2">
            <a:lumMod val="75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17.07.2025-18.07.2025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0.20722</cdr:x>
      <cdr:y>0.88021</cdr:y>
    </cdr:from>
    <cdr:to>
      <cdr:x>0.39381</cdr:x>
      <cdr:y>0.957</cdr:y>
    </cdr:to>
    <cdr:sp macro="" textlink="">
      <cdr:nvSpPr>
        <cdr:cNvPr id="15" name="Rectangle 14">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1276350" y="4549734"/>
          <a:ext cx="1149351" cy="396915"/>
        </a:xfrm>
        <a:prstGeom xmlns:a="http://schemas.openxmlformats.org/drawingml/2006/main" prst="rect">
          <a:avLst/>
        </a:prstGeom>
        <a:solidFill xmlns:a="http://schemas.openxmlformats.org/drawingml/2006/main">
          <a:srgbClr val="00B0F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11.09.2025-10.10.2025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0.40695</cdr:x>
      <cdr:y>0.88144</cdr:y>
    </cdr:from>
    <cdr:to>
      <cdr:x>0.6</cdr:x>
      <cdr:y>0.957</cdr:y>
    </cdr:to>
    <cdr:sp macro="" textlink="">
      <cdr:nvSpPr>
        <cdr:cNvPr id="16" name="Rectangle 15">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2506580" y="4556085"/>
          <a:ext cx="1189119" cy="390565"/>
        </a:xfrm>
        <a:prstGeom xmlns:a="http://schemas.openxmlformats.org/drawingml/2006/main" prst="rect">
          <a:avLst/>
        </a:prstGeom>
        <a:solidFill xmlns:a="http://schemas.openxmlformats.org/drawingml/2006/main">
          <a:schemeClr val="bg2"/>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11.10.2025-05.11.2025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0.61033</cdr:x>
      <cdr:y>0.87873</cdr:y>
    </cdr:from>
    <cdr:to>
      <cdr:x>0.79691</cdr:x>
      <cdr:y>0.957</cdr:y>
    </cdr:to>
    <cdr:sp macro="" textlink="">
      <cdr:nvSpPr>
        <cdr:cNvPr id="17" name="Rectangle 16">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3759328" y="4542057"/>
          <a:ext cx="1149221" cy="404593"/>
        </a:xfrm>
        <a:prstGeom xmlns:a="http://schemas.openxmlformats.org/drawingml/2006/main" prst="rect">
          <a:avLst/>
        </a:prstGeom>
        <a:solidFill xmlns:a="http://schemas.openxmlformats.org/drawingml/2006/main">
          <a:srgbClr val="C0000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06.11.2025-05.12.2025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0.80722</cdr:x>
      <cdr:y>0.87838</cdr:y>
    </cdr:from>
    <cdr:to>
      <cdr:x>0.99278</cdr:x>
      <cdr:y>0.95823</cdr:y>
    </cdr:to>
    <cdr:sp macro="" textlink="">
      <cdr:nvSpPr>
        <cdr:cNvPr id="18" name="Rectangle 17">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4972050" y="4540250"/>
          <a:ext cx="1143000" cy="412750"/>
        </a:xfrm>
        <a:prstGeom xmlns:a="http://schemas.openxmlformats.org/drawingml/2006/main" prst="rect">
          <a:avLst/>
        </a:prstGeom>
        <a:solidFill xmlns:a="http://schemas.openxmlformats.org/drawingml/2006/main">
          <a:srgbClr val="00B050"/>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06.12.2025-04.01.2026</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0.01157</cdr:x>
      <cdr:y>0.87838</cdr:y>
    </cdr:from>
    <cdr:to>
      <cdr:x>0.19794</cdr:x>
      <cdr:y>0.95455</cdr:y>
    </cdr:to>
    <cdr:sp macro="" textlink="">
      <cdr:nvSpPr>
        <cdr:cNvPr id="19" name="Rectangle 18">
          <a:extLst xmlns:a="http://schemas.openxmlformats.org/drawingml/2006/main">
            <a:ext uri="{FF2B5EF4-FFF2-40B4-BE49-F238E27FC236}">
              <a16:creationId xmlns:a16="http://schemas.microsoft.com/office/drawing/2014/main" id="{D0EBE820-48DE-49A8-96B5-10A814513089}"/>
            </a:ext>
          </a:extLst>
        </cdr:cNvPr>
        <cdr:cNvSpPr/>
      </cdr:nvSpPr>
      <cdr:spPr>
        <a:xfrm xmlns:a="http://schemas.openxmlformats.org/drawingml/2006/main">
          <a:off x="71290" y="4540250"/>
          <a:ext cx="1147910" cy="393699"/>
        </a:xfrm>
        <a:prstGeom xmlns:a="http://schemas.openxmlformats.org/drawingml/2006/main" prst="rect">
          <a:avLst/>
        </a:prstGeom>
        <a:solidFill xmlns:a="http://schemas.openxmlformats.org/drawingml/2006/main">
          <a:schemeClr val="accent6">
            <a:lumMod val="75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chemeClr val="accent6">
                <a:lumMod val="60000"/>
                <a:lumOff val="40000"/>
              </a:schemeClr>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09.08.2025-10.09.2025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0.81195</cdr:x>
      <cdr:y>0.75427</cdr:y>
    </cdr:from>
    <cdr:to>
      <cdr:x>0.99381</cdr:x>
      <cdr:y>0.83292</cdr:y>
    </cdr:to>
    <cdr:sp macro="" textlink="">
      <cdr:nvSpPr>
        <cdr:cNvPr id="21" name="Rectangle 20">
          <a:extLst xmlns:a="http://schemas.openxmlformats.org/drawingml/2006/main">
            <a:ext uri="{FF2B5EF4-FFF2-40B4-BE49-F238E27FC236}">
              <a16:creationId xmlns:a16="http://schemas.microsoft.com/office/drawing/2014/main" id="{5B12790B-D7E1-CAA6-B6D6-BD27B81757CA}"/>
            </a:ext>
          </a:extLst>
        </cdr:cNvPr>
        <cdr:cNvSpPr/>
      </cdr:nvSpPr>
      <cdr:spPr>
        <a:xfrm xmlns:a="http://schemas.openxmlformats.org/drawingml/2006/main">
          <a:off x="5001176" y="3898769"/>
          <a:ext cx="1120224" cy="406531"/>
        </a:xfrm>
        <a:prstGeom xmlns:a="http://schemas.openxmlformats.org/drawingml/2006/main" prst="rect">
          <a:avLst/>
        </a:prstGeom>
        <a:solidFill xmlns:a="http://schemas.openxmlformats.org/drawingml/2006/main">
          <a:schemeClr val="bg1">
            <a:lumMod val="65000"/>
          </a:schemeClr>
        </a:solidFill>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endParaRPr lang="en-US" sz="790" b="1">
            <a:solidFill>
              <a:sysClr val="windowText" lastClr="000000"/>
            </a:solidFill>
            <a:effectLst/>
            <a:latin typeface="Times New Roman" panose="02020603050405020304" pitchFamily="18" charset="0"/>
            <a:ea typeface="+mn-ea"/>
            <a:cs typeface="Times New Roman" panose="02020603050405020304" pitchFamily="18" charset="0"/>
          </a:endParaRPr>
        </a:p>
        <a:p xmlns:a="http://schemas.openxmlformats.org/drawingml/2006/main">
          <a:pPr eaLnBrk="1" fontAlgn="auto" latinLnBrk="0" hangingPunct="1"/>
          <a:r>
            <a:rPr lang="en-US" sz="790" b="1">
              <a:solidFill>
                <a:sysClr val="windowText" lastClr="000000"/>
              </a:solidFill>
              <a:effectLst/>
              <a:latin typeface="Times New Roman" panose="02020603050405020304" pitchFamily="18" charset="0"/>
              <a:ea typeface="+mn-ea"/>
              <a:cs typeface="Times New Roman" panose="02020603050405020304" pitchFamily="18" charset="0"/>
            </a:rPr>
            <a:t>19.07.2025-08.08.2025</a:t>
          </a:r>
          <a:endParaRPr lang="en-US" sz="790">
            <a:solidFill>
              <a:sysClr val="windowText" lastClr="000000"/>
            </a:solidFill>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0.00486</cdr:x>
      <cdr:y>0.00736</cdr:y>
    </cdr:from>
    <cdr:to>
      <cdr:x>0.24878</cdr:x>
      <cdr:y>0.09337</cdr:y>
    </cdr:to>
    <cdr:sp macro="" textlink="">
      <cdr:nvSpPr>
        <cdr:cNvPr id="22" name="Rectangle 21">
          <a:extLst xmlns:a="http://schemas.openxmlformats.org/drawingml/2006/main">
            <a:ext uri="{FF2B5EF4-FFF2-40B4-BE49-F238E27FC236}">
              <a16:creationId xmlns:a16="http://schemas.microsoft.com/office/drawing/2014/main" id="{68DEDE4B-2D3F-EB61-8C70-705A4F6B9683}"/>
            </a:ext>
          </a:extLst>
        </cdr:cNvPr>
        <cdr:cNvSpPr/>
      </cdr:nvSpPr>
      <cdr:spPr>
        <a:xfrm xmlns:a="http://schemas.openxmlformats.org/drawingml/2006/main">
          <a:off x="29028" y="38043"/>
          <a:ext cx="1456872" cy="444557"/>
        </a:xfrm>
        <a:prstGeom xmlns:a="http://schemas.openxmlformats.org/drawingml/2006/main" prst="rect">
          <a:avLst/>
        </a:prstGeom>
        <a:solidFill xmlns:a="http://schemas.openxmlformats.org/drawingml/2006/main">
          <a:schemeClr val="bg1">
            <a:lumMod val="95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a:lstStyle xmlns:a="http://schemas.openxmlformats.org/drawingml/2006/main">
          <a:lvl1pPr marL="0" indent="0">
            <a:defRPr sz="1100">
              <a:solidFill>
                <a:schemeClr val="lt1"/>
              </a:solidFill>
              <a:latin typeface="+mn-lt"/>
              <a:ea typeface="+mn-ea"/>
              <a:cs typeface="+mn-cs"/>
            </a:defRPr>
          </a:lvl1pPr>
          <a:lvl2pPr marL="457200" indent="0">
            <a:defRPr sz="1100">
              <a:solidFill>
                <a:schemeClr val="lt1"/>
              </a:solidFill>
              <a:latin typeface="+mn-lt"/>
              <a:ea typeface="+mn-ea"/>
              <a:cs typeface="+mn-cs"/>
            </a:defRPr>
          </a:lvl2pPr>
          <a:lvl3pPr marL="914400" indent="0">
            <a:defRPr sz="1100">
              <a:solidFill>
                <a:schemeClr val="lt1"/>
              </a:solidFill>
              <a:latin typeface="+mn-lt"/>
              <a:ea typeface="+mn-ea"/>
              <a:cs typeface="+mn-cs"/>
            </a:defRPr>
          </a:lvl3pPr>
          <a:lvl4pPr marL="1371600" indent="0">
            <a:defRPr sz="1100">
              <a:solidFill>
                <a:schemeClr val="lt1"/>
              </a:solidFill>
              <a:latin typeface="+mn-lt"/>
              <a:ea typeface="+mn-ea"/>
              <a:cs typeface="+mn-cs"/>
            </a:defRPr>
          </a:lvl4pPr>
          <a:lvl5pPr marL="1828800" indent="0">
            <a:defRPr sz="1100">
              <a:solidFill>
                <a:schemeClr val="lt1"/>
              </a:solidFill>
              <a:latin typeface="+mn-lt"/>
              <a:ea typeface="+mn-ea"/>
              <a:cs typeface="+mn-cs"/>
            </a:defRPr>
          </a:lvl5pPr>
          <a:lvl6pPr marL="2286000" indent="0">
            <a:defRPr sz="1100">
              <a:solidFill>
                <a:schemeClr val="lt1"/>
              </a:solidFill>
              <a:latin typeface="+mn-lt"/>
              <a:ea typeface="+mn-ea"/>
              <a:cs typeface="+mn-cs"/>
            </a:defRPr>
          </a:lvl6pPr>
          <a:lvl7pPr marL="2743200" indent="0">
            <a:defRPr sz="1100">
              <a:solidFill>
                <a:schemeClr val="lt1"/>
              </a:solidFill>
              <a:latin typeface="+mn-lt"/>
              <a:ea typeface="+mn-ea"/>
              <a:cs typeface="+mn-cs"/>
            </a:defRPr>
          </a:lvl7pPr>
          <a:lvl8pPr marL="3200400" indent="0">
            <a:defRPr sz="1100">
              <a:solidFill>
                <a:schemeClr val="lt1"/>
              </a:solidFill>
              <a:latin typeface="+mn-lt"/>
              <a:ea typeface="+mn-ea"/>
              <a:cs typeface="+mn-cs"/>
            </a:defRPr>
          </a:lvl8pPr>
          <a:lvl9pPr marL="3657600" indent="0">
            <a:defRPr sz="1100">
              <a:solidFill>
                <a:schemeClr val="lt1"/>
              </a:solidFill>
              <a:latin typeface="+mn-lt"/>
              <a:ea typeface="+mn-ea"/>
              <a:cs typeface="+mn-cs"/>
            </a:defRPr>
          </a:lvl9pPr>
        </a:lstStyle>
        <a:p xmlns:a="http://schemas.openxmlformats.org/drawingml/2006/main">
          <a:pPr eaLnBrk="1" fontAlgn="auto" latinLnBrk="0" hangingPunct="1"/>
          <a:br>
            <a:rPr lang="en-US" sz="1200" b="1">
              <a:solidFill>
                <a:sysClr val="windowText" lastClr="000000"/>
              </a:solidFill>
              <a:effectLst/>
              <a:latin typeface="Times New Roman" panose="02020603050405020304" pitchFamily="18" charset="0"/>
              <a:cs typeface="Times New Roman" panose="02020603050405020304" pitchFamily="18" charset="0"/>
            </a:rPr>
          </a:br>
          <a:r>
            <a:rPr lang="en-US" sz="1200" b="1">
              <a:solidFill>
                <a:sysClr val="windowText" lastClr="000000"/>
              </a:solidFill>
              <a:effectLst/>
              <a:latin typeface="Times New Roman" panose="02020603050405020304" pitchFamily="18" charset="0"/>
              <a:cs typeface="Times New Roman" panose="02020603050405020304" pitchFamily="18" charset="0"/>
            </a:rPr>
            <a:t>Milestones</a:t>
          </a:r>
        </a:p>
      </cdr:txBody>
    </cdr:sp>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006F786-940F-44CB-8FBF-3FAFD562482A}"/>
      </w:docPartPr>
      <w:docPartBody>
        <w:p w:rsidR="00835FA5" w:rsidRDefault="00835FA5">
          <w:r w:rsidRPr="00C410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altName w:val="Consolas"/>
    <w:panose1 w:val="020B0609020204030204"/>
    <w:charset w:val="00"/>
    <w:family w:val="modern"/>
    <w:pitch w:val="fixed"/>
    <w:sig w:usb0="E00006FF" w:usb1="0000FCFF" w:usb2="00000001" w:usb3="00000000" w:csb0="0000019F" w:csb1="00000000"/>
  </w:font>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FA5"/>
    <w:rsid w:val="002F6E91"/>
    <w:rsid w:val="003E68C6"/>
    <w:rsid w:val="00835FA5"/>
    <w:rsid w:val="00D23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5FA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05A0B6-25D7-456F-AAF9-89DCCEBE3B57}">
  <we:reference id="wa104382081" version="1.55.1.0" store="en-US" storeType="OMEX"/>
  <we:alternateReferences>
    <we:reference id="WA104382081" version="1.55.1.0" store="" storeType="OMEX"/>
  </we:alternateReferences>
  <we:properties>
    <we:property name="MENDELEY_CITATIONS" value="[{&quot;citationID&quot;:&quot;MENDELEY_CITATION_82a66fe1-9404-44fa-a918-e5042bda56d0&quot;,&quot;properties&quot;:{&quot;noteIndex&quot;:0},&quot;isEdited&quot;:false,&quot;manualOverride&quot;:{&quot;isManuallyOverridden&quot;:false,&quot;citeprocText&quot;:&quot;[1]&quot;,&quot;manualOverrideText&quot;:&quot;&quot;},&quot;citationTag&quot;:&quot;MENDELEY_CITATION_v3_eyJjaXRhdGlvbklEIjoiTUVOREVMRVlfQ0lUQVRJT05fODJhNjZmZTEtOTQwNC00NGZhLWE5MTgtZTUwNDJiZGE1NmQw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quot;,&quot;citationItems&quot;:[{&quot;id&quot;:&quot;b9372eb8-859a-3400-a96f-03dc9459e39b&quot;,&quot;itemData&quot;:{&quot;type&quot;:&quot;article-journal&quot;,&quot;id&quot;:&quot;b9372eb8-859a-3400-a96f-03dc9459e39b&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06216f08-c650-4417-a5ab-c6f66fcd53ae&quot;,&quot;properties&quot;:{&quot;noteIndex&quot;:0},&quot;isEdited&quot;:false,&quot;manualOverride&quot;:{&quot;isManuallyOverridden&quot;:false,&quot;citeprocText&quot;:&quot;[2]&quot;,&quot;manualOverrideText&quot;:&quot;&quot;},&quot;citationTag&quot;:&quot;MENDELEY_CITATION_v3_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&quot;,&quot;citationItems&quot;:[{&quot;id&quot;:&quot;83b476a2-f928-321d-b70a-8167e894c731&quot;,&quot;itemData&quot;:{&quot;type&quot;:&quot;article-journal&quot;,&quot;id&quot;:&quot;83b476a2-f928-321d-b70a-8167e894c731&quot;,&quot;title&quot;:&quot;Long Range Arena: A Benchmark for Efficient Transformers&quot;,&quot;author&quot;:[{&quot;family&quot;:&quot;Tay&quot;,&quot;given&quot;:&quot;Yi&quot;,&quot;parse-names&quot;:false,&quot;dropping-particle&quot;:&quot;&quot;,&quot;non-dropping-particle&quot;:&quot;&quot;},{&quot;family&quot;:&quot;Dehghani&quot;,&quot;given&quot;:&quot;Mostafa&quot;,&quot;parse-names&quot;:false,&quot;dropping-particle&quot;:&quot;&quot;,&quot;non-dropping-particle&quot;:&quot;&quot;},{&quot;family&quot;:&quot;Abnar&quot;,&quot;given&quot;:&quot;Samira&quot;,&quot;parse-names&quot;:false,&quot;dropping-particle&quot;:&quot;&quot;,&quot;non-dropping-particle&quot;:&quot;&quot;},{&quot;family&quot;:&quot;Shen&quot;,&quot;given&quot;:&quot;Yikang&quot;,&quot;parse-names&quot;:false,&quot;dropping-particle&quot;:&quot;&quot;,&quot;non-dropping-particle&quot;:&quot;&quot;},{&quot;family&quot;:&quot;Bahri&quot;,&quot;given&quot;:&quot;Dara&quot;,&quot;parse-names&quot;:false,&quot;dropping-particle&quot;:&quot;&quot;,&quot;non-dropping-particle&quot;:&quot;&quot;},{&quot;family&quot;:&quot;Pham&quot;,&quot;given&quot;:&quot;Philip&quot;,&quot;parse-names&quot;:false,&quot;dropping-particle&quot;:&quot;&quot;,&quot;non-dropping-particle&quot;:&quot;&quot;},{&quot;family&quot;:&quot;Rao&quot;,&quot;given&quot;:&quot;Jinfeng&quot;,&quot;parse-names&quot;:false,&quot;dropping-particle&quot;:&quot;&quot;,&quot;non-dropping-particle&quot;:&quot;&quot;},{&quot;family&quot;:&quot;Yang&quot;,&quot;given&quot;:&quot;Liu&quot;,&quot;parse-names&quot;:false,&quot;dropping-particle&quot;:&quot;&quot;,&quot;non-dropping-particle&quot;:&quot;&quot;},{&quot;family&quot;:&quot;Ruder&quot;,&quot;given&quot;:&quot;Sebastian&quot;,&quot;parse-names&quot;:false,&quot;dropping-particle&quot;:&quot;&quot;,&quot;non-dropping-particle&quot;:&quot;&quot;},{&quot;family&quot;:&quot;Metzler&quot;,&quot;given&quot;:&quot;Donald&quot;,&quot;parse-names&quot;:false,&quot;dropping-particle&quot;:&quot;&quot;,&quot;non-dropping-particle&quot;:&quot;&quot;}],&quot;URL&quot;:&quot;http://arxiv.org/abs/2011.04006&quot;,&quot;issued&quot;:{&quot;date-parts&quot;:[[2020,11,8]]},&quot;abstract&quot;:&quot;Transformers do not scale very well to long sequence lengths largely because of quadratic self-attention complexity. In the recent months, a wide spectrum of efficient, fast Transformers have been proposed to tackle this problem, more often than not claiming superior or comparable model quality to vanilla Transformer models. To this date, there is no well-established consensus on how to evaluate this class of models. Moreover, inconsistent benchmarking on a wide spectrum of tasks and datasets makes it difficult to assess relative model quality amongst many models. This paper proposes a systematic and unified benchmark, LRA, specifically focused on evaluating model quality under long-context scenarios. Our benchmark is a suite of tasks consisting of sequences ranging from $1K$ to $16K$ tokens, encompassing a wide range of data types and modalities such as text, natural, synthetic images, and mathematical expressions requiring similarity, structural, and visual-spatial reasoning. We systematically evaluate ten well-established long-range Transformer models (Reformers, Linformers, Linear Transformers, Sinkhorn Transformers, Performers, Synthesizers, Sparse Transformers, and Longformers) on our newly proposed benchmark suite. LRA paves the way towards better understanding this class of efficient Transformer models, facilitates more research in this direction, and presents new challenging tasks to tackle. Our benchmark code will be released at https://github.com/google-research/long-range-arena.&quot;,&quot;container-title-short&quot;:&quot;&quot;},&quot;isTemporary&quot;:false}]},{&quot;citationID&quot;:&quot;MENDELEY_CITATION_a57bcae2-c9c4-4f41-ac5b-9445d16d231c&quot;,&quot;properties&quot;:{&quot;noteIndex&quot;:0},&quot;isEdited&quot;:false,&quot;manualOverride&quot;:{&quot;isManuallyOverridden&quot;:false,&quot;citeprocText&quot;:&quot;[3]&quot;,&quot;manualOverrideText&quot;:&quot;&quot;},&quot;citationTag&quot;:&quot;MENDELEY_CITATION_v3_eyJjaXRhdGlvbklEIjoiTUVOREVMRVlfQ0lUQVRJT05fYTU3YmNhZTItYzljNC00ZjQxLWFjNWItOTQ0NWQxNmQyMzFj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954bb3e8-38aa-4445-aab4-0675942874f8&quot;,&quot;properties&quot;:{&quot;noteIndex&quot;:0},&quot;isEdited&quot;:false,&quot;manualOverride&quot;:{&quot;isManuallyOverridden&quot;:false,&quot;citeprocText&quot;:&quot;[4]&quot;,&quot;manualOverrideText&quot;:&quot;&quot;},&quot;citationTag&quot;:&quot;MENDELEY_CITATION_v3_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&quot;,&quot;citationItems&quot;:[{&quot;id&quot;:&quot;579670bd-9de4-3e2c-afcd-2c0edb452684&quot;,&quot;itemData&quot;:{&quot;type&quot;:&quot;article-journal&quot;,&quot;id&quot;:&quot;579670bd-9de4-3e2c-afcd-2c0edb452684&quot;,&quot;title&quot;:&quot;HoPE: A Novel Positional Encoding Without Long-Term Decay for Enhanced Context Awareness and Extrapolation&quot;,&quot;author&quot;:[{&quot;family&quot;:&quot;Chen&quot;,&quot;given&quot;:&quot;Yuhan&quot;,&quot;parse-names&quot;:false,&quot;dropping-particle&quot;:&quot;&quot;,&quot;non-dropping-particle&quot;:&quot;&quot;},{&quot;family&quot;:&quot;Lv&quot;,&quot;given&quot;:&quot;Ang&quot;,&quot;parse-names&quot;:false,&quot;dropping-particle&quot;:&quot;&quot;,&quot;non-dropping-particle&quot;:&quot;&quot;},{&quot;family&quot;:&quot;Luan&quot;,&quot;given&quot;:&quot;Jian&quot;,&quot;parse-names&quot;:false,&quot;dropping-particle&quot;:&quot;&quot;,&quot;non-dropping-particle&quot;:&quot;&quot;},{&quot;family&quot;:&quot;Wang&quot;,&quot;given&quot;:&quot;Bin&quot;,&quot;parse-names&quot;:false,&quot;dropping-particle&quot;:&quot;&quot;,&quot;non-dropping-particle&quot;:&quot;&quot;},{&quot;family&quot;:&quot;Liu&quot;,&quot;given&quot;:&quot;Wei&quot;,&quot;parse-names&quot;:false,&quot;dropping-particle&quot;:&quot;&quot;,&quot;non-dropping-particle&quot;:&quot;&quot;}],&quot;URL&quot;:&quot;http://arxiv.org/abs/2410.21216&quot;,&quot;issued&quot;:{&quot;date-parts&quot;:[[2024,12,5]]},&quot;abstract&quot;:&quot;Many positional encodings (PEs) are designed to exhibit long-term decay, based on an entrenched and long-standing inductive opinion: tokens farther away from the current position carry less relevant information. We argue that long-term decay is outdated in the era of LLMs, as LLMs are now applied to tasks demanding precise retrieval of in-context information from arbitrary positions. Firstly, we present empirical analyses on various PEs, demonstrating that models inherently learn attention with only a local-decay pattern while forming a U-shape pattern globally, contradicting the principle of long-term decay. Furthermore, we conduct a detailed analysis of rotary position encoding (RoPE, a prevalent relative positional encoding in LLMs), and found that the U-shape attention is caused by some learned components, which are also the key factor limiting RoPE's expressiveness and extrapolation.Inspired by these insights, we propose High-frequency rotary Position Encoding (HoPE). HoPE replaces the specific components in RoPE with position-independent ones, retaining only high-frequency signals, which also breaks the principle of long-term decay in theory. HoPE achieves two major advantages: (1) Without constraints imposed by long-term decay, contradictory factors that limit spontaneous attention optimization and model extrapolation performance are removed. (2) Components representing positions and semantics are are optimized. These enhances model's context awareness and extrapolation, as validated by extensive experiments.&quot;,&quot;container-title-short&quot;:&quot;&quot;},&quot;isTemporary&quot;:false}]},{&quot;citationID&quot;:&quot;MENDELEY_CITATION_dfec07dd-1145-4668-979c-f762b8d5b3ac&quot;,&quot;properties&quot;:{&quot;noteIndex&quot;:0},&quot;isEdited&quot;:false,&quot;manualOverride&quot;:{&quot;isManuallyOverridden&quot;:false,&quot;citeprocText&quot;:&quot;[5]&quot;,&quot;manualOverrideText&quot;:&quot;&quot;},&quot;citationTag&quot;:&quot;MENDELEY_CITATION_v3_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&quot;,&quot;citationItems&quot;:[{&quot;id&quot;:&quot;9ed89b60-a7e5-3078-b4f0-b01b5a99f140&quot;,&quot;itemData&quot;:{&quot;type&quot;:&quot;report&quot;,&quot;id&quot;:&quot;9ed89b60-a7e5-3078-b4f0-b01b5a99f140&quot;,&quot;title&quot;:&quot;Context Is What You Need: The Maximum Effective Context Window for Real World Limits of LLMs&quot;,&quot;author&quot;:[{&quot;family&quot;:&quot;Paulsen&quot;,&quot;given&quot;:&quot;Norman&quot;,&quot;parse-names&quot;:false,&quot;dropping-particle&quot;:&quot;&quot;,&quot;non-dropping-particle&quot;:&quot;&quot;}],&quot;abstract&quot;:&quot;Large language model (LLM) providers boast big numbers for maximum context window sizes. To test the real world use of context windows, we 1) define a concept of maximum effective context window, 2) formulate a testing method of a context window's effectiveness over various sizes and problem types, and 3) create a standardized way to compare model efficacy for increasingly larger context window sizes to find the point of failure. We collected hundreds of thousands of data points across several models and found significant differences between reported Maximum Context Window (MCW) size and Maximum Effective Context Window (MECW) size. Our findings show that the MECW is, not only, drastically different from the MCW but also shifts based on the problem type. A few top of the line models in our test group failed with as little as 100 tokens in context; most had severe degradation in accuracy by 1000 tokens in context. All models fell far short of their Maximum Context Window by as much as &gt;99%. Our data reveals the Maximum Effective Context Window shifts based on the type of problem provided, offering clear and actionable insights into how to improve model accuracy and decrease model hallucination rates.&quot;,&quot;container-title-short&quot;:&quot;&quot;},&quot;isTemporary&quot;:false}]},{&quot;citationID&quot;:&quot;MENDELEY_CITATION_1675db07-fa0b-404e-afe8-e7cac50a57ff&quot;,&quot;properties&quot;:{&quot;noteIndex&quot;:0},&quot;isEdited&quot;:false,&quot;manualOverride&quot;:{&quot;isManuallyOverridden&quot;:false,&quot;citeprocText&quot;:&quot;[6]&quot;,&quot;manualOverrideText&quot;:&quot;&quot;},&quot;citationTag&quot;:&quot;MENDELEY_CITATION_v3_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&quot;,&quot;citationItems&quot;:[{&quot;id&quot;:&quot;2c23b9fc-3e6f-3cfc-a2de-792d22679a12&quot;,&quot;itemData&quot;:{&quot;type&quot;:&quot;article-journal&quot;,&quot;id&quot;:&quot;2c23b9fc-3e6f-3cfc-a2de-792d22679a12&quot;,&quot;title&quot;:&quot;Chain-of-Thought Matters: Improving Long-Context Language Models with Reasoning Path Supervision&quot;,&quot;author&quot;:[{&quot;family&quot;:&quot;Zhu&quot;,&quot;given&quot;:&quot;Dawei&quot;,&quot;parse-names&quot;:false,&quot;dropping-particle&quot;:&quot;&quot;,&quot;non-dropping-particle&quot;:&quot;&quot;},{&quot;family&quot;:&quot;Wei&quot;,&quot;given&quot;:&quot;Xiyu&quot;,&quot;parse-names&quot;:false,&quot;dropping-particle&quot;:&quot;&quot;,&quot;non-dropping-particle&quot;:&quot;&quot;},{&quot;family&quot;:&quot;Zhao&quot;,&quot;given&quot;:&quot;Guangxiang&quot;,&quot;parse-names&quot;:false,&quot;dropping-particle&quot;:&quot;&quot;,&quot;non-dropping-particle&quot;:&quot;&quot;},{&quot;family&quot;:&quot;Wu&quot;,&quot;given&quot;:&quot;Wenhao&quot;,&quot;parse-names&quot;:false,&quot;dropping-particle&quot;:&quot;&quot;,&quot;non-dropping-particle&quot;:&quot;&quot;},{&quot;family&quot;:&quot;Zou&quot;,&quot;given&quot;:&quot;Haosheng&quot;,&quot;parse-names&quot;:false,&quot;dropping-particle&quot;:&quot;&quot;,&quot;non-dropping-particle&quot;:&quot;&quot;},{&quot;family&quot;:&quot;Ran&quot;,&quot;given&quot;:&quot;Junfeng&quot;,&quot;parse-names&quot;:false,&quot;dropping-particle&quot;:&quot;&quot;,&quot;non-dropping-particle&quot;:&quot;&quot;},{&quot;family&quot;:&quot;Wang&quot;,&quot;given&quot;:&quot;Xun&quot;,&quot;parse-names&quot;:false,&quot;dropping-particle&quot;:&quot;&quot;,&quot;non-dropping-particle&quot;:&quot;&quot;},{&quot;family&quot;:&quot;Sun&quot;,&quot;given&quot;:&quot;Lin&quot;,&quot;parse-names&quot;:false,&quot;dropping-particle&quot;:&quot;&quot;,&quot;non-dropping-particle&quot;:&quot;&quot;},{&quot;family&quot;:&quot;Zhang&quot;,&quot;given&quot;:&quot;Xiangzheng&quot;,&quot;parse-names&quot;:false,&quot;dropping-particle&quot;:&quot;&quot;,&quot;non-dropping-particle&quot;:&quot;&quot;},{&quot;family&quot;:&quot;Li&quot;,&quot;given&quot;:&quot;Sujian&quot;,&quot;parse-names&quot;:false,&quot;dropping-particle&quot;:&quot;&quot;,&quot;non-dropping-particle&quot;:&quot;&quot;}],&quot;URL&quot;:&quot;http://arxiv.org/abs/2502.20790&quot;,&quot;issued&quot;:{&quot;date-parts&quot;:[[2025,2,28]]},&quot;abstract&quot;:&quot;Recent advances in Large Language Models (LLMs) have highlighted the challenge of handling long-context tasks, where models need to reason over extensive input contexts to aggregate target information. While Chain-of-Thought (CoT) prompting has shown promise for multi-step reasoning, its effectiveness for long-context scenarios remains underexplored. Through systematic investigation across diverse tasks, we demonstrate that CoT's benefits generalize across most long-context scenarios and amplify with increasing context length. Motivated by this critical observation, we propose LongRePS, a process-supervised framework that teaches models to generate high-quality reasoning paths for enhanced long-context performance. Our framework incorporates a self-sampling mechanism to bootstrap reasoning paths and a novel quality assessment protocol specifically designed for long-context scenarios. Experimental results on various long-context benchmarks demonstrate the effectiveness of our approach, achieving significant improvements over outcome supervision baselines on both in-domain tasks (+13.6/+3.8 points for LLaMA/Qwen on MuSiQue) and cross-domain generalization (+9.3/+8.1 points on average across diverse QA tasks). Our code, data and trained models are made public to facilitate future research.&quot;,&quot;container-title-short&quot;:&quot;&quot;},&quot;isTemporary&quot;:false}]},{&quot;citationID&quot;:&quot;MENDELEY_CITATION_88999d8e-5086-480d-a1ed-162fc683556a&quot;,&quot;properties&quot;:{&quot;noteIndex&quot;:0},&quot;isEdited&quot;:false,&quot;manualOverride&quot;:{&quot;isManuallyOverridden&quot;:false,&quot;citeprocText&quot;:&quot;[7]&quot;,&quot;manualOverrideText&quot;:&quot;&quot;},&quot;citationTag&quot;:&quot;MENDELEY_CITATION_v3_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&quot;,&quot;citationItems&quot;:[{&quot;id&quot;:&quot;fe89552b-9bde-3519-ba69-bfb8c6837f7d&quot;,&quot;itemData&quot;:{&quot;type&quot;:&quot;paper-conference&quot;,&quot;id&quot;:&quot;fe89552b-9bde-3519-ba69-bfb8c6837f7d&quot;,&quot;title&quot;:&quot;FedBiOT: LLM Local Fine-tuning in Federated Learning without Full Model&quot;,&quot;author&quot;:[{&quot;family&quot;:&quot;Wu&quot;,&quot;given&quot;:&quot;Feijie&quot;,&quot;parse-names&quot;:false,&quot;dropping-particle&quot;:&quot;&quot;,&quot;non-dropping-particle&quot;:&quot;&quot;},{&quot;family&quot;:&quot;Li&quot;,&quot;given&quot;:&quot;Zitao&quot;,&quot;parse-names&quot;:false,&quot;dropping-particle&quot;:&quot;&quot;,&quot;non-dropping-particle&quot;:&quot;&quot;},{&quot;family&quot;:&quot;Li&quot;,&quot;given&quot;:&quot;Yaliang&quot;,&quot;parse-names&quot;:false,&quot;dropping-particle&quot;:&quot;&quot;,&quot;non-dropping-particle&quot;:&quot;&quot;},{&quot;family&quot;:&quot;Ding&quot;,&quot;given&quot;:&quot;Bolin&quot;,&quot;parse-names&quot;:false,&quot;dropping-particle&quot;:&quot;&quot;,&quot;non-dropping-particle&quot;:&quot;&quot;},{&quot;family&quot;:&quot;Gao&quot;,&quot;given&quot;:&quot;Jing&quot;,&quot;parse-names&quot;:false,&quot;dropping-particle&quot;:&quot;&quot;,&quot;non-dropping-particle&quot;:&quot;&quot;}],&quot;container-title&quot;:&quot;Proceedings of the ACM SIGKDD International Conference on Knowledge Discovery and Data Mining&quot;,&quot;DOI&quot;:&quot;10.1145/3637528.3671897&quot;,&quot;ISBN&quot;:&quot;9798400704901&quot;,&quot;ISSN&quot;:&quot;2154817X&quot;,&quot;issued&quot;:{&quot;date-parts&quot;:[[2024,8,24]]},&quot;page&quot;:&quot;3345-3355&quot;,&quot;abstract&quot;:&quot;Large language models (LLMs) show amazing performance on many domain-specific tasks after fine-tuning with some appropriate data. However, many domain-specific data are privately distributed across multiple owners. Thus, this dilemma raises the interest in how to perform LLM fine-tuning in federated learning (FL). However, confronted with limited computation and communication capacities, FL clients struggle to fine-tune an LLM effectively. To this end, we introduce FedBiOT, a resource-efficient LLM fine-tuning approach to FL. Specifically, our method involves the server generating a compressed LLM and aligning its performance with the full model. Subsequently, the clients fine-tune a lightweight yet important part of the compressed model, referred to as an adapter. Notice that as the server has no access to the private data owned by the clients, the data used for alignment by the server has a different distribution from the one used for fine-tuning by clients. We formulate the problem into a bi-level optimization problem to minimize the negative effect of data discrepancy and derive the updating rules for the server and clients. We conduct extensive experiments on LLaMA-2, empirically showing that the adapter has exceptional performance when reintegrated into the global LLM. The results also indicate that the proposed FedBiOT significantly reduces resource consumption compared to existing benchmarks, all while achieving comparable performance levels.&quot;,&quot;publisher&quot;:&quot;Association for Computing Machinery&quot;,&quot;container-title-short&quot;:&quot;&quot;},&quot;isTemporary&quot;:false}]},{&quot;citationID&quot;:&quot;MENDELEY_CITATION_c35db1ef-4ad6-47e5-a5a0-b1f877ec7ffe&quot;,&quot;properties&quot;:{&quot;noteIndex&quot;:0},&quot;isEdited&quot;:false,&quot;manualOverride&quot;:{&quot;isManuallyOverridden&quot;:false,&quot;citeprocText&quot;:&quot;[1]&quot;,&quot;manualOverrideText&quot;:&quot;&quot;},&quot;citationTag&quot;:&quot;MENDELEY_CITATION_v3_eyJjaXRhdGlvbklEIjoiTUVOREVMRVlfQ0lUQVRJT05fYzM1ZGIxZWYtNGFkNi00N2U1LWE1YTAtYjFmODc3ZWM3ZmZl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quot;,&quot;citationItems&quot;:[{&quot;id&quot;:&quot;b9372eb8-859a-3400-a96f-03dc9459e39b&quot;,&quot;itemData&quot;:{&quot;type&quot;:&quot;article-journal&quot;,&quot;id&quot;:&quot;b9372eb8-859a-3400-a96f-03dc9459e39b&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bdeb765f-cf8b-4b53-b7b9-5ec1d7de4290&quot;,&quot;properties&quot;:{&quot;noteIndex&quot;:0},&quot;isEdited&quot;:false,&quot;manualOverride&quot;:{&quot;isManuallyOverridden&quot;:false,&quot;citeprocText&quot;:&quot;[8]&quot;,&quot;manualOverrideText&quot;:&quot;&quot;},&quot;citationTag&quot;:&quot;MENDELEY_CITATION_v3_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&quot;,&quot;citationItems&quot;:[{&quot;id&quot;:&quot;dbe1b2fc-cf97-35e7-95eb-5fba5e84fa72&quot;,&quot;itemData&quot;:{&quot;type&quot;:&quot;report&quot;,&quot;id&quot;:&quot;dbe1b2fc-cf97-35e7-95eb-5fba5e84fa72&quot;,&quot;title&quot;:&quot;Abstractive Text Summarization using Transfer Learning&quot;,&quot;author&quot;:[{&quot;family&quot;:&quot;Zolotareva&quot;,&quot;given&quot;:&quot;Ekaterina&quot;,&quot;parse-names&quot;:false,&quot;dropping-particle&quot;:&quot;&quot;,&quot;non-dropping-particle&quot;:&quot;&quot;},{&quot;family&quot;:&quot;Tashu&quot;,&quot;given&quot;:&quot;Tsegaye Misikir&quot;,&quot;parse-names&quot;:false,&quot;dropping-particle&quot;:&quot;&quot;,&quot;non-dropping-particle&quot;:&quot;&quot;},{&quot;family&quot;:&quot;Horváth&quot;,&quot;given&quot;:&quot;Tomáš&quot;,&quot;parse-names&quot;:false,&quot;dropping-particle&quot;:&quot;&quot;,&quot;non-dropping-particle&quot;:&quot;&quot;}],&quot;URL&quot;:&quot;https://www.kaggle.com/pariza/bbc-news-summary&quot;,&quot;abstract&quot;:&quot;Recently, abstractive text summarization has achieved success in switching from linear models via sparse and handcrafted features to nonlinear neural network models via dense inputs. This success comes from the application of deep learning models on natural language processing tasks where these models are capable of modeling intricate patterns in data without handcrafted features. In this work, the text summarization problem has been explored using Sequence-to-sequence recurrent neu-ral networks and Transfer Learning with a Unified Text-to-Text Transformer approaches. Experimental results showed that the Transfer Learning-based model achieved considerable improvement for abstractive text summariza-tion.&quot;,&quot;container-title-short&quot;:&quot;&quot;},&quot;isTemporary&quot;:false}]},{&quot;citationID&quot;:&quot;MENDELEY_CITATION_cead83ae-afb3-4c81-846a-2824358b87bc&quot;,&quot;properties&quot;:{&quot;noteIndex&quot;:0},&quot;isEdited&quot;:false,&quot;manualOverride&quot;:{&quot;isManuallyOverridden&quot;:false,&quot;citeprocText&quot;:&quot;[9]&quot;,&quot;manualOverrideText&quot;:&quot;&quot;},&quot;citationTag&quot;:&quot;MENDELEY_CITATION_v3_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&quot;,&quot;citationItems&quot;:[{&quot;id&quot;:&quot;b0ed8bed-5d54-35e5-9b20-847762f9b2b5&quot;,&quot;itemData&quot;:{&quot;type&quot;:&quot;article-journal&quot;,&quot;id&quot;:&quot;b0ed8bed-5d54-35e5-9b20-847762f9b2b5&quot;,&quot;title&quot;:&quot;Easy attention: A simple attention mechanism for temporal predictions with transformers&quot;,&quot;author&quot;:[{&quot;family&quot;:&quot;Sanchis-Agudo&quot;,&quot;given&quot;:&quot;Marcial&quot;,&quot;parse-names&quot;:false,&quot;dropping-particle&quot;:&quot;&quot;,&quot;non-dropping-particle&quot;:&quot;&quot;},{&quot;family&quot;:&quot;Wang&quot;,&quot;given&quot;:&quot;Yuning&quot;,&quot;parse-names&quot;:false,&quot;dropping-particle&quot;:&quot;&quot;,&quot;non-dropping-particle&quot;:&quot;&quot;},{&quot;family&quot;:&quot;Arnau&quot;,&quot;given&quot;:&quot;Roger&quot;,&quot;parse-names&quot;:false,&quot;dropping-particle&quot;:&quot;&quot;,&quot;non-dropping-particle&quot;:&quot;&quot;},{&quot;family&quot;:&quot;Guastoni&quot;,&quot;given&quot;:&quot;Luca&quot;,&quot;parse-names&quot;:false,&quot;dropping-particle&quot;:&quot;&quot;,&quot;non-dropping-particle&quot;:&quot;&quot;},{&quot;family&quot;:&quot;Lim&quot;,&quot;given&quot;:&quot;Jasmin&quot;,&quot;parse-names&quot;:false,&quot;dropping-particle&quot;:&quot;&quot;,&quot;non-dropping-particle&quot;:&quot;&quot;},{&quot;family&quot;:&quot;Duraisamy&quot;,&quot;given&quot;:&quot;Karthik&quot;,&quot;parse-names&quot;:false,&quot;dropping-particle&quot;:&quot;&quot;,&quot;non-dropping-particle&quot;:&quot;&quot;},{&quot;family&quot;:&quot;Vinuesa&quot;,&quot;given&quot;:&quot;Ricardo&quot;,&quot;parse-names&quot;:false,&quot;dropping-particle&quot;:&quot;&quot;,&quot;non-dropping-particle&quot;:&quot;&quot;}],&quot;URL&quot;:&quot;http://arxiv.org/abs/2308.12874&quot;,&quot;issued&quot;:{&quot;date-parts&quot;:[[2025,6,4]]},&quot;abstract&quot;:&quot;To improve the robustness of transformer neural networks used for temporal-dynamics prediction of chaotic systems, we propose a novel attention mechanism called easy attention which we demonstrate in time-series reconstruction and prediction. While the standard self attention only makes use of the inner product of queries and keys, it is demonstrated that the keys, queries and softmax are not necessary for obtaining the attention score required to capture long-term dependencies in temporal sequences. Through the singular-value decomposition (SVD) on the softmax attention score, we further observe that self attention compresses the contributions from both queries and keys in the space spanned by the attention score. Therefore, our proposed easy-attention method directly treats the attention scores as learnable parameters. This approach produces excellent results when reconstructing and predicting the temporal dynamics of chaotic systems exhibiting more robustness and less complexity than self attention or the widely-used long short-term memory (LSTM) network. We show the improved performance of the easy-attention method in the Lorenz system, a turbulence shear flow and a model of a nuclear reactor.&quot;,&quot;container-title-short&quot;:&quot;&quot;},&quot;isTemporary&quot;:false}]},{&quot;citationID&quot;:&quot;MENDELEY_CITATION_eb991ca4-84c4-4603-b611-f22dc14a1937&quot;,&quot;properties&quot;:{&quot;noteIndex&quot;:0},&quot;isEdited&quot;:false,&quot;manualOverride&quot;:{&quot;isManuallyOverridden&quot;:false,&quot;citeprocText&quot;:&quot;[9]&quot;,&quot;manualOverrideText&quot;:&quot;&quot;},&quot;citationTag&quot;:&quot;MENDELEY_CITATION_v3_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&quot;,&quot;citationItems&quot;:[{&quot;id&quot;:&quot;b0ed8bed-5d54-35e5-9b20-847762f9b2b5&quot;,&quot;itemData&quot;:{&quot;type&quot;:&quot;article-journal&quot;,&quot;id&quot;:&quot;b0ed8bed-5d54-35e5-9b20-847762f9b2b5&quot;,&quot;title&quot;:&quot;Easy attention: A simple attention mechanism for temporal predictions with transformers&quot;,&quot;author&quot;:[{&quot;family&quot;:&quot;Sanchis-Agudo&quot;,&quot;given&quot;:&quot;Marcial&quot;,&quot;parse-names&quot;:false,&quot;dropping-particle&quot;:&quot;&quot;,&quot;non-dropping-particle&quot;:&quot;&quot;},{&quot;family&quot;:&quot;Wang&quot;,&quot;given&quot;:&quot;Yuning&quot;,&quot;parse-names&quot;:false,&quot;dropping-particle&quot;:&quot;&quot;,&quot;non-dropping-particle&quot;:&quot;&quot;},{&quot;family&quot;:&quot;Arnau&quot;,&quot;given&quot;:&quot;Roger&quot;,&quot;parse-names&quot;:false,&quot;dropping-particle&quot;:&quot;&quot;,&quot;non-dropping-particle&quot;:&quot;&quot;},{&quot;family&quot;:&quot;Guastoni&quot;,&quot;given&quot;:&quot;Luca&quot;,&quot;parse-names&quot;:false,&quot;dropping-particle&quot;:&quot;&quot;,&quot;non-dropping-particle&quot;:&quot;&quot;},{&quot;family&quot;:&quot;Lim&quot;,&quot;given&quot;:&quot;Jasmin&quot;,&quot;parse-names&quot;:false,&quot;dropping-particle&quot;:&quot;&quot;,&quot;non-dropping-particle&quot;:&quot;&quot;},{&quot;family&quot;:&quot;Duraisamy&quot;,&quot;given&quot;:&quot;Karthik&quot;,&quot;parse-names&quot;:false,&quot;dropping-particle&quot;:&quot;&quot;,&quot;non-dropping-particle&quot;:&quot;&quot;},{&quot;family&quot;:&quot;Vinuesa&quot;,&quot;given&quot;:&quot;Ricardo&quot;,&quot;parse-names&quot;:false,&quot;dropping-particle&quot;:&quot;&quot;,&quot;non-dropping-particle&quot;:&quot;&quot;}],&quot;URL&quot;:&quot;http://arxiv.org/abs/2308.12874&quot;,&quot;issued&quot;:{&quot;date-parts&quot;:[[2025,6,4]]},&quot;abstract&quot;:&quot;To improve the robustness of transformer neural networks used for temporal-dynamics prediction of chaotic systems, we propose a novel attention mechanism called easy attention which we demonstrate in time-series reconstruction and prediction. While the standard self attention only makes use of the inner product of queries and keys, it is demonstrated that the keys, queries and softmax are not necessary for obtaining the attention score required to capture long-term dependencies in temporal sequences. Through the singular-value decomposition (SVD) on the softmax attention score, we further observe that self attention compresses the contributions from both queries and keys in the space spanned by the attention score. Therefore, our proposed easy-attention method directly treats the attention scores as learnable parameters. This approach produces excellent results when reconstructing and predicting the temporal dynamics of chaotic systems exhibiting more robustness and less complexity than self attention or the widely-used long short-term memory (LSTM) network. We show the improved performance of the easy-attention method in the Lorenz system, a turbulence shear flow and a model of a nuclear reactor.&quot;,&quot;container-title-short&quot;:&quot;&quot;},&quot;isTemporary&quot;:false}]},{&quot;citationID&quot;:&quot;MENDELEY_CITATION_c35e61cd-af26-4b2e-a0b6-53d9e5f01cc4&quot;,&quot;properties&quot;:{&quot;noteIndex&quot;:0},&quot;isEdited&quot;:false,&quot;manualOverride&quot;:{&quot;isManuallyOverridden&quot;:false,&quot;citeprocText&quot;:&quot;[10]&quot;,&quot;manualOverrideText&quot;:&quot;&quot;},&quot;citationTag&quot;:&quot;MENDELEY_CITATION_v3_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&quot;,&quot;citationItems&quot;:[{&quot;id&quot;:&quot;f6f83456-b4de-374f-a312-f64ecb850abf&quot;,&quot;itemData&quot;:{&quot;type&quot;:&quot;webpage&quot;,&quot;id&quot;:&quot;f6f83456-b4de-374f-a312-f64ecb850abf&quot;,&quot;title&quot;:&quot;Understanding Attention: Coherency in LLMs&quot;,&quot;author&quot;:[{&quot;family&quot;:&quot;Bajpai&quot;,&quot;given&quot;:&quot;Vatsal&quot;,&quot;parse-names&quot;:false,&quot;dropping-particle&quot;:&quot;&quot;,&quot;non-dropping-particle&quot;:&quot;&quot;}],&quot;container-title&quot;:&quot;MatterAI Blog&quot;,&quot;URL&quot;:&quot;https://www.matterai.so/blog/llm-attention&quot;,&quot;issued&quot;:{&quot;date-parts&quot;:[[2025,5]]},&quot;container-title-short&quot;:&quot;&quot;},&quot;isTemporary&quot;:false}]},{&quot;citationID&quot;:&quot;MENDELEY_CITATION_bf973fbb-cb18-4482-94cb-0e47a1f83104&quot;,&quot;properties&quot;:{&quot;noteIndex&quot;:0},&quot;isEdited&quot;:false,&quot;manualOverride&quot;:{&quot;isManuallyOverridden&quot;:false,&quot;citeprocText&quot;:&quot;[10]&quot;,&quot;manualOverrideText&quot;:&quot;&quot;},&quot;citationTag&quot;:&quot;MENDELEY_CITATION_v3_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&quot;,&quot;citationItems&quot;:[{&quot;id&quot;:&quot;f6f83456-b4de-374f-a312-f64ecb850abf&quot;,&quot;itemData&quot;:{&quot;type&quot;:&quot;webpage&quot;,&quot;id&quot;:&quot;f6f83456-b4de-374f-a312-f64ecb850abf&quot;,&quot;title&quot;:&quot;Understanding Attention: Coherency in LLMs&quot;,&quot;author&quot;:[{&quot;family&quot;:&quot;Bajpai&quot;,&quot;given&quot;:&quot;Vatsal&quot;,&quot;parse-names&quot;:false,&quot;dropping-particle&quot;:&quot;&quot;,&quot;non-dropping-particle&quot;:&quot;&quot;}],&quot;container-title&quot;:&quot;MatterAI Blog&quot;,&quot;URL&quot;:&quot;https://www.matterai.so/blog/llm-attention&quot;,&quot;issued&quot;:{&quot;date-parts&quot;:[[2025,5]]},&quot;container-title-short&quot;:&quot;&quot;},&quot;isTemporary&quot;:false}]},{&quot;citationID&quot;:&quot;MENDELEY_CITATION_42efef4a-3a28-47c6-bd9d-336e0701f9a1&quot;,&quot;properties&quot;:{&quot;noteIndex&quot;:0},&quot;isEdited&quot;:false,&quot;manualOverride&quot;:{&quot;isManuallyOverridden&quot;:false,&quot;citeprocText&quot;:&quot;[1]&quot;,&quot;manualOverrideText&quot;:&quot;&quot;},&quot;citationTag&quot;:&quot;MENDELEY_CITATION_v3_eyJjaXRhdGlvbklEIjoiTUVOREVMRVlfQ0lUQVRJT05fNDJlZmVmNGEtM2EyOC00N2M2LWJkOWQtMzM2ZTA3MDFmOWEx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quot;,&quot;citationItems&quot;:[{&quot;id&quot;:&quot;b9372eb8-859a-3400-a96f-03dc9459e39b&quot;,&quot;itemData&quot;:{&quot;type&quot;:&quot;article-journal&quot;,&quot;id&quot;:&quot;b9372eb8-859a-3400-a96f-03dc9459e39b&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c5569b72-9c04-4d05-88e8-5ed76b4dd341&quot;,&quot;properties&quot;:{&quot;noteIndex&quot;:0},&quot;isEdited&quot;:false,&quot;manualOverride&quot;:{&quot;isManuallyOverridden&quot;:false,&quot;citeprocText&quot;:&quot;[1]&quot;,&quot;manualOverrideText&quot;:&quot;&quot;},&quot;citationTag&quot;:&quot;MENDELEY_CITATION_v3_eyJjaXRhdGlvbklEIjoiTUVOREVMRVlfQ0lUQVRJT05fYzU1NjliNzItOWMwNC00ZDA1LTg4ZTgtNWVkNzZiNGRkMzQx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quot;,&quot;citationItems&quot;:[{&quot;id&quot;:&quot;b9372eb8-859a-3400-a96f-03dc9459e39b&quot;,&quot;itemData&quot;:{&quot;type&quot;:&quot;article-journal&quot;,&quot;id&quot;:&quot;b9372eb8-859a-3400-a96f-03dc9459e39b&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56f13113-a446-4d30-99d9-71ae6b666ab3&quot;,&quot;properties&quot;:{&quot;noteIndex&quot;:0},&quot;isEdited&quot;:false,&quot;manualOverride&quot;:{&quot;isManuallyOverridden&quot;:false,&quot;citeprocText&quot;:&quot;[11]&quot;,&quot;manualOverrideText&quot;:&quot;&quot;},&quot;citationTag&quot;:&quot;MENDELEY_CITATION_v3_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&quot;,&quot;citationItems&quot;:[{&quot;id&quot;:&quot;711a9b1d-9eb1-3359-80b3-b42713fde5c3&quot;,&quot;itemData&quot;:{&quot;type&quot;:&quot;article-journal&quot;,&quot;id&quot;:&quot;711a9b1d-9eb1-3359-80b3-b42713fde5c3&quot;,&quot;title&quot;:&quot;Length-Induced Embedding Collapse in PLM-based Models&quot;,&quot;author&quot;:[{&quot;family&quot;:&quot;Zhou&quot;,&quot;given&quot;:&quot;Yuqi&quot;,&quot;parse-names&quot;:false,&quot;dropping-particle&quot;:&quot;&quot;,&quot;non-dropping-particle&quot;:&quot;&quot;},{&quot;family&quot;:&quot;Dai&quot;,&quot;given&quot;:&quot;Sunhao&quot;,&quot;parse-names&quot;:false,&quot;dropping-particle&quot;:&quot;&quot;,&quot;non-dropping-particle&quot;:&quot;&quot;},{&quot;family&quot;:&quot;Cao&quot;,&quot;given&quot;:&quot;Zhanshuo&quot;,&quot;parse-names&quot;:false,&quot;dropping-particle&quot;:&quot;&quot;,&quot;non-dropping-particle&quot;:&quot;&quot;},{&quot;family&quot;:&quot;Zhang&quot;,&quot;given&quot;:&quot;Xiao&quot;,&quot;parse-names&quot;:false,&quot;dropping-particle&quot;:&quot;&quot;,&quot;non-dropping-particle&quot;:&quot;&quot;},{&quot;family&quot;:&quot;Xu&quot;,&quot;given&quot;:&quot;Jun&quot;,&quot;parse-names&quot;:false,&quot;dropping-particle&quot;:&quot;&quot;,&quot;non-dropping-particle&quot;:&quot;&quot;}],&quot;URL&quot;:&quot;http://arxiv.org/abs/2410.24200&quot;,&quot;issued&quot;:{&quot;date-parts&quot;:[[2025,6,10]]},&quot;abstract&quot;:&quot;Text embeddings from PLM-based models enable a wide range of applications, yet their performance often degrades on longer texts. In this paper, we introduce a phenomenon we call Length Collapse, where embeddings of longer texts tend to cluster together. This clustering results in a distributional inconsistency between the embeddings of short and long texts. We further investigate how these differences contribute to the performance decline observed with longer texts across various downstream tasks. Through a rigorous theoretical analysis of the self-attention mechanism, which acts as a low-pass filter in PLM-based models, we demonstrate that as text length increases, the strength of low-pass filtering intensifies, causing embeddings to retain more low-frequency components. As a result, input token features become more similar, leading to clustering and ultimately the collapse of embeddings for longer texts. To address this issue, we propose a simple method, TempScale, which mitigates the Length Collapse phenomenon. By narrowing the gap in low-pass filtering rates between long and short texts, TempScale ensures more consistent embeddings across different text lengths. This approach leads to performance improvements of 0.94% on MTEB and 1.10% on LongEmbed, which focuses specifically on long-context retrieval, providing strong evidence for the validity of our analysis. The source code is available at https://github.com/Yuqi-Zhou/Length_Collapse.&quot;,&quot;container-title-short&quot;:&quot;&quot;},&quot;isTemporary&quot;:false}]},{&quot;citationID&quot;:&quot;MENDELEY_CITATION_b0d613cd-7210-48ed-a532-a45377bd3f32&quot;,&quot;properties&quot;:{&quot;noteIndex&quot;:0},&quot;isEdited&quot;:false,&quot;manualOverride&quot;:{&quot;isManuallyOverridden&quot;:false,&quot;citeprocText&quot;:&quot;[2]&quot;,&quot;manualOverrideText&quot;:&quot;&quot;},&quot;citationTag&quot;:&quot;MENDELEY_CITATION_v3_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&quot;,&quot;citationItems&quot;:[{&quot;id&quot;:&quot;83b476a2-f928-321d-b70a-8167e894c731&quot;,&quot;itemData&quot;:{&quot;type&quot;:&quot;article-journal&quot;,&quot;id&quot;:&quot;83b476a2-f928-321d-b70a-8167e894c731&quot;,&quot;title&quot;:&quot;Long Range Arena: A Benchmark for Efficient Transformers&quot;,&quot;author&quot;:[{&quot;family&quot;:&quot;Tay&quot;,&quot;given&quot;:&quot;Yi&quot;,&quot;parse-names&quot;:false,&quot;dropping-particle&quot;:&quot;&quot;,&quot;non-dropping-particle&quot;:&quot;&quot;},{&quot;family&quot;:&quot;Dehghani&quot;,&quot;given&quot;:&quot;Mostafa&quot;,&quot;parse-names&quot;:false,&quot;dropping-particle&quot;:&quot;&quot;,&quot;non-dropping-particle&quot;:&quot;&quot;},{&quot;family&quot;:&quot;Abnar&quot;,&quot;given&quot;:&quot;Samira&quot;,&quot;parse-names&quot;:false,&quot;dropping-particle&quot;:&quot;&quot;,&quot;non-dropping-particle&quot;:&quot;&quot;},{&quot;family&quot;:&quot;Shen&quot;,&quot;given&quot;:&quot;Yikang&quot;,&quot;parse-names&quot;:false,&quot;dropping-particle&quot;:&quot;&quot;,&quot;non-dropping-particle&quot;:&quot;&quot;},{&quot;family&quot;:&quot;Bahri&quot;,&quot;given&quot;:&quot;Dara&quot;,&quot;parse-names&quot;:false,&quot;dropping-particle&quot;:&quot;&quot;,&quot;non-dropping-particle&quot;:&quot;&quot;},{&quot;family&quot;:&quot;Pham&quot;,&quot;given&quot;:&quot;Philip&quot;,&quot;parse-names&quot;:false,&quot;dropping-particle&quot;:&quot;&quot;,&quot;non-dropping-particle&quot;:&quot;&quot;},{&quot;family&quot;:&quot;Rao&quot;,&quot;given&quot;:&quot;Jinfeng&quot;,&quot;parse-names&quot;:false,&quot;dropping-particle&quot;:&quot;&quot;,&quot;non-dropping-particle&quot;:&quot;&quot;},{&quot;family&quot;:&quot;Yang&quot;,&quot;given&quot;:&quot;Liu&quot;,&quot;parse-names&quot;:false,&quot;dropping-particle&quot;:&quot;&quot;,&quot;non-dropping-particle&quot;:&quot;&quot;},{&quot;family&quot;:&quot;Ruder&quot;,&quot;given&quot;:&quot;Sebastian&quot;,&quot;parse-names&quot;:false,&quot;dropping-particle&quot;:&quot;&quot;,&quot;non-dropping-particle&quot;:&quot;&quot;},{&quot;family&quot;:&quot;Metzler&quot;,&quot;given&quot;:&quot;Donald&quot;,&quot;parse-names&quot;:false,&quot;dropping-particle&quot;:&quot;&quot;,&quot;non-dropping-particle&quot;:&quot;&quot;}],&quot;URL&quot;:&quot;http://arxiv.org/abs/2011.04006&quot;,&quot;issued&quot;:{&quot;date-parts&quot;:[[2020,11,8]]},&quot;abstract&quot;:&quot;Transformers do not scale very well to long sequence lengths largely because of quadratic self-attention complexity. In the recent months, a wide spectrum of efficient, fast Transformers have been proposed to tackle this problem, more often than not claiming superior or comparable model quality to vanilla Transformer models. To this date, there is no well-established consensus on how to evaluate this class of models. Moreover, inconsistent benchmarking on a wide spectrum of tasks and datasets makes it difficult to assess relative model quality amongst many models. This paper proposes a systematic and unified benchmark, LRA, specifically focused on evaluating model quality under long-context scenarios. Our benchmark is a suite of tasks consisting of sequences ranging from $1K$ to $16K$ tokens, encompassing a wide range of data types and modalities such as text, natural, synthetic images, and mathematical expressions requiring similarity, structural, and visual-spatial reasoning. We systematically evaluate ten well-established long-range Transformer models (Reformers, Linformers, Linear Transformers, Sinkhorn Transformers, Performers, Synthesizers, Sparse Transformers, and Longformers) on our newly proposed benchmark suite. LRA paves the way towards better understanding this class of efficient Transformer models, facilitates more research in this direction, and presents new challenging tasks to tackle. Our benchmark code will be released at https://github.com/google-research/long-range-arena.&quot;,&quot;container-title-short&quot;:&quot;&quot;},&quot;isTemporary&quot;:false}]},{&quot;citationID&quot;:&quot;MENDELEY_CITATION_3ba92ca8-3389-4d42-b1ba-6a91354260f3&quot;,&quot;properties&quot;:{&quot;noteIndex&quot;:0},&quot;isEdited&quot;:false,&quot;manualOverride&quot;:{&quot;isManuallyOverridden&quot;:false,&quot;citeprocText&quot;:&quot;[12]&quot;,&quot;manualOverrideText&quot;:&quot;&quot;},&quot;citationTag&quot;:&quot;MENDELEY_CITATION_v3_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&quot;,&quot;citationItems&quot;:[{&quot;id&quot;:&quot;40aa079b-7ac9-3b65-b85b-744fed44a278&quot;,&quot;itemData&quot;:{&quot;type&quot;:&quot;article-journal&quot;,&quot;id&quot;:&quot;40aa079b-7ac9-3b65-b85b-744fed44a278&quot;,&quot;title&quot;:&quot;Scalable-Softmax Is Superior for Attention&quot;,&quot;author&quot;:[{&quot;family&quot;:&quot;Nakanishi&quot;,&quot;given&quot;:&quot;Ken M.&quot;,&quot;parse-names&quot;:false,&quot;dropping-particle&quot;:&quot;&quot;,&quot;non-dropping-particle&quot;:&quot;&quot;}],&quot;URL&quot;:&quot;http://arxiv.org/abs/2501.19399&quot;,&quot;issued&quot;:{&quot;date-parts&quot;:[[2025,1,31]]},&quot;abstract&quot;:&quot;The maximum element of the vector output by the Softmax function approaches zero as the input vector size increases. Transformer-based language models rely on Softmax to compute attention scores, causing the attention distribution to flatten as the context size grows. This reduces the model's ability to prioritize key information effectively and potentially limits its length generalization. To address this problem, we propose Scalable-Softmax (SSMax), which replaces Softmax in scenarios where the input vector size varies. SSMax can be seamlessly integrated into existing Transformer-based architectures. Experimental results in language modeling show that models using SSMax not only achieve faster loss reduction during pretraining but also significantly improve performance in long contexts and key information retrieval. Furthermore, an analysis of attention scores reveals that SSMax enables the model to focus attention on key information even in long contexts. Additionally, although models that use SSMax from the beginning of pretraining achieve better length generalization, those that have already started pretraining can still gain some of this ability by replacing Softmax in the attention layers with SSMax, either during or after pretraining.&quot;,&quot;container-title-short&quot;:&quot;&quot;},&quot;isTemporary&quot;:false}]},{&quot;citationID&quot;:&quot;MENDELEY_CITATION_5b1c99b6-0ee3-402c-84cd-01805f09de58&quot;,&quot;properties&quot;:{&quot;noteIndex&quot;:0},&quot;isEdited&quot;:false,&quot;manualOverride&quot;:{&quot;isManuallyOverridden&quot;:false,&quot;citeprocText&quot;:&quot;[13]&quot;,&quot;manualOverrideText&quot;:&quot;&quot;},&quot;citationTag&quot;:&quot;MENDELEY_CITATION_v3_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&quot;,&quot;citationItems&quot;:[{&quot;id&quot;:&quot;4d4f59c3-5145-3969-8481-9921db6e2e03&quot;,&quot;itemData&quot;:{&quot;type&quot;:&quot;article-journal&quot;,&quot;id&quot;:&quot;4d4f59c3-5145-3969-8481-9921db6e2e03&quot;,&quot;title&quot;:&quot;On the Emergence of Position Bias in Transformers&quot;,&quot;author&quot;:[{&quot;family&quot;:&quot;Wu&quot;,&quot;given&quot;:&quot;Xinyi&quot;,&quot;parse-names&quot;:false,&quot;dropping-particle&quot;:&quot;&quot;,&quot;non-dropping-particle&quot;:&quot;&quot;},{&quot;family&quot;:&quot;Wang&quot;,&quot;given&quot;:&quot;Yifei&quot;,&quot;parse-names&quot;:false,&quot;dropping-particle&quot;:&quot;&quot;,&quot;non-dropping-particle&quot;:&quot;&quot;},{&quot;family&quot;:&quot;Jegelka&quot;,&quot;given&quot;:&quot;Stefanie&quot;,&quot;parse-names&quot;:false,&quot;dropping-particle&quot;:&quot;&quot;,&quot;non-dropping-particle&quot;:&quot;&quot;},{&quot;family&quot;:&quot;Jadbabaie&quot;,&quot;given&quot;:&quot;Ali&quot;,&quot;parse-names&quot;:false,&quot;dropping-particle&quot;:&quot;&quot;,&quot;non-dropping-particle&quot;:&quot;&quot;}],&quot;URL&quot;:&quot;http://arxiv.org/abs/2502.01951&quot;,&quot;issued&quot;:{&quot;date-parts&quot;:[[2025,8,9]]},&quot;abstract&quot;:&quot;Recent studies have revealed various manifestations of position bias in transformer architectures, from the \&quot;lost-in-the-middle\&quot; phenomenon to attention sinks, yet a comprehensive theoretical understanding of how attention masks and positional encodings shape these biases remains elusive. This paper presents a graph-theoretic framework for analyzing position bias in multi-layer attention. Modeling attention masks as directed graphs, we quantify how tokens interact with contextual information based on their sequential positions. We uncover two key insights: First, causal masking inherently biases attention toward earlier positions, as tokens in deeper layers attend to increasingly more contextualized representations of earlier tokens. Second, we characterize the competing effects of the causal mask and relative positional encodings, such as the decay mask and rotary positional encoding (RoPE): while both mechanisms introduce distance-based decay within individual attention maps, their aggregate effect across multiple attention layers$\\unicode{x2013}$coupled with the causal mask$\\unicode{x2013}$leads to a trade-off between the long-term decay effects and the cumulative importance of early sequence positions. Through controlled numerical experiments, we not only validate our theoretical findings but also reproduce position biases observed in real-world LLMs. Our framework offers a principled foundation for understanding positional biases in transformers, shedding light on the complex interplay of attention mechanism components and guiding more informed architectural design.&quot;,&quot;container-title-short&quot;:&quot;&quot;},&quot;isTemporary&quot;:false}]},{&quot;citationID&quot;:&quot;MENDELEY_CITATION_61bca507-ec0e-4cfe-bb0b-0b8ccb0cbd2c&quot;,&quot;properties&quot;:{&quot;noteIndex&quot;:0},&quot;isEdited&quot;:false,&quot;manualOverride&quot;:{&quot;isManuallyOverridden&quot;:false,&quot;citeprocText&quot;:&quot;[14]&quot;,&quot;manualOverrideText&quot;:&quot;&quot;},&quot;citationTag&quot;:&quot;MENDELEY_CITATION_v3_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&quot;,&quot;citationItems&quot;:[{&quot;id&quot;:&quot;2de78354-09bf-341a-baa0-ae8086f3c4a0&quot;,&quot;itemData&quot;:{&quot;type&quot;:&quot;article-journal&quot;,&quot;id&quot;:&quot;2de78354-09bf-341a-baa0-ae8086f3c4a0&quot;,&quot;title&quot;:&quot;Cluster-Former: Clustering-based Sparse Transformer for Long-Range Dependency Encoding&quot;,&quot;author&quot;:[{&quot;family&quot;:&quot;Wang&quot;,&quot;given&quot;:&quot;Shuohang&quot;,&quot;parse-names&quot;:false,&quot;dropping-particle&quot;:&quot;&quot;,&quot;non-dropping-particle&quot;:&quot;&quot;},{&quot;family&quot;:&quot;Zhou&quot;,&quot;given&quot;:&quot;Luowei&quot;,&quot;parse-names&quot;:false,&quot;dropping-particle&quot;:&quot;&quot;,&quot;non-dropping-particle&quot;:&quot;&quot;},{&quot;family&quot;:&quot;Gan&quot;,&quot;given&quot;:&quot;Zhe&quot;,&quot;parse-names&quot;:false,&quot;dropping-particle&quot;:&quot;&quot;,&quot;non-dropping-particle&quot;:&quot;&quot;},{&quot;family&quot;:&quot;Chen&quot;,&quot;given&quot;:&quot;Yen-Chun&quot;,&quot;parse-names&quot;:false,&quot;dropping-particle&quot;:&quot;&quot;,&quot;non-dropping-particle&quot;:&quot;&quot;},{&quot;family&quot;:&quot;Fang&quot;,&quot;given&quot;:&quot;Yuwei&quot;,&quot;parse-names&quot;:false,&quot;dropping-particle&quot;:&quot;&quot;,&quot;non-dropping-particle&quot;:&quot;&quot;},{&quot;family&quot;:&quot;Sun&quot;,&quot;given&quot;:&quot;Siqi&quot;,&quot;parse-names&quot;:false,&quot;dropping-particle&quot;:&quot;&quot;,&quot;non-dropping-particle&quot;:&quot;&quot;},{&quot;family&quot;:&quot;Cheng&quot;,&quot;given&quot;:&quot;Yu&quot;,&quot;parse-names&quot;:false,&quot;dropping-particle&quot;:&quot;&quot;,&quot;non-dropping-particle&quot;:&quot;&quot;},{&quot;family&quot;:&quot;Liu&quot;,&quot;given&quot;:&quot;Jingjing&quot;,&quot;parse-names&quot;:false,&quot;dropping-particle&quot;:&quot;&quot;,&quot;non-dropping-particle&quot;:&quot;&quot;}],&quot;URL&quot;:&quot;http://arxiv.org/abs/2009.06097&quot;,&quot;issued&quot;:{&quot;date-parts&quot;:[[2021,6,7]]},&quot;abstract&quot;:&quot;Transformer has become ubiquitous in the deep learning field. One of the key ingredients that destined its success is the self-attention mechanism, which allows fully-connected contextual encoding over input tokens. However, despite its effectiveness in modeling short sequences, self-attention suffers when handling inputs with extreme long-range dependencies, as its complexity grows quadratically with respect to the sequence length. Therefore, long sequences are often encoded by Transformer in chunks using a sliding window. In this paper, we propose Cluster-Former, a novel clustering-based sparse Transformer to perform attention across chunked sequences. The proposed framework is pivoted on two unique types of Transformer layer: Sliding-Window Layer and Cluster-Former Layer, which encode local sequence information and global context jointly and iteratively. This new design allows information integration beyond local windows, which is especially beneficial for question answering (QA) tasks that rely on long-range dependencies. Experiments show that Cluster-Former achieves state-of-the-art performance on several major QA benchmarks.&quot;,&quot;container-title-short&quot;:&quot;&quot;},&quot;isTemporary&quot;:false}]},{&quot;citationID&quot;:&quot;MENDELEY_CITATION_975f28e2-5ddb-4d39-a4cc-57a0d171a577&quot;,&quot;properties&quot;:{&quot;noteIndex&quot;:0},&quot;isEdited&quot;:false,&quot;manualOverride&quot;:{&quot;isManuallyOverridden&quot;:false,&quot;citeprocText&quot;:&quot;[15]&quot;,&quot;manualOverrideText&quot;:&quot;&quot;},&quot;citationTag&quot;:&quot;MENDELEY_CITATION_v3_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&quot;,&quot;citationItems&quot;:[{&quot;id&quot;:&quot;48610320-637e-3876-ab4a-171be3ace413&quot;,&quot;itemData&quot;:{&quot;type&quot;:&quot;article-journal&quot;,&quot;id&quot;:&quot;48610320-637e-3876-ab4a-171be3ace413&quot;,&quot;title&quot;:&quot;Longformer: The Long-Document Transformer&quot;,&quot;author&quot;:[{&quot;family&quot;:&quot;Beltagy&quot;,&quot;given&quot;:&quot;Iz&quot;,&quot;parse-names&quot;:false,&quot;dropping-particle&quot;:&quot;&quot;,&quot;non-dropping-particle&quot;:&quot;&quot;},{&quot;family&quot;:&quot;Peters&quot;,&quot;given&quot;:&quot;Matthew E.&quot;,&quot;parse-names&quot;:false,&quot;dropping-particle&quot;:&quot;&quot;,&quot;non-dropping-particle&quot;:&quot;&quot;},{&quot;family&quot;:&quot;Cohan&quot;,&quot;given&quot;:&quot;Arman&quot;,&quot;parse-names&quot;:false,&quot;dropping-particle&quot;:&quot;&quot;,&quot;non-dropping-particle&quot;:&quot;&quot;}],&quot;URL&quot;:&quot;http://arxiv.org/abs/2004.05150&quot;,&quot;issued&quot;:{&quot;date-parts&quot;:[[2020,12,2]]},&quot;abstract&quot;:&quot;Transformer-based models are unable to process long sequences due to their self-attention operation, which scales quadratically with the sequence length. To address this limitation, we introduce the Longformer with an attention mechanism that scales linearly with sequence length, making it easy to process documents of thousands of tokens or longer. Longformer's attention mechanism is a drop-in replacement for the standard self-attention and combines a local windowed attention with a task motivated global attention. Following prior work on long-sequence transformers, we evaluate Longformer on character-level language modeling and achieve state-of-the-art results on text8 and enwik8. In contrast to most prior work, we also pretrain Longformer and finetune it on a variety of downstream tasks. Our pretrained Longformer consistently outperforms RoBERTa on long document tasks and sets new state-of-the-art results on WikiHop and TriviaQA. We finally introduce the Longformer-Encoder-Decoder (LED), a Longformer variant for supporting long document generative sequence-to-sequence tasks, and demonstrate its effectiveness on the arXiv summarization dataset.&quot;,&quot;container-title-short&quot;:&quot;&quot;},&quot;isTemporary&quot;:false}]},{&quot;citationID&quot;:&quot;MENDELEY_CITATION_20f06d6d-d18f-495e-a8ed-61450e008c76&quot;,&quot;properties&quot;:{&quot;noteIndex&quot;:0},&quot;isEdited&quot;:false,&quot;manualOverride&quot;:{&quot;isManuallyOverridden&quot;:false,&quot;citeprocText&quot;:&quot;[16]&quot;,&quot;manualOverrideText&quot;:&quot;&quot;},&quot;citationTag&quot;:&quot;MENDELEY_CITATION_v3_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&quot;,&quot;citationItems&quot;:[{&quot;id&quot;:&quot;05428a1a-b5ef-39c5-82d9-d75b3649afe4&quot;,&quot;itemData&quot;:{&quot;type&quot;:&quot;report&quot;,&quot;id&quot;:&quot;05428a1a-b5ef-39c5-82d9-d75b3649afe4&quot;,&quot;title&quot;:&quot;∞BENCH: Extending Long Context Evaluation Beyond 100K Tokens&quot;,&quot;author&quot;:[{&quot;family&quot;:&quot;Zhang&quot;,&quot;given&quot;:&quot;Xinrong&quot;,&quot;parse-names&quot;:false,&quot;dropping-particle&quot;:&quot;&quot;,&quot;non-dropping-particle&quot;:&quot;&quot;},{&quot;family&quot;:&quot;Chen&quot;,&quot;given&quot;:&quot;Yingfa&quot;,&quot;parse-names&quot;:false,&quot;dropping-particle&quot;:&quot;&quot;,&quot;non-dropping-particle&quot;:&quot;&quot;},{&quot;family&quot;:&quot;Hu&quot;,&quot;given&quot;:&quot;Shengding&quot;,&quot;parse-names&quot;:false,&quot;dropping-particle&quot;:&quot;&quot;,&quot;non-dropping-particle&quot;:&quot;&quot;},{&quot;family&quot;:&quot;Xu&quot;,&quot;given&quot;:&quot;Zihang&quot;,&quot;parse-names&quot;:false,&quot;dropping-particle&quot;:&quot;&quot;,&quot;non-dropping-particle&quot;:&quot;&quot;},{&quot;family&quot;:&quot;Chen&quot;,&quot;given&quot;:&quot;Junhao&quot;,&quot;parse-names&quot;:false,&quot;dropping-particle&quot;:&quot;&quot;,&quot;non-dropping-particle&quot;:&quot;&quot;},{&quot;family&quot;:&quot;Hao&quot;,&quot;given&quot;:&quot;Khai&quot;,&quot;parse-names&quot;:false,&quot;dropping-particle&quot;:&quot;&quot;,&quot;non-dropping-particle&quot;:&quot;&quot;},{&quot;family&quot;:&quot;Han&quot;,&quot;given&quot;:&quot;Xu&quot;,&quot;parse-names&quot;:false,&quot;dropping-particle&quot;:&quot;&quot;,&quot;non-dropping-particle&quot;:&quot;&quot;},{&quot;family&quot;:&quot;Thai&quot;,&quot;given&quot;:&quot;Zhen Leng&quot;,&quot;parse-names&quot;:false,&quot;dropping-particle&quot;:&quot;&quot;,&quot;non-dropping-particle&quot;:&quot;&quot;},{&quot;family&quot;:&quot;Wang&quot;,&quot;given&quot;:&quot;Shuo&quot;,&quot;parse-names&quot;:false,&quot;dropping-particle&quot;:&quot;&quot;,&quot;non-dropping-particle&quot;:&quot;&quot;},{&quot;family&quot;:&quot;Liu&quot;,&quot;given&quot;:&quot;Zhiyuan&quot;,&quot;parse-names&quot;:false,&quot;dropping-particle&quot;:&quot;&quot;,&quot;non-dropping-particle&quot;:&quot;&quot;},{&quot;family&quot;:&quot;Sun&quot;,&quot;given&quot;:&quot;Maosong&quot;,&quot;parse-names&quot;:false,&quot;dropping-particle&quot;:&quot;&quot;,&quot;non-dropping-particle&quot;:&quot;&quot;}],&quot;URL&quot;:&quot;https://github.com/OpenBMB/InfiniteBench&quot;,&quot;number-of-pages&quot;:&quot;15262-15277&quot;,&quot;abstract&quot;:&quot;Processing and reasoning over long contexts is crucial for many practical applications of Large Language Models (LLMs), such as document comprehension and agent construction. Despite recent strides in making LLMs process contexts with more than 100K tokens, there is currently a lack of a standardized benchmark to evaluate this long-context capability. Existing public benchmarks typically focus on contexts around 10K tokens, limiting the assessment and comparison of LLMs in processing longer contexts. In this paper, we propose ∞BENCH, the first LLM benchmark featuring an average data length surpassing 100K tokens. ∞BENCH comprises synthetic and realistic tasks spanning diverse domains in English and Chinese. The tasks in ∞BENCH are designed to require an understanding of long dependencies in contexts and make simply retrieving a limited number of passages from contexts not sufficient for these tasks. Based on ∞BENCH, we evaluate several state-of-the-art LLMs tailored for processing long contexts. The experimental results indicate that existing long-context LLMs still require significant advancements to process 100K+ contexts effectively. Furthermore, we present three intriguing analyses regarding the behavior of LLMs processing long context. Our code and data is released 12 .&quot;,&quot;volume&quot;:&quot;1&quot;,&quot;container-title-short&quot;:&quot;&quot;},&quot;isTemporary&quot;:false}]},{&quot;citationID&quot;:&quot;MENDELEY_CITATION_57e98cc3-0514-4869-b477-78e75d759fe0&quot;,&quot;properties&quot;:{&quot;noteIndex&quot;:0},&quot;isEdited&quot;:false,&quot;manualOverride&quot;:{&quot;isManuallyOverridden&quot;:false,&quot;citeprocText&quot;:&quot;[17]&quot;,&quot;manualOverrideText&quot;:&quot;&quot;},&quot;citationTag&quot;:&quot;MENDELEY_CITATION_v3_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&quot;,&quot;citationItems&quot;:[{&quot;id&quot;:&quot;c6cfdbba-3af7-3048-84d6-400cf75af741&quot;,&quot;itemData&quot;:{&quot;type&quot;:&quot;report&quot;,&quot;id&quot;:&quot;c6cfdbba-3af7-3048-84d6-400cf75af741&quot;,&quot;title&quot;:&quot;LongBench: A Bilingual, Multitask Benchmark for Long Context Understanding&quot;,&quot;author&quot;:[{&quot;family&quot;:&quot;Bai&quot;,&quot;given&quot;:&quot;Yushi&quot;,&quot;parse-names&quot;:false,&quot;dropping-particle&quot;:&quot;&quot;,&quot;non-dropping-particle&quot;:&quot;&quot;},{&quot;family&quot;:&quot;Lv&quot;,&quot;given&quot;:&quot;Xin&quot;,&quot;parse-names&quot;:false,&quot;dropping-particle&quot;:&quot;&quot;,&quot;non-dropping-particle&quot;:&quot;&quot;},{&quot;family&quot;:&quot;Zhang&quot;,&quot;given&quot;:&quot;Jiajie&quot;,&quot;parse-names&quot;:false,&quot;dropping-particle&quot;:&quot;&quot;,&quot;non-dropping-particle&quot;:&quot;&quot;},{&quot;family&quot;:&quot;Lyu&quot;,&quot;given&quot;:&quot;Hongchang&quot;,&quot;parse-names&quot;:false,&quot;dropping-particle&quot;:&quot;&quot;,&quot;non-dropping-particle&quot;:&quot;&quot;},{&quot;family&quot;:&quot;Tang&quot;,&quot;given&quot;:&quot;Jiankai&quot;,&quot;parse-names&quot;:false,&quot;dropping-particle&quot;:&quot;&quot;,&quot;non-dropping-particle&quot;:&quot;&quot;},{&quot;family&quot;:&quot;Huang&quot;,&quot;given&quot;:&quot;Zhidian&quot;,&quot;parse-names&quot;:false,&quot;dropping-particle&quot;:&quot;&quot;,&quot;non-dropping-particle&quot;:&quot;&quot;},{&quot;family&quot;:&quot;Du&quot;,&quot;given&quot;:&quot;Zhengxiao&quot;,&quot;parse-names&quot;:false,&quot;dropping-particle&quot;:&quot;&quot;,&quot;non-dropping-particle&quot;:&quot;&quot;},{&quot;family&quot;:&quot;Liu&quot;,&quot;given&quot;:&quot;Xiao&quot;,&quot;parse-names&quot;:false,&quot;dropping-particle&quot;:&quot;&quot;,&quot;non-dropping-particle&quot;:&quot;&quot;},{&quot;family&quot;:&quot;Zeng&quot;,&quot;given&quot;:&quot;Aohan&quot;,&quot;parse-names&quot;:false,&quot;dropping-particle&quot;:&quot;&quot;,&quot;non-dropping-particle&quot;:&quot;&quot;},{&quot;family&quot;:&quot;Hou&quot;,&quot;given&quot;:&quot;Lei&quot;,&quot;parse-names&quot;:false,&quot;dropping-particle&quot;:&quot;&quot;,&quot;non-dropping-particle&quot;:&quot;&quot;},{&quot;family&quot;:&quot;Dong&quot;,&quot;given&quot;:&quot;Yuxiao&quot;,&quot;parse-names&quot;:false,&quot;dropping-particle&quot;:&quot;&quot;,&quot;non-dropping-particle&quot;:&quot;&quot;},{&quot;family&quot;:&quot;Tang&quot;,&quot;given&quot;:&quot;Jie&quot;,&quot;parse-names&quot;:false,&quot;dropping-particle&quot;:&quot;&quot;,&quot;non-dropping-particle&quot;:&quot;&quot;},{&quot;family&quot;:&quot;Li&quot;,&quot;given&quot;:&quot;Juanzi&quot;,&quot;parse-names&quot;:false,&quot;dropping-particle&quot;:&quot;&quot;,&quot;non-dropping-particle&quot;:&quot;&quot;}],&quot;number-of-pages&quot;:&quot;3119-3137&quot;,&quot;abstract&quot;:&quot;Although large language models (LLMs) demonstrate impressive performance for many language tasks, most of them can only handle texts a few thousand tokens long, limiting their applications on longer sequence inputs , such as books, reports, and codebases. Recent works have proposed methods to improve LLMs' long context capabilities by extending context windows and more sophisticated memory mechanisms. However, comprehensive benchmarks tailored for evaluating long context understanding are lacking. In this paper, we introduce LongBench, the first bilingual , multi-task benchmark for long context understanding, enabling a more rigorous evaluation of long context understanding. Long-Bench comprises 21 datasets across 6 task categories in both English and Chinese, with an average length of 6,711 words (English) and 13,386 characters (Chinese). These tasks cover key long-text application areas including single-doc QA, multi-doc QA, summarization, few-shot learning, synthetic tasks, and code completion. All datasets in LongBench are standardized into a unified format, allowing for effortless automatic evaluation of LLMs. Upon comprehensive evaluation of 8 LLMs on Long-Bench, we find that: (1) Commercial model (GPT-3.5-Turbo-16k) outperforms other open-sourced models, but still struggles on longer contexts. (2) Scaled position embedding and fine-tuning on longer sequences lead to substantial improvement on long context understanding. (3) Context compression technique such as retrieval brings improvement for model with weak ability on long contexts, but the performance still lags behind models that have strong long context understanding capability.&quot;,&quot;volume&quot;:&quot;1&quot;,&quot;container-title-short&quot;:&quot;&quot;},&quot;isTemporary&quot;:false}]},{&quot;citationID&quot;:&quot;MENDELEY_CITATION_054f19ea-222f-4db9-abb9-955e888c25d2&quot;,&quot;properties&quot;:{&quot;noteIndex&quot;:0},&quot;isEdited&quot;:false,&quot;manualOverride&quot;:{&quot;isManuallyOverridden&quot;:false,&quot;citeprocText&quot;:&quot;[1]&quot;,&quot;manualOverrideText&quot;:&quot;&quot;},&quot;citationTag&quot;:&quot;MENDELEY_CITATION_v3_eyJjaXRhdGlvbklEIjoiTUVOREVMRVlfQ0lUQVRJT05fMDU0ZjE5ZWEtMjIyZi00ZGI5LWFiYjktOTU1ZTg4OGMyNWQyIiwicHJvcGVydGllcyI6eyJub3RlSW5kZXgiOjB9LCJpc0VkaXRlZCI6ZmFsc2UsIm1hbnVhbE92ZXJyaWRlIjp7ImlzTWFudWFsbHlPdmVycmlkZGVuIjpmYWxzZSwiY2l0ZXByb2NUZXh0IjoiWzFdIiwibWFudWFsT3ZlcnJpZGVUZXh0IjoiIn0sImNpdGF0aW9uSXRlbXMiOlt7ImlkIjoiYjkzNzJlYjgtODU5YS0zNDAwLWE5NmYtMDNkYzk0NTllMzliIiwiaXRlbURhdGEiOnsidHlwZSI6ImFydGljbGUtam91cm5hbCIsImlkIjoiYjkzNzJlYjgtODU5YS0zNDAwLWE5NmYtMDNkYzk0NTllMzli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VUkwiOiJodHRwOi8vYXJ4aXYub3JnL2Ficy8xNzA2LjAzNzYyIiwiaXNzdWVkIjp7ImRhdGUtcGFydHMiOltbMjAyMyw4LDJdXX0sImFic3RyYWN0IjoiVGhlIGRvbWluYW50IHNlcXVlbmNlIHRyYW5zZHVjdGlvbiBtb2RlbHMgYXJlIGJhc2VkIG9uIGNvbXBsZXggcmVjdXJyZW50IG9yIGNvbnZvbHV0aW9uYWwgbmV1cmFsIG5ldHdvcmtzIGluIGFuIGVuY29kZXItZGVjb2RlciBjb25maWd1cmF0aW9u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&quot;,&quot;citationItems&quot;:[{&quot;id&quot;:&quot;b9372eb8-859a-3400-a96f-03dc9459e39b&quot;,&quot;itemData&quot;:{&quot;type&quot;:&quot;article-journal&quot;,&quot;id&quot;:&quot;b9372eb8-859a-3400-a96f-03dc9459e39b&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URL&quot;:&quot;http://arxiv.org/abs/1706.03762&quot;,&quot;issued&quot;:{&quot;date-parts&quot;:[[2023,8,2]]},&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citationID&quot;:&quot;MENDELEY_CITATION_07033ce4-086b-4d8c-be5a-e63e7fe33caf&quot;,&quot;properties&quot;:{&quot;noteIndex&quot;:0},&quot;isEdited&quot;:false,&quot;manualOverride&quot;:{&quot;isManuallyOverridden&quot;:false,&quot;citeprocText&quot;:&quot;[18]&quot;,&quot;manualOverrideText&quot;:&quot;&quot;},&quot;citationTag&quot;:&quot;MENDELEY_CITATION_v3_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&quot;,&quot;citationItems&quot;:[{&quot;id&quot;:&quot;fe225754-0cda-33f1-964b-4fef2a9b9a03&quot;,&quot;itemData&quot;:{&quot;type&quot;:&quot;article&quot;,&quot;id&quot;:&quot;fe225754-0cda-33f1-964b-4fef2a9b9a03&quot;,&quot;title&quot;:&quot;Atkinson–Shiffrin memory model&quot;,&quot;author&quot;:[{&quot;family&quot;:&quot;Wikipedia contributors&quot;,&quot;given&quot;:&quot;&quot;,&quot;parse-names&quot;:false,&quot;dropping-particle&quot;:&quot;&quot;,&quot;non-dropping-particle&quot;:&quot;&quot;}],&quot;URL&quot;:&quot;https://en.wikipedia.org/wiki/Atkinson%E2%80%93Shiffrin_memory_model&quot;,&quot;issued&quot;:{&quot;date-parts&quot;:[[2025,8]]},&quot;container-title-short&quot;:&quot;&quot;},&quot;isTemporary&quot;:false}]},{&quot;citationID&quot;:&quot;MENDELEY_CITATION_996292a8-3eed-40d2-92c3-24ecabae9806&quot;,&quot;properties&quot;:{&quot;noteIndex&quot;:0},&quot;isEdited&quot;:false,&quot;manualOverride&quot;:{&quot;isManuallyOverridden&quot;:false,&quot;citeprocText&quot;:&quot;[19]&quot;,&quot;manualOverrideText&quot;:&quot;&quot;},&quot;citationTag&quot;:&quot;MENDELEY_CITATION_v3_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&quot;,&quot;citationItems&quot;:[{&quot;id&quot;:&quot;ee1ac826-c461-3c99-9005-d5380830bddb&quot;,&quot;itemData&quot;:{&quot;type&quot;:&quot;article&quot;,&quot;id&quot;:&quot;ee1ac826-c461-3c99-9005-d5380830bddb&quot;,&quot;title&quot;:&quot;Working memory&quot;,&quot;author&quot;:[{&quot;family&quot;:&quot;Britannica Editors&quot;,&quot;given&quot;:&quot;&quot;,&quot;parse-names&quot;:false,&quot;dropping-particle&quot;:&quot;&quot;,&quot;non-dropping-particle&quot;:&quot;&quot;}],&quot;URL&quot;:&quot;https://www.britannica.com/science/memory-psychology/Working-memory&quot;,&quot;issued&quot;:{&quot;date-parts&quot;:[[2025,12]]},&quot;container-title-short&quot;:&quot;&quot;},&quot;isTemporary&quot;:false}]},{&quot;citationID&quot;:&quot;MENDELEY_CITATION_772b7bed-7b8c-4edc-aa93-d9da4d428643&quot;,&quot;properties&quot;:{&quot;noteIndex&quot;:0},&quot;isEdited&quot;:false,&quot;manualOverride&quot;:{&quot;isManuallyOverridden&quot;:false,&quot;citeprocText&quot;:&quot;[20]&quot;,&quot;manualOverrideText&quot;:&quot;&quot;},&quot;citationTag&quot;:&quot;MENDELEY_CITATION_v3_eyJjaXRhdGlvbklEIjoiTUVOREVMRVlfQ0lUQVRJT05fNzcyYjdiZWQtN2I4Yy00ZWRjLWFhOTMtZDlkYTRkNDI4NjQz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quot;,&quot;citationItems&quot;:[{&quot;id&quot;:&quot;f431d295-8761-332f-a8f0-2837c36d734c&quot;,&quot;itemData&quot;:{&quot;type&quot;:&quot;article&quot;,&quot;id&quot;:&quot;f431d295-8761-332f-a8f0-2837c36d734c&quot;,&quot;title&quot;:&quot;EM-LLM: 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s://em-llm.github.io/&quot;,&quot;issued&quot;:{&quot;date-parts&quot;:[[2024]]},&quot;container-title-short&quot;:&quot;&quot;},&quot;isTemporary&quot;:false}]},{&quot;citationID&quot;:&quot;MENDELEY_CITATION_c6f05d2f-5b53-479b-871f-4b3f0bd806ac&quot;,&quot;properties&quot;:{&quot;noteIndex&quot;:0},&quot;isEdited&quot;:false,&quot;manualOverride&quot;:{&quot;isManuallyOverridden&quot;:false,&quot;citeprocText&quot;:&quot;[21]&quot;,&quot;manualOverrideText&quot;:&quot;&quot;},&quot;citationTag&quot;:&quot;MENDELEY_CITATION_v3_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&quot;,&quot;citationItems&quot;:[{&quot;id&quot;:&quot;196455e8-6a66-38d0-ab13-0f211d29b02f&quot;,&quot;itemData&quot;:{&quot;type&quot;:&quot;article&quot;,&quot;id&quot;:&quot;196455e8-6a66-38d0-ab13-0f211d29b02f&quot;,&quot;title&quot;:&quot;Long Context ≠ Long Memory: Why Models Forget Despite Bigger Windows&quot;,&quot;author&quot;:[{&quot;family&quot;:&quot;Collins&quot;,&quot;given&quot;:&quot;Sarah&quot;,&quot;parse-names&quot;:false,&quot;dropping-particle&quot;:&quot;&quot;,&quot;non-dropping-particle&quot;:&quot;&quot;}],&quot;URL&quot;:&quot;https://www.promptwire.co/articles/long-context-long-memory-why-models-forget-despite-bigger-windows&quot;,&quot;issued&quot;:{&quot;date-parts&quot;:[[2025,9]]},&quot;container-title-short&quot;:&quot;&quot;},&quot;isTemporary&quot;:false}]},{&quot;citationID&quot;:&quot;MENDELEY_CITATION_65ace9ea-ed8a-434b-8069-bd7dbdbea261&quot;,&quot;properties&quot;:{&quot;noteIndex&quot;:0},&quot;isEdited&quot;:false,&quot;manualOverride&quot;:{&quot;isManuallyOverridden&quot;:false,&quot;citeprocText&quot;:&quot;[22]&quot;,&quot;manualOverrideText&quot;:&quot;&quot;},&quot;citationTag&quot;:&quot;MENDELEY_CITATION_v3_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&quot;,&quot;citationItems&quot;:[{&quot;id&quot;:&quot;963da562-b0af-381c-bab6-339d8984f078&quot;,&quot;itemData&quot;:{&quot;type&quot;:&quot;article-journal&quot;,&quot;id&quot;:&quot;963da562-b0af-381c-bab6-339d8984f078&quot;,&quot;title&quot;:&quot;Serial position effects on list learning tasks in mild cognitive impairment and Alzheimer’s disease&quot;,&quot;author&quot;:[{&quot;family&quot;:&quot;Weitzner&quot;,&quot;given&quot;:&quot;Daniel S&quot;,&quot;parse-names&quot;:false,&quot;dropping-particle&quot;:&quot;&quot;,&quot;non-dropping-particle&quot;:&quot;&quot;},{&quot;family&quot;:&quot;Calamia&quot;,&quot;given&quot;:&quot;Matthew&quot;,&quot;parse-names&quot;:false,&quot;dropping-particle&quot;:&quot;&quot;,&quot;non-dropping-particle&quot;:&quot;&quot;}],&quot;container-title&quot;:&quot;Neuropsychology&quot;,&quot;container-title-short&quot;:&quot;Neuropsychology&quot;,&quot;DOI&quot;:&quot;10.1037/neu0000620&quot;,&quot;issued&quot;:{&quot;date-parts&quot;:[[2020,5]]},&quot;page&quot;:&quot;467-478&quot;,&quot;issue&quot;:&quot;4&quot;,&quot;volume&quot;:&quot;34&quot;},&quot;isTemporary&quot;:false}]},{&quot;citationID&quot;:&quot;MENDELEY_CITATION_17f42947-0f96-42b5-a1c6-eb610a96c153&quot;,&quot;properties&quot;:{&quot;noteIndex&quot;:0},&quot;isEdited&quot;:false,&quot;manualOverride&quot;:{&quot;isManuallyOverridden&quot;:false,&quot;citeprocText&quot;:&quot;[23]&quot;,&quot;manualOverrideText&quot;:&quot;&quot;},&quot;citationTag&quot;:&quot;MENDELEY_CITATION_v3_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&quot;,&quot;citationItems&quot;:[{&quot;id&quot;:&quot;63c4cd56-18f7-3949-809d-e39ad09bd830&quot;,&quot;itemData&quot;:{&quot;type&quot;:&quot;article-journal&quot;,&quot;id&quot;:&quot;63c4cd56-18f7-3949-809d-e39ad09bd830&quot;,&quot;title&quot;:&quot;Parallel interactive retrieval of item and associative information from event memory&quot;,&quot;author&quot;:[{&quot;family&quot;:&quot;Cox&quot;,&quot;given&quot;:&quot;Gregory E&quot;,&quot;parse-names&quot;:false,&quot;dropping-particle&quot;:&quot;&quot;,&quot;non-dropping-particle&quot;:&quot;&quot;},{&quot;family&quot;:&quot;Criss&quot;,&quot;given&quot;:&quot;Amy H&quot;,&quot;parse-names&quot;:false,&quot;dropping-particle&quot;:&quot;&quot;,&quot;non-dropping-particle&quot;:&quot;&quot;}],&quot;container-title&quot;:&quot;Cognitive Psychology&quot;,&quot;container-title-short&quot;:&quot;Cogn Psychol&quot;,&quot;DOI&quot;:&quot;10.1016/j.cogpsych.2017.05.004&quot;,&quot;issued&quot;:{&quot;date-parts&quot;:[[2017,9]]},&quot;page&quot;:&quot;31-61&quot;,&quot;volume&quot;:&quot;97&quot;},&quot;isTemporary&quot;:false}]},{&quot;citationID&quot;:&quot;MENDELEY_CITATION_6fea2d6a-a050-4686-8e8a-559b3bf5a708&quot;,&quot;properties&quot;:{&quot;noteIndex&quot;:0},&quot;isEdited&quot;:false,&quot;manualOverride&quot;:{&quot;isManuallyOverridden&quot;:false,&quot;citeprocText&quot;:&quot;[24]&quot;,&quot;manualOverrideText&quot;:&quot;&quot;},&quot;citationTag&quot;:&quot;MENDELEY_CITATION_v3_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&quot;,&quot;citationItems&quot;:[{&quot;id&quot;:&quot;046aca82-abd6-32ce-880a-255b88becb12&quot;,&quot;itemData&quot;:{&quot;type&quot;:&quot;article-journal&quot;,&quot;id&quot;:&quot;046aca82-abd6-32ce-880a-255b88becb12&quot;,&quot;title&quot;:&quot;GENESIS: A Generative Model of Episodic-Semantic Interaction&quot;,&quot;author&quot;:[{&quot;family&quot;:&quot;D'Alessandro&quot;,&quot;given&quot;:&quot;Marco&quot;,&quot;parse-names&quot;:false,&quot;dropping-particle&quot;:&quot;&quot;,&quot;non-dropping-particle&quot;:&quot;&quot;},{&quot;family&quot;:&quot;D'Amato&quot;,&quot;given&quot;:&quot;Leo&quot;,&quot;parse-names&quot;:false,&quot;dropping-particle&quot;:&quot;&quot;,&quot;non-dropping-particle&quot;:&quot;&quot;},{&quot;family&quot;:&quot;Elkano&quot;,&quot;given&quot;:&quot;Mikel&quot;,&quot;parse-names&quot;:false,&quot;dropping-particle&quot;:&quot;&quot;,&quot;non-dropping-particle&quot;:&quot;&quot;},{&quot;family&quot;:&quot;Uriz&quot;,&quot;given&quot;:&quot;Mikel&quot;,&quot;parse-names&quot;:false,&quot;dropping-particle&quot;:&quot;&quot;,&quot;non-dropping-particle&quot;:&quot;&quot;},{&quot;family&quot;:&quot;Pezzulo&quot;,&quot;given&quot;:&quot;Giovanni&quot;,&quot;parse-names&quot;:false,&quot;dropping-particle&quot;:&quot;&quot;,&quot;non-dropping-particle&quot;:&quot;&quot;}],&quot;URL&quot;:&quot;http://arxiv.org/abs/2510.15828&quot;,&quot;issued&quot;:{&quot;date-parts&quot;:[[2025,10,17]]},&quot;abstract&quot;:&quot;A central challenge in cognitive neuroscience is to explain how semantic and episodic memory, two major forms of declarative memory, typically associated with cortical and hippocampal processing, interact to support learning, recall, and imagination. Despite significant advances, we still lack a unified computational framework that jointly accounts for core empirical phenomena across both semantic and episodic processing domains. Here, we introduce the Generative Episodic-Semantic Integration System (GENESIS), a computational model that formalizes memory as the interaction between two limited-capacity generative systems: a Cortical-VAE, supporting semantic learning and generalization, and a Hippocampal-VAE, supporting episodic encoding and retrieval within a retrieval-augmented generation (RAG) architecture. GENESIS reproduces hallmark behavioral findings, including generalization in semantic memory, recognition, serial recall effects and gist-based distortions in episodic memory, and constructive episodic simulation, while capturing their dynamic interactions. The model elucidates how capacity constraints shape the fidelity and memorability of experiences, how semantic processing introduces systematic distortions in episodic recall, and how episodic replay can recombine previous experiences. Together, these results provide a principled account of memory as an active, constructive, and resource-bounded process. GENESIS thus advances a unified theoretical framework that bridges semantic and episodic memory, offering new insights into the generative foundations of human cognition.&quot;,&quot;container-title-short&quot;:&quot;&quot;},&quot;isTemporary&quot;:false}]},{&quot;citationID&quot;:&quot;MENDELEY_CITATION_88919974-3c11-4b1f-b2d6-3c9c140aa347&quot;,&quot;properties&quot;:{&quot;noteIndex&quot;:0},&quot;isEdited&quot;:false,&quot;manualOverride&quot;:{&quot;isManuallyOverridden&quot;:false,&quot;citeprocText&quot;:&quot;[20]&quot;,&quot;manualOverrideText&quot;:&quot;&quot;},&quot;citationTag&quot;:&quot;MENDELEY_CITATION_v3_eyJjaXRhdGlvbklEIjoiTUVOREVMRVlfQ0lUQVRJT05fODg5MTk5NzQtM2MxMS00YjFmLWIyZDYtM2M5YzE0MGFhMzQ3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quot;,&quot;citationItems&quot;:[{&quot;id&quot;:&quot;f431d295-8761-332f-a8f0-2837c36d734c&quot;,&quot;itemData&quot;:{&quot;type&quot;:&quot;article&quot;,&quot;id&quot;:&quot;f431d295-8761-332f-a8f0-2837c36d734c&quot;,&quot;title&quot;:&quot;EM-LLM: 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s://em-llm.github.io/&quot;,&quot;issued&quot;:{&quot;date-parts&quot;:[[2024]]},&quot;container-title-short&quot;:&quot;&quot;},&quot;isTemporary&quot;:false}]},{&quot;citationID&quot;:&quot;MENDELEY_CITATION_59d657fd-ef5d-4ea2-8af8-d1530b9bbda0&quot;,&quot;properties&quot;:{&quot;noteIndex&quot;:0},&quot;isEdited&quot;:false,&quot;manualOverride&quot;:{&quot;isManuallyOverridden&quot;:false,&quot;citeprocText&quot;:&quot;[25]&quot;,&quot;manualOverrideText&quot;:&quot;&quot;},&quot;citationTag&quot;:&quot;MENDELEY_CITATION_v3_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&quot;,&quot;citationItems&quot;:[{&quot;id&quot;:&quot;93634f1f-b7f4-3fbc-aece-5f68cdbdfe71&quot;,&quot;itemData&quot;:{&quot;type&quot;:&quot;article-journal&quot;,&quot;id&quot;:&quot;93634f1f-b7f4-3fbc-aece-5f68cdbdfe71&quot;,&quot;title&quot;:&quot;Human episodic memory retrieval is accompanied by a neural contiguity effect&quot;,&quot;author&quot;:[{&quot;family&quot;:&quot;Folkerts&quot;,&quot;given&quot;:&quot;Sarah&quot;,&quot;parse-names&quot;:false,&quot;dropping-particle&quot;:&quot;&quot;,&quot;non-dropping-particle&quot;:&quot;&quot;},{&quot;family&quot;:&quot;Rutishauser&quot;,&quot;given&quot;:&quot;Ueli&quot;,&quot;parse-names&quot;:false,&quot;dropping-particle&quot;:&quot;&quot;,&quot;non-dropping-particle&quot;:&quot;&quot;},{&quot;family&quot;:&quot;Howard&quot;,&quot;given&quot;:&quot;Marc W&quot;,&quot;parse-names&quot;:false,&quot;dropping-particle&quot;:&quot;&quot;,&quot;non-dropping-particle&quot;:&quot;&quot;}],&quot;container-title&quot;:&quot;Journal of Neuroscience&quot;,&quot;DOI&quot;:&quot;10.1523/JNEUROSCI.2312-17.2018&quot;,&quot;URL&quot;:&quot;https://www.jneurosci.org/content/38/17/4200&quot;,&quot;issued&quot;:{&quot;date-parts&quot;:[[2018,4]]},&quot;page&quot;:&quot;4200-4211&quot;,&quot;issue&quot;:&quot;17&quot;,&quot;volume&quot;:&quot;38&quot;,&quot;container-title-short&quot;:&quot;&quot;},&quot;isTemporary&quot;:false}]},{&quot;citationID&quot;:&quot;MENDELEY_CITATION_d49caa4c-67ca-47dc-a0c5-e478f99f7046&quot;,&quot;properties&quot;:{&quot;noteIndex&quot;:0},&quot;isEdited&quot;:false,&quot;manualOverride&quot;:{&quot;isManuallyOverridden&quot;:false,&quot;citeprocText&quot;:&quot;[26]&quot;,&quot;manualOverrideText&quot;:&quot;&quot;},&quot;citationTag&quot;:&quot;MENDELEY_CITATION_v3_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&quot;,&quot;citationItems&quot;:[{&quot;id&quot;:&quot;869f3e18-782e-30fe-9d1a-efe4d600414b&quot;,&quot;itemData&quot;:{&quot;type&quot;:&quot;article&quot;,&quot;id&quot;:&quot;869f3e18-782e-30fe-9d1a-efe4d600414b&quot;,&quot;title&quot;:&quot;Serial position effect&quot;,&quot;author&quot;:[{&quot;family&quot;:&quot;Ungvarsky&quot;,&quot;given&quot;:&quot;Janine&quot;,&quot;parse-names&quot;:false,&quot;dropping-particle&quot;:&quot;&quot;,&quot;non-dropping-particle&quot;:&quot;&quot;}],&quot;URL&quot;:&quot;https://www.ebsco.com/research-starters/psychology/serial-position-effect&quot;,&quot;issued&quot;:{&quot;date-parts&quot;:[[2025]]},&quot;container-title-short&quot;:&quot;&quot;},&quot;isTemporary&quot;:false}]},{&quot;citationID&quot;:&quot;MENDELEY_CITATION_bc753e0d-dbe5-4592-a4f4-785b84a44351&quot;,&quot;properties&quot;:{&quot;noteIndex&quot;:0},&quot;isEdited&quot;:false,&quot;manualOverride&quot;:{&quot;isManuallyOverridden&quot;:false,&quot;citeprocText&quot;:&quot;[27]&quot;,&quot;manualOverrideText&quot;:&quot;&quot;},&quot;citationTag&quot;:&quot;MENDELEY_CITATION_v3_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&quot;,&quot;citationItems&quot;:[{&quot;id&quot;:&quot;aca081de-8181-37fa-a897-b8921dda4644&quot;,&quot;itemData&quot;:{&quot;type&quot;:&quot;article&quot;,&quot;id&quot;:&quot;aca081de-8181-37fa-a897-b8921dda4644&quot;,&quot;title&quot;:&quot;Multi-Store Memory Model: Atkinson and Shiffrin&quot;,&quot;author&quot;:[{&quot;family&quot;:&quot;McLeod&quot;,&quot;given&quot;:&quot;Saul&quot;,&quot;parse-names&quot;:false,&quot;dropping-particle&quot;:&quot;&quot;,&quot;non-dropping-particle&quot;:&quot;&quot;}],&quot;URL&quot;:&quot;https://www.simplypsychology.org/multi-store.html&quot;,&quot;issued&quot;:{&quot;date-parts&quot;:[[2025,5]]},&quot;container-title-short&quot;:&quot;&quot;},&quot;isTemporary&quot;:false}]},{&quot;citationID&quot;:&quot;MENDELEY_CITATION_7bab97de-ddce-4374-b2b8-b8b96f5c8c3e&quot;,&quot;properties&quot;:{&quot;noteIndex&quot;:0},&quot;isEdited&quot;:false,&quot;manualOverride&quot;:{&quot;isManuallyOverridden&quot;:false,&quot;citeprocText&quot;:&quot;[3], [20]&quot;,&quot;manualOverrideText&quot;:&quot;&quot;},&quot;citationTag&quot;:&quot;MENDELEY_CITATION_v3_eyJjaXRhdGlvbklEIjoiTUVOREVMRVlfQ0lUQVRJT05fN2JhYjk3ZGUtZGRjZS00Mzc0LWIyYjgtYjhiOTZmNWM4YzNlIiwicHJvcGVydGllcyI6eyJub3RlSW5kZXgiOjB9LCJpc0VkaXRlZCI6ZmFsc2UsIm1hbnVhbE92ZXJyaWRlIjp7ImlzTWFudWFsbHlPdmVycmlkZGVuIjpmYWxzZSwiY2l0ZXByb2NUZXh0IjoiWzNdLCBbMjBdIiwibWFudWFsT3ZlcnJpZGVUZXh0IjoiIn0sImNpdGF0aW9uSXRlbXMiOlt7ImlkIjoiZjQzMWQyOTUtODc2MS0zMzJmLWE4ZjAtMjgzN2MzNmQ3MzRjIiwiaXRlbURhdGEiOnsidHlwZSI6ImFydGljbGUiLCJpZCI6ImY0MzFkMjk1LTg3NjEtMzMyZi1hOGYwLTI4MzdjMzZkNzM0YyIsInRpdGxlIjoiRU0tTExNOiB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&quot;,&quot;citationItems&quot;:[{&quot;id&quot;:&quot;f431d295-8761-332f-a8f0-2837c36d734c&quot;,&quot;itemData&quot;:{&quot;type&quot;:&quot;article&quot;,&quot;id&quot;:&quot;f431d295-8761-332f-a8f0-2837c36d734c&quot;,&quot;title&quot;:&quot;EM-LLM: 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s://em-llm.github.io/&quot;,&quot;issued&quot;:{&quot;date-parts&quot;:[[2024]]},&quot;container-title-short&quot;:&quot;&quot;},&quot;isTemporary&quot;:false},{&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ab7fba1b-f842-4663-8d53-628e81fb87b8&quot;,&quot;properties&quot;:{&quot;noteIndex&quot;:0},&quot;isEdited&quot;:false,&quot;manualOverride&quot;:{&quot;isManuallyOverridden&quot;:false,&quot;citeprocText&quot;:&quot;[28]&quot;,&quot;manualOverrideText&quot;:&quot;&quot;},&quot;citationTag&quot;:&quot;MENDELEY_CITATION_v3_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&quot;,&quot;citationItems&quot;:[{&quot;id&quot;:&quot;3786e635-f7b0-3470-b3e7-5b0ee003bbd7&quot;,&quot;itemData&quot;:{&quot;type&quot;:&quot;article&quot;,&quot;id&quot;:&quot;3786e635-f7b0-3470-b3e7-5b0ee003bbd7&quot;,&quot;title&quot;:&quot;Serial Position Effect (Example + Definition)&quot;,&quot;author&quot;:[{&quot;family&quot;:&quot;Practical Psychology&quot;,&quot;given&quot;:&quot;&quot;,&quot;parse-names&quot;:false,&quot;dropping-particle&quot;:&quot;&quot;,&quot;non-dropping-particle&quot;:&quot;&quot;}],&quot;URL&quot;:&quot;https://practicalpie.com/serial-position-effect-curve/&quot;,&quot;issued&quot;:{&quot;date-parts&quot;:[[2019,7]]},&quot;container-title-short&quot;:&quot;&quot;},&quot;isTemporary&quot;:false}]},{&quot;citationID&quot;:&quot;MENDELEY_CITATION_d1ad27eb-370b-403d-8c8c-fa26c779174a&quot;,&quot;properties&quot;:{&quot;noteIndex&quot;:0},&quot;isEdited&quot;:false,&quot;manualOverride&quot;:{&quot;isManuallyOverridden&quot;:false,&quot;citeprocText&quot;:&quot;[29]&quot;,&quot;manualOverrideText&quot;:&quot;&quot;},&quot;citationTag&quot;:&quot;MENDELEY_CITATION_v3_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&quot;,&quot;citationItems&quot;:[{&quot;id&quot;:&quot;48ae661b-bf7b-3846-b7ca-ce4074a0d86f&quot;,&quot;itemData&quot;:{&quot;type&quot;:&quot;article-journal&quot;,&quot;id&quot;:&quot;48ae661b-bf7b-3846-b7ca-ce4074a0d86f&quot;,&quot;title&quot;:&quot;Perceiving, remembering, and communicating structure in events&quot;,&quot;author&quot;:[{&quot;family&quot;:&quot;Zacks&quot;,&quot;given&quot;:&quot;Jeffrey M.&quot;,&quot;parse-names&quot;:false,&quot;dropping-particle&quot;:&quot;&quot;,&quot;non-dropping-particle&quot;:&quot;&quot;},{&quot;family&quot;:&quot;Tversky&quot;,&quot;given&quot;:&quot;Barbara&quot;,&quot;parse-names&quot;:false,&quot;dropping-particle&quot;:&quot;&quot;,&quot;non-dropping-particle&quot;:&quot;&quot;},{&quot;family&quot;:&quot;Iyer&quot;,&quot;given&quot;:&quot;Gowri&quot;,&quot;parse-names&quot;:false,&quot;dropping-particle&quot;:&quot;&quot;,&quot;non-dropping-particle&quot;:&quot;&quot;}],&quot;container-title&quot;:&quot;Journal of Experimental Psychology: General&quot;,&quot;container-title-short&quot;:&quot;J Exp Psychol Gen&quot;,&quot;DOI&quot;:&quot;10.1037/0096-3445.130.1.29&quot;,&quot;ISSN&quot;:&quot;00963445&quot;,&quot;PMID&quot;:&quot;11293458&quot;,&quot;issued&quot;:{&quot;date-parts&quot;:[[2001]]},&quot;page&quot;:&quot;29-58&quot;,&quot;abstract&quot;:&quot;How do people perceive routine events, such as making a bed, as these events unfold in time? Research on knowledge structures suggests that people conceive of events as goal-directed partonomic hierarchies. Here, participants segmented videos of events into coarse and fine units on separate viewings: some described the activity of each unit as well. Both segmentation and descriptions support the hierarchical bias hypothesis in event perception: Observers spontaneously encoded the events in terms of partonomic hierarchies. Hierarchical organization was strengthened by simultaneous description and, to a weaker extent, by familiarity. Describing from memory rather than perception yielded fewer units but did not alter the qualitative nature of the descriptions. Although the descriptions were telegraphic and without communicative intent, their hierarchical structure was evident to naive readers. The data suggest that cognitive schemata mediate between perceptual and functional information about events and indicate that these knowledge structures may be organized around object/action units.&quot;,&quot;publisher&quot;:&quot;American Psychological Association Inc.&quot;,&quot;issue&quot;:&quot;1&quot;,&quot;volume&quot;:&quot;130&quot;},&quot;isTemporary&quot;:false}]},{&quot;citationID&quot;:&quot;MENDELEY_CITATION_50fcef8d-68a1-4209-b799-a4f19bffce83&quot;,&quot;properties&quot;:{&quot;noteIndex&quot;:0},&quot;isEdited&quot;:false,&quot;manualOverride&quot;:{&quot;isManuallyOverridden&quot;:false,&quot;citeprocText&quot;:&quot;[30]&quot;,&quot;manualOverrideText&quot;:&quot;&quot;},&quot;citationTag&quot;:&quot;MENDELEY_CITATION_v3_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&quot;,&quot;citationItems&quot;:[{&quot;id&quot;:&quot;82762d47-4fa6-334c-b467-91747f09404f&quot;,&quot;itemData&quot;:{&quot;type&quot;:&quot;article-journal&quot;,&quot;id&quot;:&quot;82762d47-4fa6-334c-b467-91747f09404f&quot;,&quot;title&quot;:&quot;Online Event Segmentation in Active Perception using Adaptive Strong Anticipation&quot;,&quot;author&quot;:[{&quot;family&quot;:&quot;Nery&quot;,&quot;given&quot;:&quot;Bruno&quot;,&quot;parse-names&quot;:false,&quot;dropping-particle&quot;:&quot;&quot;,&quot;non-dropping-particle&quot;:&quot;&quot;},{&quot;family&quot;:&quot;Ventura&quot;,&quot;given&quot;:&quot;Rodrigo&quot;,&quot;parse-names&quot;:false,&quot;dropping-particle&quot;:&quot;&quot;,&quot;non-dropping-particle&quot;:&quot;&quot;}],&quot;URL&quot;:&quot;http://arxiv.org/abs/1006.5829&quot;,&quot;issued&quot;:{&quot;date-parts&quot;:[[2010,6,30]]},&quot;abstract&quot;:&quot;Most cognitive architectures rely on discrete representation, both in space (e.g., objects) and in time (e.g., events). However, a robot interaction with the world is inherently continuous, both in space and in time. The segmentation of the stream of perceptual inputs a robot receives into discrete and meaningful events poses as a challenge in bridging the gap between internal cognitive representations, and the external world. Event Segmentation Theory, recently proposed in the context of cognitive systems research, sustains that humans segment time into events based on matching perceptual input with predictions. In this work we propose a framework for online event segmentation, targeting robots endowed with active perception. Moreover, sensory processing systems have an intrinsic latency, resulting from many factors such as sampling rate, and computational processing, and which is seldom accounted for. This framework is founded on the theory of dynamical systems synchronization, where the system considered includes both the robot and the world coupled (strong anticipation). An adaption rule is used to perform simultaneous system identification and synchronization, and anticipating synchronization is employed to predict the short-term system evolution. This prediction allows for an appropriate control of the robot actuation. Event boundaries are detected once synchronization is lost (sudden increase of the prediction error). An experimental proof of concept of the proposed framework is presented, together with some preliminary results corroborating the approach.&quot;,&quot;container-title-short&quot;:&quot;&quot;},&quot;isTemporary&quot;:false}]},{&quot;citationID&quot;:&quot;MENDELEY_CITATION_00390ed7-9b96-4e38-91ca-c1c73bd3a833&quot;,&quot;properties&quot;:{&quot;noteIndex&quot;:0},&quot;isEdited&quot;:false,&quot;manualOverride&quot;:{&quot;isManuallyOverridden&quot;:false,&quot;citeprocText&quot;:&quot;[31]&quot;,&quot;manualOverrideText&quot;:&quot;&quot;},&quot;citationTag&quot;:&quot;MENDELEY_CITATION_v3_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&quot;,&quot;citationItems&quot;:[{&quot;id&quot;:&quot;871d8e4b-5796-3da5-a88a-b6bb7cb9962b&quot;,&quot;itemData&quot;:{&quot;type&quot;:&quot;article-journal&quot;,&quot;id&quot;:&quot;871d8e4b-5796-3da5-a88a-b6bb7cb9962b&quot;,&quot;title&quot;:&quot;Episodes, events, and models&quot;,&quot;author&quot;:[{&quot;family&quot;:&quot;Khemlani&quot;,&quot;given&quot;:&quot;Sangeet S.&quot;,&quot;parse-names&quot;:false,&quot;dropping-particle&quot;:&quot;&quot;,&quot;non-dropping-particle&quot;:&quot;&quot;},{&quot;family&quot;:&quot;Harrison&quot;,&quot;given&quot;:&quot;Anthony M.&quot;,&quot;parse-names&quot;:false,&quot;dropping-particle&quot;:&quot;&quot;,&quot;non-dropping-particle&quot;:&quot;&quot;},{&quot;family&quot;:&quot;Trafton&quot;,&quot;given&quot;:&quot;J. Gregory&quot;,&quot;parse-names&quot;:false,&quot;dropping-particle&quot;:&quot;&quot;,&quot;non-dropping-particle&quot;:&quot;&quot;}],&quot;container-title&quot;:&quot;Frontiers in Human Neuroscience&quot;,&quot;container-title-short&quot;:&quot;Front Hum Neurosci&quot;,&quot;DOI&quot;:&quot;10.3389/fnhum.2015.00590&quot;,&quot;ISSN&quot;:&quot;16625161&quot;,&quot;issued&quot;:{&quot;date-parts&quot;:[[2015,10,27]]},&quot;abstract&quot;:&quot;We describe a novel computational theory of how individuals segment perceptual information into representations of events. The theory is inspired by recent findings in the cognitive science and cognitive neuroscience of event segmentation. In line with recent theories, it holds that online event segmentation is automatic, and that event segmentation yields mental simulations of events. But it posits two novel principles as well: first, discrete episodic markers track perceptual and conceptual changes, and can be retrieved to construct event models. Second, the process of retrieving and reconstructing those episodic markers is constrained and prioritized. We describe a computational implementation of the theory, as well as a robotic extension of the theory that demonstrates the processes of online event segmentation and event model construction. The theory is the first unified computational account of event segmentation and temporal inference. We conclude by demonstrating now neuroimaging data can constrain and inspire the construction of process-level theories of human reasoning.&quot;,&quot;publisher&quot;:&quot;Frontiers Media S. A&quot;,&quot;issue&quot;:&quot;OCTOBER&quot;,&quot;volume&quot;:&quot;9&quot;},&quot;isTemporary&quot;:false}]},{&quot;citationID&quot;:&quot;MENDELEY_CITATION_9a9ce707-6264-4784-8416-893e6271ec37&quot;,&quot;properties&quot;:{&quot;noteIndex&quot;:0},&quot;isEdited&quot;:false,&quot;manualOverride&quot;:{&quot;isManuallyOverridden&quot;:false,&quot;citeprocText&quot;:&quot;[3]&quot;,&quot;manualOverrideText&quot;:&quot;&quot;},&quot;citationTag&quot;:&quot;MENDELEY_CITATION_v3_eyJjaXRhdGlvbklEIjoiTUVOREVMRVlfQ0lUQVRJT05fOWE5Y2U3MDctNjI2NC00Nzg0LTg0MTYtODkzZTYyNzFlYzM3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06cb0ae3-a662-4530-904c-27b9b51c589e&quot;,&quot;properties&quot;:{&quot;noteIndex&quot;:0},&quot;isEdited&quot;:false,&quot;manualOverride&quot;:{&quot;isManuallyOverridden&quot;:false,&quot;citeprocText&quot;:&quot;[3]&quot;,&quot;manualOverrideText&quot;:&quot;&quot;},&quot;citationTag&quot;:&quot;MENDELEY_CITATION_v3_eyJjaXRhdGlvbklEIjoiTUVOREVMRVlfQ0lUQVRJT05fMDZjYjBhZTMtYTY2Mi00NTMwLTkwNGMtMjdiOWI1MWM1ODll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037e4265-0afb-4291-898e-23031eef5ab7&quot;,&quot;properties&quot;:{&quot;noteIndex&quot;:0},&quot;isEdited&quot;:false,&quot;manualOverride&quot;:{&quot;isManuallyOverridden&quot;:false,&quot;citeprocText&quot;:&quot;[32]&quot;,&quot;manualOverrideText&quot;:&quot;&quot;},&quot;citationTag&quot;:&quot;MENDELEY_CITATION_v3_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&quot;,&quot;citationItems&quot;:[{&quot;id&quot;:&quot;6466bd81-fff2-3f22-83e3-922d41aa0783&quot;,&quot;itemData&quot;:{&quot;type&quot;:&quot;article&quot;,&quot;id&quot;:&quot;6466bd81-fff2-3f22-83e3-922d41aa0783&quot;,&quot;title&quot;:&quot;Retrieval-Augmented Generation (RAG): Bridging LLMs with External Knowledge&quot;,&quot;author&quot;:[{&quot;family&quot;:&quot;Trotolo&quot;,&quot;given&quot;:&quot;Flavia&quot;,&quot;parse-names&quot;:false,&quot;dropping-particle&quot;:&quot;&quot;,&quot;non-dropping-particle&quot;:&quot;&quot;},{&quot;family&quot;:&quot;Ahmed&quot;,&quot;given&quot;:&quot;Abdullah&quot;,&quot;parse-names&quot;:false,&quot;dropping-particle&quot;:&quot;&quot;,&quot;non-dropping-particle&quot;:&quot;&quot;},{&quot;family&quot;:&quot;Hayat&quot;,&quot;given&quot;:&quot;Hashim&quot;,&quot;parse-names&quot;:false,&quot;dropping-particle&quot;:&quot;&quot;,&quot;non-dropping-particle&quot;:&quot;&quot;},{&quot;family&quot;:&quot;Hayat&quot;,&quot;given&quot;:&quot;Daheem&quot;,&quot;parse-names&quot;:false,&quot;dropping-particle&quot;:&quot;&quot;,&quot;non-dropping-particle&quot;:&quot;&quot;}],&quot;URL&quot;:&quot;https://www.walturn.com/insights/retrieval-augmented-generation-(rag)-bridging-llms-with-external-knowledge&quot;,&quot;issued&quot;:{&quot;date-parts&quot;:[[2025,4]]},&quot;container-title-short&quot;:&quot;&quot;},&quot;isTemporary&quot;:false}]},{&quot;citationID&quot;:&quot;MENDELEY_CITATION_7d0267d6-0779-43bb-ab20-00733300bb15&quot;,&quot;properties&quot;:{&quot;noteIndex&quot;:0},&quot;isEdited&quot;:false,&quot;manualOverride&quot;:{&quot;isManuallyOverridden&quot;:false,&quot;citeprocText&quot;:&quot;[33]&quot;,&quot;manualOverrideText&quot;:&quot;&quot;},&quot;citationTag&quot;:&quot;MENDELEY_CITATION_v3_eyJjaXRhdGlvbklEIjoiTUVOREVMRVlfQ0lUQVRJT05fN2QwMjY3ZDYtMDc3OS00M2JiLWFiMjAtMDA3MzMzMDBiYjE1IiwicHJvcGVydGllcyI6eyJub3RlSW5kZXgiOjB9LCJpc0VkaXRlZCI6ZmFsc2UsIm1hbnVhbE92ZXJyaWRlIjp7ImlzTWFudWFsbHlPdmVycmlkZGVuIjpmYWxzZSwiY2l0ZXByb2NUZXh0IjoiWzMzXSIsIm1hbnVhbE92ZXJyaWRlVGV4dCI6IiJ9LCJjaXRhdGlvbkl0ZW1zIjpbeyJpZCI6IjEwOTIzMGJkLTVhZDktMzViYS05ZDllLTVhZTIwOGI4NDRjYSIsIml0ZW1EYXRhIjp7InR5cGUiOiJhcnRpY2xlLWpvdXJuYWwiLCJpZCI6IjEwOTIzMGJkLTVhZDktMzViYS05ZDllLTVhZTIwOGI4NDRjY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Oi8vYXJ4aXYub3JnL2Ficy8yMDA1LjExNDAxIiwiaXNzdWVkIjp7ImRhdGUtcGFydHMiOltbMjAyMSw0LDEy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AtLSB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0aGUgb3RoZXIgY2FuIHVzZSBkaWZmZXJlbnQgcGFzc2FnZXMgcGVyIHRva2VuLiBXZSBmaW5lLXR1bmUgYW5kIGV2YWx1YXRlIG91ciBtb2RlbHMgb24gYSB3aWRlIHJhbmdlIG9mIGtub3dsZWRnZS1pbnRlbnNpdmUgTkxQIHRhc2tzIGFuZCBzZXQgdGhlIHN0YXRlLW9mLXRoZS1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IifSwiaXNUZW1wb3JhcnkiOmZhbHNlfV19&quot;,&quot;citationItems&quot;:[{&quot;id&quot;:&quot;109230bd-5ad9-35ba-9d9e-5ae208b844ca&quot;,&quot;itemData&quot;:{&quot;type&quot;:&quot;article-journal&quot;,&quot;id&quot;:&quot;109230bd-5ad9-35ba-9d9e-5ae208b844ca&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efcf77f7-82ea-4517-86e9-f44a7c9e8ab0&quot;,&quot;properties&quot;:{&quot;noteIndex&quot;:0},&quot;isEdited&quot;:false,&quot;manualOverride&quot;:{&quot;isManuallyOverridden&quot;:false,&quot;citeprocText&quot;:&quot;[34]&quot;,&quot;manualOverrideText&quot;:&quot;&quot;},&quot;citationTag&quot;:&quot;MENDELEY_CITATION_v3_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&quot;,&quot;citationItems&quot;:[{&quot;id&quot;:&quot;de7cd4a2-f8da-387b-850a-7a85c638289c&quot;,&quot;itemData&quot;:{&quot;type&quot;:&quot;article-journal&quot;,&quot;id&quot;:&quot;de7cd4a2-f8da-387b-850a-7a85c638289c&quot;,&quot;title&quot;:&quot;End-To-End Memory Networks&quot;,&quot;author&quot;:[{&quot;family&quot;:&quot;Sukhbaatar&quot;,&quot;given&quot;:&quot;Sainbayar&quot;,&quot;parse-names&quot;:false,&quot;dropping-particle&quot;:&quot;&quot;,&quot;non-dropping-particle&quot;:&quot;&quot;},{&quot;family&quot;:&quot;Szlam&quot;,&quot;given&quot;:&quot;Arthur&quot;,&quot;parse-names&quot;:false,&quot;dropping-particle&quot;:&quot;&quot;,&quot;non-dropping-particle&quot;:&quot;&quot;},{&quot;family&quot;:&quot;Weston&quot;,&quot;given&quot;:&quot;Jason&quot;,&quot;parse-names&quot;:false,&quot;dropping-particle&quot;:&quot;&quot;,&quot;non-dropping-particle&quot;:&quot;&quot;},{&quot;family&quot;:&quot;Fergus&quot;,&quot;given&quot;:&quot;Rob&quot;,&quot;parse-names&quot;:false,&quot;dropping-particle&quot;:&quot;&quot;,&quot;non-dropping-particle&quot;:&quot;&quot;}],&quot;URL&quot;:&quot;http://arxiv.org/abs/1503.08895&quot;,&quot;issued&quot;:{&quot;date-parts&quot;:[[2015,11,24]]},&quot;abstract&quot;:&quot;We introduce a neural network with a recurrent attention model over a possibly large external memory. The architecture is a form of Memory Network (Weston et al., 2015) but unlike the model in that work, it is trained end-to-end, and hence requires significantly less supervision during training, making it more generally applicable in realistic settings. It can also be seen as an extension of RNNsearch to the case where multiple computational steps (hops) are performed per output symbol. The flexibility of the model allows us to apply it to tasks as diverse as (synthetic) question answering and to language modeling. For the former our approach is competitive with Memory Networks, but with less supervision. For the latter, on the Penn TreeBank and Text8 datasets our approach demonstrates comparable performance to RNNs and LSTMs. In both cases we show that the key concept of multiple computational hops yields improved results.&quot;,&quot;container-title-short&quot;:&quot;&quot;},&quot;isTemporary&quot;:false}]},{&quot;citationID&quot;:&quot;MENDELEY_CITATION_d0707b33-7246-4620-8d9a-465a12a17fdf&quot;,&quot;properties&quot;:{&quot;noteIndex&quot;:0},&quot;isEdited&quot;:false,&quot;manualOverride&quot;:{&quot;isManuallyOverridden&quot;:false,&quot;citeprocText&quot;:&quot;[35]&quot;,&quot;manualOverrideText&quot;:&quot;&quot;},&quot;citationTag&quot;:&quot;MENDELEY_CITATION_v3_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&quot;,&quot;citationItems&quot;:[{&quot;id&quot;:&quot;801f4c00-2175-3a9d-95b7-e9070d9d527c&quot;,&quot;itemData&quot;:{&quot;type&quot;:&quot;article-journal&quot;,&quot;id&quot;:&quot;801f4c00-2175-3a9d-95b7-e9070d9d527c&quot;,&quot;title&quot;:&quot;Unsupervised Data Augmentation for Consistency Training&quot;,&quot;author&quot;:[{&quot;family&quot;:&quot;Xie&quot;,&quot;given&quot;:&quot;Qizhe&quot;,&quot;parse-names&quot;:false,&quot;dropping-particle&quot;:&quot;&quot;,&quot;non-dropping-particle&quot;:&quot;&quot;},{&quot;family&quot;:&quot;Dai&quot;,&quot;given&quot;:&quot;Zihang&quot;,&quot;parse-names&quot;:false,&quot;dropping-particle&quot;:&quot;&quot;,&quot;non-dropping-particle&quot;:&quot;&quot;},{&quot;family&quot;:&quot;Hovy&quot;,&quot;given&quot;:&quot;Eduard&quot;,&quot;parse-names&quot;:false,&quot;dropping-particle&quot;:&quot;&quot;,&quot;non-dropping-particle&quot;:&quot;&quot;},{&quot;family&quot;:&quot;Luong&quot;,&quot;given&quot;:&quot;Minh-Thang&quot;,&quot;parse-names&quot;:false,&quot;dropping-particle&quot;:&quot;&quot;,&quot;non-dropping-particle&quot;:&quot;&quot;},{&quot;family&quot;:&quot;Le&quot;,&quot;given&quot;:&quot;Quoc&quot;,&quot;parse-names&quot;:false,&quot;dropping-particle&quot;:&quot;V.&quot;,&quot;non-dropping-particle&quot;:&quot;&quot;}],&quot;URL&quot;:&quot;http://arxiv.org/abs/1904.12848&quot;,&quot;issued&quot;:{&quot;date-parts&quot;:[[2020,11,5]]},&quot;abstract&quot;:&quot;Semi-supervised learning lately has shown much promise in improving deep learning models when labeled data is scarce. Common among recent approaches is the use of consistency training on a large amount of unlabeled data to constrain model predictions to be invariant to input noise. In this work, we present a new perspective on how to effectively noise unlabeled examples and argue that the quality of noising, specifically those produced by advanced data augmentation methods, plays a crucial role in semi-supervised learning. By substituting simple noising operations with advanced data augmentation methods such as RandAugment and back-translation, our method brings substantial improvements across six language and three vision tasks under the same consistency training framework. On the IMDb text classification dataset, with only 20 labeled examples, our method achieves an error rate of 4.20, outperforming the state-of-the-art model trained on 25,000 labeled examples. On a standard semi-supervised learning benchmark, CIFAR-10, our method outperforms all previous approaches and achieves an error rate of 5.43 with only 250 examples. Our method also combines well with transfer learning, e.g., when finetuning from BERT, and yields improvements in high-data regime, such as ImageNet, whether when there is only 10% labeled data or when a full labeled set with 1.3M extra unlabeled examples is used. Code is available at https://github.com/google-research/uda.&quot;,&quot;container-title-short&quot;:&quot;&quot;},&quot;isTemporary&quot;:false}]},{&quot;citationID&quot;:&quot;MENDELEY_CITATION_e2026f66-f434-47d1-b9f1-f4810dd1e2ee&quot;,&quot;properties&quot;:{&quot;noteIndex&quot;:0},&quot;isEdited&quot;:false,&quot;manualOverride&quot;:{&quot;isManuallyOverridden&quot;:false,&quot;citeprocText&quot;:&quot;[32]&quot;,&quot;manualOverrideText&quot;:&quot;&quot;},&quot;citationTag&quot;:&quot;MENDELEY_CITATION_v3_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&quot;,&quot;citationItems&quot;:[{&quot;id&quot;:&quot;6466bd81-fff2-3f22-83e3-922d41aa0783&quot;,&quot;itemData&quot;:{&quot;type&quot;:&quot;article&quot;,&quot;id&quot;:&quot;6466bd81-fff2-3f22-83e3-922d41aa0783&quot;,&quot;title&quot;:&quot;Retrieval-Augmented Generation (RAG): Bridging LLMs with External Knowledge&quot;,&quot;author&quot;:[{&quot;family&quot;:&quot;Trotolo&quot;,&quot;given&quot;:&quot;Flavia&quot;,&quot;parse-names&quot;:false,&quot;dropping-particle&quot;:&quot;&quot;,&quot;non-dropping-particle&quot;:&quot;&quot;},{&quot;family&quot;:&quot;Ahmed&quot;,&quot;given&quot;:&quot;Abdullah&quot;,&quot;parse-names&quot;:false,&quot;dropping-particle&quot;:&quot;&quot;,&quot;non-dropping-particle&quot;:&quot;&quot;},{&quot;family&quot;:&quot;Hayat&quot;,&quot;given&quot;:&quot;Hashim&quot;,&quot;parse-names&quot;:false,&quot;dropping-particle&quot;:&quot;&quot;,&quot;non-dropping-particle&quot;:&quot;&quot;},{&quot;family&quot;:&quot;Hayat&quot;,&quot;given&quot;:&quot;Daheem&quot;,&quot;parse-names&quot;:false,&quot;dropping-particle&quot;:&quot;&quot;,&quot;non-dropping-particle&quot;:&quot;&quot;}],&quot;URL&quot;:&quot;https://www.walturn.com/insights/retrieval-augmented-generation-(rag)-bridging-llms-with-external-knowledge&quot;,&quot;issued&quot;:{&quot;date-parts&quot;:[[2025,4]]},&quot;container-title-short&quot;:&quot;&quot;},&quot;isTemporary&quot;:false}]},{&quot;citationID&quot;:&quot;MENDELEY_CITATION_746f1fb4-81e7-48a7-926a-3d53a25bf3d8&quot;,&quot;properties&quot;:{&quot;noteIndex&quot;:0},&quot;isEdited&quot;:false,&quot;manualOverride&quot;:{&quot;isManuallyOverridden&quot;:false,&quot;citeprocText&quot;:&quot;[33]&quot;,&quot;manualOverrideText&quot;:&quot;&quot;},&quot;citationTag&quot;:&quot;MENDELEY_CITATION_v3_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VUkwiOiJodHRwOi8vYXJ4aXYub3JnL2Ficy8yMDA1LjExNDAxIiwiaXNzdWVkIjp7ImRhdGUtcGFydHMiOltbMjAyMSw0LDEyXV19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jb250YWluZXItdGl0bGUtc2hvcnQiOiIifSwiaXNUZW1wb3JhcnkiOmZhbHNlfV19&quot;,&quot;citationItems&quot;:[{&quot;id&quot;:&quot;109230bd-5ad9-35ba-9d9e-5ae208b844ca&quot;,&quot;itemData&quot;:{&quot;type&quot;:&quot;article-journal&quot;,&quot;id&quot;:&quot;109230bd-5ad9-35ba-9d9e-5ae208b844ca&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citationID&quot;:&quot;MENDELEY_CITATION_45c0d560-c80f-4277-8b91-aa9c10974e8c&quot;,&quot;properties&quot;:{&quot;noteIndex&quot;:0},&quot;isEdited&quot;:false,&quot;manualOverride&quot;:{&quot;isManuallyOverridden&quot;:false,&quot;citeprocText&quot;:&quot;[36]&quot;,&quot;manualOverrideText&quot;:&quot;&quot;},&quot;citationTag&quot;:&quot;MENDELEY_CITATION_v3_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&quot;,&quot;citationItems&quot;:[{&quot;id&quot;:&quot;c10f6df1-bef8-30b8-8b4e-a565d35cdd5e&quot;,&quot;itemData&quot;:{&quot;type&quot;:&quot;article&quot;,&quot;id&quot;:&quot;c10f6df1-bef8-30b8-8b4e-a565d35cdd5e&quot;,&quot;title&quot;:&quot;RAG Architecture&quot;,&quot;author&quot;:[{&quot;family&quot;:&quot;GeeksforGeeks&quot;,&quot;given&quot;:&quot;&quot;,&quot;parse-names&quot;:false,&quot;dropping-particle&quot;:&quot;&quot;,&quot;non-dropping-particle&quot;:&quot;&quot;}],&quot;URL&quot;:&quot;https://www.geeksforgeeks.org/nlp/rag-architecture/&quot;,&quot;issued&quot;:{&quot;date-parts&quot;:[[2025,9]]},&quot;container-title-short&quot;:&quot;&quot;},&quot;isTemporary&quot;:false}]},{&quot;citationID&quot;:&quot;MENDELEY_CITATION_0891639d-073d-4efe-acb2-4a2f97cd9d5d&quot;,&quot;properties&quot;:{&quot;noteIndex&quot;:0},&quot;isEdited&quot;:false,&quot;manualOverride&quot;:{&quot;isManuallyOverridden&quot;:false,&quot;citeprocText&quot;:&quot;[36]&quot;,&quot;manualOverrideText&quot;:&quot;&quot;},&quot;citationTag&quot;:&quot;MENDELEY_CITATION_v3_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&quot;,&quot;citationItems&quot;:[{&quot;id&quot;:&quot;c10f6df1-bef8-30b8-8b4e-a565d35cdd5e&quot;,&quot;itemData&quot;:{&quot;type&quot;:&quot;article&quot;,&quot;id&quot;:&quot;c10f6df1-bef8-30b8-8b4e-a565d35cdd5e&quot;,&quot;title&quot;:&quot;RAG Architecture&quot;,&quot;author&quot;:[{&quot;family&quot;:&quot;GeeksforGeeks&quot;,&quot;given&quot;:&quot;&quot;,&quot;parse-names&quot;:false,&quot;dropping-particle&quot;:&quot;&quot;,&quot;non-dropping-particle&quot;:&quot;&quot;}],&quot;URL&quot;:&quot;https://www.geeksforgeeks.org/nlp/rag-architecture/&quot;,&quot;issued&quot;:{&quot;date-parts&quot;:[[2025,9]]},&quot;container-title-short&quot;:&quot;&quot;},&quot;isTemporary&quot;:false}]},{&quot;citationID&quot;:&quot;MENDELEY_CITATION_baef68b8-bc5c-4a58-8be0-d9f84e05a6fc&quot;,&quot;properties&quot;:{&quot;noteIndex&quot;:0},&quot;isEdited&quot;:false,&quot;manualOverride&quot;:{&quot;isManuallyOverridden&quot;:false,&quot;citeprocText&quot;:&quot;[36]&quot;,&quot;manualOverrideText&quot;:&quot;&quot;},&quot;citationTag&quot;:&quot;MENDELEY_CITATION_v3_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&quot;,&quot;citationItems&quot;:[{&quot;id&quot;:&quot;c10f6df1-bef8-30b8-8b4e-a565d35cdd5e&quot;,&quot;itemData&quot;:{&quot;type&quot;:&quot;article&quot;,&quot;id&quot;:&quot;c10f6df1-bef8-30b8-8b4e-a565d35cdd5e&quot;,&quot;title&quot;:&quot;RAG Architecture&quot;,&quot;author&quot;:[{&quot;family&quot;:&quot;GeeksforGeeks&quot;,&quot;given&quot;:&quot;&quot;,&quot;parse-names&quot;:false,&quot;dropping-particle&quot;:&quot;&quot;,&quot;non-dropping-particle&quot;:&quot;&quot;}],&quot;URL&quot;:&quot;https://www.geeksforgeeks.org/nlp/rag-architecture/&quot;,&quot;issued&quot;:{&quot;date-parts&quot;:[[2025,9]]},&quot;container-title-short&quot;:&quot;&quot;},&quot;isTemporary&quot;:false}]},{&quot;citationID&quot;:&quot;MENDELEY_CITATION_dc91f91a-a77b-404b-97e2-7502bf8ae2da&quot;,&quot;properties&quot;:{&quot;noteIndex&quot;:0},&quot;isEdited&quot;:false,&quot;manualOverride&quot;:{&quot;isManuallyOverridden&quot;:false,&quot;citeprocText&quot;:&quot;[32]&quot;,&quot;manualOverrideText&quot;:&quot;&quot;},&quot;citationTag&quot;:&quot;MENDELEY_CITATION_v3_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&quot;,&quot;citationItems&quot;:[{&quot;id&quot;:&quot;6466bd81-fff2-3f22-83e3-922d41aa0783&quot;,&quot;itemData&quot;:{&quot;type&quot;:&quot;article&quot;,&quot;id&quot;:&quot;6466bd81-fff2-3f22-83e3-922d41aa0783&quot;,&quot;title&quot;:&quot;Retrieval-Augmented Generation (RAG): Bridging LLMs with External Knowledge&quot;,&quot;author&quot;:[{&quot;family&quot;:&quot;Trotolo&quot;,&quot;given&quot;:&quot;Flavia&quot;,&quot;parse-names&quot;:false,&quot;dropping-particle&quot;:&quot;&quot;,&quot;non-dropping-particle&quot;:&quot;&quot;},{&quot;family&quot;:&quot;Ahmed&quot;,&quot;given&quot;:&quot;Abdullah&quot;,&quot;parse-names&quot;:false,&quot;dropping-particle&quot;:&quot;&quot;,&quot;non-dropping-particle&quot;:&quot;&quot;},{&quot;family&quot;:&quot;Hayat&quot;,&quot;given&quot;:&quot;Hashim&quot;,&quot;parse-names&quot;:false,&quot;dropping-particle&quot;:&quot;&quot;,&quot;non-dropping-particle&quot;:&quot;&quot;},{&quot;family&quot;:&quot;Hayat&quot;,&quot;given&quot;:&quot;Daheem&quot;,&quot;parse-names&quot;:false,&quot;dropping-particle&quot;:&quot;&quot;,&quot;non-dropping-particle&quot;:&quot;&quot;}],&quot;URL&quot;:&quot;https://www.walturn.com/insights/retrieval-augmented-generation-(rag)-bridging-llms-with-external-knowledge&quot;,&quot;issued&quot;:{&quot;date-parts&quot;:[[2025,4]]},&quot;container-title-short&quot;:&quot;&quot;},&quot;isTemporary&quot;:false}]},{&quot;citationID&quot;:&quot;MENDELEY_CITATION_6ec7b08f-45d9-4d81-b6b5-54618b648404&quot;,&quot;properties&quot;:{&quot;noteIndex&quot;:0},&quot;isEdited&quot;:false,&quot;manualOverride&quot;:{&quot;isManuallyOverridden&quot;:false,&quot;citeprocText&quot;:&quot;[34]&quot;,&quot;manualOverrideText&quot;:&quot;&quot;},&quot;citationTag&quot;:&quot;MENDELEY_CITATION_v3_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&quot;,&quot;citationItems&quot;:[{&quot;id&quot;:&quot;de7cd4a2-f8da-387b-850a-7a85c638289c&quot;,&quot;itemData&quot;:{&quot;type&quot;:&quot;article-journal&quot;,&quot;id&quot;:&quot;de7cd4a2-f8da-387b-850a-7a85c638289c&quot;,&quot;title&quot;:&quot;End-To-End Memory Networks&quot;,&quot;author&quot;:[{&quot;family&quot;:&quot;Sukhbaatar&quot;,&quot;given&quot;:&quot;Sainbayar&quot;,&quot;parse-names&quot;:false,&quot;dropping-particle&quot;:&quot;&quot;,&quot;non-dropping-particle&quot;:&quot;&quot;},{&quot;family&quot;:&quot;Szlam&quot;,&quot;given&quot;:&quot;Arthur&quot;,&quot;parse-names&quot;:false,&quot;dropping-particle&quot;:&quot;&quot;,&quot;non-dropping-particle&quot;:&quot;&quot;},{&quot;family&quot;:&quot;Weston&quot;,&quot;given&quot;:&quot;Jason&quot;,&quot;parse-names&quot;:false,&quot;dropping-particle&quot;:&quot;&quot;,&quot;non-dropping-particle&quot;:&quot;&quot;},{&quot;family&quot;:&quot;Fergus&quot;,&quot;given&quot;:&quot;Rob&quot;,&quot;parse-names&quot;:false,&quot;dropping-particle&quot;:&quot;&quot;,&quot;non-dropping-particle&quot;:&quot;&quot;}],&quot;URL&quot;:&quot;http://arxiv.org/abs/1503.08895&quot;,&quot;issued&quot;:{&quot;date-parts&quot;:[[2015,11,24]]},&quot;abstract&quot;:&quot;We introduce a neural network with a recurrent attention model over a possibly large external memory. The architecture is a form of Memory Network (Weston et al., 2015) but unlike the model in that work, it is trained end-to-end, and hence requires significantly less supervision during training, making it more generally applicable in realistic settings. It can also be seen as an extension of RNNsearch to the case where multiple computational steps (hops) are performed per output symbol. The flexibility of the model allows us to apply it to tasks as diverse as (synthetic) question answering and to language modeling. For the former our approach is competitive with Memory Networks, but with less supervision. For the latter, on the Penn TreeBank and Text8 datasets our approach demonstrates comparable performance to RNNs and LSTMs. In both cases we show that the key concept of multiple computational hops yields improved results.&quot;,&quot;container-title-short&quot;:&quot;&quot;},&quot;isTemporary&quot;:false}]},{&quot;citationID&quot;:&quot;MENDELEY_CITATION_1fbe293b-1e52-4025-8cf1-30584b8315cb&quot;,&quot;properties&quot;:{&quot;noteIndex&quot;:0},&quot;isEdited&quot;:false,&quot;manualOverride&quot;:{&quot;isManuallyOverridden&quot;:false,&quot;citeprocText&quot;:&quot;[37]&quot;,&quot;manualOverrideText&quot;:&quot;&quot;},&quot;citationTag&quot;:&quot;MENDELEY_CITATION_v3_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&quot;,&quot;citationItems&quot;:[{&quot;id&quot;:&quot;2e486f11-4cd7-3188-a620-5f2b798515c6&quot;,&quot;itemData&quot;:{&quot;type&quot;:&quot;article-journal&quot;,&quot;id&quot;:&quot;2e486f11-4cd7-3188-a620-5f2b798515c6&quot;,&quot;title&quot;:&quot;Memorizing Transformers&quot;,&quot;author&quot;:[{&quot;family&quot;:&quot;Wu&quot;,&quot;given&quot;:&quot;Yuhuai&quot;,&quot;parse-names&quot;:false,&quot;dropping-particle&quot;:&quot;&quot;,&quot;non-dropping-particle&quot;:&quot;&quot;},{&quot;family&quot;:&quot;Rabe&quot;,&quot;given&quot;:&quot;Markus N.&quot;,&quot;parse-names&quot;:false,&quot;dropping-particle&quot;:&quot;&quot;,&quot;non-dropping-particle&quot;:&quot;&quot;},{&quot;family&quot;:&quot;Hutchins&quot;,&quot;given&quot;:&quot;DeLesley&quot;,&quot;parse-names&quot;:false,&quot;dropping-particle&quot;:&quot;&quot;,&quot;non-dropping-particle&quot;:&quot;&quot;},{&quot;family&quot;:&quot;Szegedy&quot;,&quot;given&quot;:&quot;Christian&quot;,&quot;parse-names&quot;:false,&quot;dropping-particle&quot;:&quot;&quot;,&quot;non-dropping-particle&quot;:&quot;&quot;}],&quot;URL&quot;:&quot;http://arxiv.org/abs/2203.08913&quot;,&quot;issued&quot;:{&quot;date-parts&quot;:[[2022,3,16]]},&quot;abstract&quot;:&quot;Language models typically need to be trained or finetuned in order to acquire new knowledge, which involves updating their weights. We instead envision language models that can simply read and memorize new data at inference time, thus acquiring new knowledge immediately. In this work, we extend language models with the ability to memorize the internal representations of past inputs. We demonstrate that an approximate kNN lookup into a non-differentiable memory of recent (key, value) pairs improves language modeling across various benchmarks and tasks, including generic webtext (C4), math papers (arXiv), books (PG-19), code (Github), as well as formal theorems (Isabelle). We show that the performance steadily improves when we increase the size of memory up to 262K tokens. On benchmarks including code and mathematics, we find that the model is capable of making use of newly defined functions and theorems during test time.&quot;,&quot;container-title-short&quot;:&quot;&quot;},&quot;isTemporary&quot;:false}]},{&quot;citationID&quot;:&quot;MENDELEY_CITATION_209d5a5d-5aab-404d-b032-d7760386d0fb&quot;,&quot;properties&quot;:{&quot;noteIndex&quot;:0},&quot;isEdited&quot;:false,&quot;manualOverride&quot;:{&quot;isManuallyOverridden&quot;:false,&quot;citeprocText&quot;:&quot;[37]&quot;,&quot;manualOverrideText&quot;:&quot;&quot;},&quot;citationTag&quot;:&quot;MENDELEY_CITATION_v3_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&quot;,&quot;citationItems&quot;:[{&quot;id&quot;:&quot;2e486f11-4cd7-3188-a620-5f2b798515c6&quot;,&quot;itemData&quot;:{&quot;type&quot;:&quot;article-journal&quot;,&quot;id&quot;:&quot;2e486f11-4cd7-3188-a620-5f2b798515c6&quot;,&quot;title&quot;:&quot;Memorizing Transformers&quot;,&quot;author&quot;:[{&quot;family&quot;:&quot;Wu&quot;,&quot;given&quot;:&quot;Yuhuai&quot;,&quot;parse-names&quot;:false,&quot;dropping-particle&quot;:&quot;&quot;,&quot;non-dropping-particle&quot;:&quot;&quot;},{&quot;family&quot;:&quot;Rabe&quot;,&quot;given&quot;:&quot;Markus N.&quot;,&quot;parse-names&quot;:false,&quot;dropping-particle&quot;:&quot;&quot;,&quot;non-dropping-particle&quot;:&quot;&quot;},{&quot;family&quot;:&quot;Hutchins&quot;,&quot;given&quot;:&quot;DeLesley&quot;,&quot;parse-names&quot;:false,&quot;dropping-particle&quot;:&quot;&quot;,&quot;non-dropping-particle&quot;:&quot;&quot;},{&quot;family&quot;:&quot;Szegedy&quot;,&quot;given&quot;:&quot;Christian&quot;,&quot;parse-names&quot;:false,&quot;dropping-particle&quot;:&quot;&quot;,&quot;non-dropping-particle&quot;:&quot;&quot;}],&quot;URL&quot;:&quot;http://arxiv.org/abs/2203.08913&quot;,&quot;issued&quot;:{&quot;date-parts&quot;:[[2022,3,16]]},&quot;abstract&quot;:&quot;Language models typically need to be trained or finetuned in order to acquire new knowledge, which involves updating their weights. We instead envision language models that can simply read and memorize new data at inference time, thus acquiring new knowledge immediately. In this work, we extend language models with the ability to memorize the internal representations of past inputs. We demonstrate that an approximate kNN lookup into a non-differentiable memory of recent (key, value) pairs improves language modeling across various benchmarks and tasks, including generic webtext (C4), math papers (arXiv), books (PG-19), code (Github), as well as formal theorems (Isabelle). We show that the performance steadily improves when we increase the size of memory up to 262K tokens. On benchmarks including code and mathematics, we find that the model is capable of making use of newly defined functions and theorems during test time.&quot;,&quot;container-title-short&quot;:&quot;&quot;},&quot;isTemporary&quot;:false}]},{&quot;citationID&quot;:&quot;MENDELEY_CITATION_3c777c3a-af52-479b-9775-488ba18a1806&quot;,&quot;properties&quot;:{&quot;noteIndex&quot;:0},&quot;isEdited&quot;:false,&quot;manualOverride&quot;:{&quot;isManuallyOverridden&quot;:false,&quot;citeprocText&quot;:&quot;[38]&quot;,&quot;manualOverrideText&quot;:&quot;&quot;},&quot;citationTag&quot;:&quot;MENDELEY_CITATION_v3_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&quot;,&quot;citationItems&quot;:[{&quot;id&quot;:&quot;fa1bf297-c5e0-3bad-88e6-c729a518723f&quot;,&quot;itemData&quot;:{&quot;type&quot;:&quot;article-journal&quot;,&quot;id&quot;:&quot;fa1bf297-c5e0-3bad-88e6-c729a518723f&quot;,&quot;title&quot;:&quot;Transformer-XL: Attentive Language Models Beyond a Fixed-Length Context&quot;,&quot;author&quot;:[{&quot;family&quot;:&quot;Dai&quot;,&quot;given&quot;:&quot;Zihang&quot;,&quot;parse-names&quot;:false,&quot;dropping-particle&quot;:&quot;&quot;,&quot;non-dropping-particle&quot;:&quot;&quot;},{&quot;family&quot;:&quot;Yang&quot;,&quot;given&quot;:&quot;Zhilin&quot;,&quot;parse-names&quot;:false,&quot;dropping-particle&quot;:&quot;&quot;,&quot;non-dropping-particle&quot;:&quot;&quot;},{&quot;family&quot;:&quot;Yang&quot;,&quot;given&quot;:&quot;Yiming&quot;,&quot;parse-names&quot;:false,&quot;dropping-particle&quot;:&quot;&quot;,&quot;non-dropping-particle&quot;:&quot;&quot;},{&quot;family&quot;:&quot;Carbonell&quot;,&quot;given&quot;:&quot;Jaime&quot;,&quot;parse-names&quot;:false,&quot;dropping-particle&quot;:&quot;&quot;,&quot;non-dropping-particle&quot;:&quot;&quot;},{&quot;family&quot;:&quot;Le&quot;,&quot;given&quot;:&quot;Quoc&quot;,&quot;parse-names&quot;:false,&quot;dropping-particle&quot;:&quot;V.&quot;,&quot;non-dropping-particle&quot;:&quot;&quot;},{&quot;family&quot;:&quot;Salakhutdinov&quot;,&quot;given&quot;:&quot;Ruslan&quot;,&quot;parse-names&quot;:false,&quot;dropping-particle&quot;:&quot;&quot;,&quot;non-dropping-particle&quot;:&quot;&quot;}],&quot;URL&quot;:&quot;http://arxiv.org/abs/1901.02860&quot;,&quot;issued&quot;:{&quot;date-parts&quot;:[[2019,6,2]]},&quot;abstract&quot;:&quot;Transformers have a potential of learning longer-term dependency, but are limited by a fixed-length context in the setting of language modeling. We propose a novel neural architecture Transformer-XL that enables learning dependency beyond a fixed length without disrupting temporal coherence. It consists of a segment-level recurrence mechanism and a novel positional encoding scheme. Our method not only enables capturing longer-term dependency, but also resolves the context fragmentation problem. As a result, Transformer-XL learns dependency that is 80% longer than RNNs and 450% longer than vanilla Transformers, achieves better performance on both short and long sequences, and is up to 1,800+ times faster than vanilla Transformers during evaluation. Notably, we improve the state-of-the-art results of bpc/perplexity to 0.99 on enwiki8, 1.08 on text8, 18.3 on WikiText-103, 21.8 on One Billion Word, and 54.5 on Penn Treebank (without finetuning). When trained only on WikiText-103, Transformer-XL manages to generate reasonably coherent, novel text articles with thousands of tokens. Our code, pretrained models, and hyperparameters are available in both Tensorflow and PyTorch.&quot;},&quot;isTemporary&quot;:false}]},{&quot;citationID&quot;:&quot;MENDELEY_CITATION_c71c2737-08cc-466c-a805-6150a2dcfd3e&quot;,&quot;properties&quot;:{&quot;noteIndex&quot;:0},&quot;isEdited&quot;:false,&quot;manualOverride&quot;:{&quot;isManuallyOverridden&quot;:false,&quot;citeprocText&quot;:&quot;[15]&quot;,&quot;manualOverrideText&quot;:&quot;&quot;},&quot;citationTag&quot;:&quot;MENDELEY_CITATION_v3_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&quot;,&quot;citationItems&quot;:[{&quot;id&quot;:&quot;48610320-637e-3876-ab4a-171be3ace413&quot;,&quot;itemData&quot;:{&quot;type&quot;:&quot;article-journal&quot;,&quot;id&quot;:&quot;48610320-637e-3876-ab4a-171be3ace413&quot;,&quot;title&quot;:&quot;Longformer: The Long-Document Transformer&quot;,&quot;author&quot;:[{&quot;family&quot;:&quot;Beltagy&quot;,&quot;given&quot;:&quot;Iz&quot;,&quot;parse-names&quot;:false,&quot;dropping-particle&quot;:&quot;&quot;,&quot;non-dropping-particle&quot;:&quot;&quot;},{&quot;family&quot;:&quot;Peters&quot;,&quot;given&quot;:&quot;Matthew E.&quot;,&quot;parse-names&quot;:false,&quot;dropping-particle&quot;:&quot;&quot;,&quot;non-dropping-particle&quot;:&quot;&quot;},{&quot;family&quot;:&quot;Cohan&quot;,&quot;given&quot;:&quot;Arman&quot;,&quot;parse-names&quot;:false,&quot;dropping-particle&quot;:&quot;&quot;,&quot;non-dropping-particle&quot;:&quot;&quot;}],&quot;URL&quot;:&quot;http://arxiv.org/abs/2004.05150&quot;,&quot;issued&quot;:{&quot;date-parts&quot;:[[2020,12,2]]},&quot;abstract&quot;:&quot;Transformer-based models are unable to process long sequences due to their self-attention operation, which scales quadratically with the sequence length. To address this limitation, we introduce the Longformer with an attention mechanism that scales linearly with sequence length, making it easy to process documents of thousands of tokens or longer. Longformer's attention mechanism is a drop-in replacement for the standard self-attention and combines a local windowed attention with a task motivated global attention. Following prior work on long-sequence transformers, we evaluate Longformer on character-level language modeling and achieve state-of-the-art results on text8 and enwik8. In contrast to most prior work, we also pretrain Longformer and finetune it on a variety of downstream tasks. Our pretrained Longformer consistently outperforms RoBERTa on long document tasks and sets new state-of-the-art results on WikiHop and TriviaQA. We finally introduce the Longformer-Encoder-Decoder (LED), a Longformer variant for supporting long document generative sequence-to-sequence tasks, and demonstrate its effectiveness on the arXiv summarization dataset.&quot;,&quot;container-title-short&quot;:&quot;&quot;},&quot;isTemporary&quot;:false}]},{&quot;citationID&quot;:&quot;MENDELEY_CITATION_f3863179-16aa-4daf-8c80-5b2ddddcc6f0&quot;,&quot;properties&quot;:{&quot;noteIndex&quot;:0},&quot;isEdited&quot;:false,&quot;manualOverride&quot;:{&quot;isManuallyOverridden&quot;:false,&quot;citeprocText&quot;:&quot;[3]&quot;,&quot;manualOverrideText&quot;:&quot;&quot;},&quot;citationTag&quot;:&quot;MENDELEY_CITATION_v3_eyJjaXRhdGlvbklEIjoiTUVOREVMRVlfQ0lUQVRJT05fZjM4NjMxNzktMTZhYS00ZGFmLThjODAtNWIyZGRkZGNjNmYw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dc70cb95-2e75-4ba0-a834-be298273ee26&quot;,&quot;properties&quot;:{&quot;noteIndex&quot;:0},&quot;isEdited&quot;:false,&quot;manualOverride&quot;:{&quot;isManuallyOverridden&quot;:false,&quot;citeprocText&quot;:&quot;[3]&quot;,&quot;manualOverrideText&quot;:&quot;&quot;},&quot;citationTag&quot;:&quot;MENDELEY_CITATION_v3_eyJjaXRhdGlvbklEIjoiTUVOREVMRVlfQ0lUQVRJT05fZGM3MGNiOTUtMmU3NS00YmEwLWE4MzQtYmUyOTgyNzNlZTI2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208046ea-4e1d-4ab1-82b1-76ddfd75aa1d&quot;,&quot;properties&quot;:{&quot;noteIndex&quot;:0},&quot;isEdited&quot;:false,&quot;manualOverride&quot;:{&quot;isManuallyOverridden&quot;:false,&quot;citeprocText&quot;:&quot;[25]&quot;,&quot;manualOverrideText&quot;:&quot;&quot;},&quot;citationTag&quot;:&quot;MENDELEY_CITATION_v3_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&quot;,&quot;citationItems&quot;:[{&quot;id&quot;:&quot;93634f1f-b7f4-3fbc-aece-5f68cdbdfe71&quot;,&quot;itemData&quot;:{&quot;type&quot;:&quot;article-journal&quot;,&quot;id&quot;:&quot;93634f1f-b7f4-3fbc-aece-5f68cdbdfe71&quot;,&quot;title&quot;:&quot;Human episodic memory retrieval is accompanied by a neural contiguity effect&quot;,&quot;author&quot;:[{&quot;family&quot;:&quot;Folkerts&quot;,&quot;given&quot;:&quot;Sarah&quot;,&quot;parse-names&quot;:false,&quot;dropping-particle&quot;:&quot;&quot;,&quot;non-dropping-particle&quot;:&quot;&quot;},{&quot;family&quot;:&quot;Rutishauser&quot;,&quot;given&quot;:&quot;Ueli&quot;,&quot;parse-names&quot;:false,&quot;dropping-particle&quot;:&quot;&quot;,&quot;non-dropping-particle&quot;:&quot;&quot;},{&quot;family&quot;:&quot;Howard&quot;,&quot;given&quot;:&quot;Marc W&quot;,&quot;parse-names&quot;:false,&quot;dropping-particle&quot;:&quot;&quot;,&quot;non-dropping-particle&quot;:&quot;&quot;}],&quot;container-title&quot;:&quot;Journal of Neuroscience&quot;,&quot;DOI&quot;:&quot;10.1523/JNEUROSCI.2312-17.2018&quot;,&quot;URL&quot;:&quot;https://www.jneurosci.org/content/38/17/4200&quot;,&quot;issued&quot;:{&quot;date-parts&quot;:[[2018,4]]},&quot;page&quot;:&quot;4200-4211&quot;,&quot;issue&quot;:&quot;17&quot;,&quot;volume&quot;:&quot;38&quot;,&quot;container-title-short&quot;:&quot;&quot;},&quot;isTemporary&quot;:false}]},{&quot;citationID&quot;:&quot;MENDELEY_CITATION_140f43b7-7351-4bf7-8199-f86e3fbd996c&quot;,&quot;properties&quot;:{&quot;noteIndex&quot;:0},&quot;isEdited&quot;:false,&quot;manualOverride&quot;:{&quot;isManuallyOverridden&quot;:false,&quot;citeprocText&quot;:&quot;[3]&quot;,&quot;manualOverrideText&quot;:&quot;&quot;},&quot;citationTag&quot;:&quot;MENDELEY_CITATION_v3_eyJjaXRhdGlvbklEIjoiTUVOREVMRVlfQ0lUQVRJT05fMTQwZjQzYjctNzM1MS00YmY3LTgxOTktZjg2ZTNmYmQ5OTZj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7d4eb83d-ccd2-43d7-9ae4-a042a72546d7&quot;,&quot;properties&quot;:{&quot;noteIndex&quot;:0},&quot;isEdited&quot;:false,&quot;manualOverride&quot;:{&quot;isManuallyOverridden&quot;:false,&quot;citeprocText&quot;:&quot;[3]&quot;,&quot;manualOverrideText&quot;:&quot;&quot;},&quot;citationTag&quot;:&quot;MENDELEY_CITATION_v3_eyJjaXRhdGlvbklEIjoiTUVOREVMRVlfQ0lUQVRJT05fN2Q0ZWI4M2QtY2NkMi00M2Q3LTlhZTQtYTA0MmE3MjU0NmQ3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ea072508-7f30-4454-a5d5-62d6cb6dcf45&quot;,&quot;properties&quot;:{&quot;noteIndex&quot;:0},&quot;isEdited&quot;:false,&quot;manualOverride&quot;:{&quot;isManuallyOverridden&quot;:false,&quot;citeprocText&quot;:&quot;[20]&quot;,&quot;manualOverrideText&quot;:&quot;&quot;},&quot;citationTag&quot;:&quot;MENDELEY_CITATION_v3_eyJjaXRhdGlvbklEIjoiTUVOREVMRVlfQ0lUQVRJT05fZWEwNzI1MDgtN2YzMC00NDU0LWE1ZDUtNjJkNmNiNmRjZjQ1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quot;,&quot;citationItems&quot;:[{&quot;id&quot;:&quot;f431d295-8761-332f-a8f0-2837c36d734c&quot;,&quot;itemData&quot;:{&quot;type&quot;:&quot;article&quot;,&quot;id&quot;:&quot;f431d295-8761-332f-a8f0-2837c36d734c&quot;,&quot;title&quot;:&quot;EM-LLM: 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s://em-llm.github.io/&quot;,&quot;issued&quot;:{&quot;date-parts&quot;:[[2024]]},&quot;container-title-short&quot;:&quot;&quot;},&quot;isTemporary&quot;:false}]},{&quot;citationID&quot;:&quot;MENDELEY_CITATION_31125366-83ad-48e9-8185-6b26c14b5fde&quot;,&quot;properties&quot;:{&quot;noteIndex&quot;:0},&quot;isEdited&quot;:false,&quot;manualOverride&quot;:{&quot;isManuallyOverridden&quot;:false,&quot;citeprocText&quot;:&quot;[20]&quot;,&quot;manualOverrideText&quot;:&quot;&quot;},&quot;citationTag&quot;:&quot;MENDELEY_CITATION_v3_eyJjaXRhdGlvbklEIjoiTUVOREVMRVlfQ0lUQVRJT05fMzExMjUzNjYtODNhZC00OGU5LTgxODUtNmIyNmMxNGI1ZmRl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quot;,&quot;citationItems&quot;:[{&quot;id&quot;:&quot;f431d295-8761-332f-a8f0-2837c36d734c&quot;,&quot;itemData&quot;:{&quot;type&quot;:&quot;article&quot;,&quot;id&quot;:&quot;f431d295-8761-332f-a8f0-2837c36d734c&quot;,&quot;title&quot;:&quot;EM-LLM: 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s://em-llm.github.io/&quot;,&quot;issued&quot;:{&quot;date-parts&quot;:[[2024]]},&quot;container-title-short&quot;:&quot;&quot;},&quot;isTemporary&quot;:false}]},{&quot;citationID&quot;:&quot;MENDELEY_CITATION_db594f4f-8faa-44fb-b351-e6f379e0c649&quot;,&quot;properties&quot;:{&quot;noteIndex&quot;:0},&quot;isEdited&quot;:false,&quot;manualOverride&quot;:{&quot;isManuallyOverridden&quot;:false,&quot;citeprocText&quot;:&quot;[3]&quot;,&quot;manualOverrideText&quot;:&quot;&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isTemporary&quot;:false}],&quot;citationTag&quot;:&quot;MENDELEY_CITATION_v3_eyJjaXRhdGlvbklEIjoiTUVOREVMRVlfQ0lUQVRJT05fZGI1OTRmNGYtOGZhYS00NGZiLWIzNTEtZTZmMzc5ZTBjNjQ5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n0sImlzVGVtcG9yYXJ5IjpmYWxzZX1dfQ==&quot;},{&quot;citationID&quot;:&quot;MENDELEY_CITATION_72fb907a-76a5-4b0e-8e02-af2529a5bf08&quot;,&quot;properties&quot;:{&quot;noteIndex&quot;:0},&quot;isEdited&quot;:false,&quot;manualOverride&quot;:{&quot;isManuallyOverridden&quot;:false,&quot;citeprocText&quot;:&quot;[39]&quot;,&quot;manualOverrideText&quot;:&quot;&quot;},&quot;citationTag&quot;:&quot;MENDELEY_CITATION_v3_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&quot;,&quot;citationItems&quot;:[{&quot;id&quot;:&quot;9fa0e454-25dd-3243-98a9-3cca9f9282f7&quot;,&quot;itemData&quot;:{&quot;type&quot;:&quot;paper-conference&quot;,&quot;id&quot;:&quot;9fa0e454-25dd-3243-98a9-3cca9f9282f7&quot;,&quot;title&quot;:&quot;HotpotQA: A Dataset for Diverse, Explainable Multi-hop Question Answering&quot;,&quot;author&quot;:[{&quot;family&quot;:&quot;Yang&quot;,&quot;given&quot;:&quot;Zhilin&quot;,&quot;parse-names&quot;:false,&quot;dropping-particle&quot;:&quot;&quot;,&quot;non-dropping-particle&quot;:&quot;&quot;},{&quot;family&quot;:&quot;Qi&quot;,&quot;given&quot;:&quot;Peng&quot;,&quot;parse-names&quot;:false,&quot;dropping-particle&quot;:&quot;&quot;,&quot;non-dropping-particle&quot;:&quot;&quot;},{&quot;family&quot;:&quot;Zhang&quot;,&quot;given&quot;:&quot;Saizheng&quot;,&quot;parse-names&quot;:false,&quot;dropping-particle&quot;:&quot;&quot;,&quot;non-dropping-particle&quot;:&quot;&quot;},{&quot;family&quot;:&quot;Bengio&quot;,&quot;given&quot;:&quot;Yoshua&quot;,&quot;parse-names&quot;:false,&quot;dropping-particle&quot;:&quot;&quot;,&quot;non-dropping-particle&quot;:&quot;&quot;},{&quot;family&quot;:&quot;Cohen&quot;,&quot;given&quot;:&quot;William&quot;,&quot;parse-names&quot;:false,&quot;dropping-particle&quot;:&quot;&quot;,&quot;non-dropping-particle&quot;:&quot;&quot;},{&quot;family&quot;:&quot;Salakhutdinov&quot;,&quot;given&quot;:&quot;Ruslan&quot;,&quot;parse-names&quot;:false,&quot;dropping-particle&quot;:&quot;&quot;,&quot;non-dropping-particle&quot;:&quot;&quot;},{&quot;family&quot;:&quot;Manning&quot;,&quot;given&quot;:&quot;Christopher D&quot;,&quot;parse-names&quot;:false,&quot;dropping-particle&quot;:&quot;&quot;,&quot;non-dropping-particle&quot;:&quot;&quot;}],&quot;container-title&quot;:&quot;Proceedings of the 2018 Conference on Empirical Methods in Natural Language Processing&quot;,&quot;DOI&quot;:&quot;10.18653/v1/D18-1259&quot;,&quot;URL&quot;:&quot;https://aclanthology.org/D18-1259/&quot;,&quot;issued&quot;:{&quot;date-parts&quot;:[[2018,10]]},&quot;publisher-place&quot;:&quot;Brussels, Belgium&quot;,&quot;page&quot;:&quot;2369-2380&quot;,&quot;publisher&quot;:&quot;Association for Computational Linguistics&quot;,&quot;container-title-short&quot;:&quot;&quot;},&quot;isTemporary&quot;:false}]},{&quot;citationID&quot;:&quot;MENDELEY_CITATION_cb166830-955a-404d-b8e9-018e3f2d4ad6&quot;,&quot;properties&quot;:{&quot;noteIndex&quot;:0},&quot;isEdited&quot;:false,&quot;manualOverride&quot;:{&quot;isManuallyOverridden&quot;:false,&quot;citeprocText&quot;:&quot;[3]&quot;,&quot;manualOverrideText&quot;:&quot;&quot;},&quot;citationTag&quot;:&quot;MENDELEY_CITATION_v3_eyJjaXRhdGlvbklEIjoiTUVOREVMRVlfQ0lUQVRJT05fY2IxNjY4MzAtOTU1YS00MDRkLWI4ZTktMDE4ZTNmMmQ0YWQ2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48896e5e-8278-47c4-8d1b-65eb90fddb66&quot;,&quot;properties&quot;:{&quot;noteIndex&quot;:0},&quot;isEdited&quot;:false,&quot;manualOverride&quot;:{&quot;isManuallyOverridden&quot;:false,&quot;citeprocText&quot;:&quot;[3]&quot;,&quot;manualOverrideText&quot;:&quot;&quot;},&quot;citationTag&quot;:&quot;MENDELEY_CITATION_v3_eyJjaXRhdGlvbklEIjoiTUVOREVMRVlfQ0lUQVRJT05fNDg4OTZlNWUtODI3OC00N2M0LThkMWItNjVlYjkwZmRkYjY2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4dd4ea27-5bde-45ed-a589-175e0bea0142&quot;,&quot;properties&quot;:{&quot;noteIndex&quot;:0},&quot;isEdited&quot;:false,&quot;manualOverride&quot;:{&quot;isManuallyOverridden&quot;:false,&quot;citeprocText&quot;:&quot;[40]&quot;,&quot;manualOverrideText&quot;:&quot;&quot;},&quot;citationTag&quot;:&quot;MENDELEY_CITATION_v3_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&quot;,&quot;citationItems&quot;:[{&quot;id&quot;:&quot;757295bf-f754-3269-841a-9becc02378cc&quot;,&quot;itemData&quot;:{&quot;type&quot;:&quot;report&quot;,&quot;id&quot;:&quot;757295bf-f754-3269-841a-9becc02378cc&quot;,&quot;title&quot;:&quot;Transformer-Based Language Model Surprisal Predicts Human Reading Times Best with About Two Billion Training Tokens&quot;,&quot;author&quot;:[{&quot;family&quot;:&quot;Oh&quot;,&quot;given&quot;:&quot;Byung-Doh&quot;,&quot;parse-names&quot;:false,&quot;dropping-particle&quot;:&quot;&quot;,&quot;non-dropping-particle&quot;:&quot;&quot;},{&quot;family&quot;:&quot;Schuler&quot;,&quot;given&quot;:&quot;William&quot;,&quot;parse-names&quot;:false,&quot;dropping-particle&quot;:&quot;&quot;,&quot;non-dropping-particle&quot;:&quot;&quot;}],&quot;issued&quot;:{&quot;date-parts&quot;:[[1915]]},&quot;abstract&quot;:&quot;Recent psycholinguistic studies have drawn conflicting conclusions about the relationship between the quality of a language model and the ability of its surprisal estimates to predict human reading times, which has been speculated to be due to the large gap in both the amount of training data and model capacity across studies. The current work aims to consolidate these findings by evaluating surprisal estimates from Transformer-based language model variants that vary systematically in the amount of training data and model capacity on their ability to predict human reading times. The results show that surprisal estimates from most variants with contemporary model capacities provide the best fit after seeing about two billion training tokens, after which they begin to diverge from humanlike expectations. Additionally , newly-trained smaller model variants reveal a 'tipping point' at convergence, after which the decrease in language model perplex-ity begins to result in poorer fits to human reading times. These results suggest that the massive amount of training data is mainly responsible for the poorer fit achieved by surprisal from larger pre-trained language models, and that a certain degree of model capacity is necessary for Transformer-based language models to capture humanlike expectations.&quot;,&quot;container-title-short&quot;:&quot;&quot;},&quot;isTemporary&quot;:false}]},{&quot;citationID&quot;:&quot;MENDELEY_CITATION_6f2020db-0bfb-44fa-9c1d-7d7150c8513c&quot;,&quot;properties&quot;:{&quot;noteIndex&quot;:0},&quot;isEdited&quot;:false,&quot;manualOverride&quot;:{&quot;isManuallyOverridden&quot;:false,&quot;citeprocText&quot;:&quot;[41]&quot;,&quot;manualOverrideText&quot;:&quot;&quot;},&quot;citationItems&quot;:[{&quot;id&quot;:&quot;401c881e-8eb6-3d77-93c8-c95160ff3d93&quot;,&quot;itemData&quot;:{&quot;type&quot;:&quot;article-journal&quot;,&quot;id&quot;:&quot;401c881e-8eb6-3d77-93c8-c95160ff3d93&quot;,&quot;title&quot;:&quot;Cottention: Linear Transformers With Cosine Attention&quot;,&quot;author&quot;:[{&quot;family&quot;:&quot;Mongaras&quot;,&quot;given&quot;:&quot;Gabriel&quot;,&quot;parse-names&quot;:false,&quot;dropping-particle&quot;:&quot;&quot;,&quot;non-dropping-particle&quot;:&quot;&quot;},{&quot;family&quot;:&quot;Dohm&quot;,&quot;given&quot;:&quot;Trevor&quot;,&quot;parse-names&quot;:false,&quot;dropping-particle&quot;:&quot;&quot;,&quot;non-dropping-particle&quot;:&quot;&quot;},{&quot;family&quot;:&quot;Larson&quot;,&quot;given&quot;:&quot;Eric C.&quot;,&quot;parse-names&quot;:false,&quot;dropping-particle&quot;:&quot;&quot;,&quot;non-dropping-particle&quot;:&quot;&quot;}],&quot;URL&quot;:&quot;http://arxiv.org/abs/2409.18747&quot;,&quot;issued&quot;:{&quot;date-parts&quot;:[[2024,9,27]]},&quot;abstract&quot;:&quot;Attention mechanisms, particularly softmax attention, have been instrumental in the success of transformer-based models such as GPT. However, the quadratic memory complexity of softmax attention with respect to sequence length poses significant challenges for processing longer sequences. We introduce Cottention, a novel attention mechanism that replaces the softmax operation with cosine similarity. By leveraging the properties of cosine similarity and rearranging the attention equation, Cottention achieves native linear memory complexity with respect to sequence length, making it inherently more memory-efficient than softmax attention. We demonstrate that Cottention can be reformulated as a recurrent neural network (RNN) with a finite hidden state, allowing for constant memory usage during inference. We evaluate Cottention on both the bidirectional BERT and causal GPT tasks, demonstrating comparable performance to softmax attention while significantly reducing memory requirements. To ensure efficient computation, we develop a custom CUDA kernel for Cottention. Our results show that Cottention is a promising alternative to softmax attention, enabling the processing of longer sequences without sacrificing performance, due to its native linear memory complexity and ability to maintain a constant memory footprint during inference.&quot;,&quot;container-title-short&quot;:&quot;&quot;},&quot;isTemporary&quot;:false}],&quot;citationTag&quot;:&quot;MENDELEY_CITATION_v3_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&quot;},{&quot;citationID&quot;:&quot;MENDELEY_CITATION_06a9196f-8580-49cf-83d5-cbb92865afae&quot;,&quot;properties&quot;:{&quot;noteIndex&quot;:0},&quot;isEdited&quot;:false,&quot;manualOverride&quot;:{&quot;isManuallyOverridden&quot;:false,&quot;citeprocText&quot;:&quot;[41]&quot;,&quot;manualOverrideText&quot;:&quot;&quot;},&quot;citationTag&quot;:&quot;MENDELEY_CITATION_v3_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&quot;,&quot;citationItems&quot;:[{&quot;id&quot;:&quot;401c881e-8eb6-3d77-93c8-c95160ff3d93&quot;,&quot;itemData&quot;:{&quot;type&quot;:&quot;article-journal&quot;,&quot;id&quot;:&quot;401c881e-8eb6-3d77-93c8-c95160ff3d93&quot;,&quot;title&quot;:&quot;Cottention: Linear Transformers With Cosine Attention&quot;,&quot;author&quot;:[{&quot;family&quot;:&quot;Mongaras&quot;,&quot;given&quot;:&quot;Gabriel&quot;,&quot;parse-names&quot;:false,&quot;dropping-particle&quot;:&quot;&quot;,&quot;non-dropping-particle&quot;:&quot;&quot;},{&quot;family&quot;:&quot;Dohm&quot;,&quot;given&quot;:&quot;Trevor&quot;,&quot;parse-names&quot;:false,&quot;dropping-particle&quot;:&quot;&quot;,&quot;non-dropping-particle&quot;:&quot;&quot;},{&quot;family&quot;:&quot;Larson&quot;,&quot;given&quot;:&quot;Eric C.&quot;,&quot;parse-names&quot;:false,&quot;dropping-particle&quot;:&quot;&quot;,&quot;non-dropping-particle&quot;:&quot;&quot;}],&quot;URL&quot;:&quot;http://arxiv.org/abs/2409.18747&quot;,&quot;issued&quot;:{&quot;date-parts&quot;:[[2024,9,27]]},&quot;abstract&quot;:&quot;Attention mechanisms, particularly softmax attention, have been instrumental in the success of transformer-based models such as GPT. However, the quadratic memory complexity of softmax attention with respect to sequence length poses significant challenges for processing longer sequences. We introduce Cottention, a novel attention mechanism that replaces the softmax operation with cosine similarity. By leveraging the properties of cosine similarity and rearranging the attention equation, Cottention achieves native linear memory complexity with respect to sequence length, making it inherently more memory-efficient than softmax attention. We demonstrate that Cottention can be reformulated as a recurrent neural network (RNN) with a finite hidden state, allowing for constant memory usage during inference. We evaluate Cottention on both the bidirectional BERT and causal GPT tasks, demonstrating comparable performance to softmax attention while significantly reducing memory requirements. To ensure efficient computation, we develop a custom CUDA kernel for Cottention. Our results show that Cottention is a promising alternative to softmax attention, enabling the processing of longer sequences without sacrificing performance, due to its native linear memory complexity and ability to maintain a constant memory footprint during inference.&quot;,&quot;container-title-short&quot;:&quot;&quot;},&quot;isTemporary&quot;:false}]},{&quot;citationID&quot;:&quot;MENDELEY_CITATION_e3f840a4-0c40-4af1-ad07-d8896c093823&quot;,&quot;properties&quot;:{&quot;noteIndex&quot;:0},&quot;isEdited&quot;:false,&quot;manualOverride&quot;:{&quot;isManuallyOverridden&quot;:false,&quot;citeprocText&quot;:&quot;[42]&quot;,&quot;manualOverrideText&quot;:&quot;&quot;},&quot;citationTag&quot;:&quot;MENDELEY_CITATION_v3_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&quot;,&quot;citationItems&quot;:[{&quot;id&quot;:&quot;42d556f0-9e06-3ee7-8abc-2f90d1622dd5&quot;,&quot;itemData&quot;:{&quot;type&quot;:&quot;article&quot;,&quot;id&quot;:&quot;42d556f0-9e06-3ee7-8abc-2f90d1622dd5&quot;,&quot;title&quot;:&quot;modularity&quot;,&quot;author&quot;:[{&quot;family&quot;:&quot;NetworkX Developers&quot;,&quot;given&quot;:&quot;&quot;,&quot;parse-names&quot;:false,&quot;dropping-particle&quot;:&quot;&quot;,&quot;non-dropping-particle&quot;:&quot;&quot;}],&quot;URL&quot;:&quot;https://networkx.org/documentation/stable/reference/algorithms/generated/networkx.algorithms.community.quality.modularity.html&quot;,&quot;issued&quot;:{&quot;date-parts&quot;:[[2025]]},&quot;container-title-short&quot;:&quot;&quot;},&quot;isTemporary&quot;:false}]},{&quot;citationID&quot;:&quot;MENDELEY_CITATION_56d90501-7946-4478-a037-8b5cb47ca0a4&quot;,&quot;properties&quot;:{&quot;noteIndex&quot;:0},&quot;isEdited&quot;:false,&quot;manualOverride&quot;:{&quot;isManuallyOverridden&quot;:false,&quot;citeprocText&quot;:&quot;[43]&quot;,&quot;manualOverrideText&quot;:&quot;&quot;},&quot;citationTag&quot;:&quot;MENDELEY_CITATION_v3_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&quot;,&quot;citationItems&quot;:[{&quot;id&quot;:&quot;99d1b98e-3f76-3157-84c0-18b2fac0be38&quot;,&quot;itemData&quot;:{&quot;type&quot;:&quot;article&quot;,&quot;id&quot;:&quot;99d1b98e-3f76-3157-84c0-18b2fac0be38&quot;,&quot;title&quot;:&quot;Conductance&quot;,&quot;author&quot;:[{&quot;family&quot;:&quot;Ultipa&quot;,&quot;given&quot;:&quot;&quot;,&quot;parse-names&quot;:false,&quot;dropping-particle&quot;:&quot;&quot;,&quot;non-dropping-particle&quot;:&quot;&quot;}],&quot;URL&quot;:&quot;https://www.ultipa.com/docs/graph-analytics-algorithms/conductance&quot;,&quot;container-title-short&quot;:&quot;&quot;},&quot;isTemporary&quot;:false}]},{&quot;citationID&quot;:&quot;MENDELEY_CITATION_b2ac690c-41a5-4319-a970-4dc093585839&quot;,&quot;properties&quot;:{&quot;noteIndex&quot;:0},&quot;isEdited&quot;:false,&quot;manualOverride&quot;:{&quot;isManuallyOverridden&quot;:false,&quot;citeprocText&quot;:&quot;[44]&quot;,&quot;manualOverrideText&quot;:&quot;&quot;},&quot;citationTag&quot;:&quot;MENDELEY_CITATION_v3_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&quot;,&quot;citationItems&quot;:[{&quot;id&quot;:&quot;f9c47407-01b2-3903-914e-b63f3396d3b8&quot;,&quot;itemData&quot;:{&quot;type&quot;:&quot;article-journal&quot;,&quot;id&quot;:&quot;f9c47407-01b2-3903-914e-b63f3396d3b8&quot;,&quot;title&quot;:&quot;Attention from Beginners Point of View&quot;,&quot;container-title-short&quot;:&quot;&quot;},&quot;isTemporary&quot;:false}]},{&quot;citationID&quot;:&quot;MENDELEY_CITATION_6e0e65c1-284d-4256-bccd-88b705e216b1&quot;,&quot;properties&quot;:{&quot;noteIndex&quot;:0},&quot;isEdited&quot;:false,&quot;manualOverride&quot;:{&quot;isManuallyOverridden&quot;:false,&quot;citeprocText&quot;:&quot;[45]&quot;,&quot;manualOverrideText&quot;:&quot;&quot;},&quot;citationTag&quot;:&quot;MENDELEY_CITATION_v3_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&quot;,&quot;citationItems&quot;:[{&quot;id&quot;:&quot;c5188ab2-cf32-3f3b-85ee-e8351a4fdf1a&quot;,&quot;itemData&quot;:{&quot;type&quot;:&quot;article-journal&quot;,&quot;id&quot;:&quot;c5188ab2-cf32-3f3b-85ee-e8351a4fdf1a&quot;,&quot;title&quot;:&quot;I Know Therefore I Score: Label-Free Crafting of Scoring Functions using Constraints Based on Domain Expertise&quot;,&quot;author&quot;:[{&quot;family&quot;:&quot;Palakkadavath&quot;,&quot;given&quot;:&quot;Ragja&quot;,&quot;parse-names&quot;:false,&quot;dropping-particle&quot;:&quot;&quot;,&quot;non-dropping-particle&quot;:&quot;&quot;},{&quot;family&quot;:&quot;Sivaprasad&quot;,&quot;given&quot;:&quot;Sarath&quot;,&quot;parse-names&quot;:false,&quot;dropping-particle&quot;:&quot;&quot;,&quot;non-dropping-particle&quot;:&quot;&quot;},{&quot;family&quot;:&quot;Karande&quot;,&quot;given&quot;:&quot;Shirish&quot;,&quot;parse-names&quot;:false,&quot;dropping-particle&quot;:&quot;&quot;,&quot;non-dropping-particle&quot;:&quot;&quot;},{&quot;family&quot;:&quot;Pedanekar&quot;,&quot;given&quot;:&quot;Niranjan&quot;,&quot;parse-names&quot;:false,&quot;dropping-particle&quot;:&quot;&quot;,&quot;non-dropping-particle&quot;:&quot;&quot;}],&quot;URL&quot;:&quot;http://arxiv.org/abs/2203.10085&quot;,&quot;issued&quot;:{&quot;date-parts&quot;:[[2025,3,28]]},&quot;abstract&quot;:&quot;Several real-life applications require crafting concise, quantitative scoring functions (also called rating systems) from measured observations. For example, an effectiveness score needs to be created for advertising campaigns using a number of engagement metrics. Experts often need to create such scoring functions in the absence of labelled data, where the scores need to reflect business insights and rules as understood by the domain experts. Without a way to capture these inputs systematically, this becomes a time-consuming process involving trial and error. In this paper, we introduce a label-free practical approach to learn a scoring function from multi-dimensional numerical data. The approach incorporates insights and business rules from domain experts in the form of easily observable and specifiable constraints, which are used as weak supervision by a machine learning model. We convert such constraints into loss functions that are optimized simultaneously while learning the scoring function. We examine the efficacy of the approach using a synthetic dataset as well as four real-life datasets, and also compare how it performs vis-a-vis supervised learning models.&quot;,&quot;container-title-short&quot;:&quot;&quot;},&quot;isTemporary&quot;:false}]},{&quot;citationID&quot;:&quot;MENDELEY_CITATION_95cfa6ef-610e-4ee7-8142-5561005bf541&quot;,&quot;properties&quot;:{&quot;noteIndex&quot;:0},&quot;isEdited&quot;:false,&quot;manualOverride&quot;:{&quot;isManuallyOverridden&quot;:false,&quot;citeprocText&quot;:&quot;[3]&quot;,&quot;manualOverrideText&quot;:&quot;&quot;},&quot;citationTag&quot;:&quot;MENDELEY_CITATION_v3_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&quot;,&quot;citationItems&quot;:[{&quot;id&quot;:&quot;ebec8fad-dfc3-37b1-81ff-3577e0d6ae97&quot;,&quot;itemData&quot;:{&quot;type&quot;:&quot;article-journal&quot;,&quot;id&quot;:&quot;ebec8fad-dfc3-37b1-81ff-3577e0d6ae97&quot;,&quot;title&quot;:&quot;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arxiv.org/abs/2407.09450&quot;,&quot;issued&quot;:{&quot;date-parts&quot;:[[2025,10,10]]},&quot;abstract&quot;:&quot;Large language models (LLMs) have shown remarkable capabilities, but still struggle with processing extensive contexts, limiting their ability to maintain coherence and accuracy over long sequences. In contrast, the human brain excels at organising and retrieving episodic experiences across vast temporal scales, spanning a lifetime. In this work, we introduce EM-LLM, a novel approach that integrates key aspects of human episodic memory and event cognition into LLMs with no fine-tuning, enabling them to handle practically infinite context lengths while maintaining computational efficiency. EM-LLM organises sequences of tokens into coherent episodic events using a combination of Bayesian surprise and graph-theoretic boundary refinement in an online fashion. When needed, these events are retrieved through a two-stage memory process, combining similarity-based and temporally contiguous retrieval for efficient, human-inspired access to relevant information. Experiments on the LongBench and $\\infty$-Bench benchmarks demonstrate EM-LLM's superior performance, consistently outperforming the state-of-the-art retrieval model InfLLM across various baseline LLMs. In addition, EM-LLM outperforms its popular counterpart, RAG, in a wide range of tasks, while requiring similar resources. Notably, EM-LLM's performance even surpasses full-context models in most tasks, while successfully performing retrieval across 10 million tokens -- a scale computationally infeasible for such models. Finally, our analysis reveals strong correlations between EM-LLM's event segmentation and human-perceived events, suggesting parallels between this artificial system and its biological counterpart, thereby offering a novel computational framework for exploring human memory mechanisms.&quot;,&quot;container-title-short&quot;:&quot;&quot;},&quot;isTemporary&quot;:false}]},{&quot;citationID&quot;:&quot;MENDELEY_CITATION_eecafce7-9170-44fd-96e7-4775de616e0a&quot;,&quot;properties&quot;:{&quot;noteIndex&quot;:0},&quot;isEdited&quot;:false,&quot;manualOverride&quot;:{&quot;isManuallyOverridden&quot;:false,&quot;citeprocText&quot;:&quot;[20]&quot;,&quot;manualOverrideText&quot;:&quot;&quot;},&quot;citationTag&quot;:&quot;MENDELEY_CITATION_v3_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&quot;,&quot;citationItems&quot;:[{&quot;id&quot;:&quot;f431d295-8761-332f-a8f0-2837c36d734c&quot;,&quot;itemData&quot;:{&quot;type&quot;:&quot;article&quot;,&quot;id&quot;:&quot;f431d295-8761-332f-a8f0-2837c36d734c&quot;,&quot;title&quot;:&quot;EM-LLM: Human-inspired Episodic Memory for Infinite Context LLMs&quot;,&quot;author&quot;:[{&quot;family&quot;:&quot;Fountas&quot;,&quot;given&quot;:&quot;Zafeirios&quot;,&quot;parse-names&quot;:false,&quot;dropping-particle&quot;:&quot;&quot;,&quot;non-dropping-particle&quot;:&quot;&quot;},{&quot;family&quot;:&quot;Benfeghoul&quot;,&quot;given&quot;:&quot;Martin A&quot;,&quot;parse-names&quot;:false,&quot;dropping-particle&quot;:&quot;&quot;,&quot;non-dropping-particle&quot;:&quot;&quot;},{&quot;family&quot;:&quot;Oomerjee&quot;,&quot;given&quot;:&quot;Adnan&quot;,&quot;parse-names&quot;:false,&quot;dropping-particle&quot;:&quot;&quot;,&quot;non-dropping-particle&quot;:&quot;&quot;},{&quot;family&quot;:&quot;Christopoulou&quot;,&quot;given&quot;:&quot;Fenia&quot;,&quot;parse-names&quot;:false,&quot;dropping-particle&quot;:&quot;&quot;,&quot;non-dropping-particle&quot;:&quot;&quot;},{&quot;family&quot;:&quot;Lampouras&quot;,&quot;given&quot;:&quot;Gerasimos&quot;,&quot;parse-names&quot;:false,&quot;dropping-particle&quot;:&quot;&quot;,&quot;non-dropping-particle&quot;:&quot;&quot;},{&quot;family&quot;:&quot;Bou-Ammar&quot;,&quot;given&quot;:&quot;Haitham&quot;,&quot;parse-names&quot;:false,&quot;dropping-particle&quot;:&quot;&quot;,&quot;non-dropping-particle&quot;:&quot;&quot;},{&quot;family&quot;:&quot;Wang&quot;,&quot;given&quot;:&quot;Jun&quot;,&quot;parse-names&quot;:false,&quot;dropping-particle&quot;:&quot;&quot;,&quot;non-dropping-particle&quot;:&quot;&quot;}],&quot;URL&quot;:&quot;https://em-llm.github.io/&quot;,&quot;issued&quot;:{&quot;date-parts&quot;:[[2024]]},&quot;container-title-short&quot;:&quot;&quot;},&quot;isTemporary&quot;:false}]},{&quot;citationID&quot;:&quot;MENDELEY_CITATION_3af98ffc-6319-4ab6-ba46-fc43d548e120&quot;,&quot;properties&quot;:{&quot;noteIndex&quot;:0},&quot;isEdited&quot;:false,&quot;manualOverride&quot;:{&quot;isManuallyOverridden&quot;:false,&quot;citeprocText&quot;:&quot;[46]&quot;,&quot;manualOverrideText&quot;:&quot;&quot;},&quot;citationTag&quot;:&quot;MENDELEY_CITATION_v3_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&quot;,&quot;citationItems&quot;:[{&quot;id&quot;:&quot;637d7e4a-3364-366b-998b-fb8f8ceb9ca8&quot;,&quot;itemData&quot;:{&quot;type&quot;:&quot;article-journal&quot;,&quot;id&quot;:&quot;637d7e4a-3364-366b-998b-fb8f8ceb9ca8&quot;,&quot;title&quot;:&quot;Causal Reasoning of Entities and Events in Procedural Texts&quot;,&quot;author&quot;:[{&quot;family&quot;:&quot;Zhang&quot;,&quot;given&quot;:&quot;Li&quot;,&quot;parse-names&quot;:false,&quot;dropping-particle&quot;:&quot;&quot;,&quot;non-dropping-particle&quot;:&quot;&quot;},{&quot;family&quot;:&quot;Xu&quot;,&quot;given&quot;:&quot;Hainiu&quot;,&quot;parse-names&quot;:false,&quot;dropping-particle&quot;:&quot;&quot;,&quot;non-dropping-particle&quot;:&quot;&quot;},{&quot;family&quot;:&quot;Yang&quot;,&quot;given&quot;:&quot;Yue&quot;,&quot;parse-names&quot;:false,&quot;dropping-particle&quot;:&quot;&quot;,&quot;non-dropping-particle&quot;:&quot;&quot;},{&quot;family&quot;:&quot;Zhou&quot;,&quot;given&quot;:&quot;Shuyan&quot;,&quot;parse-names&quot;:false,&quot;dropping-particle&quot;:&quot;&quot;,&quot;non-dropping-particle&quot;:&quot;&quot;},{&quot;family&quot;:&quot;You&quot;,&quot;given&quot;:&quot;Weiqiu&quot;,&quot;parse-names&quot;:false,&quot;dropping-particle&quot;:&quot;&quot;,&quot;non-dropping-particle&quot;:&quot;&quot;},{&quot;family&quot;:&quot;Arora&quot;,&quot;given&quot;:&quot;Manni&quot;,&quot;parse-names&quot;:false,&quot;dropping-particle&quot;:&quot;&quot;,&quot;non-dropping-particle&quot;:&quot;&quot;},{&quot;family&quot;:&quot;Callison-Burch&quot;,&quot;given&quot;:&quot;Chris&quot;,&quot;parse-names&quot;:false,&quot;dropping-particle&quot;:&quot;&quot;,&quot;non-dropping-particle&quot;:&quot;&quot;}],&quot;URL&quot;:&quot;http://arxiv.org/abs/2301.10896&quot;,&quot;issued&quot;:{&quot;date-parts&quot;:[[2023,2,16]]},&quot;abstract&quot;:&quot;Entities and events are crucial to natural language reasoning and common in procedural texts. Existing work has focused either exclusively on entity state tracking (e.g., whether a pan is hot) or on event reasoning (e.g., whether one would burn themselves by touching the pan), while these two tasks are often causally related. We propose CREPE, the first benchmark on causal reasoning of event plausibility and entity states. We show that most language models, including GPT-3, perform close to chance at .35 F1, lagging far behind human at .87 F1. We boost model performance to .59 F1 by creatively representing events as programming languages while prompting language models pretrained on code. By injecting the causal relations between entities and events as intermediate reasoning steps in our representation, we further boost the performance to .67 F1. Our findings indicate not only the challenge that CREPE brings for language models, but also the efficacy of code-like prompting combined with chain-of-thought prompting for multihop event reasoning.&quot;,&quot;container-title-short&quot;:&quot;&quot;},&quot;isTemporary&quot;:false}]},{&quot;citationID&quot;:&quot;MENDELEY_CITATION_315ce216-1009-4238-9ccb-f7f3b385c87b&quot;,&quot;properties&quot;:{&quot;noteIndex&quot;:0},&quot;isEdited&quot;:false,&quot;manualOverride&quot;:{&quot;isManuallyOverridden&quot;:false,&quot;citeprocText&quot;:&quot;[47]&quot;,&quot;manualOverrideText&quot;:&quot;&quot;},&quot;citationTag&quot;:&quot;MENDELEY_CITATION_v3_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&quot;,&quot;citationItems&quot;:[{&quot;id&quot;:&quot;4db040de-d21a-3800-8ea8-940d0bfc8cd6&quot;,&quot;itemData&quot;:{&quot;type&quot;:&quot;article-journal&quot;,&quot;id&quot;:&quot;4db040de-d21a-3800-8ea8-940d0bfc8cd6&quot;,&quot;title&quot;:&quot;LLM-as-a-Judge: Reassessing the Performance of LLMs in Extractive QA&quot;,&quot;author&quot;:[{&quot;family&quot;:&quot;Ho&quot;,&quot;given&quot;:&quot;Xanh&quot;,&quot;parse-names&quot;:false,&quot;dropping-particle&quot;:&quot;&quot;,&quot;non-dropping-particle&quot;:&quot;&quot;},{&quot;family&quot;:&quot;Huang&quot;,&quot;given&quot;:&quot;Jiahao&quot;,&quot;parse-names&quot;:false,&quot;dropping-particle&quot;:&quot;&quot;,&quot;non-dropping-particle&quot;:&quot;&quot;},{&quot;family&quot;:&quot;Boudin&quot;,&quot;given&quot;:&quot;Florian&quot;,&quot;parse-names&quot;:false,&quot;dropping-particle&quot;:&quot;&quot;,&quot;non-dropping-particle&quot;:&quot;&quot;},{&quot;family&quot;:&quot;Aizawa&quot;,&quot;given&quot;:&quot;Akiko&quot;,&quot;parse-names&quot;:false,&quot;dropping-particle&quot;:&quot;&quot;,&quot;non-dropping-particle&quot;:&quot;&quot;}],&quot;URL&quot;:&quot;http://arxiv.org/abs/2504.11972&quot;,&quot;issued&quot;:{&quot;date-parts&quot;:[[2025,4,22]]},&quot;abstract&quot;:&quot;Extractive reading comprehension question answering (QA) datasets are typically evaluated using Exact Match (EM) and F1-score, but these metrics often fail to fully capture model performance. With the success of large language models (LLMs), they have been employed in various tasks, including serving as judges (LLM-as-a-judge). In this paper, we reassess the performance of QA models using LLM-as-a-judge across four reading comprehension QA datasets. We examine different families of LLMs and various answer types to evaluate the effectiveness of LLM-as-a-judge in these tasks. Our results show that LLM-as-a-judge is highly correlated with human judgments and can replace traditional EM/F1 metrics. By using LLM-as-a-judge, the correlation with human judgments improves significantly, from 0.22 (EM) and 0.40 (F1-score) to 0.85. These findings confirm that EM and F1 metrics underestimate the true performance of the QA models. While LLM-as-a-judge is not perfect for more difficult answer types (e.g., job), it still outperforms EM/F1, and we observe no bias issues, such as self-preference, when the same model is used for both the QA and judgment tasks.&quot;,&quot;container-title-short&quot;:&quot;&quot;},&quot;isTemporary&quot;:false}]},{&quot;citationID&quot;:&quot;MENDELEY_CITATION_28dc5ebf-b532-46af-82dd-c776fb6744a9&quot;,&quot;properties&quot;:{&quot;noteIndex&quot;:0},&quot;isEdited&quot;:false,&quot;manualOverride&quot;:{&quot;isManuallyOverridden&quot;:false,&quot;citeprocText&quot;:&quot;[48]&quot;,&quot;manualOverrideText&quot;:&quot;&quot;},&quot;citationTag&quot;:&quot;MENDELEY_CITATION_v3_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&quot;,&quot;citationItems&quot;:[{&quot;id&quot;:&quot;1ca5d70e-aa70-3ee9-b3f9-161c97b6fe3d&quot;,&quot;itemData&quot;:{&quot;type&quot;:&quot;article-journal&quot;,&quot;id&quot;:&quot;1ca5d70e-aa70-3ee9-b3f9-161c97b6fe3d&quot;,&quot;title&quot;:&quot;An Efficient Memory-Augmented Transformer for Knowledge-Intensive NLP Tasks&quot;,&quot;author&quot;:[{&quot;family&quot;:&quot;Wu&quot;,&quot;given&quot;:&quot;Yuxiang&quot;,&quot;parse-names&quot;:false,&quot;dropping-particle&quot;:&quot;&quot;,&quot;non-dropping-particle&quot;:&quot;&quot;},{&quot;family&quot;:&quot;Zhao&quot;,&quot;given&quot;:&quot;Yu&quot;,&quot;parse-names&quot;:false,&quot;dropping-particle&quot;:&quot;&quot;,&quot;non-dropping-particle&quot;:&quot;&quot;},{&quot;family&quot;:&quot;Hu&quot;,&quot;given&quot;:&quot;Baotian&quot;,&quot;parse-names&quot;:false,&quot;dropping-particle&quot;:&quot;&quot;,&quot;non-dropping-particle&quot;:&quot;&quot;},{&quot;family&quot;:&quot;Minervini&quot;,&quot;given&quot;:&quot;Pasquale&quot;,&quot;parse-names&quot;:false,&quot;dropping-particle&quot;:&quot;&quot;,&quot;non-dropping-particle&quot;:&quot;&quot;},{&quot;family&quot;:&quot;Stenetorp&quot;,&quot;given&quot;:&quot;Pontus&quot;,&quot;parse-names&quot;:false,&quot;dropping-particle&quot;:&quot;&quot;,&quot;non-dropping-particle&quot;:&quot;&quot;},{&quot;family&quot;:&quot;Riedel&quot;,&quot;given&quot;:&quot;Sebastian&quot;,&quot;parse-names&quot;:false,&quot;dropping-particle&quot;:&quot;&quot;,&quot;non-dropping-particle&quot;:&quot;&quot;}],&quot;URL&quot;:&quot;http://arxiv.org/abs/2210.16773&quot;,&quot;issued&quot;:{&quot;date-parts&quot;:[[2022,10,30]]},&quot;abstract&quot;:&quot;Access to external knowledge is essential for many natural language processing tasks, such as question answering and dialogue. Existing methods often rely on a parametric model that stores knowledge in its parameters, or use a retrieval-augmented model that has access to an external knowledge source. Parametric and retrieval-augmented models have complementary strengths in terms of computational efficiency and predictive accuracy. To combine the strength of both approaches, we propose the Efficient Memory-Augmented Transformer (EMAT) -- it encodes external knowledge into a key-value memory and exploits the fast maximum inner product search for memory querying. We also introduce pre-training tasks that allow EMAT to encode informative key-value representations, and to learn an implicit strategy to integrate multiple memory slots into the transformer. Experiments on various knowledge-intensive tasks such as question answering and dialogue datasets show that, simply augmenting parametric models (T5-base) using our method produces more accurate results (e.g., 25.8 -&gt; 44.3 EM on NQ) while retaining a high throughput (e.g., 1000 queries/s on NQ). Compared to retrieval-augmented models, EMAT runs substantially faster across the board and produces more accurate results on WoW and ELI5. Our code and datasets are available at https://github. com/uclnlp/EMAT.&quot;,&quot;container-title-short&quot;:&quot;&quot;},&quot;isTemporary&quot;:false}]},{&quot;citationID&quot;:&quot;MENDELEY_CITATION_824dadfe-1bb6-482b-8101-6655059bbc40&quot;,&quot;properties&quot;:{&quot;noteIndex&quot;:0},&quot;isEdited&quot;:false,&quot;manualOverride&quot;:{&quot;isManuallyOverridden&quot;:false,&quot;citeprocText&quot;:&quot;[49]&quot;,&quot;manualOverrideText&quot;:&quot;&quot;},&quot;citationTag&quot;:&quot;MENDELEY_CITATION_v3_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&quot;,&quot;citationItems&quot;:[{&quot;id&quot;:&quot;482ffc6c-3d03-3c4b-b457-a9fb8947c364&quot;,&quot;itemData&quot;:{&quot;type&quot;:&quot;paper-conference&quot;,&quot;id&quot;:&quot;482ffc6c-3d03-3c4b-b457-a9fb8947c364&quot;,&quot;title&quot;:&quot;Episodic Memories Generation and Evaluation Benchmark for Large Language Models&quot;,&quot;author&quot;:[{&quot;family&quot;:&quot;Huet&quot;,&quot;given&quot;:&quot;Alexis&quot;,&quot;parse-names&quot;:false,&quot;dropping-particle&quot;:&quot;&quot;,&quot;non-dropping-particle&quot;:&quot;&quot;},{&quot;family&quot;:&quot;Houidi&quot;,&quot;given&quot;:&quot;Zied&quot;,&quot;parse-names&quot;:false,&quot;dropping-particle&quot;:&quot;&quot;,&quot;non-dropping-particle&quot;:&quot;Ben&quot;},{&quot;family&quot;:&quot;Rossi&quot;,&quot;given&quot;:&quot;Dario&quot;,&quot;parse-names&quot;:false,&quot;dropping-particle&quot;:&quot;&quot;,&quot;non-dropping-particle&quot;:&quot;&quot;}],&quot;container-title&quot;:&quot;Proceedings of the International Conference on Learning Representations (ICLR)&quot;,&quot;URL&quot;:&quot;https://proceedings.iclr.cc/paper_files/paper/2025/hash/7ff013b7e372ba5b790352ccd6908f03-Abstract-Conference.html&quot;,&quot;issued&quot;:{&quot;date-parts&quot;:[[2025]]},&quot;container-title-short&quot;:&quot;&quot;},&quot;isTemporary&quot;:false}]},{&quot;citationID&quot;:&quot;MENDELEY_CITATION_9beccea9-968f-489c-87f4-9341eb457481&quot;,&quot;properties&quot;:{&quot;noteIndex&quot;:0},&quot;isEdited&quot;:false,&quot;manualOverride&quot;:{&quot;isManuallyOverridden&quot;:false,&quot;citeprocText&quot;:&quot;[50]&quot;,&quot;manualOverrideText&quot;:&quot;&quot;},&quot;citationTag&quot;:&quot;MENDELEY_CITATION_v3_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&quot;,&quot;citationItems&quot;:[{&quot;id&quot;:&quot;60e574af-55f7-336e-bbf7-0b5df10a58d0&quot;,&quot;itemData&quot;:{&quot;type&quot;:&quot;article-journal&quot;,&quot;id&quot;:&quot;60e574af-55f7-336e-bbf7-0b5df10a58d0&quot;,&quot;title&quot;:&quot;Anomaly Detection: How to Artificially Increase your F1-Score with a Biased Evaluation Protocol&quot;,&quot;author&quot;:[{&quot;family&quot;:&quot;Fourure&quot;,&quot;given&quot;:&quot;Damien&quot;,&quot;parse-names&quot;:false,&quot;dropping-particle&quot;:&quot;&quot;,&quot;non-dropping-particle&quot;:&quot;&quot;},{&quot;family&quot;:&quot;Javaid&quot;,&quot;given&quot;:&quot;Muhammad Usama&quot;,&quot;parse-names&quot;:false,&quot;dropping-particle&quot;:&quot;&quot;,&quot;non-dropping-particle&quot;:&quot;&quot;},{&quot;family&quot;:&quot;Posocco&quot;,&quot;given&quot;:&quot;Nicolas&quot;,&quot;parse-names&quot;:false,&quot;dropping-particle&quot;:&quot;&quot;,&quot;non-dropping-particle&quot;:&quot;&quot;},{&quot;family&quot;:&quot;Tihon&quot;,&quot;given&quot;:&quot;Simon&quot;,&quot;parse-names&quot;:false,&quot;dropping-particle&quot;:&quot;&quot;,&quot;non-dropping-particle&quot;:&quot;&quot;}],&quot;URL&quot;:&quot;http://arxiv.org/abs/2106.16020&quot;,&quot;issued&quot;:{&quot;date-parts&quot;:[[2021,6,30]]},&quot;abstract&quot;:&quot;Anomaly detection is a widely explored domain in machine learning. Many models are proposed in the literature, and compared through different metrics measured on various datasets. The most popular metrics used to compare performances are F1-score, AUC and AVPR. In this paper, we show that F1-score and AVPR are highly sensitive to the contamination rate. One consequence is that it is possible to artificially increase their values by modifying the train-test split procedure. This leads to misleading comparisons between algorithms in the literature, especially when the evaluation protocol is not well detailed. Moreover, we show that the F1-score and the AVPR cannot be used to compare performances on different datasets as they do not reflect the intrinsic difficulty of modeling such data. Based on these observations, we claim that F1-score and AVPR should not be used as metrics for anomaly detection. We recommend a generic evaluation procedure for unsupervised anomaly detection, including the use of other metrics such as the AUC, which are more robust to arbitrary choices in the evaluation protocol.&quot;,&quot;container-title-short&quot;:&quot;&quot;},&quot;isTemporary&quot;:false}]},{&quot;citationID&quot;:&quot;MENDELEY_CITATION_2068abaa-5644-4199-a5b2-e23d6d7e5a9e&quot;,&quot;properties&quot;:{&quot;noteIndex&quot;:0},&quot;isEdited&quot;:false,&quot;manualOverride&quot;:{&quot;isManuallyOverridden&quot;:false,&quot;citeprocText&quot;:&quot;[51]&quot;,&quot;manualOverrideText&quot;:&quot;&quot;},&quot;citationTag&quot;:&quot;MENDELEY_CITATION_v3_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&quot;,&quot;citationItems&quot;:[{&quot;id&quot;:&quot;9811647f-460b-39ef-a1f6-802fafb48fe8&quot;,&quot;itemData&quot;:{&quot;type&quot;:&quot;article-journal&quot;,&quot;id&quot;:&quot;9811647f-460b-39ef-a1f6-802fafb48fe8&quot;,&quot;title&quot;:&quot;BABILong: Testing the Limits of LLMs with Long Context Reasoning-in-a-Haystack&quot;,&quot;author&quot;:[{&quot;family&quot;:&quot;Kuratov&quot;,&quot;given&quot;:&quot;Yuri&quot;,&quot;parse-names&quot;:false,&quot;dropping-particle&quot;:&quot;&quot;,&quot;non-dropping-particle&quot;:&quot;&quot;},{&quot;family&quot;:&quot;Bulatov&quot;,&quot;given&quot;:&quot;Aydar&quot;,&quot;parse-names&quot;:false,&quot;dropping-particle&quot;:&quot;&quot;,&quot;non-dropping-particle&quot;:&quot;&quot;},{&quot;family&quot;:&quot;Anokhin&quot;,&quot;given&quot;:&quot;Petr&quot;,&quot;parse-names&quot;:false,&quot;dropping-particle&quot;:&quot;&quot;,&quot;non-dropping-particle&quot;:&quot;&quot;},{&quot;family&quot;:&quot;Rodkin&quot;,&quot;given&quot;:&quot;Ivan&quot;,&quot;parse-names&quot;:false,&quot;dropping-particle&quot;:&quot;&quot;,&quot;non-dropping-particle&quot;:&quot;&quot;},{&quot;family&quot;:&quot;Sorokin&quot;,&quot;given&quot;:&quot;Dmitry&quot;,&quot;parse-names&quot;:false,&quot;dropping-particle&quot;:&quot;&quot;,&quot;non-dropping-particle&quot;:&quot;&quot;},{&quot;family&quot;:&quot;Sorokin&quot;,&quot;given&quot;:&quot;Artyom&quot;,&quot;parse-names&quot;:false,&quot;dropping-particle&quot;:&quot;&quot;,&quot;non-dropping-particle&quot;:&quot;&quot;},{&quot;family&quot;:&quot;Burtsev&quot;,&quot;given&quot;:&quot;Mikhail&quot;,&quot;parse-names&quot;:false,&quot;dropping-particle&quot;:&quot;&quot;,&quot;non-dropping-particle&quot;:&quot;&quot;}],&quot;URL&quot;:&quot;http://arxiv.org/abs/2406.10149&quot;,&quot;issued&quot;:{&quot;date-parts&quot;:[[2024,11,6]]},&quot;abstract&quot;:&quot;In recent years, the input context sizes of large language models (LLMs) have increased dramatically. However, existing evaluation methods have not kept pace, failing to comprehensively assess the efficiency of models in handling long contexts. To bridge this gap, we introduce the BABILong benchmark, designed to test language models' ability to reason across facts distributed in extremely long documents. BABILong includes a diverse set of 20 reasoning tasks, including fact chaining, simple induction, deduction, counting, and handling lists/sets. These tasks are challenging on their own, and even more demanding when the required facts are scattered across long natural text. Our evaluations show that popular LLMs effectively utilize only 10-20\\% of the context and their performance declines sharply with increased reasoning complexity. Among alternatives to in-context reasoning, Retrieval-Augmented Generation methods achieve a modest 60\\% accuracy on single-fact question answering, independent of context length. Among context extension methods, the highest performance is demonstrated by recurrent memory transformers after fine-tuning, enabling the processing of lengths up to 50 million tokens. The BABILong benchmark is extendable to any length to support the evaluation of new upcoming models with increased capabilities, and we provide splits up to 10 million token lengths.&quot;,&quot;container-title-short&quot;:&quot;&quot;},&quot;isTemporary&quot;:false}]},{&quot;citationID&quot;:&quot;MENDELEY_CITATION_e959bda4-946e-4c0a-82c5-a3445e9c795d&quot;,&quot;properties&quot;:{&quot;noteIndex&quot;:0},&quot;isEdited&quot;:false,&quot;manualOverride&quot;:{&quot;isManuallyOverridden&quot;:false,&quot;citeprocText&quot;:&quot;[52]&quot;,&quot;manualOverrideText&quot;:&quot;&quot;},&quot;citationTag&quot;:&quot;MENDELEY_CITATION_v3_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&quot;,&quot;citationItems&quot;:[{&quot;id&quot;:&quot;680a6cfd-c8b7-3770-b9eb-07365fb8de80&quot;,&quot;itemData&quot;:{&quot;type&quot;:&quot;article-journal&quot;,&quot;id&quot;:&quot;680a6cfd-c8b7-3770-b9eb-07365fb8de80&quot;,&quot;title&quot;:&quot;Toolformer: Language Models Can Teach Themselves to Use Tools&quot;,&quot;author&quot;:[{&quot;family&quot;:&quot;Schick&quot;,&quot;given&quot;:&quot;Timo&quot;,&quot;parse-names&quot;:false,&quot;dropping-particle&quot;:&quot;&quot;,&quot;non-dropping-particle&quot;:&quot;&quot;},{&quot;family&quot;:&quot;Dwivedi-Yu&quot;,&quot;given&quot;:&quot;Jane&quot;,&quot;parse-names&quot;:false,&quot;dropping-particle&quot;:&quot;&quot;,&quot;non-dropping-particle&quot;:&quot;&quot;},{&quot;family&quot;:&quot;Dessì&quot;,&quot;given&quot;:&quot;Roberto&quot;,&quot;parse-names&quot;:false,&quot;dropping-particle&quot;:&quot;&quot;,&quot;non-dropping-particle&quot;:&quot;&quot;},{&quot;family&quot;:&quot;Raileanu&quot;,&quot;given&quot;:&quot;Roberta&quot;,&quot;parse-names&quot;:false,&quot;dropping-particle&quot;:&quot;&quot;,&quot;non-dropping-particle&quot;:&quot;&quot;},{&quot;family&quot;:&quot;Lomeli&quot;,&quot;given&quot;:&quot;Maria&quot;,&quot;parse-names&quot;:false,&quot;dropping-particle&quot;:&quot;&quot;,&quot;non-dropping-particle&quot;:&quot;&quot;},{&quot;family&quot;:&quot;Zettlemoyer&quot;,&quot;given&quot;:&quot;Luke&quot;,&quot;parse-names&quot;:false,&quot;dropping-particle&quot;:&quot;&quot;,&quot;non-dropping-particle&quot;:&quot;&quot;},{&quot;family&quot;:&quot;Cancedda&quot;,&quot;given&quot;:&quot;Nicola&quot;,&quot;parse-names&quot;:false,&quot;dropping-particle&quot;:&quot;&quot;,&quot;non-dropping-particle&quot;:&quot;&quot;},{&quot;family&quot;:&quot;Scialom&quot;,&quot;given&quot;:&quot;Thomas&quot;,&quot;parse-names&quot;:false,&quot;dropping-particle&quot;:&quot;&quot;,&quot;non-dropping-particle&quot;:&quot;&quot;}],&quot;URL&quot;:&quot;http://arxiv.org/abs/2302.04761&quot;,&quot;issued&quot;:{&quot;date-parts&quot;:[[2023,2,9]]},&quot;abstract&quot;:&quot;Language models (LMs) exhibit remarkable abilities to solve new tasks from just a few examples or textual instructions, especially at scale. They also, paradoxically, struggle with basic functionality, such as arithmetic or factual lookup, where much simpler and smaller models excel. In this paper, we show that LMs can teach themselves to use external tools via simple APIs and achieve the best of both worlds. We introduce Toolformer, a model trained to decide which APIs to call, when to call them, what arguments to pass, and how to best incorporate the results into future token prediction. This is done in a self-supervised way, requiring nothing more than a handful of demonstrations for each API. We incorporate a range of tools, including a calculator, a Q\\&amp;A system, two different search engines, a translation system, and a calendar. Toolformer achieves substantially improved zero-shot performance across a variety of downstream tasks, often competitive with much larger models, without sacrificing its core language modeling abilities.&quot;,&quot;container-title-short&quot;:&quot;&quot;},&quot;isTemporary&quot;:false}]},{&quot;citationID&quot;:&quot;MENDELEY_CITATION_8d33c5db-65d5-450b-81ea-a2806331db1b&quot;,&quot;properties&quot;:{&quot;noteIndex&quot;:0},&quot;isEdited&quot;:false,&quot;manualOverride&quot;:{&quot;isManuallyOverridden&quot;:false,&quot;citeprocText&quot;:&quot;[53]&quot;,&quot;manualOverrideText&quot;:&quot;&quot;},&quot;citationTag&quot;:&quot;MENDELEY_CITATION_v3_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&quot;,&quot;citationItems&quot;:[{&quot;id&quot;:&quot;6a0df409-4db4-3524-b648-af77bfa04b7a&quot;,&quot;itemData&quot;:{&quot;type&quot;:&quot;article&quot;,&quot;id&quot;:&quot;6a0df409-4db4-3524-b648-af77bfa04b7a&quot;,&quot;title&quot;:&quot;Model Context Protocol&quot;,&quot;author&quot;:[{&quot;family&quot;:&quot;Wikipedia contributors&quot;,&quot;given&quot;:&quot;&quot;,&quot;parse-names&quot;:false,&quot;dropping-particle&quot;:&quot;&quot;,&quot;non-dropping-particle&quot;:&quot;&quot;}],&quot;URL&quot;:&quot;https://en.wikipedia.org/wiki/Model_Context_Protocol&quot;,&quot;issued&quot;:{&quot;date-parts&quot;:[[2025,12]]},&quot;container-title-short&quot;:&quot;&quot;},&quot;isTemporary&quot;:false}]},{&quot;citationID&quot;:&quot;MENDELEY_CITATION_8942abbb-9438-43eb-abef-49949d7e9321&quot;,&quot;properties&quot;:{&quot;noteIndex&quot;:0},&quot;isEdited&quot;:false,&quot;manualOverride&quot;:{&quot;isManuallyOverridden&quot;:false,&quot;citeprocText&quot;:&quot;[54]&quot;,&quot;manualOverrideText&quot;:&quot;&quot;},&quot;citationTag&quot;:&quot;MENDELEY_CITATION_v3_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&quot;,&quot;citationItems&quot;:[{&quot;id&quot;:&quot;5f46ebce-017b-3420-a53c-96b325c6d09c&quot;,&quot;itemData&quot;:{&quot;type&quot;:&quot;article-journal&quot;,&quot;id&quot;:&quot;5f46ebce-017b-3420-a53c-96b325c6d09c&quot;,&quot;title&quot;:&quot;Towards mental time travel: a hierarchical memory for reinforcement learning agents&quot;,&quot;author&quot;:[{&quot;family&quot;:&quot;Lampinen&quot;,&quot;given&quot;:&quot;Andrew Kyle&quot;,&quot;parse-names&quot;:false,&quot;dropping-particle&quot;:&quot;&quot;,&quot;non-dropping-particle&quot;:&quot;&quot;},{&quot;family&quot;:&quot;Chan&quot;,&quot;given&quot;:&quot;Stephanie C. Y.&quot;,&quot;parse-names&quot;:false,&quot;dropping-particle&quot;:&quot;&quot;,&quot;non-dropping-particle&quot;:&quot;&quot;},{&quot;family&quot;:&quot;Banino&quot;,&quot;given&quot;:&quot;Andrea&quot;,&quot;parse-names&quot;:false,&quot;dropping-particle&quot;:&quot;&quot;,&quot;non-dropping-particle&quot;:&quot;&quot;},{&quot;family&quot;:&quot;Hill&quot;,&quot;given&quot;:&quot;Felix&quot;,&quot;parse-names&quot;:false,&quot;dropping-particle&quot;:&quot;&quot;,&quot;non-dropping-particle&quot;:&quot;&quot;}],&quot;URL&quot;:&quot;http://arxiv.org/abs/2105.14039&quot;,&quot;issued&quot;:{&quot;date-parts&quot;:[[2021,12,8]]},&quot;abstract&quot;:&quot;Reinforcement learning agents often forget details of the past, especially after delays or distractor tasks. Agents with common memory architectures struggle to recall and integrate across multiple timesteps of a past event, or even to recall the details of a single timestep that is followed by distractor tasks. To address these limitations, we propose a Hierarchical Chunk Attention Memory (HCAM), which helps agents to remember the past in detail. HCAM stores memories by dividing the past into chunks, and recalls by first performing high-level attention over coarse summaries of the chunks, and then performing detailed attention within only the most relevant chunks. An agent with HCAM can therefore \&quot;mentally time-travel\&quot; -- remember past events in detail without attending to all intervening events. We show that agents with HCAM substantially outperform agents with other memory architectures at tasks requiring long-term recall, retention, or reasoning over memory. These include recalling where an object is hidden in a 3D environment, rapidly learning to navigate efficiently in a new neighborhood, and rapidly learning and retaining new object names. Agents with HCAM can extrapolate to task sequences much longer than they were trained on, and can even generalize zero-shot from a meta-learning setting to maintaining knowledge across episodes. HCAM improves agent sample efficiency, generalization, and generality (by solving tasks that previously required specialized architectures). Our work is a step towards agents that can learn, interact, and adapt in complex and temporally-extended environments.&quot;,&quot;container-title-short&quot;:&quot;&quot;},&quot;isTemporary&quot;:false}]},{&quot;citationID&quot;:&quot;MENDELEY_CITATION_41f1735f-32b2-4cdf-8203-3a02d68905a7&quot;,&quot;properties&quot;:{&quot;noteIndex&quot;:0},&quot;isEdited&quot;:false,&quot;manualOverride&quot;:{&quot;isManuallyOverridden&quot;:false,&quot;citeprocText&quot;:&quot;[55]&quot;,&quot;manualOverrideText&quot;:&quot;&quot;},&quot;citationTag&quot;:&quot;MENDELEY_CITATION_v3_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&quot;,&quot;citationItems&quot;:[{&quot;id&quot;:&quot;0041f49a-e7f7-3427-af1d-6d1d61175a0b&quot;,&quot;itemData&quot;:{&quot;type&quot;:&quot;chapter&quot;,&quot;id&quot;:&quot;0041f49a-e7f7-3427-af1d-6d1d61175a0b&quot;,&quot;title&quot;:&quot;Remembering, Knowing, and Reconstructing the Past&quot;,&quot;author&quot;:[{&quot;family&quot;:&quot;Roediger&quot;,&quot;given&quot;:&quot;Henry L&quot;,&quot;parse-names&quot;:false,&quot;dropping-particle&quot;:&quot;&quot;,&quot;non-dropping-particle&quot;:&quot;&quot;},{&quot;family&quot;:&quot;Wheeler&quot;,&quot;given&quot;:&quot;Mark A&quot;,&quot;parse-names&quot;:false,&quot;dropping-particle&quot;:&quot;&quot;,&quot;non-dropping-particle&quot;:&quot;&quot;},{&quot;family&quot;:&quot;Rajaram&quot;,&quot;given&quot;:&quot;Suparna&quot;,&quot;parse-names&quot;:false,&quot;dropping-particle&quot;:&quot;&quot;,&quot;non-dropping-particle&quot;:&quot;&quot;}],&quot;collection-title&quot;:&quot;Psychology of Learning and Motivation&quot;,&quot;editor&quot;:[{&quot;family&quot;:&quot;Medin&quot;,&quot;given&quot;:&quot;Douglas L&quot;,&quot;parse-names&quot;:false,&quot;dropping-particle&quot;:&quot;&quot;,&quot;non-dropping-particle&quot;:&quot;&quot;}],&quot;DOI&quot;:&quot;https://doi.org/10.1016/S0079-7421(08)60295-9&quot;,&quot;ISSN&quot;:&quot;0079-7421&quot;,&quot;URL&quot;:&quot;https://www.sciencedirect.com/science/article/pii/S0079742108602959&quot;,&quot;issued&quot;:{&quot;date-parts&quot;:[[1993]]},&quot;page&quot;:&quot;97-134&quot;,&quot;publisher&quot;:&quot;Academic Press&quot;,&quot;volume&quot;:&quot;30&quot;,&quot;container-title-short&quot;:&quot;&quot;},&quot;isTemporary&quot;:false}]},{&quot;citationID&quot;:&quot;MENDELEY_CITATION_e70bce65-dce6-4114-be55-f8ad6ac647e9&quot;,&quot;properties&quot;:{&quot;noteIndex&quot;:0},&quot;isEdited&quot;:false,&quot;manualOverride&quot;:{&quot;isManuallyOverridden&quot;:false,&quot;citeprocText&quot;:&quot;[56]&quot;,&quot;manualOverrideText&quot;:&quot;&quot;},&quot;citationTag&quot;:&quot;MENDELEY_CITATION_v3_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&quot;,&quot;citationItems&quot;:[{&quot;id&quot;:&quot;fad499c7-e452-3b52-98f3-8deec2e6067a&quot;,&quot;itemData&quot;:{&quot;type&quot;:&quot;report&quot;,&quot;id&quot;:&quot;fad499c7-e452-3b52-98f3-8deec2e6067a&quot;,&quot;title&quot;:&quot;Emergence of Self-Awareness in Artificial Systems: A Minimalist Three-Layer Approach to Artificial Consciousness&quot;,&quot;abstract&quot;:&quot;This paper proposes a minimalist three-layer model for artificial consciousness, focusing on the emergence of self-awareness. The model comprises a Cognitive Integration Layer, a Pattern Prediction Layer, and an Instinctive Response Layer, interacting with Access-Oriented and Pattern-Integrated Memory systems. Unlike brain-replication approaches, we aim to achieve minimal self-awareness through essential elements only. Self-awareness emerges from layer interactions and dynamic self-modeling, without initial explicit self-programming. We detail each component's structure, function, and implementation strategies, addressing technical feasibility. This research offers new perspectives on consciousness emergence in artificial systems, with potential implications for human consciousness understanding and adaptable AI development. We conclude by discussing ethical considerations and future research directions.&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JIN25</b:Tag>
    <b:SourceType>JournalArticle</b:SourceType>
    <b:Guid>{E2398687-DCDE-4406-8E98-A0AACB1533F5}</b:Guid>
    <b:Author>
      <b:Author>
        <b:NameList>
          <b:Person>
            <b:Last>JINGYUAN ZHAO</b:Last>
            <b:First>YUYAN</b:First>
            <b:Middle>WU, Rui Deng, Susu Xu, Jinpeng Gao and Andrew Burke</b:Middle>
          </b:Person>
        </b:NameList>
      </b:Author>
    </b:Author>
    <b:Title>A Survey of Autonomous Driving from a Deep Learning Perspective</b:Title>
    <b:JournalName>Autonomous Systems</b:JournalName>
    <b:Year>2025</b:Year>
    <b:Pages>60</b:Pages>
    <b:RefOrder>1</b:RefOrder>
  </b:Source>
  <b:Source>
    <b:Tag>Gui23</b:Tag>
    <b:SourceType>JournalArticle</b:SourceType>
    <b:Guid>{62EA8184-7885-4807-9532-282161AB08AB}</b:Guid>
    <b:Author>
      <b:Author>
        <b:NameList>
          <b:Person>
            <b:Last>Guirrou Hamza</b:Last>
            <b:First>Mohamed</b:First>
            <b:Middle>Zeriab, Youssef Taher</b:Middle>
          </b:Person>
        </b:NameList>
      </b:Author>
    </b:Author>
    <b:Title>Artificial Intelligence in Self-Driving: Study of Advanced Current Applications</b:Title>
    <b:JournalName>Autonomoous Systems</b:JournalName>
    <b:Year>2023</b:Year>
    <b:Pages>18</b:Pages>
    <b:RefOrder>2</b:RefOrder>
  </b:Source>
  <b:Source>
    <b:Tag>MMi15</b:Tag>
    <b:SourceType>JournalArticle</b:SourceType>
    <b:Guid>{2BEE4FF3-B47E-4CC0-BA46-A98A0879004E}</b:Guid>
    <b:Author>
      <b:Author>
        <b:NameList>
          <b:Person>
            <b:Last>Waldrop</b:Last>
            <b:First>M.</b:First>
            <b:Middle>Mitchell</b:Middle>
          </b:Person>
        </b:NameList>
      </b:Author>
    </b:Author>
    <b:Title>Autonomous vehicles: No drivers required</b:Title>
    <b:Year>2015</b:Year>
    <b:Pages>20</b:Pages>
    <b:RefOrder>3</b:RefOrder>
  </b:Source>
  <b:Source>
    <b:Tag>BKh13</b:Tag>
    <b:SourceType>JournalArticle</b:SourceType>
    <b:Guid>{99F1E53E-D2D7-4448-8FC7-6387C028BF39}</b:Guid>
    <b:Author>
      <b:Author>
        <b:NameList>
          <b:Person>
            <b:Last>B. Khaleghi</b:Last>
            <b:First>A.</b:First>
            <b:Middle>Khamis, F. O. Karray, and S. N. Razavi</b:Middle>
          </b:Person>
        </b:NameList>
      </b:Author>
    </b:Author>
    <b:Title>Multisensor data fusion: A review of the state of the art.</b:Title>
    <b:Year>2013</b:Year>
    <b:Pages>562</b:Pages>
    <b:RefOrder>4</b:RefOrder>
  </b:Source>
  <b:Source>
    <b:Tag>Gok20</b:Tag>
    <b:SourceType>JournalArticle</b:SourceType>
    <b:Guid>{3F3C4D10-E9AE-47DC-BCDA-8CF49DE1F636}</b:Guid>
    <b:Author>
      <b:Author>
        <b:NameList>
          <b:Person>
            <b:Last>Gokulesh Danapal</b:Last>
            <b:First>Giovanni</b:First>
            <b:Middle>A. Santos , Jo˜ ao Paulo C. L. da Costa ,</b:Middle>
          </b:Person>
        </b:NameList>
      </b:Author>
    </b:Author>
    <b:Title>Sensor fusion of camera and LiDAR raw data for vehicle detection.</b:Title>
    <b:Year>2020</b:Year>
    <b:RefOrder>5</b:RefOrder>
  </b:Source>
  <b:Source>
    <b:Tag>Kes15</b:Tag>
    <b:SourceType>Book</b:SourceType>
    <b:Guid>{3696B53D-CFB0-4706-9B39-D4D82481E70B}</b:Guid>
    <b:Author>
      <b:Author>
        <b:NameList>
          <b:Person>
            <b:Last>Bimbraw</b:Last>
            <b:First>Keshav</b:First>
          </b:Person>
        </b:NameList>
      </b:Author>
    </b:Author>
    <b:Title>Autonomous cars: Past, present and future a review of the developments in the last century, the present scenario and the expected future of autonomous vehicle technology</b:Title>
    <b:Year>2015</b:Year>
    <b:RefOrder>6</b:RefOrder>
  </b:Source>
  <b:Source>
    <b:Tag>Lei23</b:Tag>
    <b:SourceType>Book</b:SourceType>
    <b:Guid>{A9E0D7AC-FD8E-4B9A-9CC0-1B20EA2710D4}</b:Guid>
    <b:Author>
      <b:Author>
        <b:NameList>
          <b:Person>
            <b:Last>Lei Chen</b:Last>
            <b:First>Yuting</b:First>
            <b:Middle>Li, Chaoyang Huang, Bo Li, Yao Xing, Dong Tian, Lin Li, Zhijian Hu, Xianqiang Na, Zhe Li, Shuo Teng, Chunhua Lv, Jianqiang Wang, Dongpu Cao, Nanning Zheng, Fei-Yue Wang</b:Middle>
          </b:Person>
        </b:NameList>
      </b:Author>
    </b:Author>
    <b:Title>Milestones in Autonomous Driving and Intelligent Vehicles: Survey of Surveys</b:Title>
    <b:Year>2023</b:Year>
    <b:RefOrder>7</b:RefOrder>
  </b:Source>
  <b:Source>
    <b:Tag>Pha18</b:Tag>
    <b:SourceType>JournalArticle</b:SourceType>
    <b:Guid>{AEA09B8B-9DB3-468C-B5FA-4D97CCF95A0F}</b:Guid>
    <b:Author>
      <b:Author>
        <b:NameList>
          <b:Person>
            <b:Last>Phatale</b:Last>
            <b:First>Amey</b:First>
          </b:Person>
        </b:NameList>
      </b:Author>
    </b:Author>
    <b:Title>Autonomous Vehicle Levels &amp; Trends</b:Title>
    <b:Year>2018</b:Year>
    <b:RefOrder>23</b:RefOrder>
  </b:Source>
  <b:Source>
    <b:Tag>Man22</b:Tag>
    <b:SourceType>JournalArticle</b:SourceType>
    <b:Guid>{4EA39184-20B8-44F9-B726-7355F31A52E8}</b:Guid>
    <b:Title>Level-5 Autonomous Driving—Are We There Yet? A Review of Research Literature</b:Title>
    <b:Year>2022</b:Year>
    <b:Author>
      <b:Author>
        <b:NameList>
          <b:Person>
            <b:Last>Manzoor Ahmed Khan</b:Last>
            <b:First>Hesham El‑Sayed,</b:First>
            <b:Middle>Sumbal Malik, Muhammad Talha Zia, Jalal Khan, Najla Alkaabi, Henry Ignatious</b:Middle>
          </b:Person>
        </b:NameList>
      </b:Author>
    </b:Author>
    <b:Pages>38</b:Pages>
    <b:Volume>55</b:Volume>
    <b:RefOrder>25</b:RefOrder>
  </b:Source>
  <b:Source>
    <b:Tag>Tax21</b:Tag>
    <b:SourceType>JournalArticle</b:SourceType>
    <b:Guid>{25A8DDB9-4370-4811-A5D4-7341E7365E65}</b:Guid>
    <b:Title>Taxonomy and Definitions for Terms Related to Driving Automation Systems for On-Road Motor Vehicles</b:Title>
    <b:Year>2021</b:Year>
    <b:Issue>SAE International</b:Issue>
    <b:RefOrder>24</b:RefOrder>
  </b:Source>
  <b:Source>
    <b:Tag>Ali</b:Tag>
    <b:SourceType>JournalArticle</b:SourceType>
    <b:Guid>{419A2353-71A1-4C39-838C-CB3B39B68F2B}</b:Guid>
    <b:Title>Formalization of Operational Domain and Operational Design Domain for Automated Vehicles</b:Title>
    <b:Author>
      <b:Author>
        <b:NameList>
          <b:Person>
            <b:Last>Shakeri</b:Last>
            <b:First>Ali</b:First>
          </b:Person>
        </b:NameList>
      </b:Author>
    </b:Author>
    <b:RefOrder>19</b:RefOrder>
  </b:Source>
  <b:Source>
    <b:Tag>Far</b:Tag>
    <b:SourceType>JournalArticle</b:SourceType>
    <b:Guid>{529E5369-D5DB-4A33-B4CF-CE5233FE91BA}</b:Guid>
    <b:Author>
      <b:Author>
        <b:NameList>
          <b:Person>
            <b:Last>Farah M. Ali</b:Last>
            <b:First>Nizar</b:First>
            <b:Middle>H. Abbas</b:Middle>
          </b:Person>
        </b:NameList>
      </b:Author>
    </b:Author>
    <b:Title>Adaptive Cruise Control System: A Literature Survey </b:Title>
    <b:RefOrder>12</b:RefOrder>
  </b:Source>
  <b:Source>
    <b:Tag>Moi</b:Tag>
    <b:SourceType>JournalArticle</b:SourceType>
    <b:Guid>{190015B0-055A-4751-A6F2-7BD9680754E6}</b:Guid>
    <b:Author>
      <b:Author>
        <b:NameList>
          <b:Person>
            <b:Last>Moises Diaz</b:Last>
            <b:First>Pietro</b:First>
            <b:Middle>Cerri, Giuseppe Pirlo, Miguel A. Ferrerand Donato Impedovo,</b:Middle>
          </b:Person>
        </b:NameList>
      </b:Author>
    </b:Author>
    <b:Title>A Survey on Traffic Light Detection</b:Title>
    <b:RefOrder>48</b:RefOrder>
  </b:Source>
  <b:Source>
    <b:Tag>Ben</b:Tag>
    <b:SourceType>JournalArticle</b:SourceType>
    <b:Guid>{3B0743B9-DEE5-44E3-93F3-7CB51C26E05C}</b:Guid>
    <b:Author>
      <b:Author>
        <b:NameList>
          <b:Person>
            <b:Last>Bentolhoda Jafary</b:Last>
            <b:First>Mihai</b:First>
            <b:Middle>A. Diaconeasa,Elaheh Rabiei,Hassan Masoomi</b:Middle>
          </b:Person>
        </b:NameList>
      </b:Author>
    </b:Author>
    <b:Title>A survey on autonomous vehicles interaction with human and other vehicles</b:Title>
    <b:RefOrder>20</b:RefOrder>
  </b:Source>
  <b:Source>
    <b:Tag>Ing</b:Tag>
    <b:SourceType>JournalArticle</b:SourceType>
    <b:Guid>{4AFD8497-097D-4417-AE00-D200BB56ADA7}</b:Guid>
    <b:Author>
      <b:Author>
        <b:NameList>
          <b:Person>
            <b:Last>Wolf</b:Last>
            <b:First>Ingo</b:First>
          </b:Person>
        </b:NameList>
      </b:Author>
    </b:Author>
    <b:Title>The interaction between Humans and Autonomous Agents</b:Title>
    <b:RefOrder>21</b:RefOrder>
  </b:Source>
  <b:Source>
    <b:Tag>Zhe16</b:Tag>
    <b:SourceType>JournalArticle</b:SourceType>
    <b:Guid>{20BF09C8-688C-4F8E-933D-001E25055856}</b:Guid>
    <b:Author>
      <b:Author>
        <b:NameList>
          <b:Person>
            <b:Last>Zhenji Lu</b:Last>
            <b:First>Riender</b:First>
            <b:Middle>Happee,Christopher Cabrall,Miltos Kyriakidis</b:Middle>
          </b:Person>
        </b:NameList>
      </b:Author>
    </b:Author>
    <b:Title> Human Factors of Transitions in Automated Driving: A General Framework and Literature Survey</b:Title>
    <b:Year>2016</b:Year>
    <b:RefOrder>22</b:RefOrder>
  </b:Source>
  <b:Source>
    <b:Tag>Tom</b:Tag>
    <b:SourceType>JournalArticle</b:SourceType>
    <b:Guid>{CC4A71EA-62B5-46EA-B55D-73F6702AE2CB}</b:Guid>
    <b:Author>
      <b:Author>
        <b:NameList>
          <b:Person>
            <b:Last>Neumann</b:Last>
            <b:First>Tomasz</b:First>
          </b:Person>
        </b:NameList>
      </b:Author>
    </b:Author>
    <b:Title>Analysis of Advanced Driver-Assistance Systems for Safe and Comfortable Driving of Motor Vehicles</b:Title>
    <b:RefOrder>8</b:RefOrder>
  </b:Source>
  <b:Source>
    <b:Tag>JJa06</b:Tag>
    <b:SourceType>JournalArticle</b:SourceType>
    <b:Guid>{91A4D2BB-B10F-4693-A4BE-C5A9CFEF8402}</b:Guid>
    <b:Author>
      <b:Author>
        <b:NameList>
          <b:Person>
            <b:Last>Szagajew</b:Last>
            <b:First>J.</b:First>
            <b:Middle>Jarzemski and L.</b:Middle>
          </b:Person>
        </b:NameList>
      </b:Author>
    </b:Author>
    <b:Title>Radar antykolizyjny, Problemy Techniki Uzbrojenia</b:Title>
    <b:Year>2006</b:Year>
    <b:RefOrder>9</b:RefOrder>
  </b:Source>
  <b:Source>
    <b:Tag>Woo</b:Tag>
    <b:SourceType>JournalArticle</b:SourceType>
    <b:Guid>{A67DF170-4D60-403E-89EA-B97DB4D0E705}</b:Guid>
    <b:Author>
      <b:Author>
        <b:NameList>
          <b:Person>
            <b:Last>WoominJun</b:Last>
            <b:First>Minjun</b:First>
            <b:Middle>Son, Jisang Yoo and Sungjin Lee</b:Middle>
          </b:Person>
        </b:NameList>
      </b:Author>
    </b:Author>
    <b:Title>Optimal Configuration of Multi-Task Learning for Autonomous Driving</b:Title>
    <b:RefOrder>10</b:RefOrder>
  </b:Source>
  <b:Source>
    <b:Tag>Raj</b:Tag>
    <b:SourceType>JournalArticle</b:SourceType>
    <b:Guid>{BFE5F6B2-5760-4836-874B-F0E89058B1C1}</b:Guid>
    <b:Author>
      <b:Author>
        <b:NameList>
          <b:Person>
            <b:Last>Rajesh Kannan Megalingam</b:Last>
            <b:First>Nidhin</b:First>
            <b:Middle>Chuzhiyil Pradeep, Aswin Reghu, Sreesankar Ajith Sreemangalam, Abdul Ayaaz, Avinash Hegde</b:Middle>
          </b:Person>
        </b:NameList>
      </b:Author>
    </b:Author>
    <b:Title>Lane Detection Using Hough Transform and Kalman Filter</b:Title>
    <b:RefOrder>13</b:RefOrder>
  </b:Source>
  <b:Source>
    <b:Tag>Zhi</b:Tag>
    <b:SourceType>JournalArticle</b:SourceType>
    <b:Guid>{D2F62E97-4A59-46DF-A596-3E4D837BE5F6}</b:Guid>
    <b:Author>
      <b:Author>
        <b:NameList>
          <b:Person>
            <b:Last>Zhicheng Zhang</b:Last>
            <b:First>Xin</b:First>
            <b:Middle>Ma</b:Middle>
          </b:Person>
        </b:NameList>
      </b:Author>
    </b:Author>
    <b:Title>Lane Recognition Algorithm Using the Hough Transform Based on Complicated Conditions </b:Title>
    <b:RefOrder>14</b:RefOrder>
  </b:Source>
  <b:Source>
    <b:Tag>Jon15</b:Tag>
    <b:SourceType>JournalArticle</b:SourceType>
    <b:Guid>{13C16AC6-5F99-4C3D-898B-794D217BB892}</b:Guid>
    <b:Author>
      <b:Author>
        <b:NameList>
          <b:Person>
            <b:Last>Jonathan Horgan</b:Last>
            <b:First>Ciarán</b:First>
            <b:Middle>Eising,John McDonald,Senthil Yogamani</b:Middle>
          </b:Person>
        </b:NameList>
      </b:Author>
    </b:Author>
    <b:Title>Vision-Based Driver Assistance Systems: Survey, Taxonomy and Advances</b:Title>
    <b:Year>2015</b:Year>
    <b:RefOrder>26</b:RefOrder>
  </b:Source>
  <b:Source>
    <b:Tag>Jos</b:Tag>
    <b:SourceType>JournalArticle</b:SourceType>
    <b:Guid>{1E0414F3-8C05-4200-9E20-8308153A23C0}</b:Guid>
    <b:Author>
      <b:Author>
        <b:NameList>
          <b:Person>
            <b:Last>Joseph Redmon</b:Last>
            <b:First>Santosh</b:First>
            <b:Middle>Divvala , Ross Girshick , Ali Farhadi</b:Middle>
          </b:Person>
        </b:NameList>
      </b:Author>
    </b:Author>
    <b:Title>You Only Look Once:Unified, Real-Time Object Detection</b:Title>
    <b:RefOrder>40</b:RefOrder>
  </b:Source>
  <b:Source>
    <b:Tag>Jos1</b:Tag>
    <b:SourceType>JournalArticle</b:SourceType>
    <b:Guid>{19EE9BE9-8E67-4808-B159-B5F7C47EF11A}</b:Guid>
    <b:Author>
      <b:Author>
        <b:NameList>
          <b:Person>
            <b:Last>Joseph Redmon</b:Last>
            <b:First>Ali</b:First>
            <b:Middle>Farhadi</b:Middle>
          </b:Person>
        </b:NameList>
      </b:Author>
    </b:Author>
    <b:Title>YOLO9000: Better, Faster, Stronger</b:Title>
    <b:RefOrder>41</b:RefOrder>
  </b:Source>
  <b:Source>
    <b:Tag>Jos2</b:Tag>
    <b:SourceType>JournalArticle</b:SourceType>
    <b:Guid>{6FE5B0A6-B582-4F51-99D5-DBC1424C9CC9}</b:Guid>
    <b:Author>
      <b:Author>
        <b:NameList>
          <b:Person>
            <b:Last>AliFarhadi</b:Last>
            <b:First>JosephRedmon</b:First>
          </b:Person>
        </b:NameList>
      </b:Author>
    </b:Author>
    <b:Title>YOLOv3:AnIncrementalImprovement</b:Title>
    <b:RefOrder>42</b:RefOrder>
  </b:Source>
  <b:Source>
    <b:Tag>Amj</b:Tag>
    <b:SourceType>JournalArticle</b:SourceType>
    <b:Guid>{362A9A25-AEBE-4FCC-9B18-24A256A62922}</b:Guid>
    <b:Author>
      <b:Author>
        <b:NameList>
          <b:Person>
            <b:Last>Amjad A. Alsuwaylimi</b:Last>
            <b:First>Rakan</b:First>
            <b:Middle>Alanazi,Sultan Munadi Alanazi,Sami Mohammed Alenezi</b:Middle>
          </b:Person>
        </b:NameList>
      </b:Author>
    </b:Author>
    <b:Title>Improved and Efficient Object Detection Algorithm based on YOLOv5 </b:Title>
    <b:RefOrder>43</b:RefOrder>
  </b:Source>
  <b:Source>
    <b:Tag>Chu</b:Tag>
    <b:SourceType>JournalArticle</b:SourceType>
    <b:Guid>{1BDB40CA-C822-4BE1-95C2-EC477E2C93E4}</b:Guid>
    <b:Author>
      <b:Author>
        <b:NameList>
          <b:Person>
            <b:Last>Chuyi Li</b:Last>
            <b:First>Lulu</b:First>
            <b:Middle>Li, Hongliang Jiang, Kaiheng Weng</b:Middle>
          </b:Person>
        </b:NameList>
      </b:Author>
    </b:Author>
    <b:Title>YOLOv6: ASingle-Stage Object Detection Framework for Industrial Applications</b:Title>
    <b:RefOrder>44</b:RefOrder>
  </b:Source>
  <b:Source>
    <b:Tag>Chi</b:Tag>
    <b:SourceType>JournalArticle</b:SourceType>
    <b:Guid>{1B075016-B6BA-4F8A-9DB9-9A9B1E52EA5D}</b:Guid>
    <b:Author>
      <b:Author>
        <b:NameList>
          <b:Person>
            <b:Last>Chien-Yao Wang</b:Last>
            <b:First>Alexey</b:First>
            <b:Middle>Bochkovskiy, Hong-Yuan Mark Liao</b:Middle>
          </b:Person>
        </b:NameList>
      </b:Author>
    </b:Author>
    <b:Title>YOLOv7: Trainable bag-of-freebies sets new state-of-the-art for real-time object detectors</b:Title>
    <b:RefOrder>45</b:RefOrder>
  </b:Source>
  <b:Source>
    <b:Tag>Muh24</b:Tag>
    <b:SourceType>JournalArticle</b:SourceType>
    <b:Guid>{36E89534-B906-4F0E-99DB-678D2AC55400}</b:Guid>
    <b:Author>
      <b:Author>
        <b:NameList>
          <b:Person>
            <b:Last>Yaseen</b:Last>
            <b:First>Muhammad</b:First>
          </b:Person>
        </b:NameList>
      </b:Author>
    </b:Author>
    <b:Title>What is YOLOv8: An In-Depth Exploration of the Internal Features of the Next-Generation Object Detector</b:Title>
    <b:Year>2024</b:Year>
    <b:RefOrder>46</b:RefOrder>
  </b:Source>
  <b:Source>
    <b:Tag>Are</b:Tag>
    <b:SourceType>JournalArticle</b:SourceType>
    <b:Guid>{948560BE-C114-4D95-80B9-84F10A929D28}</b:Guid>
    <b:Title>Are we ready for autonomous driving? The KITTI vision benchmark suite</b:Title>
    <b:RefOrder>39</b:RefOrder>
  </b:Source>
  <b:Source>
    <b:Tag>Muh23</b:Tag>
    <b:SourceType>JournalArticle</b:SourceType>
    <b:Guid>{97D368B8-F2B0-4805-B7B8-0691C00615B9}</b:Guid>
    <b:Author>
      <b:Author>
        <b:NameList>
          <b:Person>
            <b:Last>Muhammad Adnan</b:Last>
            <b:First>Giulia</b:First>
            <b:Middle>Slavic, David Martin Gomez, Lucio Marcenaro, Carlo Regazzoni</b:Middle>
          </b:Person>
        </b:NameList>
      </b:Author>
    </b:Author>
    <b:Title>Systematic and Comprehensive Review of Clustering and Multi-Target Tracking Techniques for LiDAR Point Clouds in Autonomous Driving Applications</b:Title>
    <b:Year>2023</b:Year>
    <b:Volume>23</b:Volume>
    <b:RefOrder>28</b:RefOrder>
  </b:Source>
  <b:Source>
    <b:Tag>Mar</b:Tag>
    <b:SourceType>JournalArticle</b:SourceType>
    <b:Guid>{F618198E-5644-4E66-8791-72540655EDE8}</b:Guid>
    <b:Author>
      <b:Author>
        <b:NameList>
          <b:Person>
            <b:Last>Martin Ester</b:Last>
            <b:First>Hans-Peter</b:First>
            <b:Middle>Kriegel, Jiirg Sander, Xiaowei Xu</b:Middle>
          </b:Person>
        </b:NameList>
      </b:Author>
    </b:Author>
    <b:Title>A Density-Based Algorithm for Discovering Clusters in Large Spatial Databases with Noise</b:Title>
    <b:RefOrder>29</b:RefOrder>
  </b:Source>
  <b:Source>
    <b:Tag>Pei</b:Tag>
    <b:SourceType>JournalArticle</b:SourceType>
    <b:Guid>{1CA81128-804C-4614-8162-A20ACEA8F229}</b:Guid>
    <b:Author>
      <b:Author>
        <b:NameList>
          <b:Person>
            <b:Last>Peili Song</b:Last>
            <b:First>Dezhen</b:First>
            <b:Middle>Song, Yifan Yang, Enfan Lan, and Jingtai Liu</b:Middle>
          </b:Person>
        </b:NameList>
      </b:Author>
    </b:Author>
    <b:Title>Simulating Automotive Radar with Lidar and Camera Inputs</b:Title>
    <b:RefOrder>30</b:RefOrder>
  </b:Source>
  <b:Source>
    <b:Tag>Suj17</b:Tag>
    <b:SourceType>JournalArticle</b:SourceType>
    <b:Guid>{5CD0FF11-F08D-40D0-8281-A5EABD14DF63}</b:Guid>
    <b:Author>
      <b:Author>
        <b:NameList>
          <b:Person>
            <b:Last>Sujeet Milind Patole</b:Last>
            <b:First>Murat</b:First>
            <b:Middle>Torlak, Dan Wang, and Murtaza Ali</b:Middle>
          </b:Person>
        </b:NameList>
      </b:Author>
    </b:Author>
    <b:Title>Automotive radars: A review of signal processing techniques</b:Title>
    <b:Year>2017</b:Year>
    <b:RefOrder>31</b:RefOrder>
  </b:Source>
  <b:Source>
    <b:Tag>Her</b:Tag>
    <b:SourceType>JournalArticle</b:SourceType>
    <b:Guid>{7E20AA1B-D373-4BAF-AB4E-46E69C66AB63}</b:Guid>
    <b:Author>
      <b:Author>
        <b:NameList>
          <b:Person>
            <b:Last>Hermann Rohling</b:Last>
            <b:First>Christoph</b:First>
            <b:Middle>Moller, Harald Meinel</b:Middle>
          </b:Person>
        </b:NameList>
      </b:Author>
    </b:Author>
    <b:Title>Target Tracking for Automotive Radar Systems</b:Title>
    <b:RefOrder>33</b:RefOrder>
  </b:Source>
  <b:Source>
    <b:Tag>And</b:Tag>
    <b:SourceType>JournalArticle</b:SourceType>
    <b:Guid>{34DADDF1-23E8-4409-A46C-D5B47E0E7B8D}</b:Guid>
    <b:Author>
      <b:Author>
        <b:NameList>
          <b:Person>
            <b:Last>Andreas L. Scholtz</b:Last>
            <b:First>Uwe</b:First>
            <b:Middle>Dettmar</b:Middle>
          </b:Person>
        </b:NameList>
      </b:Author>
    </b:Author>
    <b:Title>Radar-based object detection and tracking for autonomous driving: A survey</b:Title>
    <b:RefOrder>32</b:RefOrder>
  </b:Source>
  <b:Source>
    <b:Tag>Cla</b:Tag>
    <b:SourceType>JournalArticle</b:SourceType>
    <b:Guid>{B56288DC-6996-48DC-B314-F82B7C968DDA}</b:Guid>
    <b:Author>
      <b:Author>
        <b:NameList>
          <b:Person>
            <b:Last>Claudine Baduea</b:Last>
            <b:First>RanikGuidolinia,</b:First>
            <b:Middle>Raphael Vivacqua Carneiro, PedroAzevedo</b:Middle>
          </b:Person>
        </b:NameList>
      </b:Author>
    </b:Author>
    <b:Title>Self-DrivingCars:ASurvey</b:Title>
    <b:RefOrder>34</b:RefOrder>
  </b:Source>
  <b:Source>
    <b:Tag>Say</b:Tag>
    <b:SourceType>JournalArticle</b:SourceType>
    <b:Guid>{4F3E0BF7-B46F-4F09-99B1-0CD6CFC6C4CF}</b:Guid>
    <b:Author>
      <b:Author>
        <b:NameList>
          <b:Person>
            <b:Last>Sivaraman</b:Last>
            <b:First>Sayanan</b:First>
          </b:Person>
          <b:Person>
            <b:Last>Trivedi</b:Last>
            <b:First>Mohan</b:First>
            <b:Middle>Manubhai</b:Middle>
          </b:Person>
        </b:NameList>
      </b:Author>
    </b:Author>
    <b:Title>Looking at Vehicles on the Road: A Survey of Vision-Based Vehicle Detection, Tracking, and Behavior Analysis</b:Title>
    <b:RefOrder>36</b:RefOrder>
  </b:Source>
  <b:Source>
    <b:Tag>Jen</b:Tag>
    <b:SourceType>JournalArticle</b:SourceType>
    <b:Guid>{517957CC-CCE5-410C-AEB2-0CA64707274F}</b:Guid>
    <b:Author>
      <b:Author>
        <b:NameList>
          <b:Person>
            <b:Last>Jens Behley</b:Last>
            <b:First>Martin</b:First>
            <b:Middle>Garbade, Andres Milioto, Jan Quenzel</b:Middle>
          </b:Person>
        </b:NameList>
      </b:Author>
    </b:Author>
    <b:Title>A Dataset for Semantic Segmentation of Point Cloud Sequences</b:Title>
    <b:RefOrder>38</b:RefOrder>
  </b:Source>
  <b:Source>
    <b:Tag>Jue</b:Tag>
    <b:SourceType>JournalArticle</b:SourceType>
    <b:Guid>{C92E39EA-7D7F-49EC-AAF6-8F855AF80B58}</b:Guid>
    <b:Author>
      <b:Author>
        <b:NameList>
          <b:Person>
            <b:Last>Juergen Hasch</b:Last>
            <b:First>Eray</b:First>
            <b:Middle>Topak, Raik Schnabel, Thomas Zwick</b:Middle>
          </b:Person>
        </b:NameList>
      </b:Author>
    </b:Author>
    <b:Title>Millimeter-wave technology for automotive radar sensors in the 77 GHz frequency band</b:Title>
    <b:RefOrder>35</b:RefOrder>
  </b:Source>
  <b:Source>
    <b:Tag>Suj</b:Tag>
    <b:SourceType>JournalArticle</b:SourceType>
    <b:Guid>{1D7CA2BF-6883-4832-B767-748744735D7C}</b:Guid>
    <b:Author>
      <b:Author>
        <b:NameList>
          <b:Person>
            <b:Last>Sujeet Milind Patole</b:Last>
            <b:First>Murat</b:First>
            <b:Middle>Torlak, Dan Wang, Murtaza Ali</b:Middle>
          </b:Person>
        </b:NameList>
      </b:Author>
    </b:Author>
    <b:Title>Automotive radars: A review of signal processing techniques</b:Title>
    <b:RefOrder>37</b:RefOrder>
  </b:Source>
  <b:Source>
    <b:Tag>YBa</b:Tag>
    <b:SourceType>JournalArticle</b:SourceType>
    <b:Guid>{10328EEC-67EB-43CA-960D-9248C7725E66}</b:Guid>
    <b:Author>
      <b:Author>
        <b:NameList>
          <b:Person>
            <b:Last>Y. Bar-Shalom</b:Last>
            <b:First>X.</b:First>
            <b:Middle>R. Li, and T. Kirubarajan</b:Middle>
          </b:Person>
        </b:NameList>
      </b:Author>
    </b:Author>
    <b:Title>Estimation with Applications to Tracking and Navigation: Theory, Algorithms and Software</b:Title>
    <b:RefOrder>49</b:RefOrder>
  </b:Source>
  <b:Source>
    <b:Tag>HCh18</b:Tag>
    <b:SourceType>JournalArticle</b:SourceType>
    <b:Guid>{DCDF14B5-7116-444C-A8AC-B43E73260DBE}</b:Guid>
    <b:Author>
      <b:Author>
        <b:NameList>
          <b:Person>
            <b:Last>H. Cho</b:Last>
            <b:First>Y.</b:First>
            <b:Middle>Kim, and W. Chung</b:Middle>
          </b:Person>
        </b:NameList>
      </b:Author>
    </b:Author>
    <b:Title>Multi-sensor fusion of radar and camera for object detection and tracking in autonomous driving</b:Title>
    <b:Year>2018</b:Year>
    <b:Pages>3219</b:Pages>
    <b:Volume>18</b:Volume>
    <b:RefOrder>50</b:RefOrder>
  </b:Source>
  <b:Source>
    <b:Tag>CLu20</b:Tag>
    <b:SourceType>JournalArticle</b:SourceType>
    <b:Guid>{58EAF01F-8E8F-4AE6-999A-31B274F6B62E}</b:Guid>
    <b:Author>
      <b:Author>
        <b:NameList>
          <b:Person>
            <b:Last>C. Luo</b:Last>
            <b:First>L.</b:First>
            <b:Middle>Yang, and H. Xu</b:Middle>
          </b:Person>
        </b:NameList>
      </b:Author>
    </b:Author>
    <b:Title>Multi-sensor fusion for localization and mapping in autonomous vehicles: A review</b:Title>
    <b:JournalName>IEEE Access</b:JournalName>
    <b:Year>2020</b:Year>
    <b:Pages>2847–2864</b:Pages>
    <b:Volume>8</b:Volume>
    <b:RefOrder>51</b:RefOrder>
  </b:Source>
  <b:Source>
    <b:Tag>Tin</b:Tag>
    <b:SourceType>JournalArticle</b:SourceType>
    <b:Guid>{5D33F336-78AF-4163-83E5-ABDAFFD4D458}</b:Guid>
    <b:Author>
      <b:Author>
        <b:NameList>
          <b:Person>
            <b:Last>Tina Sever</b:Last>
            <b:First>Giuseppe</b:First>
            <b:Middle>Contissa</b:Middle>
          </b:Person>
        </b:NameList>
      </b:Author>
    </b:Author>
    <b:Title>Automated driving regulations – where are we now?</b:Title>
    <b:RefOrder>16</b:RefOrder>
  </b:Source>
  <b:Source>
    <b:Tag>Ahm</b:Tag>
    <b:SourceType>JournalArticle</b:SourceType>
    <b:Guid>{AF74F749-1D4C-426F-AABA-0867424AF383}</b:Guid>
    <b:Author>
      <b:Author>
        <b:NameList>
          <b:Person>
            <b:Last>Ahmed Alami</b:Last>
            <b:First>Fouad</b:First>
            <b:Middle>Belmajdoub</b:Middle>
          </b:Person>
        </b:NameList>
      </b:Author>
    </b:Author>
    <b:Title>Noise Reduction Techniques in ADAS Sensor Data Management: Methods and Comparative Analysis </b:Title>
    <b:RefOrder>58</b:RefOrder>
  </b:Source>
  <b:Source>
    <b:Tag>Bod</b:Tag>
    <b:SourceType>JournalArticle</b:SourceType>
    <b:Guid>{6180909F-C878-481D-A62E-B265514D7E7A}</b:Guid>
    <b:Author>
      <b:Author>
        <b:NameList>
          <b:Person>
            <b:Last>Boda Li</b:Last>
            <b:First>Pak</b:First>
            <b:Middle>Hung Chan, Gabriele Baris, Matthew D. Higgins, and Valentina Donzella</b:Middle>
          </b:Person>
        </b:NameList>
      </b:Author>
    </b:Author>
    <b:Title>Analysis of Automotive Camera Sensor  Noise Factors and Impact on Object Detection </b:Title>
    <b:RefOrder>59</b:RefOrder>
  </b:Source>
  <b:Source>
    <b:Tag>DeJ</b:Tag>
    <b:SourceType>JournalArticle</b:SourceType>
    <b:Guid>{09528B4A-CD1A-4B0B-B53A-78A9F1A066D1}</b:Guid>
    <b:Author>
      <b:Author>
        <b:NameList>
          <b:Person>
            <b:Last>De Jong Yeong</b:Last>
            <b:First>Gustavo</b:First>
            <b:Middle>Velasco-Hernandez, John Barry, Joseph Walsh</b:Middle>
          </b:Person>
        </b:NameList>
      </b:Author>
    </b:Author>
    <b:Title>Sensor and Sensor Fusion Technology in Autonomous Vehicles: A Review</b:Title>
    <b:RefOrder>60</b:RefOrder>
  </b:Source>
  <b:Source>
    <b:Tag>Flo</b:Tag>
    <b:SourceType>JournalArticle</b:SourceType>
    <b:Guid>{8ABFF5BE-A6CF-4575-933B-D3E9B651E8C0}</b:Guid>
    <b:Author>
      <b:Author>
        <b:NameList>
          <b:Person>
            <b:Last>Florian Kraus</b:Last>
            <b:First>Nicolas</b:First>
            <b:Middle>Scheiner, Werner Ritter, Klaus Dietmayer</b:Middle>
          </b:Person>
        </b:NameList>
      </b:Author>
    </b:Author>
    <b:Title>The Radar Ghost Dataset -- An Evaluation of Ghost Objects in Automotive Radar Data</b:Title>
    <b:RefOrder>61</b:RefOrder>
  </b:Source>
  <b:Source>
    <b:Tag>Raf18</b:Tag>
    <b:SourceType>Book</b:SourceType>
    <b:Guid>{D50E8825-26BC-4E6A-B9FA-132A1EF12B61}</b:Guid>
    <b:Title>Digital Image Processing</b:Title>
    <b:Year>2018</b:Year>
    <b:Author>
      <b:Author>
        <b:NameList>
          <b:Person>
            <b:Last>Rafael C. Gonzalez</b:Last>
            <b:First>Richard</b:First>
            <b:Middle>E. Woods</b:Middle>
          </b:Person>
        </b:NameList>
      </b:Author>
    </b:Author>
    <b:Publisher>Pearson</b:Publisher>
    <b:RefOrder>62</b:RefOrder>
  </b:Source>
  <b:Source>
    <b:Tag>CTo98</b:Tag>
    <b:SourceType>ConferenceProceedings</b:SourceType>
    <b:Guid>{A155EE13-0E3B-4BF1-8A3E-3420D33B661F}</b:Guid>
    <b:Title>Bilateral filtering for gray and color images</b:Title>
    <b:Year>1998</b:Year>
    <b:City>Bombay, India</b:City>
    <b:Author>
      <b:Author>
        <b:NameList>
          <b:Person>
            <b:Last>C. Tomasi</b:Last>
            <b:First>R.</b:First>
            <b:Middle>Manduchi</b:Middle>
          </b:Person>
        </b:NameList>
      </b:Author>
    </b:Author>
    <b:ConferenceName>IEEE International Conference on Computer Vision (ICCV)</b:ConferenceName>
    <b:RefOrder>68</b:RefOrder>
  </b:Source>
  <b:Source>
    <b:Tag>FDu02</b:Tag>
    <b:SourceType>ConferenceProceedings</b:SourceType>
    <b:Guid>{AEC8AC6D-BAA3-4693-A543-65B3F5B2D202}</b:Guid>
    <b:Author>
      <b:Author>
        <b:NameList>
          <b:Person>
            <b:Last>Dorsey</b:Last>
            <b:First>F.</b:First>
            <b:Middle>Durand and J.</b:Middle>
          </b:Person>
        </b:NameList>
      </b:Author>
    </b:Author>
    <b:Title>Fast bilateral filtering for the display of high-dynamic-range images</b:Title>
    <b:Year>2002</b:Year>
    <b:ConferenceName>Proceedings of the 29th Annual Conference on Computer Graphics and Interactive Techniques (SIGGRAPH)</b:ConferenceName>
    <b:City>San Antonio, TX, USA</b:City>
    <b:RefOrder>69</b:RefOrder>
  </b:Source>
  <b:Source>
    <b:Tag>AMø12</b:Tag>
    <b:SourceType>ConferenceProceedings</b:SourceType>
    <b:Guid>{72EBB1D6-FCBF-41D2-A198-AD72D803217A}</b:Guid>
    <b:Author>
      <b:Author>
        <b:NameList>
          <b:Person>
            <b:Last>A. Møgelmose</b:Last>
            <b:First>M.</b:First>
            <b:Middle>M. Trivedi, and T. B. Moeslund</b:Middle>
          </b:Person>
        </b:NameList>
      </b:Author>
    </b:Author>
    <b:Title>Vision-based traffic sign detection and analysis for intelligent driver assistance systems: Perspectives and survey</b:Title>
    <b:Year>2012</b:Year>
    <b:ConferenceName>IEEE Transactions on Intelligent Transportation Systems</b:ConferenceName>
    <b:RefOrder>70</b:RefOrder>
  </b:Source>
  <b:Source>
    <b:Tag>GFa03</b:Tag>
    <b:SourceType>ConferenceProceedings</b:SourceType>
    <b:Guid>{3AAFE243-BD0C-4102-8096-DFADFA453A7A}</b:Guid>
    <b:Author>
      <b:Author>
        <b:NameList>
          <b:Person>
            <b:Last>Farnebäck</b:Last>
            <b:First>G.</b:First>
          </b:Person>
        </b:NameList>
      </b:Author>
    </b:Author>
    <b:Title>Two-frame motion estimation based on polynomial expansion</b:Title>
    <b:Year>2003</b:Year>
    <b:ConferenceName>in Proceedings of the 13th Scandinavian Conference on Image Analysis (SCIA)</b:ConferenceName>
    <b:City>Halmstad, Sweden</b:City>
    <b:RefOrder>71</b:RefOrder>
  </b:Source>
  <b:Source>
    <b:Tag>SZh02</b:Tag>
    <b:SourceType>ConferenceProceedings</b:SourceType>
    <b:Guid>{BA4D4434-1BE3-4F43-903E-35B48A539097}</b:Guid>
    <b:Author>
      <b:Author>
        <b:NameList>
          <b:Person>
            <b:Last>Karim</b:Last>
            <b:First>S.</b:First>
            <b:Middle>Zhang and M. A.</b:Middle>
          </b:Person>
        </b:NameList>
      </b:Author>
    </b:Author>
    <b:Title>A new impulse detector for switching median filters</b:Title>
    <b:Year>2002</b:Year>
    <b:ConferenceName>IEEE Signal Processing Letters</b:ConferenceName>
    <b:RefOrder>66</b:RefOrder>
  </b:Source>
  <b:Source>
    <b:Tag>JXu18</b:Tag>
    <b:SourceType>ConferenceProceedings</b:SourceType>
    <b:Guid>{40CDA93B-22CE-4BA4-94C3-4B7A70650288}</b:Guid>
    <b:Author>
      <b:Author>
        <b:NameList>
          <b:Person>
            <b:Last>J. Xu</b:Last>
            <b:First>M.</b:First>
            <b:Middle>Li, R. Li, and Q. Guo</b:Middle>
          </b:Person>
        </b:NameList>
      </b:Author>
    </b:Author>
    <b:Title>Robust lane detection in challenging environments based on Gaussian smoothing and edge detection</b:Title>
    <b:Year>2018</b:Year>
    <b:ConferenceName>in Proc. IEEE Intelligent Vehicles Symposium (IV)</b:ConferenceName>
    <b:RefOrder>63</b:RefOrder>
  </b:Source>
  <b:Source>
    <b:Tag>AMø121</b:Tag>
    <b:SourceType>ConferenceProceedings</b:SourceType>
    <b:Guid>{513B775F-1CA6-4C20-8870-0C5F1B481E09}</b:Guid>
    <b:Author>
      <b:Author>
        <b:NameList>
          <b:Person>
            <b:Last>A. Møgelmose</b:Last>
            <b:First>M.</b:First>
            <b:Middle>M. Trivedi, and T. B. Moeslund</b:Middle>
          </b:Person>
        </b:NameList>
      </b:Author>
    </b:Author>
    <b:Title>Vision-based traffic sign detection and analysis for intelligent driver assistance systems: Perspectives and survey</b:Title>
    <b:Year>2012</b:Year>
    <b:ConferenceName>IEEE Transactions on Intelligent Transportation Systems</b:ConferenceName>
    <b:RefOrder>67</b:RefOrder>
  </b:Source>
  <b:Source>
    <b:Tag>Bod22</b:Tag>
    <b:SourceType>ConferenceProceedings</b:SourceType>
    <b:Guid>{2AF1CF69-FB6A-41FF-91AE-D3E8138EAED2}</b:Guid>
    <b:Author>
      <b:Author>
        <b:NameList>
          <b:Person>
            <b:Last>Boda Li</b:Last>
            <b:First>Pak</b:First>
            <b:Middle>Hung Chan, Gabriele Baris, Matthew Higgins</b:Middle>
          </b:Person>
        </b:NameList>
      </b:Author>
    </b:Author>
    <b:Title>Analysis of Automotive Camera Sensor Noise Factors and Impact on Object Detection</b:Title>
    <b:Year>2022</b:Year>
    <b:RefOrder>64</b:RefOrder>
  </b:Source>
  <b:Source>
    <b:Tag>Møg12</b:Tag>
    <b:SourceType>ConferenceProceedings</b:SourceType>
    <b:Guid>{F3440382-A9E8-4BAD-9F6C-381A67769616}</b:Guid>
    <b:Author>
      <b:Author>
        <b:NameList>
          <b:Person>
            <b:Last>Møgelmose</b:Last>
            <b:First>Andreas</b:First>
          </b:Person>
          <b:Person>
            <b:Last>Trivedi</b:Last>
            <b:First>Mohan</b:First>
            <b:Middle>M.</b:Middle>
          </b:Person>
          <b:Person>
            <b:Last>Moeslund</b:Last>
            <b:First>Thomas</b:First>
            <b:Middle>B</b:Middle>
          </b:Person>
        </b:NameList>
      </b:Author>
    </b:Author>
    <b:Title> Vision based Traffic Sign Detection and Analysis for Intelligent Driver Assistance Systems</b:Title>
    <b:Year>2012</b:Year>
    <b:RefOrder>65</b:RefOrder>
  </b:Source>
  <b:Source>
    <b:Tag>LCh17</b:Tag>
    <b:SourceType>Report</b:SourceType>
    <b:Guid>{AC5DE5F8-4387-4F27-9D59-C3B37384CFBC}</b:Guid>
    <b:Author>
      <b:Author>
        <b:NameList>
          <b:Person>
            <b:Last>L. Chen</b:Last>
            <b:First>G.</b:First>
            <b:Middle>Papandreou, F. Schroff, and H. Adam</b:Middle>
          </b:Person>
        </b:NameList>
      </b:Author>
    </b:Author>
    <b:Title>Rethinking Atrous Convolution for Semantic Image Segmentation</b:Title>
    <b:Year>2017</b:Year>
    <b:RefOrder>54</b:RefOrder>
  </b:Source>
  <b:Source>
    <b:Tag>RBR</b:Tag>
    <b:SourceType>Report</b:SourceType>
    <b:Guid>{1D84E8E4-268F-420C-9EFA-417B3BC75537}</b:Guid>
    <b:Author>
      <b:Author>
        <b:NameList>
          <b:Person>
            <b:Last>Cousins</b:Last>
            <b:First>R.</b:First>
            <b:Middle>B. Rusu and S.</b:Middle>
          </b:Person>
        </b:NameList>
      </b:Author>
    </b:Author>
    <b:Title>3D is here: Point Cloud Library (PCL)</b:Title>
    <b:RefOrder>55</b:RefOrder>
  </b:Source>
  <b:Source>
    <b:Tag>Gok</b:Tag>
    <b:SourceType>JournalArticle</b:SourceType>
    <b:Guid>{6388F44C-8596-4CF1-BBA0-B1BE108AA81C}</b:Guid>
    <b:Author>
      <b:Author>
        <b:NameList>
          <b:Person>
            <b:Last>Gokulesh Danapal</b:Last>
            <b:First>Giovanni</b:First>
            <b:Middle>Santos, Joao Paulo Javidi da Costa, Bruno Justino Garcia Praciano</b:Middle>
          </b:Person>
        </b:NameList>
      </b:Author>
    </b:Author>
    <b:Title>Sensor fusion of camera and LiDAR raw data for vehicle detection</b:Title>
    <b:RefOrder>56</b:RefOrder>
  </b:Source>
  <b:Source>
    <b:Tag>Tim24</b:Tag>
    <b:SourceType>JournalArticle</b:SourceType>
    <b:Guid>{638E4D14-3073-45CD-888A-712CE5651E84}</b:Guid>
    <b:Author>
      <b:Author>
        <b:NameList>
          <b:Person>
            <b:Last>Kieffer</b:Last>
            <b:First>Tim</b:First>
          </b:Person>
        </b:NameList>
      </b:Author>
    </b:Author>
    <b:Title>LiDAR-Camera Fusion for 3D Object Detection in Autonomous Driving Systems</b:Title>
    <b:Year> 2024</b:Year>
    <b:RefOrder>57</b:RefOrder>
  </b:Source>
  <b:Source>
    <b:Tag>Lac</b:Tag>
    <b:SourceType>InternetSite</b:SourceType>
    <b:Guid>{E1ECB5FC-5E83-433B-8F3A-267222A66DFC}</b:Guid>
    <b:Author>
      <b:Author>
        <b:NameList>
          <b:Person>
            <b:Last>Lacey</b:Last>
            <b:First>Tony</b:First>
          </b:Person>
        </b:NameList>
      </b:Author>
    </b:Author>
    <b:Title>Tutorial: The Kalman Filter</b:Title>
    <b:URL>https://web.mit.edu/kirtley/kirtley/binlustuff/literature/control/Kalman%20filter.pdf</b:URL>
    <b:RefOrder>52</b:RefOrder>
  </b:Source>
  <b:Source>
    <b:Tag>Lia</b:Tag>
    <b:SourceType>JournalArticle</b:SourceType>
    <b:Guid>{506B832D-A82E-4249-A130-411B4C1A8881}</b:Guid>
    <b:Title>Encoder-Decoder with Atrous Separable Convolution for Semantic Image Segmentation</b:Title>
    <b:Author>
      <b:Author>
        <b:NameList>
          <b:Person>
            <b:Last>Liang-Chieh Chen</b:Last>
            <b:First>Yukun</b:First>
            <b:Middle>Zhu, George Papandreou, Florian Schro , and</b:Middle>
          </b:Person>
        </b:NameList>
      </b:Author>
    </b:Author>
    <b:RefOrder>27</b:RefOrder>
  </b:Source>
  <b:Source>
    <b:Tag>Gre</b:Tag>
    <b:SourceType>JournalArticle</b:SourceType>
    <b:Guid>{868AF891-4DCF-4256-957A-498C6F611B93}</b:Guid>
    <b:Author>
      <b:Author>
        <b:NameList>
          <b:Person>
            <b:Last>Bishop</b:Last>
            <b:First>Greg</b:First>
            <b:Middle>Welch and Gary</b:Middle>
          </b:Person>
        </b:NameList>
      </b:Author>
    </b:Author>
    <b:Title>An Introduction to the Kalman Filter</b:Title>
    <b:RefOrder>53</b:RefOrder>
  </b:Source>
  <b:Source>
    <b:Tag>Log</b:Tag>
    <b:SourceType>InternetSite</b:SourceType>
    <b:Guid>{23888F2A-EBD2-4250-8716-3A8F1226CF6C}</b:Guid>
    <b:Title>Logic Fruit Technologies</b:Title>
    <b:URL>https://www.logic-fruit.com/blog/automotive/adas-guide/?srsltid=AfmBOoo7yIF2P_wrlUw5XpevnOx77CM1RH72mH1Qe-NN3_OsUQhly5ru&amp;utm_source=chatgpt.com</b:URL>
    <b:RefOrder>11</b:RefOrder>
  </b:Source>
  <b:Source>
    <b:Tag>Rak24</b:Tag>
    <b:SourceType>JournalArticle</b:SourceType>
    <b:Guid>{C089F80D-7295-40B2-A11E-B81C56E71E94}</b:Guid>
    <b:Title>Automatic Braking System</b:Title>
    <b:Year>2024</b:Year>
    <b:Author>
      <b:Author>
        <b:NameList>
          <b:Person>
            <b:Last>Rakhi Pete</b:Last>
            <b:First>Dr.</b:First>
            <b:Middle>Manik Deosarkar</b:Middle>
          </b:Person>
        </b:NameList>
      </b:Author>
    </b:Author>
    <b:RefOrder>15</b:RefOrder>
  </b:Source>
  <b:Source>
    <b:Tag>ANS</b:Tag>
    <b:SourceType>InternetSite</b:SourceType>
    <b:Guid>{D717111B-03FC-46B1-A735-CAFF14EB5676}</b:Guid>
    <b:Title>SAE Levels of Driving Automation</b:Title>
    <b:Author>
      <b:Author>
        <b:NameList>
          <b:Person>
            <b:Last>Institute</b:Last>
            <b:First>American</b:First>
            <b:Middle>National Standards</b:Middle>
          </b:Person>
        </b:NameList>
      </b:Author>
    </b:Author>
    <b:Year>2021</b:Year>
    <b:Month>July</b:Month>
    <b:Day>19</b:Day>
    <b:URL>https://blog.ansi.org/ansi/sae-levels-driving-automation-j-3016-2021/?utm_source=chatgpt.com</b:URL>
    <b:RefOrder>17</b:RefOrder>
  </b:Source>
  <b:Source>
    <b:Tag>htt</b:Tag>
    <b:SourceType>InternetSite</b:SourceType>
    <b:Guid>{F2DAB25F-40DC-4ECB-842D-2DC1AB49EE6D}</b:Guid>
    <b:Title>Three Methods of Vehicle Lateral Control: Pure Pursuit, Stanley and MPC</b:Title>
    <b:Year>2020</b:Year>
    <b:Author>
      <b:Author>
        <b:NameList>
          <b:Person>
            <b:Last>Ding</b:Last>
            <b:First>Yan</b:First>
          </b:Person>
        </b:NameList>
      </b:Author>
    </b:Author>
    <b:Month>March</b:Month>
    <b:URL>https://dingyan89.medium.com/three-methods-of-vehicle-lateral-control-pure-pursuit-stanley-and-mpc-db8cc1d32081</b:URL>
    <b:RefOrder>18</b:RefOrder>
  </b:Source>
  <b:Source>
    <b:Tag>Rde09</b:Tag>
    <b:SourceType>JournalArticle</b:SourceType>
    <b:Guid>{770CC0E9-C28D-424E-8CC6-214B55AC822C}</b:Guid>
    <b:Title>Real-time visual traffic lights recognition based on spot light detection and adaptive traffic lights templates</b:Title>
    <b:Year>2009</b:Year>
    <b:Author>
      <b:Author>
        <b:NameList>
          <b:Person>
            <b:Last>Nashashibi</b:Last>
            <b:First>R.</b:First>
            <b:Middle>de Charette and F.</b:Middle>
          </b:Person>
        </b:NameList>
      </b:Author>
    </b:Author>
    <b:RefOrder>47</b:RefOrder>
  </b:Source>
  <b:Source>
    <b:Tag>YZh23</b:Tag>
    <b:SourceType>JournalArticle</b:SourceType>
    <b:Guid>{2292CC50-DC42-4827-A8CA-447BA79A939D}</b:Guid>
    <b:Author>
      <b:Author>
        <b:NameList>
          <b:Person>
            <b:Last>Y. Zhang</b:Last>
            <b:First>A.</b:First>
            <b:Middle>Carballo, H. Yang, and K. Takeda</b:Middle>
          </b:Person>
        </b:NameList>
      </b:Author>
    </b:Author>
    <b:Title>Perception and Sensing for Autonomous Vehicles Under Adverse Weather Conditions: A Survey</b:Title>
    <b:Year>2023</b:Year>
    <b:RefOrder>72</b:RefOrder>
  </b:Source>
  <b:Source>
    <b:Tag>MSc23</b:Tag>
    <b:SourceType>JournalArticle</b:SourceType>
    <b:Guid>{A4941666-5B9F-4E4D-8978-0ADFF9B19FC6}</b:Guid>
    <b:Author>
      <b:Author>
        <b:NameList>
          <b:Person>
            <b:Last>al</b:Last>
            <b:First>M.</b:First>
            <b:Middle>Schwonberg et</b:Middle>
          </b:Person>
        </b:NameList>
      </b:Author>
    </b:Author>
    <b:Title>Survey on Unsupervised Domain Adaptation for Semantic Segmentation for Visual Perception in Automated Driving</b:Title>
    <b:Year>2023</b:Year>
    <b:RefOrder>73</b:RefOrder>
  </b:Source>
  <b:Source>
    <b:Tag>IEE</b:Tag>
    <b:SourceType>InternetSite</b:SourceType>
    <b:Guid>{662F480E-7CB3-4985-9C0F-C0FD47BD8619}</b:Guid>
    <b:Title>Timing and Synchronization for Time-Sensitive Applications</b:Title>
    <b:Author>
      <b:Author>
        <b:NameList>
          <b:Person>
            <b:Last>IEEE</b:Last>
          </b:Person>
        </b:NameList>
      </b:Author>
    </b:Author>
    <b:ProductionCompany>IEEE Standards Association</b:ProductionCompany>
    <b:URL>https://standards.ieee.org/ieee/802.1AS/7121/?utm_source=chatgpt.com</b:URL>
    <b:RefOrder>74</b:RefOrder>
  </b:Source>
  <b:Source>
    <b:Tag>KTA</b:Tag>
    <b:SourceType>JournalArticle</b:SourceType>
    <b:Guid>{A16E36AB-D056-4AF1-9DA5-1BEBF294138B}</b:Guid>
    <b:Title>A Comprehensive Survey on High-Definition Map Mapping and Update</b:Title>
    <b:Author>
      <b:Author>
        <b:NameList>
          <b:Person>
            <b:Last>Sato</b:Last>
            <b:First>K.</b:First>
            <b:Middle>T. Asrat and M.</b:Middle>
          </b:Person>
        </b:NameList>
      </b:Author>
    </b:Author>
    <b:RefOrder>75</b:RefOrder>
  </b:Source>
  <b:Source>
    <b:Tag>UNE20</b:Tag>
    <b:SourceType>JournalArticle</b:SourceType>
    <b:Guid>{8120DAA1-B70F-4A3C-A26F-034490982E1C}</b:Guid>
    <b:Author>
      <b:Author>
        <b:NameList>
          <b:Person>
            <b:Last>UNECE</b:Last>
          </b:Person>
        </b:NameList>
      </b:Author>
    </b:Author>
    <b:Title>UN Regulation No. 157: Automated Lane Keeping Systems (ALKS)</b:Title>
    <b:Year>2020</b:Year>
    <b:RefOrder>76</b:RefOrder>
  </b:Source>
  <b:Source>
    <b:Tag>NHT18</b:Tag>
    <b:SourceType>JournalArticle</b:SourceType>
    <b:Guid>{BB4AC365-9255-4C03-A394-20A085C919EE}</b:Guid>
    <b:Author>
      <b:Author>
        <b:NameList>
          <b:Person>
            <b:Last>NHTSA</b:Last>
          </b:Person>
        </b:NameList>
      </b:Author>
    </b:Author>
    <b:Title>Human Factors Design Guidance for Level 2 and Level 3 Automated Driving Concepts</b:Title>
    <b:Year>2018</b:Year>
    <b:RefOrder>77</b:RefOrder>
  </b:Source>
  <b:Source>
    <b:Tag>LLi22</b:Tag>
    <b:SourceType>JournalArticle</b:SourceType>
    <b:Guid>{D97E8F1F-A0D3-42A0-834E-C0182DA311FB}</b:Guid>
    <b:Author>
      <b:Author>
        <b:NameList>
          <b:Person>
            <b:Last>al</b:Last>
            <b:First>L.</b:First>
            <b:Middle>Liu et</b:Middle>
          </b:Person>
        </b:NameList>
      </b:Author>
    </b:Author>
    <b:Title>Prophet: Realizing a Predictable Real-time Perception Pipeline for Autonomous Vehicles</b:Title>
    <b:Year>2022</b:Year>
    <b:RefOrder>78</b:RefOrder>
  </b:Source>
  <b:Source>
    <b:Tag>YZh231</b:Tag>
    <b:SourceType>JournalArticle</b:SourceType>
    <b:Guid>{29846E3B-9829-4CCA-9485-39161EBC4B39}</b:Guid>
    <b:Author>
      <b:Author>
        <b:NameList>
          <b:Person>
            <b:Last>Y. Zhang</b:Last>
            <b:First>A.</b:First>
            <b:Middle>Carballo, H. Yang, and K. Takeda</b:Middle>
          </b:Person>
        </b:NameList>
      </b:Author>
    </b:Author>
    <b:Title>Perception and Sensing for Autonomous Vehicles Under Adverse Weather Conditions: A Survey</b:Title>
    <b:Year>2023</b:Year>
    <b:RefOrder>79</b:RefOrder>
  </b:Source>
  <b:Source>
    <b:Tag>UNE21</b:Tag>
    <b:SourceType>JournalArticle</b:SourceType>
    <b:Guid>{A3B91106-42A9-4A54-9511-9D05D272DC81}</b:Guid>
    <b:Author>
      <b:Author>
        <b:NameList>
          <b:Person>
            <b:Last>UNECE</b:Last>
          </b:Person>
        </b:NameList>
      </b:Author>
    </b:Author>
    <b:Title>UN Regulation No. 156: Software Update and Software Update Management System</b:Title>
    <b:Year>2021</b:Year>
    <b:RefOrder>80</b:RefOrder>
  </b:Source>
  <b:Source>
    <b:Tag>ISO22</b:Tag>
    <b:SourceType>JournalArticle</b:SourceType>
    <b:Guid>{EBAA8A8D-D69A-4CFE-A164-63EAB57E82ED}</b:Guid>
    <b:Author>
      <b:Author>
        <b:NameList>
          <b:Person>
            <b:Last>ISO</b:Last>
          </b:Person>
        </b:NameList>
      </b:Author>
    </b:Author>
    <b:Title>ISO 21448:2022 — Road Vehicles: Safety of the Intended Functionality (SOTIF)</b:Title>
    <b:Year>2022</b:Year>
    <b:RefOrder>81</b:RefOrder>
  </b:Source>
  <b:Source>
    <b:Tag>ISO24</b:Tag>
    <b:SourceType>JournalArticle</b:SourceType>
    <b:Guid>{420F7DCD-73B0-4506-9C3F-DC0A65697C6C}</b:Guid>
    <b:Author>
      <b:Author>
        <b:NameList>
          <b:Person>
            <b:Last>ISO</b:Last>
          </b:Person>
        </b:NameList>
      </b:Author>
    </b:Author>
    <b:Title>Road vehicles — Sensors for automated driving under adverse weather conditions — Assessment of the cleaning system efficiency</b:Title>
    <b:Year>2024</b:Year>
    <b:RefOrder>82</b:RefOrder>
  </b:Source>
  <b:Source>
    <b:Tag>DBo22</b:Tag>
    <b:SourceType>JournalArticle</b:SourceType>
    <b:Guid>{67434DC6-2B98-44CE-B386-65FEAF038F90}</b:Guid>
    <b:Author>
      <b:Author>
        <b:NameList>
          <b:Person>
            <b:Last>al</b:Last>
            <b:First>D.</b:First>
            <b:Middle>Bogdoll et</b:Middle>
          </b:Person>
        </b:NameList>
      </b:Author>
    </b:Author>
    <b:Title>Anomaly Detection in Autonomous Driving: A Survey</b:Title>
    <b:Year>2022</b:Year>
    <b:RefOrder>83</b:RefOrder>
  </b:Source>
  <b:Source>
    <b:Tag>IGD23</b:Tag>
    <b:SourceType>JournalArticle</b:SourceType>
    <b:Guid>{5BEB9AF8-EA2C-499A-833F-50D0F66F0D47}</b:Guid>
    <b:Author>
      <b:Author>
        <b:NameList>
          <b:Person>
            <b:Last>al</b:Last>
            <b:First>I.</b:First>
            <b:Middle>G. Daza et</b:Middle>
          </b:Person>
        </b:NameList>
      </b:Author>
    </b:Author>
    <b:Title>Sim-to-Real Transfer and Reality Gap Modeling in MPC for Autonomous Driving</b:Title>
    <b:Year>2023</b:Year>
    <b:RefOrder>84</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78c12c1-a4b5-48eb-9710-7e2c09831c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18C91BC75D30346A7079A9D779989F9" ma:contentTypeVersion="14" ma:contentTypeDescription="Create a new document." ma:contentTypeScope="" ma:versionID="c03b66380ed2c06d34e1c10e5938741e">
  <xsd:schema xmlns:xsd="http://www.w3.org/2001/XMLSchema" xmlns:xs="http://www.w3.org/2001/XMLSchema" xmlns:p="http://schemas.microsoft.com/office/2006/metadata/properties" xmlns:ns3="978c12c1-a4b5-48eb-9710-7e2c09831ca5" xmlns:ns4="b22e3cf5-698d-4e0f-9034-25b9c770b27b" targetNamespace="http://schemas.microsoft.com/office/2006/metadata/properties" ma:root="true" ma:fieldsID="7b51a9fc28d152422c41a958b6cedb7a" ns3:_="" ns4:_="">
    <xsd:import namespace="978c12c1-a4b5-48eb-9710-7e2c09831ca5"/>
    <xsd:import namespace="b22e3cf5-698d-4e0f-9034-25b9c770b27b"/>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8c12c1-a4b5-48eb-9710-7e2c09831c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2e3cf5-698d-4e0f-9034-25b9c770b27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BBF869-8E4E-454E-80C2-9D8CC769AC3E}">
  <ds:schemaRefs>
    <ds:schemaRef ds:uri="http://schemas.openxmlformats.org/officeDocument/2006/bibliography"/>
  </ds:schemaRefs>
</ds:datastoreItem>
</file>

<file path=customXml/itemProps2.xml><?xml version="1.0" encoding="utf-8"?>
<ds:datastoreItem xmlns:ds="http://schemas.openxmlformats.org/officeDocument/2006/customXml" ds:itemID="{D7952C32-D590-43FF-8DFA-78364DB879B8}">
  <ds:schemaRefs>
    <ds:schemaRef ds:uri="http://schemas.microsoft.com/sharepoint/v3/contenttype/forms"/>
  </ds:schemaRefs>
</ds:datastoreItem>
</file>

<file path=customXml/itemProps3.xml><?xml version="1.0" encoding="utf-8"?>
<ds:datastoreItem xmlns:ds="http://schemas.openxmlformats.org/officeDocument/2006/customXml" ds:itemID="{A29D52D3-1491-4F6C-9AEB-C203E6235EFB}">
  <ds:schemaRefs>
    <ds:schemaRef ds:uri="http://schemas.microsoft.com/office/2006/metadata/properties"/>
    <ds:schemaRef ds:uri="http://schemas.microsoft.com/office/infopath/2007/PartnerControls"/>
    <ds:schemaRef ds:uri="978c12c1-a4b5-48eb-9710-7e2c09831ca5"/>
  </ds:schemaRefs>
</ds:datastoreItem>
</file>

<file path=customXml/itemProps4.xml><?xml version="1.0" encoding="utf-8"?>
<ds:datastoreItem xmlns:ds="http://schemas.openxmlformats.org/officeDocument/2006/customXml" ds:itemID="{6D7E1A20-F6C7-4279-B55F-9EA3A0783D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8c12c1-a4b5-48eb-9710-7e2c09831ca5"/>
    <ds:schemaRef ds:uri="b22e3cf5-698d-4e0f-9034-25b9c770b2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Template_Thesis_en_2024.dotx</Template>
  <TotalTime>0</TotalTime>
  <Pages>107</Pages>
  <Words>44345</Words>
  <Characters>252769</Characters>
  <Application>Microsoft Office Word</Application>
  <DocSecurity>0</DocSecurity>
  <Lines>2106</Lines>
  <Paragraphs>593</Paragraphs>
  <ScaleCrop>false</ScaleCrop>
  <HeadingPairs>
    <vt:vector size="2" baseType="variant">
      <vt:variant>
        <vt:lpstr>Title</vt:lpstr>
      </vt:variant>
      <vt:variant>
        <vt:i4>1</vt:i4>
      </vt:variant>
    </vt:vector>
  </HeadingPairs>
  <TitlesOfParts>
    <vt:vector size="1" baseType="lpstr">
      <vt:lpstr>Thesis Template</vt:lpstr>
    </vt:vector>
  </TitlesOfParts>
  <Company/>
  <LinksUpToDate>false</LinksUpToDate>
  <CharactersWithSpaces>296521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dc:title>
  <dc:subject/>
  <dc:creator>Paraskar, Poonam Dashrath</dc:creator>
  <cp:keywords/>
  <cp:lastModifiedBy>Poonam Dashrath Paraskar</cp:lastModifiedBy>
  <cp:revision>386</cp:revision>
  <cp:lastPrinted>2025-10-04T11:23:00Z</cp:lastPrinted>
  <dcterms:created xsi:type="dcterms:W3CDTF">2025-12-29T20:58:00Z</dcterms:created>
  <dcterms:modified xsi:type="dcterms:W3CDTF">2025-12-29T23:47:00Z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1fe93971-264f-44ab-9405-4f04b5f496b8</vt:lpwstr>
  </property>
  <property fmtid="{D5CDD505-2E9C-101B-9397-08002B2CF9AE}" pid="3" name="ContentTypeId">
    <vt:lpwstr>0x010100D18C91BC75D30346A7079A9D779989F9</vt:lpwstr>
  </property>
</Properties>
</file>