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z w:val="36"/>
          <w:szCs w:val="36"/>
        </w:rPr>
      </w:pPr>
      <w:r>
        <w:rPr>
          <w:b/>
          <w:sz w:val="36"/>
          <w:szCs w:val="36"/>
        </w:rPr>
        <w:t>BGB’s CYD Remote Controller for Robots</w:t>
      </w:r>
    </w:p>
    <w:p>
      <w:pPr>
        <w:pStyle w:val="BodyText"/>
        <w:bidi w:val="0"/>
        <w:jc w:val="start"/>
        <w:rPr/>
      </w:pPr>
      <w:r>
        <w:rPr/>
        <w:t>Hardware remotes are complicated to build, sm</w:t>
      </w:r>
      <w:r>
        <w:drawing>
          <wp:anchor distT="0" distB="0" distL="0" distR="179705" simplePos="0" relativeHeight="2" behindDoc="0" locked="0" layoutInCell="0" allowOverlap="1">
            <wp:simplePos x="0" y="0"/>
            <wp:positionH relativeFrom="column">
              <wp:posOffset>12065</wp:posOffset>
            </wp:positionH>
            <wp:positionV relativeFrom="paragraph">
              <wp:posOffset>14605</wp:posOffset>
            </wp:positionV>
            <wp:extent cx="3313430" cy="20701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207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artphone app remotes aren’t always practical or appropriate for children, and neither expose the full potential of programmable robots like OTTO and </w:t>
      </w:r>
      <w:hyperlink r:id="rId3">
        <w:r>
          <w:rPr>
            <w:rStyle w:val="Hyperlink"/>
            <w:b w:val="false"/>
            <w:bCs w:val="false"/>
            <w:sz w:val="24"/>
            <w:szCs w:val="24"/>
          </w:rPr>
          <w:t>QB</w:t>
        </w:r>
      </w:hyperlink>
      <w:r>
        <w:rPr/>
        <w:t>. I wanted an easy to build standalone, inexpensive, tactile device that gives even children full control of the robot.  I also wanted a remote that not only moves the robot, but also provides a degree of two way interaction, and provides even young children with the ability to “program” sequences of robot movements and functions.</w:t>
      </w:r>
    </w:p>
    <w:p>
      <w:pPr>
        <w:pStyle w:val="BodyText"/>
        <w:bidi w:val="0"/>
        <w:jc w:val="start"/>
        <w:rPr/>
      </w:pPr>
      <w:r>
        <w:rPr/>
        <w:t xml:space="preserve">The ESP32 "Cheap Yellow Display" (CYD) allowed me to build a versatile, Bluetooth-enabled controller that ticks many of the boxes. </w:t>
      </w:r>
      <w:r>
        <w:rPr>
          <w:b w:val="false"/>
          <w:bCs w:val="false"/>
          <w:sz w:val="24"/>
          <w:szCs w:val="24"/>
        </w:rPr>
        <w:t>BGB’s CYD Remote Controller has several unique robot-friendly features: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b/>
        </w:rPr>
        <w:t>Tactile Sequencing (Q Mode):</w:t>
      </w:r>
      <w:r>
        <w:rPr/>
        <w:t xml:space="preserve"> This is the feature I’m most proud of. In Queue mode, the controller stores up to 12 commands, which are displayed on the screen but are only only executed when [Send] is pressed. This mode requires that the child or a person who may not know how to code to visualize the path and think in sequences—the fundamental logic of programming—before the robot ever moves.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b/>
        </w:rPr>
        <w:t>Direct Control (H Mode):</w:t>
      </w:r>
      <w:r>
        <w:rPr/>
        <w:t xml:space="preserve"> History mode sends each command immediately after each button is pressed and displays the last 12 commands sent, providing a clear visual record of the interaction.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b/>
        </w:rPr>
        <w:t>Two-Way Feedback:</w:t>
      </w:r>
      <w:r>
        <w:rPr/>
        <w:t xml:space="preserve"> The display shows real-time data coming </w:t>
      </w:r>
      <w:r>
        <w:rPr>
          <w:i/>
        </w:rPr>
        <w:t>back</w:t>
      </w:r>
      <w:r>
        <w:rPr/>
        <w:t xml:space="preserve"> from the robot, for example, status reports such as "Waiting” or “Moving”, or sensor readings like HC-SR04 distance readings. This turns the controller into a window into the robot’s "brain."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b/>
        </w:rPr>
        <w:t>Autonomous Routines:</w:t>
      </w:r>
      <w:r>
        <w:rPr/>
        <w:t xml:space="preserve"> A dedicated keypad allows the user to trigger up to 12 pre-programmed routines, like Obstacle avoidance or the "Hokey Pokey" dance shown in the videos.</w:t>
      </w:r>
    </w:p>
    <w:p>
      <w:pPr>
        <w:pStyle w:val="BodyText"/>
        <w:bidi w:val="0"/>
        <w:jc w:val="start"/>
        <w:rPr>
          <w:sz w:val="24"/>
        </w:rPr>
      </w:pPr>
      <w:r>
        <w:rPr/>
        <w:t xml:space="preserve">Photographs, STLs, Arduino code, and full instructions are all available on Printables for anyone to build, modify, or use as a teaching tool. </w:t>
      </w:r>
      <w:hyperlink r:id="rId4">
        <w:r>
          <w:rPr>
            <w:rStyle w:val="Hyperlink"/>
            <w:b w:val="false"/>
            <w:bCs w:val="false"/>
            <w:sz w:val="24"/>
            <w:szCs w:val="24"/>
          </w:rPr>
          <w:t>BGB CYD Remote Controller for Robots</w:t>
        </w:r>
      </w:hyperlink>
    </w:p>
    <w:p>
      <w:pPr>
        <w:pStyle w:val="BodyText"/>
        <w:bidi w:val="0"/>
        <w:jc w:val="start"/>
        <w:rPr>
          <w:b/>
          <w:sz w:val="24"/>
        </w:rPr>
      </w:pPr>
      <w:r>
        <w:rPr>
          <w:b/>
        </w:rPr>
        <w:t>Links to Videos of the Controller in Action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sz w:val="24"/>
        </w:rPr>
      </w:pPr>
      <w:hyperlink r:id="rId5">
        <w:r>
          <w:rPr>
            <w:rStyle w:val="Hyperlink"/>
            <w:b w:val="false"/>
            <w:bCs w:val="false"/>
            <w:sz w:val="24"/>
            <w:szCs w:val="24"/>
          </w:rPr>
          <w:t>BGB CYD Remote controlling QB in "H" mode</w:t>
        </w:r>
      </w:hyperlink>
      <w:r>
        <w:rPr>
          <w:b w:val="false"/>
          <w:bCs w:val="false"/>
          <w:sz w:val="24"/>
          <w:szCs w:val="24"/>
        </w:rPr>
        <w:t xml:space="preserve"> Shows initialization, HC-06 connection, the status display,  and direct control of movement. QB dances the Hockey Pokey aft</w:t>
      </w:r>
      <w:r>
        <w:rPr>
          <w:b w:val="false"/>
          <w:bCs w:val="false"/>
          <w:sz w:val="24"/>
          <w:szCs w:val="24"/>
        </w:rPr>
        <w:t>e</w:t>
      </w:r>
      <w:r>
        <w:rPr>
          <w:b w:val="false"/>
          <w:bCs w:val="false"/>
          <w:sz w:val="24"/>
          <w:szCs w:val="24"/>
        </w:rPr>
        <w:t xml:space="preserve">r ‘c’ is pressed </w:t>
      </w:r>
      <w:r>
        <w:rPr>
          <w:b w:val="false"/>
          <w:bCs w:val="false"/>
          <w:sz w:val="24"/>
          <w:szCs w:val="24"/>
        </w:rPr>
        <w:t>on the key pad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>
          <w:sz w:val="24"/>
        </w:rPr>
      </w:pPr>
      <w:hyperlink r:id="rId6">
        <w:r>
          <w:rPr>
            <w:rStyle w:val="Hyperlink"/>
            <w:b w:val="false"/>
            <w:bCs w:val="false"/>
            <w:sz w:val="24"/>
            <w:szCs w:val="24"/>
          </w:rPr>
          <w:t>BGB CYD Remote controlling QB in "Q" mode</w:t>
        </w:r>
      </w:hyperlink>
      <w:r>
        <w:rPr>
          <w:b w:val="false"/>
          <w:bCs w:val="false"/>
          <w:sz w:val="24"/>
          <w:szCs w:val="24"/>
        </w:rPr>
        <w:t xml:space="preserve"> Shows the same sequence of movements and the Hockey Pockey, but this time the sequence of moves is </w:t>
      </w:r>
      <w:r>
        <w:rPr>
          <w:b w:val="false"/>
          <w:bCs w:val="false"/>
          <w:sz w:val="24"/>
          <w:szCs w:val="24"/>
        </w:rPr>
        <w:t>entered in Q mode.  QB does not move until the [Send] button is pressed.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printables.com/model/1482943-qb-two-wheeled-arduino-robot-for-makers-of-all-age" TargetMode="External"/><Relationship Id="rId4" Type="http://schemas.openxmlformats.org/officeDocument/2006/relationships/hyperlink" Target="https://www.printables.com/model/1627477-bgb-esp32-cyd-remote-controller-for-hp-otto-and-ot" TargetMode="External"/><Relationship Id="rId5" Type="http://schemas.openxmlformats.org/officeDocument/2006/relationships/hyperlink" Target="https://www.facebook.com/share/v/1CbHDRoMT3/" TargetMode="External"/><Relationship Id="rId6" Type="http://schemas.openxmlformats.org/officeDocument/2006/relationships/hyperlink" Target="https://www.facebook.com/share/v/1CJt24tfSS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286</TotalTime>
  <Application>LibreOffice/26.2.2.2$Linux_X86_64 LibreOffice_project/620$Build-2</Application>
  <AppVersion>15.0000</AppVersion>
  <Pages>1</Pages>
  <Words>402</Words>
  <Characters>2030</Characters>
  <CharactersWithSpaces>2416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2026-02-27T13:20:58Z</dcterms:created>
  <dc:creator>Jorge Garcia</dc:creator>
  <dc:description/>
  <dc:language>en-AU</dc:language>
  <cp:lastModifiedBy>Jorge Garcia</cp:lastModifiedBy>
  <dcterms:modified xsi:type="dcterms:W3CDTF">2026-04-11T09:53:40Z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