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FED" w:rsidRPr="00433324" w:rsidRDefault="00CC5FED" w:rsidP="00CC5FE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pt-BR" w:eastAsia="pt-BR"/>
        </w:rPr>
      </w:pPr>
      <w:r w:rsidRPr="00433324">
        <w:rPr>
          <w:rFonts w:ascii="Times New Roman" w:hAnsi="Times New Roman" w:cs="Times New Roman"/>
          <w:sz w:val="20"/>
          <w:szCs w:val="20"/>
          <w:lang w:val="pt-BR" w:eastAsia="pt-BR"/>
        </w:rPr>
        <w:t>1932 – Manifestações na Era Vargas</w:t>
      </w:r>
    </w:p>
    <w:p w:rsidR="00CC5FED" w:rsidRDefault="00CC5FED" w:rsidP="00CC5FE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pt-BR" w:eastAsia="pt-BR"/>
        </w:rPr>
      </w:pPr>
      <w:r w:rsidRPr="00433324">
        <w:rPr>
          <w:rFonts w:ascii="Times New Roman" w:hAnsi="Times New Roman" w:cs="Times New Roman"/>
          <w:sz w:val="20"/>
          <w:szCs w:val="20"/>
          <w:lang w:val="pt-BR" w:eastAsia="pt-BR"/>
        </w:rPr>
        <w:t>Fonte: Acervo documental do TST</w:t>
      </w:r>
    </w:p>
    <w:p w:rsidR="00CC5FED" w:rsidRPr="00433324" w:rsidRDefault="00CC5FED" w:rsidP="00CC5FE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pt-BR" w:eastAsia="pt-BR"/>
        </w:rPr>
      </w:pPr>
      <w:bookmarkStart w:id="0" w:name="_GoBack"/>
      <w:bookmarkEnd w:id="0"/>
    </w:p>
    <w:p w:rsidR="000472B7" w:rsidRPr="000472B7" w:rsidRDefault="000472B7" w:rsidP="000472B7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lang w:val="pt-BR" w:eastAsia="pt-BR"/>
        </w:rPr>
      </w:pPr>
      <w:r w:rsidRPr="002D10BF">
        <w:rPr>
          <w:rFonts w:ascii="Times New Roman" w:hAnsi="Times New Roman" w:cs="Times New Roman"/>
          <w:b/>
          <w:color w:val="000000"/>
          <w:sz w:val="24"/>
          <w:szCs w:val="24"/>
          <w:lang w:val="pt-BR" w:eastAsia="pt-BR"/>
        </w:rPr>
        <w:t>Comis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pt-BR" w:eastAsia="pt-BR"/>
        </w:rPr>
        <w:t>sões Mistas de Conciliação e as Juntas de Conciliação e J</w:t>
      </w:r>
      <w:r w:rsidRPr="002D10BF">
        <w:rPr>
          <w:rFonts w:ascii="Times New Roman" w:hAnsi="Times New Roman" w:cs="Times New Roman"/>
          <w:b/>
          <w:color w:val="000000"/>
          <w:sz w:val="24"/>
          <w:szCs w:val="24"/>
          <w:lang w:val="pt-BR" w:eastAsia="pt-BR"/>
        </w:rPr>
        <w:t>ulgamento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pt-BR" w:eastAsia="pt-BR"/>
        </w:rPr>
        <w:t xml:space="preserve"> 1930-1943</w:t>
      </w:r>
    </w:p>
    <w:p w:rsidR="000472B7" w:rsidRPr="008A1123" w:rsidRDefault="000472B7" w:rsidP="000472B7">
      <w:pPr>
        <w:pStyle w:val="Estilopadro"/>
        <w:spacing w:after="0" w:line="360" w:lineRule="auto"/>
        <w:jc w:val="both"/>
        <w:rPr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 w:eastAsia="pt-BR"/>
        </w:rPr>
        <w:t xml:space="preserve">Nesse período, que vai de 1930 a 1943, foi </w:t>
      </w:r>
      <w:proofErr w:type="gramStart"/>
      <w:r>
        <w:rPr>
          <w:rFonts w:ascii="Times New Roman" w:hAnsi="Times New Roman" w:cs="Times New Roman"/>
          <w:sz w:val="24"/>
          <w:szCs w:val="24"/>
          <w:lang w:val="pt-BR" w:eastAsia="pt-BR"/>
        </w:rPr>
        <w:t>elaborada</w:t>
      </w:r>
      <w:proofErr w:type="gramEnd"/>
      <w:r>
        <w:rPr>
          <w:rFonts w:ascii="Times New Roman" w:hAnsi="Times New Roman" w:cs="Times New Roman"/>
          <w:sz w:val="24"/>
          <w:szCs w:val="24"/>
          <w:lang w:val="pt-BR" w:eastAsia="pt-BR"/>
        </w:rPr>
        <w:t xml:space="preserve"> toda a estrutura da Justiça do Trabalho e da legislação do trabalho. Visando à funcionalidade da legislação, foram criadas, em 1932, as Comissões Mistas de Conciliação (Decreto nº 21.369) e as Juntas de Conciliação e Julgamento (Decreto nº 22.132), as primeiras funcionando como órgãos conciliadores em ações coletivas trabalhistas e as segundas para as causas individuais “que não afetem as coletividades a que pertencerem os litigantes”, como reza o texto legal. Ambas eram vinculadas ao Poder </w:t>
      </w:r>
      <w:proofErr w:type="gramStart"/>
      <w:r>
        <w:rPr>
          <w:rFonts w:ascii="Times New Roman" w:hAnsi="Times New Roman" w:cs="Times New Roman"/>
          <w:sz w:val="24"/>
          <w:szCs w:val="24"/>
          <w:lang w:val="pt-BR" w:eastAsia="pt-BR"/>
        </w:rPr>
        <w:t>Executivo e controladas</w:t>
      </w:r>
      <w:proofErr w:type="gramEnd"/>
      <w:r>
        <w:rPr>
          <w:rFonts w:ascii="Times New Roman" w:hAnsi="Times New Roman" w:cs="Times New Roman"/>
          <w:sz w:val="24"/>
          <w:szCs w:val="24"/>
          <w:lang w:val="pt-BR" w:eastAsia="pt-BR"/>
        </w:rPr>
        <w:t xml:space="preserve"> pelo Ministério do Trabalho e, pelo seu regulamento, só poderiam ser acessadas pelos trabalhadores sindicalizados.    </w:t>
      </w:r>
    </w:p>
    <w:p w:rsidR="000472B7" w:rsidRPr="008A0F4A" w:rsidRDefault="000472B7" w:rsidP="000472B7">
      <w:pPr>
        <w:pStyle w:val="Estilopadro"/>
        <w:spacing w:after="0" w:line="360" w:lineRule="auto"/>
        <w:ind w:firstLine="720"/>
        <w:jc w:val="both"/>
        <w:rPr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 w:eastAsia="pt-BR"/>
        </w:rPr>
        <w:t xml:space="preserve">Funcionavam como instâncias conciliatórias e paritárias, ou seja: havia a representação classista na figura dos vogais que representavam empregadores e empregados, indicados pelos sindicatos e eram presididas por um membro escolhido pelo </w:t>
      </w:r>
      <w:r w:rsidRPr="00726DF4">
        <w:rPr>
          <w:rFonts w:ascii="Times New Roman" w:hAnsi="Times New Roman" w:cs="Times New Roman"/>
          <w:sz w:val="24"/>
          <w:szCs w:val="24"/>
          <w:lang w:val="pt-BR" w:eastAsia="pt-BR"/>
        </w:rPr>
        <w:t>presidente da República, não necessariamente um bacharel em direi</w:t>
      </w:r>
      <w:r>
        <w:rPr>
          <w:rFonts w:ascii="Times New Roman" w:hAnsi="Times New Roman" w:cs="Times New Roman"/>
          <w:sz w:val="24"/>
          <w:szCs w:val="24"/>
          <w:lang w:val="pt-BR" w:eastAsia="pt-BR"/>
        </w:rPr>
        <w:t>to. Frustrada a conciliação, seguia-se o julgamento das causas, cujas condenações deveriam ser pleiteadas perante a Justiça Comum, além de estarem sujeitas ao crivo do Ministério do Trabalho, que poderia modificá-las ou mesmo cassá-las.</w:t>
      </w:r>
    </w:p>
    <w:p w:rsidR="00C313CF" w:rsidRPr="00CC5FED" w:rsidRDefault="00C313CF">
      <w:pPr>
        <w:rPr>
          <w:lang w:val="pt-BR"/>
        </w:rPr>
      </w:pPr>
    </w:p>
    <w:sectPr w:rsidR="00C313CF" w:rsidRPr="00CC5F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6C7"/>
    <w:rsid w:val="000472B7"/>
    <w:rsid w:val="003936FD"/>
    <w:rsid w:val="00B906C7"/>
    <w:rsid w:val="00C313CF"/>
    <w:rsid w:val="00CC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2B7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0472B7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2B7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0472B7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1167</Characters>
  <Application>Microsoft Office Word</Application>
  <DocSecurity>0</DocSecurity>
  <Lines>9</Lines>
  <Paragraphs>2</Paragraphs>
  <ScaleCrop>false</ScaleCrop>
  <Company>Microsoft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2018-03-07T18:36:00Z</dcterms:created>
  <dcterms:modified xsi:type="dcterms:W3CDTF">2018-03-09T18:00:00Z</dcterms:modified>
</cp:coreProperties>
</file>