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C04" w:rsidRDefault="004F5C04">
      <w:r w:rsidRPr="004F5C04">
        <w:t>Organograma Evolutivo do Conselho Nacional do Trabalho</w:t>
      </w:r>
    </w:p>
    <w:p w:rsidR="004F5C04" w:rsidRDefault="004F5C04">
      <w:r w:rsidRPr="004F5C04">
        <w:t>Em 19 de fevereiro de 1928, com o Decreto nº 18.078, o CNT foi reorganizado, passando a exercer funções executivas nas questões do trabalho. O conselho foi habilitado a julgar os processos trabalhistas, podendo também propor ao governo as medidas que julgasse convenientes. Cabia-lhe fiscalizar as empresas nas questões do seguro contra acidentes de trabalho e da concessão de férias, com autoridade para aplicar multas. Finalmente, o decreto atribuiu ao CNT a função de mediador para o acordo ou a arbitragem nas questões coletivas entre operários e patrões. Nesse momento, Francisco Oliveira Passos, presidente do Centro Industrial do Brasil, tornou-se membro do conselho.</w:t>
      </w:r>
    </w:p>
    <w:p w:rsidR="004F5C04" w:rsidRDefault="004F5C04">
      <w:r w:rsidRPr="004F5C04">
        <w:t xml:space="preserve">Em 14 de julho de 1934, o Decreto nº 24.784 aprovou novo regulamento para o CNT, alterando também sua composição. O conselho passava a ser integrado por 18 membros, subindo para </w:t>
      </w:r>
      <w:proofErr w:type="gramStart"/>
      <w:r w:rsidRPr="004F5C04">
        <w:t>quatro o n</w:t>
      </w:r>
      <w:bookmarkStart w:id="0" w:name="_GoBack"/>
      <w:bookmarkEnd w:id="0"/>
      <w:r w:rsidRPr="004F5C04">
        <w:t>úmero</w:t>
      </w:r>
      <w:proofErr w:type="gramEnd"/>
      <w:r w:rsidRPr="004F5C04">
        <w:t xml:space="preserve"> de representantes tanto dos empregadores como dos empregados.</w:t>
      </w:r>
    </w:p>
    <w:p w:rsidR="004F5C04" w:rsidRDefault="004F5C04">
      <w:r w:rsidRPr="004F5C04">
        <w:t>Em 15 de julho do mesmo ano, a reorganização do CNT foi fixada pelo Decreto nº 1.346. O conselho passava a ser formado por 19 membros nomeados pelo presidente da República, a quem cabia igualmente escolher um presidente e dois vice-presidentes.</w:t>
      </w:r>
    </w:p>
    <w:p w:rsidR="004F5C04" w:rsidRDefault="004F5C04">
      <w:r w:rsidRPr="004F5C04">
        <w:t>O Decreto-Lei nº 3.710, de 14 de outubro de 1941, alterou a competência da Câmara de Previdência Social do CNT, que passava a funcionar como “órgão de recursos das decisões dos institutos e caix</w:t>
      </w:r>
      <w:r>
        <w:t>as de aposentadorias e pensões”.</w:t>
      </w:r>
    </w:p>
    <w:sectPr w:rsidR="004F5C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F8F"/>
    <w:rsid w:val="003936FD"/>
    <w:rsid w:val="004F5C04"/>
    <w:rsid w:val="00831F8F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1231</Characters>
  <Application>Microsoft Office Word</Application>
  <DocSecurity>0</DocSecurity>
  <Lines>10</Lines>
  <Paragraphs>2</Paragraphs>
  <ScaleCrop>false</ScaleCrop>
  <Company>Microsoft</Company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2018-03-07T18:45:00Z</dcterms:created>
  <dcterms:modified xsi:type="dcterms:W3CDTF">2018-03-07T18:46:00Z</dcterms:modified>
</cp:coreProperties>
</file>