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8A6" w:rsidRPr="004E5F72" w:rsidRDefault="006368A6" w:rsidP="006368A6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bookmarkStart w:id="0" w:name="_GoBack"/>
      <w:bookmarkEnd w:id="0"/>
      <w:r w:rsidRPr="004E5F72">
        <w:rPr>
          <w:rFonts w:ascii="Times New Roman" w:hAnsi="Times New Roman" w:cs="Times New Roman"/>
          <w:b/>
          <w:sz w:val="24"/>
          <w:szCs w:val="24"/>
          <w:lang w:val="pt-BR"/>
        </w:rPr>
        <w:t>1° de maio de 1941 - É oficialmente instalada a Justiça do Trabalho no Brasil.</w:t>
      </w:r>
    </w:p>
    <w:p w:rsidR="006368A6" w:rsidRPr="00672311" w:rsidRDefault="006368A6" w:rsidP="006368A6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Desde a Constituição de 1934 ela estava instituída, bem como já havia sido organizada pelo Decreto n.º 1.237/1939. Mas é apenas em 1941 que Vargas decide instalá-la oficialmente, em meio a comemorações no estádio São Januário. A Justiça do Trabalho, à época, tinha ainda como órgão máximo o Conselho Nacional do Trabalho, que apenas se torna Tribunal Superior do Trabalho quando essa especializada passa a ser parte do Poder Judiciário, em 1946. O intuito foi o de “criar um fórum especial para que patrões e empregados resolvessem suas disputas na presença mediadora do poder público” procurando atender aos interesses dos supracitados, visando evitar conflitos e greves.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95A"/>
    <w:rsid w:val="001D695A"/>
    <w:rsid w:val="003936FD"/>
    <w:rsid w:val="006368A6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A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368A6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8A6"/>
    <w:pPr>
      <w:widowControl w:val="0"/>
    </w:pPr>
    <w:rPr>
      <w:rFonts w:eastAsiaTheme="minorHAnsi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6368A6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636</Characters>
  <Application>Microsoft Office Word</Application>
  <DocSecurity>0</DocSecurity>
  <Lines>5</Lines>
  <Paragraphs>1</Paragraphs>
  <ScaleCrop>false</ScaleCrop>
  <Company>Microsoft</Company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2018-03-07T17:31:00Z</dcterms:created>
  <dcterms:modified xsi:type="dcterms:W3CDTF">2018-03-07T17:31:00Z</dcterms:modified>
</cp:coreProperties>
</file>