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3A" w:rsidRPr="004E5F72" w:rsidRDefault="00B7033A" w:rsidP="00B703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Lei n.º 12.382, de 25 de fevereiro de 2011 - institui a política de aumento real para o salário mínimo até 2015.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</w:p>
    <w:p w:rsidR="00B7033A" w:rsidRPr="004E5F72" w:rsidRDefault="00B7033A" w:rsidP="00B703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 w:rsidRPr="004E5F72">
        <w:rPr>
          <w:rFonts w:ascii="Times New Roman" w:hAnsi="Times New Roman" w:cs="Times New Roman"/>
          <w:sz w:val="24"/>
          <w:szCs w:val="24"/>
          <w:lang w:val="pt-BR"/>
        </w:rPr>
        <w:t xml:space="preserve">Promulgada a Lei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n.º </w:t>
      </w:r>
      <w:r w:rsidRPr="004E5F72">
        <w:rPr>
          <w:rFonts w:ascii="Times New Roman" w:hAnsi="Times New Roman" w:cs="Times New Roman"/>
          <w:sz w:val="24"/>
          <w:szCs w:val="24"/>
          <w:lang w:val="pt-BR"/>
        </w:rPr>
        <w:t xml:space="preserve">12.382/11, que institui a política de aumento real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para o salário mínimo até 2015, </w:t>
      </w:r>
      <w:r w:rsidRPr="004B1E1D">
        <w:rPr>
          <w:rFonts w:ascii="Times New Roman" w:hAnsi="Times New Roman" w:cs="Times New Roman"/>
          <w:sz w:val="24"/>
          <w:szCs w:val="24"/>
          <w:lang w:val="pt-BR"/>
        </w:rPr>
        <w:t>baseado na taxa de crescimento real do PIB, apurada pelo IBGE.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B0"/>
    <w:rsid w:val="003936FD"/>
    <w:rsid w:val="00B7033A"/>
    <w:rsid w:val="00C313CF"/>
    <w:rsid w:val="00D9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3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3A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238</Characters>
  <Application>Microsoft Office Word</Application>
  <DocSecurity>0</DocSecurity>
  <Lines>1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2018-03-07T18:07:00Z</dcterms:created>
  <dcterms:modified xsi:type="dcterms:W3CDTF">2018-03-07T18:08:00Z</dcterms:modified>
</cp:coreProperties>
</file>