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8E5" w:rsidRPr="000553D9" w:rsidRDefault="006F48E5" w:rsidP="006F48E5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Lei </w:t>
      </w:r>
      <w:proofErr w:type="spellStart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11.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948, de 16 de junho de 2009 - que veda empréstimos do BNDES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6F48E5" w:rsidRDefault="006F48E5" w:rsidP="006F48E5">
      <w:pPr>
        <w:pStyle w:val="Estilopadr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0553D9">
        <w:rPr>
          <w:rFonts w:ascii="Times New Roman" w:hAnsi="Times New Roman" w:cs="Times New Roman"/>
          <w:sz w:val="24"/>
          <w:szCs w:val="24"/>
          <w:lang w:val="pt-BR"/>
        </w:rPr>
        <w:t>O presidente Luís Inácio Lula da Silva sanciona a Lei n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º 11.948</w:t>
      </w:r>
      <w:r>
        <w:rPr>
          <w:rFonts w:ascii="Times New Roman" w:hAnsi="Times New Roman" w:cs="Times New Roman"/>
          <w:sz w:val="24"/>
          <w:szCs w:val="24"/>
          <w:lang w:val="pt-BR"/>
        </w:rPr>
        <w:t>/2009, que veda empréstimos do BNDES a empresas condenadas em processos de assédio moral.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371"/>
    <w:rsid w:val="003936FD"/>
    <w:rsid w:val="006F48E5"/>
    <w:rsid w:val="00772371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8E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6F48E5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8E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6F48E5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2018-03-07T18:00:00Z</dcterms:created>
  <dcterms:modified xsi:type="dcterms:W3CDTF">2018-03-07T18:01:00Z</dcterms:modified>
</cp:coreProperties>
</file>