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2FF" w:rsidRDefault="007032FF" w:rsidP="007032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Maurício Godinho Delgado</w:t>
      </w:r>
    </w:p>
    <w:p w:rsidR="007032FF" w:rsidRPr="00B71A7C" w:rsidRDefault="007032FF" w:rsidP="007032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Validade da dispensa coletiva quando negociada </w:t>
      </w:r>
    </w:p>
    <w:p w:rsidR="00C313CF" w:rsidRPr="007032FF" w:rsidRDefault="007032FF" w:rsidP="007032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inistro Maurício Godinho Delgado ingressou no TST em 2007. Neste acórdão SETPOEDC de 10/08/2009, decidiu-se que é inválida a dispensa coletiva enquanto não negociada com o sindicato de trabalhadores. A ordem constitucional e infraconstitucional democrática brasileira, desde a Constituição de 1988 e diplomas internacionais ratificados (Convenções Organização Internacional do Trabalho – OIT – nº 11, 87, 135, 141 e 151, ilustrativamente), não permite o manejo meramente unilateral e potestativista das dispensas trabalhistas coletivas, por se tratar de ato/fato coletivo, inerente ao Direito Coletivo do Trabalho, e não Direito Individual, exigindo, por consequência, a participação do respectivo sindicato profissional obreiro. Nessa linha, seria inválida a dispensa </w:t>
      </w:r>
      <w:r w:rsidRPr="007A5FC0">
        <w:rPr>
          <w:rFonts w:ascii="Times New Roman" w:hAnsi="Times New Roman" w:cs="Times New Roman"/>
          <w:sz w:val="24"/>
          <w:szCs w:val="24"/>
          <w:lang w:val="pt-BR"/>
        </w:rPr>
        <w:t>coletiva enquanto não negociada com o sindicato de trabalhadores, espontaneamente ou no plano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processual judicial coletivo. A presença do sindicato nas dispensas coletivas constitui-se em mais uma importante proteção aos trabalhadores, reconhecidamente hipossuficientes de</w:t>
      </w:r>
      <w:r>
        <w:rPr>
          <w:rFonts w:ascii="Times New Roman" w:hAnsi="Times New Roman" w:cs="Times New Roman"/>
          <w:sz w:val="24"/>
          <w:szCs w:val="24"/>
          <w:lang w:val="pt-BR"/>
        </w:rPr>
        <w:t>ntro de uma relação de emprego.</w:t>
      </w:r>
      <w:bookmarkEnd w:id="0"/>
    </w:p>
    <w:sectPr w:rsidR="00C313CF" w:rsidRPr="00703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0FD"/>
    <w:rsid w:val="001D20FD"/>
    <w:rsid w:val="003936FD"/>
    <w:rsid w:val="007032FF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2F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32FF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2F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32FF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983</Characters>
  <Application>Microsoft Office Word</Application>
  <DocSecurity>0</DocSecurity>
  <Lines>8</Lines>
  <Paragraphs>2</Paragraphs>
  <ScaleCrop>false</ScaleCrop>
  <Company>Microsoft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2018-03-08T19:14:00Z</dcterms:created>
  <dcterms:modified xsi:type="dcterms:W3CDTF">2018-03-08T19:15:00Z</dcterms:modified>
</cp:coreProperties>
</file>