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E9" w:rsidRPr="000553D9" w:rsidRDefault="000F11E9" w:rsidP="000F11E9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BR"/>
        </w:rPr>
        <w:t>Lei n.º 12.551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, de 15 de dezembro de 2011 - reconhece o </w:t>
      </w:r>
      <w:proofErr w:type="spell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Teletrabalho</w:t>
      </w:r>
      <w:proofErr w:type="spell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ou trabalho a distância.</w:t>
      </w:r>
    </w:p>
    <w:p w:rsidR="000F11E9" w:rsidRDefault="000F11E9" w:rsidP="000F11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A presidente Dilma Rousseff promulga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12.551/11, que reconhece o </w:t>
      </w:r>
      <w:proofErr w:type="spellStart"/>
      <w:r w:rsidRPr="000553D9">
        <w:rPr>
          <w:rFonts w:ascii="Times New Roman" w:hAnsi="Times New Roman" w:cs="Times New Roman"/>
          <w:sz w:val="24"/>
          <w:szCs w:val="24"/>
          <w:lang w:val="pt-BR"/>
        </w:rPr>
        <w:t>Teletrabalho</w:t>
      </w:r>
      <w:proofErr w:type="spellEnd"/>
      <w:r w:rsidRPr="000553D9">
        <w:rPr>
          <w:rFonts w:ascii="Times New Roman" w:hAnsi="Times New Roman" w:cs="Times New Roman"/>
          <w:sz w:val="24"/>
          <w:szCs w:val="24"/>
          <w:lang w:val="pt-BR"/>
        </w:rPr>
        <w:t>, ou trabalho a distância, proibindo a distinção entre o trabalho realizado no estabelecimento do empregador e o realizado a distância.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35"/>
    <w:rsid w:val="000F11E9"/>
    <w:rsid w:val="003936FD"/>
    <w:rsid w:val="007D243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E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E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2018-03-07T18:02:00Z</dcterms:created>
  <dcterms:modified xsi:type="dcterms:W3CDTF">2018-03-07T18:02:00Z</dcterms:modified>
</cp:coreProperties>
</file>