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F0" w:rsidRPr="008A1123" w:rsidRDefault="005650F0" w:rsidP="005650F0">
      <w:pPr>
        <w:pStyle w:val="PargrafodaLista"/>
        <w:numPr>
          <w:ilvl w:val="0"/>
          <w:numId w:val="1"/>
        </w:numPr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Conhecido como "Labor Day", o Dia do Trabalho nos Estados Unidos não é comemorado em 1º de maio. A data cai sempre na primeira segunda-feira do mês de setembro. Criado pelo movimento operário, o objetivo do "Labor Day" é homenagear a luta das pessoas por melhores condições de trabalho e valorizar a contribuição dos trabalhadores para o país. O primeiro Dia do Trabalho foi comemorado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setembro de 1882, em Nova York. Segundo o Departamento de Trabalho dos EUA, a ideia do "feriado de operários" se espalhou e com o passar dos anos foi ganhando mais adeptos no país.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"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Labour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Day" passou a ser feriado nacional nos Estados Unidos em 1894 e a comemoração é simbolizada por festas, piqueniques e desfiles.</w:t>
      </w:r>
    </w:p>
    <w:p w:rsidR="005650F0" w:rsidRPr="001178B6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5650F0" w:rsidRPr="001178B6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1178B6">
        <w:rPr>
          <w:rFonts w:ascii="Times New Roman" w:eastAsia="Times New Roman" w:hAnsi="Times New Roman" w:cs="Times New Roman"/>
          <w:sz w:val="20"/>
          <w:szCs w:val="20"/>
          <w:lang w:val="pt-BR"/>
        </w:rPr>
        <w:t>Fonte: Fox News</w:t>
      </w:r>
    </w:p>
    <w:p w:rsidR="005650F0" w:rsidRPr="00AF229E" w:rsidRDefault="005650F0" w:rsidP="005650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8A1123" w:rsidRDefault="005650F0" w:rsidP="005650F0">
      <w:pPr>
        <w:pStyle w:val="PargrafodaLista"/>
        <w:numPr>
          <w:ilvl w:val="0"/>
          <w:numId w:val="2"/>
        </w:numPr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data do Dia do Trabalho na Austrália varia de acordo com os estados e territórios. Ela é celebrada nos meses de março, maio e outubro. Neste ano, o Dia do Trabalho foi comemorado pela Austrália Ocidental em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de março. Já os estados Victoria e Tasmânia celebraram a data no dia 9 de março. O território norte do país vai comemorar em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4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de maio e o restante no dia 5 de outubro.</w:t>
      </w:r>
    </w:p>
    <w:p w:rsidR="005650F0" w:rsidRPr="001178B6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r w:rsidRPr="001178B6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Fonte: Site </w:t>
      </w:r>
      <w:proofErr w:type="spellStart"/>
      <w:r w:rsidRPr="001178B6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Deposiphotos</w:t>
      </w:r>
      <w:proofErr w:type="spellEnd"/>
    </w:p>
    <w:p w:rsidR="005650F0" w:rsidRPr="001178B6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Pr="00AF229E" w:rsidRDefault="005650F0" w:rsidP="005650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EB4E63" w:rsidRDefault="005650F0" w:rsidP="005650F0">
      <w:pPr>
        <w:pStyle w:val="PargrafodaLista"/>
        <w:numPr>
          <w:ilvl w:val="0"/>
          <w:numId w:val="2"/>
        </w:numPr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 Brasil, o 1º de maio antigamente era reservado para protestos, passeatas e críticas, mas o Dia do Trabalho foi ganhando outra característica com o Governo de Getúlio Vargas. Aos poucos a data foi se transformando em celebração, com festas populares e desfiles simbólicos. Tudo em decorrência da forte propaganda trabalhista do período Vargas. O presidente passou a usar o 1º de maio para anunciar leis e iniciativas que atendiam as reivindicações dos trabalhadores. A Justiça do Trabalho (1941) e a CLT (1943), por exemplo, foram instituídas na data.</w:t>
      </w:r>
    </w:p>
    <w:p w:rsidR="005650F0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r w:rsidRPr="009A0AB5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Fonte: Site </w:t>
      </w:r>
      <w:proofErr w:type="gramStart"/>
      <w:r w:rsidRPr="009A0AB5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Ludopédio</w:t>
      </w:r>
      <w:proofErr w:type="gramEnd"/>
    </w:p>
    <w:p w:rsidR="005650F0" w:rsidRPr="009A0AB5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Pr="00AF229E" w:rsidRDefault="005650F0" w:rsidP="005650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CD4D48" w:rsidRDefault="005650F0" w:rsidP="005650F0">
      <w:pPr>
        <w:pStyle w:val="PargrafodaLista"/>
        <w:numPr>
          <w:ilvl w:val="0"/>
          <w:numId w:val="2"/>
        </w:numPr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noProof/>
          <w:color w:val="212121"/>
          <w:sz w:val="20"/>
          <w:szCs w:val="20"/>
          <w:lang w:val="pt-BR" w:eastAsia="pt-BR"/>
        </w:rPr>
        <w:t xml:space="preserve">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1º de maio é marcado pela luta por melhores condições de trabalho. E a possibilidade de tirar férias é uma das conquistas adquiridas com o passar dos anos. Mas você sabia que o período estabelecido por lei para o descanso dos funcionários não é igual ao redor do planeta?  A OIT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(Organização Internacional do Trabalho) sugere que o trabalhador tenha direito a um mínimo de três semanas de descanso remunerado. Apesar disso, nem todos os países seguem essa linha. Na China e na Nigéria, por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lastRenderedPageBreak/>
        <w:t xml:space="preserve">exemplo, os funcionários têm direito a cinco dias de férias por ano. México e Japão permitem seis e oito dias úteis de descanso, respectivamente. Já aqui no Brasil, a CLT (Consolidação das Leis do Trabalho) define 30 dias corridos de férias para o trabalhador (contando os finais de semana). </w:t>
      </w:r>
    </w:p>
    <w:p w:rsidR="005650F0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China. </w:t>
      </w:r>
      <w:r w:rsidRPr="00A529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Fonte: Site </w:t>
      </w:r>
      <w:proofErr w:type="gramStart"/>
      <w:r w:rsidRPr="00A52911">
        <w:rPr>
          <w:rFonts w:ascii="Times New Roman" w:eastAsia="Times New Roman" w:hAnsi="Times New Roman" w:cs="Times New Roman"/>
          <w:color w:val="212121"/>
          <w:sz w:val="20"/>
          <w:szCs w:val="20"/>
        </w:rPr>
        <w:t>The</w:t>
      </w:r>
      <w:proofErr w:type="gramEnd"/>
      <w:r w:rsidRPr="00A529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Source</w:t>
      </w:r>
      <w:r w:rsidRPr="00A52911"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                   </w:t>
      </w:r>
      <w:proofErr w:type="spellStart"/>
      <w:r w:rsidRPr="00A52911">
        <w:rPr>
          <w:rFonts w:ascii="Times New Roman" w:eastAsia="Times New Roman" w:hAnsi="Times New Roman" w:cs="Times New Roman"/>
          <w:color w:val="212121"/>
          <w:sz w:val="20"/>
          <w:szCs w:val="20"/>
        </w:rPr>
        <w:t>Nigéria</w:t>
      </w:r>
      <w:proofErr w:type="spellEnd"/>
      <w:r w:rsidRPr="00A529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Fonte: Site Opinião e Notícia</w:t>
      </w:r>
    </w:p>
    <w:p w:rsidR="005650F0" w:rsidRPr="00A52911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Default="005650F0" w:rsidP="005650F0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</w:p>
    <w:p w:rsidR="005650F0" w:rsidRPr="00CD4D48" w:rsidRDefault="005650F0" w:rsidP="005650F0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</w:p>
    <w:p w:rsidR="005650F0" w:rsidRPr="00CD4D48" w:rsidRDefault="005650F0" w:rsidP="005650F0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JT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1990,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"B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2348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72", 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ór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rada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um caso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gado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 ganhou</w:t>
      </w:r>
      <w:r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prê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Fes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 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roféu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K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k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proofErr w:type="spellEnd"/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ograf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no F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val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ado.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operár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val</w:t>
      </w:r>
      <w:proofErr w:type="spellEnd"/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color w:val="212121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causa 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>após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ser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agrado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ando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ega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duran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horár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 exped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e.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so,</w:t>
      </w:r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proofErr w:type="spellEnd"/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passa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enfren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qual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ua na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orada e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 o</w:t>
      </w:r>
      <w:r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sua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ega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depõem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e.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tít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e,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2348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72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referênc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ú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ero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rou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cons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rução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ro,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re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Coqu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rreão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1972.</w:t>
      </w:r>
    </w:p>
    <w:p w:rsidR="005650F0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Fonte: Site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AdoroCinema</w:t>
      </w:r>
      <w:proofErr w:type="spellEnd"/>
      <w:proofErr w:type="gramEnd"/>
    </w:p>
    <w:p w:rsidR="005650F0" w:rsidRPr="00CD4D48" w:rsidRDefault="005650F0" w:rsidP="00565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Default="005650F0" w:rsidP="005650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Filme disponível em: </w:t>
      </w:r>
      <w:hyperlink r:id="rId6" w:history="1">
        <w:r w:rsidRPr="0088210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https://www.youtube.com/watch?v=1ndNEFZu3ZA&amp;t=2496s</w:t>
        </w:r>
      </w:hyperlink>
    </w:p>
    <w:p w:rsidR="005650F0" w:rsidRDefault="005650F0" w:rsidP="005650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AF229E" w:rsidRDefault="005650F0" w:rsidP="005650F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CD4D48" w:rsidRDefault="005650F0" w:rsidP="005650F0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Com o desemprego e a entrada desordenada de </w:t>
      </w:r>
      <w:r w:rsidRPr="00301A80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estrangeiros 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 nosso país, foi criado o Decreto nº. 19.482, de 12/12/1930, onde as empresas deveriam ter em seus quadros de empregados dois terços de trabalhadores nacionais. Conhecida como lei dos dois terços.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br/>
        <w:t xml:space="preserve">Na época o presidente Getúlio Vargas levantou a bandeira contra os exploradores estrangeiros, contudo a </w:t>
      </w:r>
      <w:r w:rsidRPr="00AC3A30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lei dos dois terços, não serviu para evitar a entrada de estrangeiros no território brasileiro, mas 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Decreto 20.291, de 21/08/1931, que regulou sobre a imigração.</w:t>
      </w:r>
    </w:p>
    <w:p w:rsidR="005650F0" w:rsidRDefault="005650F0" w:rsidP="005650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Fonte: Site A Gente Viaja </w:t>
      </w:r>
    </w:p>
    <w:p w:rsidR="005650F0" w:rsidRDefault="005650F0" w:rsidP="005650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AF229E" w:rsidRDefault="005650F0" w:rsidP="005650F0">
      <w:pPr>
        <w:pStyle w:val="PargrafodaLista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8A1123" w:rsidRDefault="005650F0" w:rsidP="005650F0">
      <w:pPr>
        <w:pStyle w:val="PargrafodaLista"/>
        <w:numPr>
          <w:ilvl w:val="0"/>
          <w:numId w:val="2"/>
        </w:numPr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 a assinatura do Tratado de Versalhes, o Brasil comprometeu-se a observar e a executar certas medidas asseguradoras de direitos e benefícios ao trabalhador. Um dos itens desse compromisso referia-se expressamente à </w:t>
      </w:r>
      <w:r w:rsidRPr="00301A80">
        <w:rPr>
          <w:rFonts w:ascii="Times New Roman" w:hAnsi="Times New Roman" w:cs="Times New Roman"/>
          <w:sz w:val="24"/>
          <w:szCs w:val="24"/>
          <w:lang w:val="pt-BR"/>
        </w:rPr>
        <w:t>manutenção de um Órgão destinado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a tratar da regulamentação do trabalho. Essas recomendações, somadas às sucessivas greves desencadeadas pelos trabalhadores no país nesse período, levaram o Ministério da Agricultura a tentar reativar, em 1921, o Departamento Nacional do Trabalho.</w:t>
      </w:r>
    </w:p>
    <w:p w:rsidR="005650F0" w:rsidRPr="006C1053" w:rsidRDefault="005650F0" w:rsidP="005650F0">
      <w:pPr>
        <w:pStyle w:val="Pargrafoda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Default="005650F0" w:rsidP="005650F0">
      <w:pPr>
        <w:pStyle w:val="Pargrafoda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r w:rsidRPr="006C105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Fonte: </w:t>
      </w:r>
      <w:proofErr w:type="gramStart"/>
      <w:r w:rsidRPr="006C105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Site Trabalho</w:t>
      </w:r>
      <w:proofErr w:type="gramEnd"/>
      <w:r w:rsidRPr="006C1053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 de História </w:t>
      </w:r>
    </w:p>
    <w:p w:rsidR="005650F0" w:rsidRPr="006C1053" w:rsidRDefault="005650F0" w:rsidP="005650F0">
      <w:pPr>
        <w:pStyle w:val="PargrafodaLista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p w:rsidR="005650F0" w:rsidRPr="00956250" w:rsidRDefault="005650F0" w:rsidP="005650F0">
      <w:pPr>
        <w:pStyle w:val="PargrafodaLista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</w:p>
    <w:p w:rsidR="005650F0" w:rsidRPr="008A1123" w:rsidRDefault="005650F0" w:rsidP="005650F0">
      <w:pPr>
        <w:pStyle w:val="PargrafodaLista"/>
        <w:numPr>
          <w:ilvl w:val="0"/>
          <w:numId w:val="2"/>
        </w:numPr>
        <w:suppressAutoHyphens/>
        <w:spacing w:after="0" w:line="360" w:lineRule="auto"/>
        <w:ind w:left="0"/>
        <w:jc w:val="both"/>
        <w:rPr>
          <w:lang w:val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direito a férias surgiu no Reino Unido, em pleno desenvolvimento da segund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hyperlink r:id="rId7">
        <w:r>
          <w:rPr>
            <w:rStyle w:val="LinkdaInternet"/>
            <w:rFonts w:ascii="Times New Roman" w:eastAsia="Times New Roman" w:hAnsi="Times New Roman" w:cs="Times New Roman"/>
            <w:color w:val="00000A"/>
            <w:sz w:val="24"/>
            <w:szCs w:val="24"/>
            <w:lang w:val="pt-BR"/>
          </w:rPr>
          <w:t>Revolução I</w:t>
        </w:r>
        <w:r w:rsidRPr="002F28E5">
          <w:rPr>
            <w:rStyle w:val="LinkdaInternet"/>
            <w:rFonts w:ascii="Times New Roman" w:eastAsia="Times New Roman" w:hAnsi="Times New Roman" w:cs="Times New Roman"/>
            <w:color w:val="00000A"/>
            <w:sz w:val="24"/>
            <w:szCs w:val="24"/>
            <w:lang w:val="pt-BR"/>
          </w:rPr>
          <w:t>ndustrial</w:t>
        </w:r>
      </w:hyperlink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, no século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XIX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 No Brasil ele passa a ser praticado inicialmente apenas em algumas empresas, em 1925. Em 1943, a concessão de férias é convertida em lei para todos os empregados.</w:t>
      </w:r>
    </w:p>
    <w:p w:rsidR="005650F0" w:rsidRPr="008A1123" w:rsidRDefault="005650F0" w:rsidP="005650F0">
      <w:pPr>
        <w:pStyle w:val="Estilopadro"/>
        <w:spacing w:after="0" w:line="100" w:lineRule="atLeast"/>
        <w:jc w:val="both"/>
        <w:rPr>
          <w:lang w:val="pt-BR"/>
        </w:rPr>
      </w:pPr>
    </w:p>
    <w:p w:rsidR="001E3731" w:rsidRPr="005650F0" w:rsidRDefault="001E3731">
      <w:pPr>
        <w:rPr>
          <w:lang w:val="pt-BR"/>
        </w:rPr>
      </w:pPr>
    </w:p>
    <w:sectPr w:rsidR="001E3731" w:rsidRPr="00565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1382"/>
    <w:multiLevelType w:val="multilevel"/>
    <w:tmpl w:val="3260F804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1">
    <w:nsid w:val="1C5D5D5E"/>
    <w:multiLevelType w:val="multilevel"/>
    <w:tmpl w:val="60D64ACC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F0"/>
    <w:rsid w:val="001E3731"/>
    <w:rsid w:val="0056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F0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5650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50F0"/>
    <w:rPr>
      <w:color w:val="0000FF" w:themeColor="hyperlink"/>
      <w:u w:val="single"/>
    </w:rPr>
  </w:style>
  <w:style w:type="paragraph" w:customStyle="1" w:styleId="Estilopadro">
    <w:name w:val="Estilo padrão"/>
    <w:rsid w:val="005650F0"/>
    <w:pPr>
      <w:widowControl w:val="0"/>
      <w:suppressAutoHyphens/>
    </w:pPr>
    <w:rPr>
      <w:rFonts w:ascii="Calibri" w:eastAsia="SimSun" w:hAnsi="Calibri" w:cs="Calibri"/>
      <w:lang w:val="en-US"/>
    </w:rPr>
  </w:style>
  <w:style w:type="character" w:customStyle="1" w:styleId="LinkdaInternet">
    <w:name w:val="Link da Internet"/>
    <w:basedOn w:val="Fontepargpadro"/>
    <w:rsid w:val="005650F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F0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5650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50F0"/>
    <w:rPr>
      <w:color w:val="0000FF" w:themeColor="hyperlink"/>
      <w:u w:val="single"/>
    </w:rPr>
  </w:style>
  <w:style w:type="paragraph" w:customStyle="1" w:styleId="Estilopadro">
    <w:name w:val="Estilo padrão"/>
    <w:rsid w:val="005650F0"/>
    <w:pPr>
      <w:widowControl w:val="0"/>
      <w:suppressAutoHyphens/>
    </w:pPr>
    <w:rPr>
      <w:rFonts w:ascii="Calibri" w:eastAsia="SimSun" w:hAnsi="Calibri" w:cs="Calibri"/>
      <w:lang w:val="en-US"/>
    </w:rPr>
  </w:style>
  <w:style w:type="character" w:customStyle="1" w:styleId="LinkdaInternet">
    <w:name w:val="Link da Internet"/>
    <w:basedOn w:val="Fontepargpadro"/>
    <w:rsid w:val="005650F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foescola.com/historia/revolucao-indust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ndNEFZu3ZA&amp;t=2496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P004102</dc:creator>
  <cp:lastModifiedBy>P004102</cp:lastModifiedBy>
  <cp:revision>1</cp:revision>
  <dcterms:created xsi:type="dcterms:W3CDTF">2018-03-07T14:15:00Z</dcterms:created>
  <dcterms:modified xsi:type="dcterms:W3CDTF">2018-03-07T14:15:00Z</dcterms:modified>
</cp:coreProperties>
</file>