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1114166" w:rsidR="00872A27" w:rsidRPr="00117BBE" w:rsidRDefault="00C7719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Victor Corrêa Soares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2322D94" w:rsidR="00872A27" w:rsidRPr="00117BBE" w:rsidRDefault="00C7719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</w:p>
    <w:p w14:paraId="5F7A4475" w14:textId="77777777" w:rsidR="00664C32" w:rsidRDefault="00664C3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ABDF91" w14:textId="77777777" w:rsidR="00664C32" w:rsidRDefault="00664C3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70A128EC" w:rsidR="0090332E" w:rsidRPr="0026761D" w:rsidRDefault="00C7719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AD7F8BD" w:rsidR="00872A27" w:rsidRPr="00117BBE" w:rsidRDefault="00C771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iPhone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aparelho com uma proposta interessante da Apple, no seu lançamento ficava entre o topo de linha e o seu antecessor, trazendo algumas características diferentes </w:t>
      </w:r>
      <w:r w:rsidR="00664C32">
        <w:rPr>
          <w:rFonts w:ascii="Arial" w:eastAsia="Arial" w:hAnsi="Arial" w:cs="Arial"/>
          <w:color w:val="000000" w:themeColor="text1"/>
          <w:sz w:val="24"/>
          <w:szCs w:val="24"/>
        </w:rPr>
        <w:t>que talvez venha cativar alguns clientes da maçã.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942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942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942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942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942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942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942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942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942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942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942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60B88018" w:rsidR="00872A27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objetivo deste projeto é analisar o aparelho da Apple e concluir se ele é um bom produto para o que é proposto ou não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4D8FC94" w14:textId="5830D783" w:rsidR="006B1007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analisar a qualidade da tela, bateria, conjunto de câmeras, design e a qualidade em geral.</w:t>
      </w:r>
    </w:p>
    <w:p w14:paraId="64C89F0B" w14:textId="7F8A5CC2" w:rsidR="00664C32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1570AA" w14:textId="23902312" w:rsidR="00664C32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9E2002" w14:textId="2C3EEEF4" w:rsidR="00664C32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61D4CB" w14:textId="152D3489" w:rsidR="00664C32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451582" w14:textId="2F56D65F" w:rsidR="00664C32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6AD28E" w14:textId="77777777" w:rsidR="00664C32" w:rsidRDefault="00664C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8820A31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durabilidade, material, usabilidade, performance, 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D8B7244" w:rsidR="00847CD2" w:rsidRDefault="00664C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XR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F30CA5F" w:rsidR="00847CD2" w:rsidRPr="000463CC" w:rsidRDefault="00664C32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463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2B41675" w:rsidR="00847CD2" w:rsidRPr="00353E6F" w:rsidRDefault="00664C3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11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1590D95" w:rsidR="00847CD2" w:rsidRPr="000463CC" w:rsidRDefault="000463C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463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Smartphone projetado pela Apple Inc. Conta com sistema operacional iOS e foi anunciado em Setembro de 2018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79E13A1" w:rsidR="0005157A" w:rsidRPr="00353E6F" w:rsidRDefault="000463C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Equipamento de simples manuseio para os usuários que já estão adeptos ao iOS, como foi um dos primeiros aparelhos a adotarem 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novo design (sem botões na frente), os novos usuários podem demorar mais para se adaptarem, porém logo conseguirão... </w:t>
            </w:r>
            <w:r w:rsidR="00A220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Atualmente o iPhone XR está atualizado para o iOS 15</w:t>
            </w:r>
          </w:p>
        </w:tc>
        <w:tc>
          <w:tcPr>
            <w:tcW w:w="3544" w:type="dxa"/>
          </w:tcPr>
          <w:p w14:paraId="22E3DA41" w14:textId="7339842F" w:rsidR="0005157A" w:rsidRPr="00353E6F" w:rsidRDefault="00D31A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3139014" w:rsidR="0005157A" w:rsidRPr="00117BBE" w:rsidRDefault="000463C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é construído em alumínio escovado nas bordas e vidro na traseira, tornando sua construção agradável a quem vê. Porém sua traseira em vidro pode incomodar com </w:t>
            </w:r>
            <w:r w:rsidR="002417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marcas de dedo os usuários mais exigentes. Recomendado o uso de cases para proteção.</w:t>
            </w:r>
          </w:p>
        </w:tc>
        <w:tc>
          <w:tcPr>
            <w:tcW w:w="3544" w:type="dxa"/>
          </w:tcPr>
          <w:p w14:paraId="0C39BF7C" w14:textId="4FB84158" w:rsidR="0005157A" w:rsidRPr="00353E6F" w:rsidRDefault="00D31A8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D393B92" w:rsidR="0005157A" w:rsidRPr="00117BBE" w:rsidRDefault="00241796" w:rsidP="0024179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iPhone XR foi lançado com o processador Apple A12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7 nanômetros, que integrado ao sistema operacional iOS traz uma performance capaz de executar sem problemas até os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pesados disponíveis na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Store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5355EDAD" w:rsidR="0005157A" w:rsidRPr="00353E6F" w:rsidRDefault="00D31A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BAA56AB" w:rsidR="0005157A" w:rsidRPr="00117BBE" w:rsidRDefault="00A22067" w:rsidP="00A2206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iPhone XR possui um design sóbrio, formato em barra com cantos arredondados e bom aproveitamento de tela, existem variações de cores como branco, preto, vermelho, amarelo, azul e coral</w:t>
            </w:r>
          </w:p>
        </w:tc>
        <w:tc>
          <w:tcPr>
            <w:tcW w:w="3544" w:type="dxa"/>
          </w:tcPr>
          <w:p w14:paraId="2947805F" w14:textId="64E3C240" w:rsidR="0005157A" w:rsidRPr="00353E6F" w:rsidRDefault="00D31A8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t>Imagem 4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9BBAB9" w14:textId="1BE9D95A" w:rsidR="00931784" w:rsidRDefault="00D31A8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tem analisado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 Aparelho Smartphone iPhone XR</w:t>
      </w:r>
    </w:p>
    <w:p w14:paraId="0D1620E3" w14:textId="5180E79D" w:rsidR="000142A2" w:rsidRDefault="00D31A8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Frequência com que usa o item: Todos os dias durante um ano e onze meses;</w:t>
      </w:r>
    </w:p>
    <w:p w14:paraId="32FF084E" w14:textId="47805A7A" w:rsidR="000142A2" w:rsidRDefault="00D31A8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9463D8">
        <w:rPr>
          <w:rFonts w:ascii="Arial" w:eastAsia="Arial" w:hAnsi="Arial" w:cs="Arial"/>
          <w:color w:val="000000" w:themeColor="text1"/>
          <w:sz w:val="24"/>
          <w:szCs w:val="24"/>
        </w:rPr>
        <w:t>s envolvidos: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Paulo Victor Corrêa Soares</w:t>
      </w:r>
    </w:p>
    <w:p w14:paraId="1357411C" w14:textId="312BA732" w:rsidR="006A37EE" w:rsidRPr="009463D8" w:rsidRDefault="009463D8" w:rsidP="009463D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Percepções sobre o item analisado: Percebo que o iPhone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bom produto com relação a custo / benefício aos aparelhos a Apple, pois é um aparelho que tem boa performance, design atual e ainda receberá atualizações de software.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65DB4B5D" w:rsidR="00353E6F" w:rsidRDefault="009463D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evidencias:</w:t>
      </w:r>
    </w:p>
    <w:p w14:paraId="6FEC08F9" w14:textId="3B8C8F47" w:rsidR="00026929" w:rsidRDefault="00D31A8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4F0FB9C" wp14:editId="5C7BA5E1">
            <wp:extent cx="3238500" cy="3238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OS 15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iOS 15 iPhone XR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165CE34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D31A82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9A4624E" wp14:editId="725C13C4">
            <wp:extent cx="2113280" cy="2817495"/>
            <wp:effectExtent l="0" t="0" r="127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hone XR materia prim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9030F4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D31A82">
        <w:rPr>
          <w:rFonts w:ascii="Arial" w:hAnsi="Arial" w:cs="Arial"/>
          <w:color w:val="000000" w:themeColor="text1"/>
        </w:rPr>
        <w:t>Matéria Prima</w:t>
      </w:r>
    </w:p>
    <w:p w14:paraId="5E2F9768" w14:textId="730AB31F" w:rsidR="00D31A82" w:rsidRDefault="00D31A8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9CC6339" wp14:editId="2F1BEFAB">
            <wp:extent cx="3571875" cy="2591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-xr-geekbench-700x50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57" cy="26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CAF" w14:textId="2987DB79" w:rsidR="00D31A82" w:rsidRDefault="00D31A8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Performance</w:t>
      </w:r>
    </w:p>
    <w:p w14:paraId="5BFB6F85" w14:textId="48615F62" w:rsidR="00D31A82" w:rsidRDefault="00D31A8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65D35771" wp14:editId="2A490BFE">
            <wp:extent cx="2876550" cy="2876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 iPhone X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0E6" w14:textId="6CCF987E" w:rsidR="00D31A82" w:rsidRDefault="00D31A8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4: Design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F09F529" w:rsidR="00353E6F" w:rsidRPr="00117BBE" w:rsidRDefault="009463D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iPhone XR pode ser encontra</w:t>
      </w:r>
      <w:r w:rsidR="00407AE4">
        <w:rPr>
          <w:rFonts w:ascii="Arial" w:hAnsi="Arial" w:cs="Arial"/>
          <w:color w:val="000000" w:themeColor="text1"/>
          <w:sz w:val="24"/>
          <w:szCs w:val="24"/>
        </w:rPr>
        <w:t>do nas principais lojas de varejo e também na própria loja da Apple.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43CB8C81" w14:textId="77777777" w:rsidR="0059441E" w:rsidRDefault="00407A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Tendo em vista o exposto, entende-se que o iPhone XR é um bom aparelho smartphone para </w:t>
      </w:r>
      <w:r w:rsidR="0059441E">
        <w:rPr>
          <w:rFonts w:ascii="Arial" w:eastAsia="Arial" w:hAnsi="Arial" w:cs="Arial"/>
          <w:color w:val="000000" w:themeColor="text1"/>
          <w:sz w:val="24"/>
          <w:szCs w:val="24"/>
        </w:rPr>
        <w:t>quem deseja um aparelho consistente e de boa performance.</w:t>
      </w:r>
    </w:p>
    <w:p w14:paraId="78BD26B6" w14:textId="04044BE6" w:rsidR="00407AE4" w:rsidRPr="00117BBE" w:rsidRDefault="005944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Quanto a realização da análise de qualidade, concluo que </w:t>
      </w:r>
      <w:r w:rsidR="006E2A5C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de qualidade é importante para decidirmos pontos fortes e pontos a melhorar em um produto ou serviço.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5DC308B" w14:textId="2F39DD28" w:rsidR="006E2A5C" w:rsidRDefault="006E2A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Escolha Segura. </w:t>
      </w:r>
      <w:r w:rsidR="00E9424B">
        <w:rPr>
          <w:rFonts w:ascii="Arial" w:eastAsia="Arial" w:hAnsi="Arial" w:cs="Arial"/>
          <w:color w:val="000000" w:themeColor="text1"/>
          <w:sz w:val="24"/>
          <w:szCs w:val="24"/>
        </w:rPr>
        <w:t xml:space="preserve">iPhone XR: menos caro e mais completo. Escolha Segura, 2019. Disponível em </w:t>
      </w:r>
      <w:r w:rsidR="00E9424B" w:rsidRPr="00E9424B">
        <w:rPr>
          <w:rFonts w:ascii="Arial" w:eastAsia="Arial" w:hAnsi="Arial" w:cs="Arial"/>
          <w:color w:val="000000" w:themeColor="text1"/>
          <w:sz w:val="24"/>
          <w:szCs w:val="24"/>
        </w:rPr>
        <w:t>https://escolhasegura.com.br/iphone-xr-vale-a-pena-analise/</w:t>
      </w:r>
    </w:p>
    <w:p w14:paraId="56B32525" w14:textId="59E623B1" w:rsidR="00E9424B" w:rsidRPr="00117BBE" w:rsidRDefault="00E942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Deze</w:t>
      </w:r>
      <w:bookmarkStart w:id="11" w:name="_GoBack"/>
      <w:bookmarkEnd w:id="11"/>
      <w:r>
        <w:rPr>
          <w:rFonts w:ascii="Arial" w:eastAsia="Arial" w:hAnsi="Arial" w:cs="Arial"/>
          <w:color w:val="000000" w:themeColor="text1"/>
          <w:sz w:val="24"/>
          <w:szCs w:val="24"/>
        </w:rPr>
        <w:t>mbro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2021</w:t>
      </w:r>
    </w:p>
    <w:sectPr w:rsidR="00E9424B" w:rsidRPr="00117B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77921" w14:textId="77777777" w:rsidR="00E9424B" w:rsidRDefault="00E9424B" w:rsidP="00E9424B">
      <w:pPr>
        <w:spacing w:after="0" w:line="240" w:lineRule="auto"/>
      </w:pPr>
      <w:r>
        <w:separator/>
      </w:r>
    </w:p>
  </w:endnote>
  <w:endnote w:type="continuationSeparator" w:id="0">
    <w:p w14:paraId="65743D58" w14:textId="77777777" w:rsidR="00E9424B" w:rsidRDefault="00E9424B" w:rsidP="00E9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0FE65" w14:textId="77777777" w:rsidR="00E9424B" w:rsidRDefault="00E942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578D" w14:textId="04062A14" w:rsidR="00E9424B" w:rsidRDefault="00E9424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88E29B" wp14:editId="4155B4FC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8" name="MSIPCMe7344899982bc8cfa02a48d7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50F886" w14:textId="32F12C31" w:rsidR="00E9424B" w:rsidRPr="00E9424B" w:rsidRDefault="00E9424B" w:rsidP="00E9424B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E9424B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8E29B" id="_x0000_t202" coordsize="21600,21600" o:spt="202" path="m,l,21600r21600,l21600,xe">
              <v:stroke joinstyle="miter"/>
              <v:path gradientshapeok="t" o:connecttype="rect"/>
            </v:shapetype>
            <v:shape id="MSIPCMe7344899982bc8cfa02a48d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14:paraId="1850F886" w14:textId="32F12C31" w:rsidR="00E9424B" w:rsidRPr="00E9424B" w:rsidRDefault="00E9424B" w:rsidP="00E9424B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E9424B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73DEC" w14:textId="77777777" w:rsidR="00E9424B" w:rsidRDefault="00E942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197ED" w14:textId="77777777" w:rsidR="00E9424B" w:rsidRDefault="00E9424B" w:rsidP="00E9424B">
      <w:pPr>
        <w:spacing w:after="0" w:line="240" w:lineRule="auto"/>
      </w:pPr>
      <w:r>
        <w:separator/>
      </w:r>
    </w:p>
  </w:footnote>
  <w:footnote w:type="continuationSeparator" w:id="0">
    <w:p w14:paraId="74A60DB4" w14:textId="77777777" w:rsidR="00E9424B" w:rsidRDefault="00E9424B" w:rsidP="00E94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F9F90" w14:textId="77777777" w:rsidR="00E9424B" w:rsidRDefault="00E942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1280A" w14:textId="77777777" w:rsidR="00E9424B" w:rsidRDefault="00E942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77ED6" w14:textId="77777777" w:rsidR="00E9424B" w:rsidRDefault="00E942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63CC"/>
    <w:rsid w:val="00047EDE"/>
    <w:rsid w:val="0005157A"/>
    <w:rsid w:val="000856CE"/>
    <w:rsid w:val="000A411C"/>
    <w:rsid w:val="000E2050"/>
    <w:rsid w:val="00117BBE"/>
    <w:rsid w:val="00241796"/>
    <w:rsid w:val="0026761D"/>
    <w:rsid w:val="002B02DB"/>
    <w:rsid w:val="002B554F"/>
    <w:rsid w:val="00353E6F"/>
    <w:rsid w:val="003A5F67"/>
    <w:rsid w:val="00407AE4"/>
    <w:rsid w:val="0043034A"/>
    <w:rsid w:val="004B692B"/>
    <w:rsid w:val="004E77D7"/>
    <w:rsid w:val="00550481"/>
    <w:rsid w:val="0059441E"/>
    <w:rsid w:val="005B045C"/>
    <w:rsid w:val="005D0B90"/>
    <w:rsid w:val="00664C32"/>
    <w:rsid w:val="006A37EE"/>
    <w:rsid w:val="006B1007"/>
    <w:rsid w:val="006E2A5C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63D8"/>
    <w:rsid w:val="00962C67"/>
    <w:rsid w:val="00977CB2"/>
    <w:rsid w:val="00A22067"/>
    <w:rsid w:val="00BF6C2C"/>
    <w:rsid w:val="00C3332E"/>
    <w:rsid w:val="00C43E07"/>
    <w:rsid w:val="00C77195"/>
    <w:rsid w:val="00D31A82"/>
    <w:rsid w:val="00D935F1"/>
    <w:rsid w:val="00DD5BEA"/>
    <w:rsid w:val="00DD616E"/>
    <w:rsid w:val="00DE1CF8"/>
    <w:rsid w:val="00E209A6"/>
    <w:rsid w:val="00E9424B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E94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24B"/>
  </w:style>
  <w:style w:type="paragraph" w:styleId="Rodap">
    <w:name w:val="footer"/>
    <w:basedOn w:val="Normal"/>
    <w:link w:val="RodapChar"/>
    <w:uiPriority w:val="99"/>
    <w:unhideWhenUsed/>
    <w:rsid w:val="00E94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972B8F25A7042959E0B44002D90E8" ma:contentTypeVersion="12" ma:contentTypeDescription="Create a new document." ma:contentTypeScope="" ma:versionID="991110dbc63e7bc27c9b3f9f2626c165">
  <xsd:schema xmlns:xsd="http://www.w3.org/2001/XMLSchema" xmlns:xs="http://www.w3.org/2001/XMLSchema" xmlns:p="http://schemas.microsoft.com/office/2006/metadata/properties" xmlns:ns3="5c5a4621-272e-4979-b974-b30c61e47576" xmlns:ns4="c61569b3-4939-4718-9752-e15de570cd85" targetNamespace="http://schemas.microsoft.com/office/2006/metadata/properties" ma:root="true" ma:fieldsID="7405e0203985c914bf0f064ae4213f40" ns3:_="" ns4:_="">
    <xsd:import namespace="5c5a4621-272e-4979-b974-b30c61e47576"/>
    <xsd:import namespace="c61569b3-4939-4718-9752-e15de570cd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a4621-272e-4979-b974-b30c61e475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569b3-4939-4718-9752-e15de570c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F13850-E2AB-4507-9943-4A8B74064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a4621-272e-4979-b974-b30c61e47576"/>
    <ds:schemaRef ds:uri="c61569b3-4939-4718-9752-e15de570c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EEA9A9-DB8B-49CA-ABD4-CFECC16CD0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C6B037-07FB-4AC6-BDCF-481F72C94B7C}">
  <ds:schemaRefs>
    <ds:schemaRef ds:uri="http://www.w3.org/XML/1998/namespace"/>
    <ds:schemaRef ds:uri="c61569b3-4939-4718-9752-e15de570cd85"/>
    <ds:schemaRef ds:uri="http://schemas.microsoft.com/office/2006/documentManagement/types"/>
    <ds:schemaRef ds:uri="http://schemas.microsoft.com/office/2006/metadata/properties"/>
    <ds:schemaRef ds:uri="5c5a4621-272e-4979-b974-b30c61e47576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1D2C563-C35D-471C-A5FA-1545225C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Correa Soares - PrestServ</dc:creator>
  <cp:keywords/>
  <dc:description/>
  <cp:lastModifiedBy>Paulo Victor Correa Soares - PrestServ</cp:lastModifiedBy>
  <cp:revision>2</cp:revision>
  <cp:lastPrinted>2020-11-09T21:26:00Z</cp:lastPrinted>
  <dcterms:created xsi:type="dcterms:W3CDTF">2021-12-08T18:15:00Z</dcterms:created>
  <dcterms:modified xsi:type="dcterms:W3CDTF">2021-12-08T18:15:00Z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2021-12-08T18:14:35Z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4ad766e9-f733-40d2-91c3-c001fd84a80f</vt:lpwstr>
  </property>
  <property fmtid="{D5CDD505-2E9C-101B-9397-08002B2CF9AE}" pid="8" name="MSIP_Label_140b9f7d-8e3a-482f-9702-4b7ffc40985a_ContentBits">
    <vt:lpwstr>2</vt:lpwstr>
  </property>
  <property fmtid="{D5CDD505-2E9C-101B-9397-08002B2CF9AE}" pid="9" name="ContentTypeId">
    <vt:lpwstr>0x0101000AB972B8F25A7042959E0B44002D90E8</vt:lpwstr>
  </property>
</Properties>
</file>