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241E1D5A" w:rsidR="00CD7700" w:rsidRPr="009035BC" w:rsidRDefault="00CD7700">
      <w:pPr>
        <w:pStyle w:val="BodyText3"/>
        <w:rPr>
          <w:rFonts w:ascii="Tahoma" w:hAnsi="Tahoma"/>
          <w:sz w:val="22"/>
          <w:szCs w:val="22"/>
          <w:lang w:val="en-IN"/>
        </w:rPr>
      </w:pPr>
    </w:p>
    <w:p w14:paraId="43C80551" w14:textId="1AAA7EDC" w:rsidR="009870EA" w:rsidRPr="009870EA" w:rsidRDefault="009870EA" w:rsidP="009870EA">
      <w:pPr>
        <w:pStyle w:val="BodyText3"/>
        <w:rPr>
          <w:rFonts w:ascii="Tahoma" w:hAnsi="Tahoma"/>
          <w:sz w:val="22"/>
          <w:szCs w:val="22"/>
        </w:rPr>
      </w:pPr>
      <w:r w:rsidRPr="009870EA">
        <w:rPr>
          <w:rFonts w:ascii="Tahoma" w:hAnsi="Tahoma"/>
          <w:sz w:val="22"/>
          <w:szCs w:val="22"/>
        </w:rPr>
        <w:t>Microsoft Certified Systems Administrator and Azure Certified Architect with over 20 years of experience in Infrastructure Support, Risk Governance, and Identity &amp; Access Management across global banking and enterprise environments. Proven expertise in Windows Server, Patch &amp; Vulnerability Management (Tenable, BigFix, SCCM), Azure Infrastructure, and Active Directory.</w:t>
      </w:r>
    </w:p>
    <w:p w14:paraId="6B80C4E5" w14:textId="77777777" w:rsidR="009870EA" w:rsidRPr="009870EA" w:rsidRDefault="009870EA" w:rsidP="009870EA">
      <w:pPr>
        <w:pStyle w:val="BodyText3"/>
        <w:rPr>
          <w:rFonts w:ascii="Tahoma" w:hAnsi="Tahoma"/>
          <w:sz w:val="22"/>
          <w:szCs w:val="22"/>
        </w:rPr>
      </w:pPr>
      <w:r w:rsidRPr="009870EA">
        <w:rPr>
          <w:rFonts w:ascii="Tahoma" w:hAnsi="Tahoma"/>
          <w:sz w:val="22"/>
          <w:szCs w:val="22"/>
        </w:rPr>
        <w:t>Strong background in Infrastructure Governance Oversight, including risk assessment, audit support, and compliance reporting. Skilled in Identity &amp; Access Management platforms (CyberArk, MFA, AD authentication, service account lifecycle) and vulnerability remediation governance using CVSS scoring. Adept at leading teams, driving risk ownership, and fostering a culture of accountability and operational excellence.</w:t>
      </w:r>
    </w:p>
    <w:p w14:paraId="25DB2420" w14:textId="26A21974" w:rsidR="00CD7700" w:rsidRDefault="009870EA" w:rsidP="009870EA">
      <w:pPr>
        <w:pStyle w:val="BodyText3"/>
        <w:rPr>
          <w:rFonts w:ascii="Tahoma" w:hAnsi="Tahoma"/>
          <w:sz w:val="22"/>
          <w:szCs w:val="22"/>
        </w:rPr>
      </w:pPr>
      <w:r w:rsidRPr="009870EA">
        <w:rPr>
          <w:rFonts w:ascii="Tahoma" w:hAnsi="Tahoma"/>
          <w:sz w:val="22"/>
          <w:szCs w:val="22"/>
        </w:rPr>
        <w:t>Career includes leadership roles at JP Morgan, IBM, LTI Mindtree, Synechron, and ValueLabs, supporting major financial institutions such as State Street Bank, Microsoft, and Mizuho Bank. Recognized for delivering secure, compliant, and resilient infrastructure services while aligning technology operations with organizational risk and governance objectives.</w:t>
      </w:r>
      <w:r w:rsidR="004E58EB">
        <w:rPr>
          <w:rFonts w:ascii="Tahoma" w:hAnsi="Tahoma"/>
          <w:sz w:val="22"/>
          <w:szCs w:val="22"/>
        </w:rPr>
        <w:t xml:space="preserve"> </w:t>
      </w:r>
    </w:p>
    <w:p w14:paraId="6305B963" w14:textId="4974E265"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671BA9DC"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r w:rsidR="00EE7F54">
        <w:rPr>
          <w:color w:val="202122"/>
        </w:rPr>
        <w:t>18september2026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IP managemt</w:t>
      </w:r>
      <w:r w:rsidRPr="001C55ED">
        <w:rPr>
          <w:b/>
        </w:rPr>
        <w:tab/>
      </w:r>
      <w:r w:rsidRPr="001C55ED">
        <w:rPr>
          <w:b/>
        </w:rPr>
        <w:tab/>
      </w:r>
      <w:r w:rsidRPr="001C55ED">
        <w:rPr>
          <w:b/>
        </w:rPr>
        <w:tab/>
        <w:t>:</w:t>
      </w:r>
      <w:r w:rsidRPr="001C55ED">
        <w:rPr>
          <w:b/>
        </w:rPr>
        <w:tab/>
      </w:r>
      <w:r w:rsidRPr="001C55ED">
        <w:rPr>
          <w:color w:val="202122"/>
        </w:rPr>
        <w:t>BlueCAT</w:t>
      </w:r>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Arc/Lastpass</w:t>
      </w:r>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Azure Devops</w:t>
      </w:r>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44CCBE15" w14:textId="77777777" w:rsidR="00001D71" w:rsidRDefault="00001D71" w:rsidP="00EE7F54">
      <w:pPr>
        <w:pStyle w:val="BodyTextIndent"/>
        <w:ind w:left="0"/>
        <w:rPr>
          <w:rStyle w:val="ui-provider"/>
        </w:rPr>
      </w:pPr>
    </w:p>
    <w:p w14:paraId="3CAD76D7" w14:textId="77777777" w:rsidR="00001D71" w:rsidRDefault="00001D71" w:rsidP="00EE7F54">
      <w:pPr>
        <w:pStyle w:val="BodyTextIndent"/>
        <w:ind w:left="0"/>
        <w:rPr>
          <w:rStyle w:val="ui-provider"/>
        </w:rPr>
      </w:pPr>
    </w:p>
    <w:p w14:paraId="17F9B984" w14:textId="77777777" w:rsidR="00001D71" w:rsidRPr="00001D71" w:rsidRDefault="00001D71" w:rsidP="00001D71">
      <w:pPr>
        <w:pStyle w:val="BodyTextIndent"/>
        <w:ind w:left="0"/>
        <w:rPr>
          <w:lang w:val="en-IN"/>
        </w:rPr>
      </w:pPr>
      <w:r w:rsidRPr="00001D71">
        <w:rPr>
          <w:b/>
          <w:bCs/>
          <w:lang w:val="en-IN"/>
        </w:rPr>
        <w:t>Responsibilities &amp; Achievements:</w:t>
      </w:r>
    </w:p>
    <w:p w14:paraId="624EC375" w14:textId="77777777" w:rsidR="00001D71" w:rsidRPr="00001D71" w:rsidRDefault="00001D71" w:rsidP="00001D71">
      <w:pPr>
        <w:pStyle w:val="BodyTextIndent"/>
        <w:numPr>
          <w:ilvl w:val="0"/>
          <w:numId w:val="16"/>
        </w:numPr>
        <w:rPr>
          <w:rStyle w:val="ui-provider"/>
        </w:rPr>
      </w:pPr>
      <w:r w:rsidRPr="00001D71">
        <w:rPr>
          <w:rStyle w:val="ui-provider"/>
        </w:rPr>
        <w:t>Infrastructure Governance &amp; Risk Oversight: Established governance processes for Windows Server and Azure environments, ensuring compliance with internal controls and audit requirements. Partnered with audit teams to provide evidence of infra access controls, patch compliance, and remediation workflows.</w:t>
      </w:r>
    </w:p>
    <w:p w14:paraId="02AD5CCA" w14:textId="77777777" w:rsidR="00001D71" w:rsidRPr="00001D71" w:rsidRDefault="00001D71" w:rsidP="00001D71">
      <w:pPr>
        <w:pStyle w:val="BodyTextIndent"/>
        <w:numPr>
          <w:ilvl w:val="0"/>
          <w:numId w:val="16"/>
        </w:numPr>
        <w:rPr>
          <w:rStyle w:val="ui-provider"/>
        </w:rPr>
      </w:pPr>
      <w:r w:rsidRPr="00001D71">
        <w:rPr>
          <w:rStyle w:val="ui-provider"/>
        </w:rPr>
        <w:t>Identity &amp; Access Management (IAM): Administered and governed access using CyberArk, BlueCAT, MFA solutions, and AD authentication. Oversaw service account lifecycle (creation, authentication, recertification) and implemented role</w:t>
      </w:r>
      <w:r w:rsidRPr="00001D71">
        <w:rPr>
          <w:rStyle w:val="ui-provider"/>
        </w:rPr>
        <w:noBreakHyphen/>
        <w:t>based access control to strengthen identity governance.</w:t>
      </w:r>
    </w:p>
    <w:p w14:paraId="4FCD5978" w14:textId="77777777" w:rsidR="00001D71" w:rsidRPr="00001D71" w:rsidRDefault="00001D71" w:rsidP="00001D71">
      <w:pPr>
        <w:pStyle w:val="BodyTextIndent"/>
        <w:numPr>
          <w:ilvl w:val="0"/>
          <w:numId w:val="16"/>
        </w:numPr>
        <w:rPr>
          <w:rStyle w:val="ui-provider"/>
        </w:rPr>
      </w:pPr>
      <w:r w:rsidRPr="00001D71">
        <w:rPr>
          <w:rStyle w:val="ui-provider"/>
        </w:rPr>
        <w:t>Vulnerability Oversight: Leveraged Tenable to track open vulnerabilities, prioritized remediation based on CVSS scoring, and coordinated fixes with global teams. Delivered vulnerability dashboards to senior stakeholders, reducing high</w:t>
      </w:r>
      <w:r w:rsidRPr="00001D71">
        <w:rPr>
          <w:rStyle w:val="ui-provider"/>
        </w:rPr>
        <w:noBreakHyphen/>
        <w:t>risk findings across production and non</w:t>
      </w:r>
      <w:r w:rsidRPr="00001D71">
        <w:rPr>
          <w:rStyle w:val="ui-provider"/>
        </w:rPr>
        <w:noBreakHyphen/>
        <w:t>production environments.</w:t>
      </w:r>
    </w:p>
    <w:p w14:paraId="13EE3142" w14:textId="77777777" w:rsidR="00001D71" w:rsidRPr="00001D71" w:rsidRDefault="00001D71" w:rsidP="00001D71">
      <w:pPr>
        <w:pStyle w:val="BodyTextIndent"/>
        <w:numPr>
          <w:ilvl w:val="0"/>
          <w:numId w:val="16"/>
        </w:numPr>
        <w:rPr>
          <w:rStyle w:val="ui-provider"/>
        </w:rPr>
      </w:pPr>
      <w:r w:rsidRPr="00001D71">
        <w:rPr>
          <w:rStyle w:val="ui-provider"/>
        </w:rPr>
        <w:t>Patch &amp; Compliance Management: Directed patch governance using BigFix, SCCM, and PowerShell automation, ensuring minimal downtime and full compliance with enterprise security baselines.</w:t>
      </w:r>
    </w:p>
    <w:p w14:paraId="33E4613B" w14:textId="77777777" w:rsidR="00001D71" w:rsidRPr="00001D71" w:rsidRDefault="00001D71" w:rsidP="00001D71">
      <w:pPr>
        <w:pStyle w:val="BodyTextIndent"/>
        <w:numPr>
          <w:ilvl w:val="0"/>
          <w:numId w:val="16"/>
        </w:numPr>
        <w:rPr>
          <w:rStyle w:val="ui-provider"/>
        </w:rPr>
      </w:pPr>
      <w:r w:rsidRPr="00001D71">
        <w:rPr>
          <w:rStyle w:val="ui-provider"/>
        </w:rPr>
        <w:t>Risk Communication &amp; Reporting: Prepared and presented daily health check reports and risk dashboards covering AD, SSL, O365 mail flow, vCenter, and vulnerability remediation progress. Communicated remediation timelines and governance metrics to senior management.</w:t>
      </w:r>
    </w:p>
    <w:p w14:paraId="5B72ED5F" w14:textId="77777777" w:rsidR="00001D71" w:rsidRPr="00001D71" w:rsidRDefault="00001D71" w:rsidP="00001D71">
      <w:pPr>
        <w:pStyle w:val="BodyTextIndent"/>
        <w:numPr>
          <w:ilvl w:val="0"/>
          <w:numId w:val="16"/>
        </w:numPr>
        <w:rPr>
          <w:rStyle w:val="ui-provider"/>
        </w:rPr>
      </w:pPr>
      <w:r w:rsidRPr="00001D71">
        <w:rPr>
          <w:rStyle w:val="ui-provider"/>
        </w:rPr>
        <w:t>Leadership &amp; Team Development: Led IT operations team, coached engineers on governance processes, and fostered a culture of accountability and risk ownership. Ensured effective workload prioritization, audit readiness, and operational excellence.</w:t>
      </w:r>
    </w:p>
    <w:p w14:paraId="630946A7" w14:textId="77777777" w:rsidR="00001D71" w:rsidRPr="00001D71" w:rsidRDefault="00001D71" w:rsidP="00001D71">
      <w:pPr>
        <w:pStyle w:val="BodyTextIndent"/>
        <w:numPr>
          <w:ilvl w:val="0"/>
          <w:numId w:val="16"/>
        </w:numPr>
        <w:rPr>
          <w:rStyle w:val="ui-provider"/>
        </w:rPr>
      </w:pPr>
      <w:r w:rsidRPr="00001D71">
        <w:rPr>
          <w:rStyle w:val="ui-provider"/>
        </w:rPr>
        <w:t>Strategic Oversight: Collaborated with global process owners to proactively manage infra access risks, reduce exposure to losses/errors, and strengthen control governance across infrastructure services.</w:t>
      </w:r>
    </w:p>
    <w:p w14:paraId="65F0906B" w14:textId="77777777" w:rsidR="00001D71" w:rsidRPr="00001D71" w:rsidRDefault="00001D71" w:rsidP="00EE7F54">
      <w:pPr>
        <w:pStyle w:val="BodyTextIndent"/>
        <w:ind w:left="0"/>
        <w:rPr>
          <w:rStyle w:val="ui-provider"/>
          <w:lang w:val="en-IN"/>
        </w:rPr>
      </w:pPr>
    </w:p>
    <w:p w14:paraId="0287E37A" w14:textId="65B4D8DD" w:rsidR="00EE7F54" w:rsidRDefault="00EE7F54" w:rsidP="00EE7F54">
      <w:pPr>
        <w:pStyle w:val="BodyTextIndent"/>
        <w:ind w:left="0"/>
        <w:rPr>
          <w:rStyle w:val="ui-provider"/>
        </w:rPr>
      </w:pPr>
      <w:r>
        <w:rPr>
          <w:rStyle w:val="ui-provider"/>
        </w:rPr>
        <w:t>Vulnerability management(TENABLE)</w:t>
      </w:r>
    </w:p>
    <w:p w14:paraId="322E7319" w14:textId="77777777" w:rsidR="00EE7F54" w:rsidRDefault="00EE7F54" w:rsidP="00EE7F54">
      <w:pPr>
        <w:pStyle w:val="BodyTextIndent"/>
        <w:numPr>
          <w:ilvl w:val="0"/>
          <w:numId w:val="13"/>
        </w:numPr>
        <w:jc w:val="left"/>
        <w:rPr>
          <w:rFonts w:cs="Arial"/>
        </w:rPr>
      </w:pPr>
      <w:r w:rsidRPr="009035BC">
        <w:rPr>
          <w:rFonts w:cs="Arial"/>
        </w:rPr>
        <w:t>Focus on vulnerabilities affecting mission-critical systems</w:t>
      </w:r>
    </w:p>
    <w:p w14:paraId="3B024D44" w14:textId="77777777" w:rsidR="00EE7F54" w:rsidRDefault="00EE7F54" w:rsidP="00EE7F54">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625B099C" w14:textId="77777777" w:rsidR="00EE7F54" w:rsidRPr="002A2ED3" w:rsidRDefault="00EE7F54" w:rsidP="00EE7F54">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98C92B1" w14:textId="77777777" w:rsidR="00EE7F54" w:rsidRPr="008917EB" w:rsidRDefault="00EE7F54" w:rsidP="00EE7F54">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00E47529" w14:textId="77777777" w:rsidR="00EE7F54" w:rsidRDefault="00EE7F54" w:rsidP="00EE7F54">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576F45BD" w14:textId="77777777" w:rsidR="00EE7F54" w:rsidRDefault="00EE7F54" w:rsidP="00EE7F54">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45DA9CE7" w14:textId="77777777" w:rsidR="00CA0EA2" w:rsidRDefault="00CA0EA2">
      <w:pPr>
        <w:pStyle w:val="BodyTextIndent"/>
        <w:ind w:left="0"/>
        <w:rPr>
          <w:b/>
          <w:u w:val="single"/>
        </w:rPr>
      </w:pPr>
    </w:p>
    <w:p w14:paraId="36E9E5BA" w14:textId="77777777" w:rsidR="00F2557C" w:rsidRDefault="00F2557C">
      <w:pPr>
        <w:pStyle w:val="BodyTextIndent"/>
        <w:ind w:left="0"/>
        <w:rPr>
          <w:b/>
          <w:u w:val="single"/>
        </w:rPr>
      </w:pPr>
    </w:p>
    <w:p w14:paraId="531E211E" w14:textId="77777777" w:rsidR="00EE7F54" w:rsidRDefault="00EE7F54" w:rsidP="00EE7F54">
      <w:pPr>
        <w:pStyle w:val="BodyTextIndent"/>
        <w:ind w:left="0"/>
        <w:rPr>
          <w:rStyle w:val="ui-provider"/>
          <w:rFonts w:cs="Arial"/>
        </w:rPr>
      </w:pPr>
      <w:r>
        <w:rPr>
          <w:rStyle w:val="ui-provider"/>
          <w:rFonts w:cs="Arial"/>
        </w:rPr>
        <w:t>Patch management(SCCM/Big Fix)</w:t>
      </w:r>
    </w:p>
    <w:p w14:paraId="45E9646C" w14:textId="77777777" w:rsidR="00EE7F54" w:rsidRDefault="00EE7F54" w:rsidP="00EE7F54">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25BE6BFC" w14:textId="77777777" w:rsidR="00EE7F54" w:rsidRPr="009035BC" w:rsidRDefault="00EE7F54" w:rsidP="00EE7F54">
      <w:pPr>
        <w:pStyle w:val="BodyTextIndent"/>
        <w:numPr>
          <w:ilvl w:val="0"/>
          <w:numId w:val="16"/>
        </w:numPr>
        <w:rPr>
          <w:rStyle w:val="ui-provider"/>
          <w:rFonts w:cs="Arial"/>
        </w:rPr>
      </w:pPr>
      <w:r>
        <w:rPr>
          <w:rStyle w:val="ui-provider"/>
        </w:rPr>
        <w:t>SCCM clean up- Comparing machine count in SCCM and AD and worked with 2 nd line team to remove the offline machines (older than 60 days) from AD.</w:t>
      </w:r>
    </w:p>
    <w:p w14:paraId="154179D7" w14:textId="77777777" w:rsidR="00EE7F54" w:rsidRPr="00DE017F" w:rsidRDefault="00EE7F54" w:rsidP="00EE7F54">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0BEBF80A" w14:textId="77777777" w:rsidR="00EE7F54" w:rsidRPr="00DE017F" w:rsidRDefault="00EE7F54" w:rsidP="00EE7F54">
      <w:pPr>
        <w:pStyle w:val="BodyTextIndent"/>
        <w:numPr>
          <w:ilvl w:val="0"/>
          <w:numId w:val="16"/>
        </w:numPr>
        <w:rPr>
          <w:rStyle w:val="ui-provider"/>
          <w:rFonts w:cs="Arial"/>
        </w:rPr>
      </w:pPr>
      <w:r>
        <w:rPr>
          <w:rStyle w:val="ui-provider"/>
        </w:rPr>
        <w:t>Patching-End to end desktop(VDI) and windows servers/exchange servers and address the failure</w:t>
      </w:r>
    </w:p>
    <w:p w14:paraId="76973D52" w14:textId="77777777" w:rsidR="00EE7F54" w:rsidRDefault="00EE7F54" w:rsidP="00EE7F54">
      <w:pPr>
        <w:pStyle w:val="BodyTextIndent"/>
        <w:numPr>
          <w:ilvl w:val="0"/>
          <w:numId w:val="16"/>
        </w:numPr>
        <w:rPr>
          <w:rFonts w:cs="Arial"/>
        </w:rPr>
      </w:pPr>
      <w:r>
        <w:rPr>
          <w:rFonts w:cs="Arial"/>
        </w:rPr>
        <w:t>Preparation of patch deployments on VDI/servers by using PowerShell scripts</w:t>
      </w:r>
    </w:p>
    <w:p w14:paraId="23185AA4" w14:textId="77777777" w:rsidR="00EE7F54" w:rsidRPr="00DE017F" w:rsidRDefault="00EE7F54" w:rsidP="00EE7F54">
      <w:pPr>
        <w:pStyle w:val="BodyTextIndent"/>
        <w:numPr>
          <w:ilvl w:val="0"/>
          <w:numId w:val="16"/>
        </w:numPr>
        <w:rPr>
          <w:rStyle w:val="ui-provider"/>
          <w:rFonts w:cs="Arial"/>
        </w:rPr>
      </w:pPr>
      <w:r>
        <w:rPr>
          <w:rStyle w:val="ui-provider"/>
        </w:rPr>
        <w:t>Managing addition and removal of devices and users in SCCM environment</w:t>
      </w:r>
    </w:p>
    <w:p w14:paraId="785A161F" w14:textId="77777777" w:rsidR="00EE7F54" w:rsidRPr="00C14FE8" w:rsidRDefault="00EE7F54" w:rsidP="00EE7F54">
      <w:pPr>
        <w:pStyle w:val="BodyTextIndent"/>
        <w:numPr>
          <w:ilvl w:val="0"/>
          <w:numId w:val="16"/>
        </w:numPr>
        <w:rPr>
          <w:rStyle w:val="ui-provider"/>
          <w:rFonts w:cs="Arial"/>
        </w:rPr>
      </w:pPr>
      <w:r>
        <w:rPr>
          <w:rStyle w:val="ui-provider"/>
        </w:rPr>
        <w:t>SCCM client health monitor and addressing the no-client/in active client machines regularly</w:t>
      </w:r>
    </w:p>
    <w:p w14:paraId="330FAD95" w14:textId="77777777" w:rsidR="00EE7F54" w:rsidRDefault="00EE7F54" w:rsidP="00EE7F54">
      <w:pPr>
        <w:pStyle w:val="BodyTextIndent"/>
        <w:numPr>
          <w:ilvl w:val="0"/>
          <w:numId w:val="16"/>
        </w:numPr>
        <w:rPr>
          <w:rFonts w:cs="Arial"/>
        </w:rPr>
      </w:pPr>
      <w:r>
        <w:rPr>
          <w:rFonts w:cs="Arial"/>
        </w:rPr>
        <w:t>Effective and timely communication with partners regarding downtime, project updates, and troubleshooting progress.</w:t>
      </w:r>
    </w:p>
    <w:p w14:paraId="7B82EC97" w14:textId="77777777" w:rsidR="00EE7F54" w:rsidRDefault="00EE7F54" w:rsidP="00EE7F54">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68BB5749" w14:textId="77777777" w:rsidR="00EE7F54" w:rsidRPr="00DE017F" w:rsidRDefault="00EE7F54" w:rsidP="00EE7F54">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1863FDDB" w14:textId="77777777" w:rsidR="00EC7CFD" w:rsidRDefault="00EC7CFD">
      <w:pPr>
        <w:pStyle w:val="BodyTextIndent"/>
        <w:ind w:left="0"/>
        <w:rPr>
          <w:b/>
          <w:u w:val="single"/>
        </w:rPr>
      </w:pPr>
    </w:p>
    <w:p w14:paraId="5B8B413C" w14:textId="77777777" w:rsidR="00EE7F54" w:rsidRDefault="00EE7F54">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0DD96806" w14:textId="6A1523B0" w:rsidR="00EE7F54" w:rsidRPr="00EE7F54" w:rsidRDefault="00EE7F54" w:rsidP="00EE7F54">
      <w:pPr>
        <w:pStyle w:val="NormalWeb"/>
        <w:numPr>
          <w:ilvl w:val="0"/>
          <w:numId w:val="11"/>
        </w:numPr>
        <w:rPr>
          <w:rFonts w:ascii="Segoe UI" w:hAnsi="Segoe UI" w:cs="Segoe UI"/>
          <w:sz w:val="21"/>
          <w:szCs w:val="21"/>
        </w:rPr>
      </w:pPr>
      <w:r w:rsidRPr="00EE7F54">
        <w:rPr>
          <w:rFonts w:ascii="Segoe UI" w:hAnsi="Segoe UI" w:cs="Segoe UI"/>
          <w:sz w:val="21"/>
          <w:szCs w:val="21"/>
        </w:rPr>
        <w:t xml:space="preserve">Established </w:t>
      </w:r>
      <w:r w:rsidRPr="00EE7F54">
        <w:rPr>
          <w:rFonts w:ascii="Segoe UI" w:hAnsi="Segoe UI" w:cs="Segoe UI"/>
          <w:b/>
          <w:bCs/>
          <w:sz w:val="21"/>
          <w:szCs w:val="21"/>
        </w:rPr>
        <w:t>Infrastructure Access Governance</w:t>
      </w:r>
      <w:r w:rsidRPr="00EE7F54">
        <w:rPr>
          <w:rFonts w:ascii="Segoe UI" w:hAnsi="Segoe UI" w:cs="Segoe UI"/>
          <w:sz w:val="21"/>
          <w:szCs w:val="21"/>
        </w:rPr>
        <w:t xml:space="preserve"> framework using CyberArk and AD authentication, ensuring compliance with global standards.</w:t>
      </w:r>
    </w:p>
    <w:p w14:paraId="687855E4" w14:textId="3B27CFAE" w:rsidR="00EE7F54" w:rsidRPr="00EE7F54" w:rsidRDefault="00EE7F54" w:rsidP="00EE7F54">
      <w:pPr>
        <w:pStyle w:val="NormalWeb"/>
        <w:numPr>
          <w:ilvl w:val="0"/>
          <w:numId w:val="11"/>
        </w:numPr>
        <w:rPr>
          <w:rFonts w:ascii="Segoe UI" w:hAnsi="Segoe UI" w:cs="Segoe UI"/>
          <w:sz w:val="21"/>
          <w:szCs w:val="21"/>
        </w:rPr>
      </w:pPr>
      <w:r w:rsidRPr="00EE7F54">
        <w:rPr>
          <w:rFonts w:ascii="Segoe UI" w:hAnsi="Segoe UI" w:cs="Segoe UI"/>
          <w:sz w:val="21"/>
          <w:szCs w:val="21"/>
        </w:rPr>
        <w:t xml:space="preserve">Oversaw </w:t>
      </w:r>
      <w:r w:rsidRPr="00EE7F54">
        <w:rPr>
          <w:rFonts w:ascii="Segoe UI" w:hAnsi="Segoe UI" w:cs="Segoe UI"/>
          <w:b/>
          <w:bCs/>
          <w:sz w:val="21"/>
          <w:szCs w:val="21"/>
        </w:rPr>
        <w:t>vulnerability remediation governance</w:t>
      </w:r>
      <w:r w:rsidRPr="00EE7F54">
        <w:rPr>
          <w:rFonts w:ascii="Segoe UI" w:hAnsi="Segoe UI" w:cs="Segoe UI"/>
          <w:sz w:val="21"/>
          <w:szCs w:val="21"/>
        </w:rPr>
        <w:t>, tracked CVSS</w:t>
      </w:r>
      <w:r w:rsidRPr="00EE7F54">
        <w:rPr>
          <w:rFonts w:ascii="Segoe UI" w:hAnsi="Segoe UI" w:cs="Segoe UI"/>
          <w:sz w:val="21"/>
          <w:szCs w:val="21"/>
        </w:rPr>
        <w:noBreakHyphen/>
        <w:t>based prioritization, and reduced high</w:t>
      </w:r>
      <w:r w:rsidRPr="00EE7F54">
        <w:rPr>
          <w:rFonts w:ascii="Segoe UI" w:hAnsi="Segoe UI" w:cs="Segoe UI"/>
          <w:sz w:val="21"/>
          <w:szCs w:val="21"/>
        </w:rPr>
        <w:noBreakHyphen/>
        <w:t>risk findings by X%.</w:t>
      </w:r>
    </w:p>
    <w:p w14:paraId="6B83F001" w14:textId="68B154C3" w:rsidR="00EE7F54" w:rsidRPr="00EE7F54" w:rsidRDefault="00EE7F54" w:rsidP="00EE7F54">
      <w:pPr>
        <w:pStyle w:val="NormalWeb"/>
        <w:numPr>
          <w:ilvl w:val="0"/>
          <w:numId w:val="11"/>
        </w:numPr>
        <w:rPr>
          <w:rFonts w:ascii="Segoe UI" w:hAnsi="Segoe UI" w:cs="Segoe UI"/>
          <w:sz w:val="21"/>
          <w:szCs w:val="21"/>
        </w:rPr>
      </w:pPr>
      <w:r w:rsidRPr="00EE7F54">
        <w:rPr>
          <w:rFonts w:ascii="Segoe UI" w:hAnsi="Segoe UI" w:cs="Segoe UI"/>
          <w:sz w:val="21"/>
          <w:szCs w:val="21"/>
        </w:rPr>
        <w:t xml:space="preserve">Partnered with audit teams to provide evidence of </w:t>
      </w:r>
      <w:r w:rsidRPr="00EE7F54">
        <w:rPr>
          <w:rFonts w:ascii="Segoe UI" w:hAnsi="Segoe UI" w:cs="Segoe UI"/>
          <w:b/>
          <w:bCs/>
          <w:sz w:val="21"/>
          <w:szCs w:val="21"/>
        </w:rPr>
        <w:t>risk controls, IAM processes, and patch compliance</w:t>
      </w:r>
      <w:r w:rsidRPr="00EE7F54">
        <w:rPr>
          <w:rFonts w:ascii="Segoe UI" w:hAnsi="Segoe UI" w:cs="Segoe UI"/>
          <w:sz w:val="21"/>
          <w:szCs w:val="21"/>
        </w:rPr>
        <w:t>.</w:t>
      </w:r>
    </w:p>
    <w:p w14:paraId="3F9B50F2" w14:textId="7662D986" w:rsidR="00EE7F54" w:rsidRPr="00EE7F54" w:rsidRDefault="00EE7F54" w:rsidP="00EE7F54">
      <w:pPr>
        <w:pStyle w:val="NormalWeb"/>
        <w:numPr>
          <w:ilvl w:val="0"/>
          <w:numId w:val="11"/>
        </w:numPr>
        <w:rPr>
          <w:rFonts w:ascii="Segoe UI" w:hAnsi="Segoe UI" w:cs="Segoe UI"/>
          <w:sz w:val="21"/>
          <w:szCs w:val="21"/>
        </w:rPr>
      </w:pPr>
      <w:r w:rsidRPr="00EE7F54">
        <w:rPr>
          <w:rFonts w:ascii="Segoe UI" w:hAnsi="Segoe UI" w:cs="Segoe UI"/>
          <w:sz w:val="21"/>
          <w:szCs w:val="21"/>
        </w:rPr>
        <w:t xml:space="preserve">Delivered </w:t>
      </w:r>
      <w:r w:rsidRPr="00EE7F54">
        <w:rPr>
          <w:rFonts w:ascii="Segoe UI" w:hAnsi="Segoe UI" w:cs="Segoe UI"/>
          <w:b/>
          <w:bCs/>
          <w:sz w:val="21"/>
          <w:szCs w:val="21"/>
        </w:rPr>
        <w:t>risk dashboards and remediation reports</w:t>
      </w:r>
      <w:r w:rsidRPr="00EE7F54">
        <w:rPr>
          <w:rFonts w:ascii="Segoe UI" w:hAnsi="Segoe UI" w:cs="Segoe UI"/>
          <w:sz w:val="21"/>
          <w:szCs w:val="21"/>
        </w:rPr>
        <w:t xml:space="preserve"> to senior management, improving visibility of infra risks.</w:t>
      </w:r>
    </w:p>
    <w:p w14:paraId="447D340C" w14:textId="00771185" w:rsidR="00EE7F54" w:rsidRPr="00EE7F54" w:rsidRDefault="00EE7F54" w:rsidP="00EE7F54">
      <w:pPr>
        <w:pStyle w:val="NormalWeb"/>
        <w:numPr>
          <w:ilvl w:val="0"/>
          <w:numId w:val="11"/>
        </w:numPr>
        <w:rPr>
          <w:rFonts w:ascii="Segoe UI" w:hAnsi="Segoe UI" w:cs="Segoe UI"/>
          <w:sz w:val="21"/>
          <w:szCs w:val="21"/>
        </w:rPr>
      </w:pPr>
      <w:r w:rsidRPr="00EE7F54">
        <w:rPr>
          <w:rFonts w:ascii="Segoe UI" w:hAnsi="Segoe UI" w:cs="Segoe UI"/>
          <w:sz w:val="21"/>
          <w:szCs w:val="21"/>
        </w:rPr>
        <w:t xml:space="preserve">Mentored team members on </w:t>
      </w:r>
      <w:r w:rsidRPr="00EE7F54">
        <w:rPr>
          <w:rFonts w:ascii="Segoe UI" w:hAnsi="Segoe UI" w:cs="Segoe UI"/>
          <w:b/>
          <w:bCs/>
          <w:sz w:val="21"/>
          <w:szCs w:val="21"/>
        </w:rPr>
        <w:t>risk ownership, governance processes, and audit readiness</w:t>
      </w:r>
      <w:r w:rsidRPr="00EE7F54">
        <w:rPr>
          <w:rFonts w:ascii="Segoe UI" w:hAnsi="Segoe UI" w:cs="Segoe UI"/>
          <w:sz w:val="21"/>
          <w:szCs w:val="21"/>
        </w:rPr>
        <w:t>.</w:t>
      </w:r>
    </w:p>
    <w:p w14:paraId="70CB1B3F" w14:textId="085285CC"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Designed, built, tested, and maintained enterprise Windows Server and Desktop Golden Images for standardized deployments across global environments.</w:t>
      </w:r>
    </w:p>
    <w:p w14:paraId="3D697BCA" w14:textId="77777777"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Created and customized Windows Server 2016/2019/2022 and Windows 10/11 reference images incorporating security baselines, patches, drivers, and enterprise applications.</w:t>
      </w:r>
    </w:p>
    <w:p w14:paraId="14BC4A4D" w14:textId="77777777"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Developed and maintained PowerShell Desired State Configuration (DSC) scripts to automate server configuration, compliance enforcement, and configuration drift remediation.</w:t>
      </w:r>
    </w:p>
    <w:p w14:paraId="0AECF2E4" w14:textId="3DC2F304"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 xml:space="preserve"> Developed and deployed custom BigFix Fixlets, Tasks, Analyses, Baselines, and Software Distribution Packages.</w:t>
      </w:r>
    </w:p>
    <w:p w14:paraId="015F8328" w14:textId="43EB87BB"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 xml:space="preserve"> Automated operating system and application deployments through BigFix package creation and scripting.</w:t>
      </w:r>
    </w:p>
    <w:p w14:paraId="44D148F2" w14:textId="27CF5EFF"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Trouble shoot varies issues on windows servers by using PERFMON,DISM,PSTOOL,PAL,RAMMAP,CPU explorer,WInDBG</w:t>
      </w:r>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Daily health check Reports for Active Direcrtory/SSL certificate/O365 mail flow/vcenter/disk Alerts/citrix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-HP,Dell/IBM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4FA13FF5" w14:textId="77777777" w:rsidR="00EE7F54" w:rsidRPr="00060577" w:rsidRDefault="00EE7F54" w:rsidP="00EE7F54">
      <w:pPr>
        <w:pStyle w:val="BodyTextIndent"/>
        <w:ind w:left="0"/>
        <w:rPr>
          <w:rFonts w:cs="Arial"/>
          <w:b/>
          <w:u w:val="single"/>
        </w:rPr>
      </w:pPr>
      <w:r w:rsidRPr="00060577">
        <w:rPr>
          <w:rFonts w:cs="Arial"/>
          <w:b/>
          <w:u w:val="single"/>
        </w:rPr>
        <w:t>Team management</w:t>
      </w:r>
    </w:p>
    <w:p w14:paraId="781F720B" w14:textId="77777777" w:rsidR="00EE7F54" w:rsidRPr="00060577" w:rsidRDefault="00EE7F54" w:rsidP="00EE7F54">
      <w:pPr>
        <w:pStyle w:val="BodyTextIndent"/>
        <w:rPr>
          <w:rFonts w:cs="Arial"/>
          <w:b/>
          <w:u w:val="single"/>
        </w:rPr>
      </w:pPr>
    </w:p>
    <w:p w14:paraId="6966FA3E" w14:textId="77777777" w:rsidR="00EE7F54" w:rsidRPr="00060577" w:rsidRDefault="00EE7F54" w:rsidP="00EE7F54">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2E9B0C3E" w14:textId="77777777" w:rsidR="00EE7F54" w:rsidRPr="00060577" w:rsidRDefault="00EE7F54" w:rsidP="00EE7F54">
      <w:pPr>
        <w:pStyle w:val="BodyTextIndent"/>
        <w:numPr>
          <w:ilvl w:val="0"/>
          <w:numId w:val="18"/>
        </w:numPr>
        <w:rPr>
          <w:rFonts w:cs="Arial"/>
        </w:rPr>
      </w:pPr>
      <w:r w:rsidRPr="00060577">
        <w:rPr>
          <w:rFonts w:cs="Arial"/>
        </w:rPr>
        <w:t>Managing shifts/Leave tracking/comp offs/on-call support</w:t>
      </w:r>
    </w:p>
    <w:p w14:paraId="0D3179B3" w14:textId="77777777" w:rsidR="00EE7F54" w:rsidRPr="00060577" w:rsidRDefault="00EE7F54" w:rsidP="00EE7F54">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3E166CF8" w14:textId="77777777" w:rsidR="00EE7F54" w:rsidRPr="00060577" w:rsidRDefault="00EE7F54" w:rsidP="00EE7F54">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7D5F2E9F" w14:textId="77777777" w:rsidR="00EE7F54" w:rsidRPr="00060577" w:rsidRDefault="00EE7F54" w:rsidP="00EE7F54">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478C835F" w14:textId="77777777" w:rsidR="00EE7F54" w:rsidRPr="00060577" w:rsidRDefault="00EE7F54" w:rsidP="00EE7F54">
      <w:pPr>
        <w:pStyle w:val="BodyTextIndent"/>
        <w:numPr>
          <w:ilvl w:val="0"/>
          <w:numId w:val="18"/>
        </w:numPr>
        <w:rPr>
          <w:rFonts w:cs="Arial"/>
        </w:rPr>
      </w:pPr>
      <w:r w:rsidRPr="00060577">
        <w:rPr>
          <w:rFonts w:cs="Arial"/>
        </w:rPr>
        <w:t>Achieve zero/minimal downtime with no production impact for various project executions.</w:t>
      </w:r>
    </w:p>
    <w:p w14:paraId="1077ABB4" w14:textId="77777777" w:rsidR="00994BC2" w:rsidRDefault="00994BC2" w:rsidP="00994BC2">
      <w:pPr>
        <w:pStyle w:val="BodyTextIndent"/>
        <w:ind w:left="0"/>
        <w:jc w:val="left"/>
        <w:rPr>
          <w:rFonts w:cs="Arial"/>
        </w:rPr>
      </w:pPr>
    </w:p>
    <w:p w14:paraId="7C45305C" w14:textId="77777777" w:rsidR="00124E3E" w:rsidRPr="00C14FE8" w:rsidRDefault="00124E3E"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Support and maintain Windows</w:t>
      </w:r>
      <w:r w:rsidR="000D7D5E">
        <w:rPr>
          <w:rFonts w:cs="Arial"/>
        </w:rPr>
        <w:t>,</w:t>
      </w:r>
      <w:r>
        <w:rPr>
          <w:rFonts w:cs="Arial"/>
        </w:rPr>
        <w:t>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r>
        <w:rPr>
          <w:rFonts w:cs="Arial"/>
        </w:rPr>
        <w:t>vcenter server patching and firmware</w:t>
      </w:r>
      <w:r w:rsidR="007431D0">
        <w:rPr>
          <w:rFonts w:cs="Arial"/>
        </w:rPr>
        <w:t>,</w:t>
      </w:r>
      <w:r>
        <w:rPr>
          <w:rFonts w:cs="Arial"/>
        </w:rPr>
        <w:t>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Monitors daily progress</w:t>
      </w:r>
      <w:r w:rsidR="00506979">
        <w:rPr>
          <w:rFonts w:cs="Arial"/>
        </w:rPr>
        <w:t>,</w:t>
      </w:r>
      <w:r>
        <w:rPr>
          <w:rFonts w:cs="Arial"/>
        </w:rPr>
        <w:t>status and makes adjustments</w:t>
      </w:r>
      <w:r w:rsidR="000D7D5E">
        <w:rPr>
          <w:rFonts w:cs="Arial"/>
        </w:rPr>
        <w:t>,</w:t>
      </w:r>
      <w:r>
        <w:rPr>
          <w:rFonts w:cs="Arial"/>
        </w:rPr>
        <w:t>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antivirus/firmware</w:t>
      </w:r>
      <w:r w:rsidR="00506979">
        <w:rPr>
          <w:rFonts w:cs="Arial"/>
        </w:rPr>
        <w:t>,</w:t>
      </w:r>
      <w:r>
        <w:rPr>
          <w:rFonts w:cs="Arial"/>
        </w:rPr>
        <w:t>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Managing subscriptions</w:t>
      </w:r>
      <w:r w:rsidR="000D7D5E">
        <w:rPr>
          <w:rFonts w:cs="Arial"/>
        </w:rPr>
        <w:t>,</w:t>
      </w:r>
      <w:r>
        <w:rPr>
          <w:rFonts w:cs="Arial"/>
        </w:rPr>
        <w:t>VNETS</w:t>
      </w:r>
      <w:r w:rsidR="000D7D5E">
        <w:rPr>
          <w:rFonts w:cs="Arial"/>
        </w:rPr>
        <w:t>,</w:t>
      </w:r>
      <w:r>
        <w:rPr>
          <w:rFonts w:cs="Arial"/>
        </w:rPr>
        <w:t xml:space="preserve">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migrating various azure resources across subscriptions</w:t>
      </w:r>
      <w:r w:rsidR="007431D0">
        <w:rPr>
          <w:rFonts w:cs="Arial"/>
        </w:rPr>
        <w:t>,</w:t>
      </w:r>
      <w:r>
        <w:rPr>
          <w:rFonts w:cs="Arial"/>
        </w:rPr>
        <w:t>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w:t>
      </w:r>
      <w:r w:rsidR="000D7D5E">
        <w:rPr>
          <w:rFonts w:cs="Arial"/>
        </w:rPr>
        <w:t>,</w:t>
      </w:r>
      <w:r>
        <w:rPr>
          <w:rFonts w:cs="Arial"/>
        </w:rPr>
        <w:t>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ValueLabs</w:t>
      </w:r>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AC978E4"/>
    <w:multiLevelType w:val="multilevel"/>
    <w:tmpl w:val="0C84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1"/>
  </w:num>
  <w:num w:numId="2" w16cid:durableId="1332560808">
    <w:abstractNumId w:val="3"/>
  </w:num>
  <w:num w:numId="3" w16cid:durableId="422410982">
    <w:abstractNumId w:val="13"/>
  </w:num>
  <w:num w:numId="4" w16cid:durableId="1110052188">
    <w:abstractNumId w:val="1"/>
  </w:num>
  <w:num w:numId="5" w16cid:durableId="452750149">
    <w:abstractNumId w:val="16"/>
  </w:num>
  <w:num w:numId="6" w16cid:durableId="1893691074">
    <w:abstractNumId w:val="9"/>
  </w:num>
  <w:num w:numId="7" w16cid:durableId="1624574114">
    <w:abstractNumId w:val="5"/>
  </w:num>
  <w:num w:numId="8" w16cid:durableId="1792439415">
    <w:abstractNumId w:val="2"/>
  </w:num>
  <w:num w:numId="9" w16cid:durableId="1507936223">
    <w:abstractNumId w:val="10"/>
  </w:num>
  <w:num w:numId="10" w16cid:durableId="461848502">
    <w:abstractNumId w:val="7"/>
  </w:num>
  <w:num w:numId="11" w16cid:durableId="625935792">
    <w:abstractNumId w:val="8"/>
  </w:num>
  <w:num w:numId="12" w16cid:durableId="1524902400">
    <w:abstractNumId w:val="14"/>
  </w:num>
  <w:num w:numId="13" w16cid:durableId="73288896">
    <w:abstractNumId w:val="4"/>
  </w:num>
  <w:num w:numId="14" w16cid:durableId="271672098">
    <w:abstractNumId w:val="12"/>
  </w:num>
  <w:num w:numId="15" w16cid:durableId="960264750">
    <w:abstractNumId w:val="0"/>
  </w:num>
  <w:num w:numId="16" w16cid:durableId="2017346777">
    <w:abstractNumId w:val="17"/>
  </w:num>
  <w:num w:numId="17" w16cid:durableId="657995456">
    <w:abstractNumId w:val="15"/>
  </w:num>
  <w:num w:numId="18" w16cid:durableId="591665423">
    <w:abstractNumId w:val="8"/>
  </w:num>
  <w:num w:numId="19" w16cid:durableId="15672287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01D71"/>
    <w:rsid w:val="000212CE"/>
    <w:rsid w:val="00032024"/>
    <w:rsid w:val="00034588"/>
    <w:rsid w:val="00060577"/>
    <w:rsid w:val="00067B4A"/>
    <w:rsid w:val="00070CA8"/>
    <w:rsid w:val="0008169B"/>
    <w:rsid w:val="0009404E"/>
    <w:rsid w:val="000C010C"/>
    <w:rsid w:val="000C653F"/>
    <w:rsid w:val="000D7D5E"/>
    <w:rsid w:val="000F41FB"/>
    <w:rsid w:val="00124E3E"/>
    <w:rsid w:val="00134233"/>
    <w:rsid w:val="00146747"/>
    <w:rsid w:val="001555CB"/>
    <w:rsid w:val="001C55ED"/>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441AE"/>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870EA"/>
    <w:rsid w:val="00994BC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B6540"/>
    <w:rsid w:val="00BC7ABC"/>
    <w:rsid w:val="00BD3F8F"/>
    <w:rsid w:val="00BE2266"/>
    <w:rsid w:val="00C14FE8"/>
    <w:rsid w:val="00C41A3D"/>
    <w:rsid w:val="00C550BE"/>
    <w:rsid w:val="00C67D35"/>
    <w:rsid w:val="00C752F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EE7F54"/>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uiPriority w:val="22"/>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 w:type="paragraph" w:styleId="NormalWeb">
    <w:name w:val="Normal (Web)"/>
    <w:basedOn w:val="Normal"/>
    <w:uiPriority w:val="99"/>
    <w:semiHidden/>
    <w:unhideWhenUsed/>
    <w:rsid w:val="00EE7F54"/>
    <w:pPr>
      <w:suppressAutoHyphens w:val="0"/>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5137</Words>
  <Characters>29283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Gurijala Sarada Sai Sri Chakrita</cp:lastModifiedBy>
  <cp:revision>31</cp:revision>
  <cp:lastPrinted>2023-03-18T03:47:00Z</cp:lastPrinted>
  <dcterms:created xsi:type="dcterms:W3CDTF">2026-05-20T19:14:00Z</dcterms:created>
  <dcterms:modified xsi:type="dcterms:W3CDTF">2026-10-06T15:47:00Z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