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proofErr w:type="gramStart"/>
      <w:r w:rsidRPr="0022062F">
        <w:rPr>
          <w:rFonts w:ascii="Tahoma" w:hAnsi="Tahoma"/>
          <w:bCs w:val="0"/>
          <w:szCs w:val="24"/>
          <w:lang w:val="en-IN"/>
        </w:rPr>
        <w:t>G.Pavan</w:t>
      </w:r>
      <w:proofErr w:type="spellEnd"/>
      <w:proofErr w:type="gram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w:t>
      </w:r>
      <w:proofErr w:type="gramStart"/>
      <w:r>
        <w:rPr>
          <w:rFonts w:ascii="Tahoma" w:hAnsi="Tahoma"/>
          <w:sz w:val="22"/>
          <w:szCs w:val="22"/>
        </w:rPr>
        <w:t>sc(</w:t>
      </w:r>
      <w:proofErr w:type="gramEnd"/>
      <w:r>
        <w:rPr>
          <w:rFonts w:ascii="Tahoma" w:hAnsi="Tahoma"/>
          <w:sz w:val="22"/>
          <w:szCs w:val="22"/>
        </w:rPr>
        <w:t xml:space="preserve">IT)with </w:t>
      </w:r>
      <w:r w:rsidR="005A56A9">
        <w:rPr>
          <w:rFonts w:ascii="Tahoma" w:hAnsi="Tahoma"/>
          <w:sz w:val="22"/>
          <w:szCs w:val="22"/>
        </w:rPr>
        <w:t>20</w:t>
      </w:r>
      <w:r>
        <w:rPr>
          <w:rFonts w:ascii="Tahoma" w:hAnsi="Tahoma"/>
          <w:sz w:val="22"/>
          <w:szCs w:val="22"/>
        </w:rPr>
        <w:t xml:space="preserve">+ years of Experience in handling environment of large-scale Windows Servers environment with Intel Based Hardware Support Experience, </w:t>
      </w:r>
      <w:proofErr w:type="gramStart"/>
      <w:r>
        <w:rPr>
          <w:rFonts w:ascii="Tahoma" w:hAnsi="Tahoma"/>
          <w:sz w:val="22"/>
          <w:szCs w:val="22"/>
        </w:rPr>
        <w:t>Effectively</w:t>
      </w:r>
      <w:proofErr w:type="gramEnd"/>
      <w:r>
        <w:rPr>
          <w:rFonts w:ascii="Tahoma" w:hAnsi="Tahoma"/>
          <w:sz w:val="22"/>
          <w:szCs w:val="22"/>
        </w:rPr>
        <w:t xml:space="preserve">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 xml:space="preserve">Worked </w:t>
      </w:r>
      <w:proofErr w:type="gramStart"/>
      <w:r>
        <w:rPr>
          <w:rFonts w:ascii="Tahoma" w:hAnsi="Tahoma"/>
          <w:sz w:val="22"/>
          <w:szCs w:val="22"/>
        </w:rPr>
        <w:t>Full</w:t>
      </w:r>
      <w:r w:rsidR="00727555">
        <w:rPr>
          <w:rFonts w:ascii="Tahoma" w:hAnsi="Tahoma"/>
          <w:sz w:val="22"/>
          <w:szCs w:val="22"/>
        </w:rPr>
        <w:t xml:space="preserve"> time</w:t>
      </w:r>
      <w:proofErr w:type="gramEnd"/>
      <w:r w:rsidR="00727555">
        <w:rPr>
          <w:rFonts w:ascii="Tahoma" w:hAnsi="Tahoma"/>
          <w:sz w:val="22"/>
          <w:szCs w:val="22"/>
        </w:rPr>
        <w:t xml:space="preserv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w:t>
      </w:r>
      <w:proofErr w:type="gramStart"/>
      <w:r w:rsidR="00B15859">
        <w:rPr>
          <w:rFonts w:ascii="Tahoma" w:hAnsi="Tahoma"/>
          <w:sz w:val="22"/>
          <w:szCs w:val="22"/>
        </w:rPr>
        <w:t xml:space="preserve">LTI </w:t>
      </w:r>
      <w:r w:rsidR="004E58EB">
        <w:rPr>
          <w:rFonts w:ascii="Tahoma" w:hAnsi="Tahoma"/>
          <w:sz w:val="22"/>
          <w:szCs w:val="22"/>
        </w:rPr>
        <w:t xml:space="preserve"> </w:t>
      </w:r>
      <w:r w:rsidR="00B15859">
        <w:rPr>
          <w:rFonts w:ascii="Tahoma" w:hAnsi="Tahoma"/>
          <w:sz w:val="22"/>
          <w:szCs w:val="22"/>
        </w:rPr>
        <w:t>Mindtree</w:t>
      </w:r>
      <w:proofErr w:type="gramEnd"/>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w:t>
      </w:r>
      <w:proofErr w:type="gramStart"/>
      <w:r w:rsidR="00727555">
        <w:rPr>
          <w:rFonts w:ascii="Tahoma" w:hAnsi="Tahoma"/>
          <w:sz w:val="22"/>
          <w:szCs w:val="22"/>
        </w:rPr>
        <w:t>State street</w:t>
      </w:r>
      <w:proofErr w:type="gramEnd"/>
      <w:r w:rsidR="00727555">
        <w:rPr>
          <w:rFonts w:ascii="Tahoma" w:hAnsi="Tahoma"/>
          <w:sz w:val="22"/>
          <w:szCs w:val="22"/>
        </w:rPr>
        <w:t xml:space="preserve">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w:t>
      </w:r>
      <w:proofErr w:type="gramStart"/>
      <w:r w:rsidR="004E58EB">
        <w:rPr>
          <w:rFonts w:ascii="Tahoma" w:hAnsi="Tahoma"/>
          <w:sz w:val="22"/>
          <w:szCs w:val="22"/>
        </w:rPr>
        <w:t>servers</w:t>
      </w:r>
      <w:proofErr w:type="gramEnd"/>
      <w:r w:rsidR="004E58EB">
        <w:rPr>
          <w:rFonts w:ascii="Tahoma" w:hAnsi="Tahoma"/>
          <w:sz w:val="22"/>
          <w:szCs w:val="22"/>
        </w:rPr>
        <w:t>/</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w:t>
      </w:r>
      <w:proofErr w:type="gramStart"/>
      <w:r>
        <w:rPr>
          <w:rFonts w:ascii="Tahoma" w:hAnsi="Tahoma"/>
        </w:rPr>
        <w:t>104)</w:t>
      </w:r>
      <w:r w:rsidR="00F02333">
        <w:rPr>
          <w:rFonts w:ascii="Tahoma" w:hAnsi="Tahoma"/>
        </w:rPr>
        <w:t>(</w:t>
      </w:r>
      <w:proofErr w:type="gramEnd"/>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w:t>
      </w:r>
      <w:proofErr w:type="gramStart"/>
      <w:r>
        <w:rPr>
          <w:rFonts w:ascii="Tahoma" w:hAnsi="Tahoma"/>
        </w:rPr>
        <w:t>800)(</w:t>
      </w:r>
      <w:proofErr w:type="gramEnd"/>
      <w:r>
        <w:rPr>
          <w:rFonts w:ascii="Tahoma" w:hAnsi="Tahoma"/>
        </w:rPr>
        <w:t>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r>
      <w:proofErr w:type="gramStart"/>
      <w:r>
        <w:rPr>
          <w:rFonts w:ascii="Tahoma" w:eastAsia="Times New Roman" w:hAnsi="Tahoma" w:cs="Times New Roman"/>
          <w:i w:val="0"/>
          <w:iCs w:val="0"/>
          <w:color w:val="auto"/>
        </w:rPr>
        <w:t>:  Windows</w:t>
      </w:r>
      <w:proofErr w:type="gramEnd"/>
      <w:r>
        <w:rPr>
          <w:rFonts w:ascii="Tahoma" w:eastAsia="Times New Roman" w:hAnsi="Tahoma" w:cs="Times New Roman"/>
          <w:i w:val="0"/>
          <w:iCs w:val="0"/>
          <w:color w:val="auto"/>
        </w:rPr>
        <w:t xml:space="preserve"> 2k/2k3/2k8/2k12/2k16.</w:t>
      </w:r>
    </w:p>
    <w:p w14:paraId="63462CC8" w14:textId="3A4E64A1" w:rsidR="00CD7700" w:rsidRDefault="004E58EB">
      <w:pPr>
        <w:rPr>
          <w:rFonts w:ascii="Tahoma" w:hAnsi="Tahoma"/>
        </w:rPr>
      </w:pPr>
      <w:r>
        <w:rPr>
          <w:rFonts w:ascii="Tahoma" w:hAnsi="Tahoma"/>
        </w:rPr>
        <w:t xml:space="preserve">Infrastructure </w:t>
      </w:r>
      <w:proofErr w:type="gramStart"/>
      <w:r>
        <w:rPr>
          <w:rFonts w:ascii="Tahoma" w:hAnsi="Tahoma"/>
        </w:rPr>
        <w:t>as  code</w:t>
      </w:r>
      <w:proofErr w:type="gramEnd"/>
      <w:r>
        <w:rPr>
          <w:rFonts w:ascii="Tahoma" w:hAnsi="Tahoma"/>
        </w:rPr>
        <w:tab/>
      </w:r>
      <w:proofErr w:type="gramStart"/>
      <w:r>
        <w:rPr>
          <w:rFonts w:ascii="Tahoma" w:hAnsi="Tahoma"/>
        </w:rPr>
        <w:t>:  Terraform</w:t>
      </w:r>
      <w:proofErr w:type="gramEnd"/>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r>
      <w:proofErr w:type="gramStart"/>
      <w:r>
        <w:rPr>
          <w:rFonts w:ascii="Tahoma" w:hAnsi="Tahoma"/>
        </w:rPr>
        <w:t>:  Azure</w:t>
      </w:r>
      <w:proofErr w:type="gramEnd"/>
      <w:r>
        <w:rPr>
          <w:rFonts w:ascii="Tahoma" w:hAnsi="Tahoma"/>
        </w:rPr>
        <w:t xml:space="preserve"> Repos &amp; GIT</w:t>
      </w:r>
    </w:p>
    <w:p w14:paraId="26A5213E" w14:textId="77777777" w:rsidR="00CD7700" w:rsidRDefault="004E58EB">
      <w:pPr>
        <w:rPr>
          <w:rFonts w:ascii="Tahoma" w:hAnsi="Tahoma"/>
        </w:rPr>
      </w:pPr>
      <w:r>
        <w:rPr>
          <w:rFonts w:ascii="Tahoma" w:hAnsi="Tahoma"/>
        </w:rPr>
        <w:t>CI/CD</w:t>
      </w:r>
      <w:r>
        <w:rPr>
          <w:rFonts w:ascii="Tahoma" w:hAnsi="Tahoma"/>
        </w:rPr>
        <w:tab/>
      </w:r>
      <w:proofErr w:type="gramStart"/>
      <w:r>
        <w:rPr>
          <w:rFonts w:ascii="Tahoma" w:hAnsi="Tahoma"/>
        </w:rPr>
        <w:tab/>
      </w:r>
      <w:r>
        <w:rPr>
          <w:rFonts w:ascii="Tahoma" w:hAnsi="Tahoma"/>
        </w:rPr>
        <w:tab/>
        <w:t>:  Azure</w:t>
      </w:r>
      <w:proofErr w:type="gramEnd"/>
      <w:r>
        <w:rPr>
          <w:rFonts w:ascii="Tahoma" w:hAnsi="Tahoma"/>
        </w:rPr>
        <w:t xml:space="preserve"> Pipeline</w:t>
      </w:r>
    </w:p>
    <w:p w14:paraId="64B6F5E0" w14:textId="0B8009E4" w:rsidR="000212CE" w:rsidRDefault="000212CE">
      <w:pPr>
        <w:rPr>
          <w:rFonts w:ascii="Tahoma" w:hAnsi="Tahoma"/>
        </w:rPr>
      </w:pPr>
      <w:r>
        <w:rPr>
          <w:rFonts w:ascii="Tahoma" w:hAnsi="Tahoma"/>
        </w:rPr>
        <w:t xml:space="preserve">Vulnerability </w:t>
      </w:r>
      <w:proofErr w:type="gramStart"/>
      <w:r>
        <w:rPr>
          <w:rFonts w:ascii="Tahoma" w:hAnsi="Tahoma"/>
        </w:rPr>
        <w:t>management :</w:t>
      </w:r>
      <w:proofErr w:type="gramEnd"/>
      <w:r>
        <w:rPr>
          <w:rFonts w:ascii="Tahoma" w:hAnsi="Tahoma"/>
        </w:rPr>
        <w:t xml:space="preserve">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t>
      </w:r>
      <w:proofErr w:type="gramStart"/>
      <w:r>
        <w:rPr>
          <w:rFonts w:ascii="Tahoma" w:hAnsi="Tahoma"/>
        </w:rPr>
        <w:t>WSUS,IBM</w:t>
      </w:r>
      <w:proofErr w:type="gramEnd"/>
      <w:r>
        <w:rPr>
          <w:rFonts w:ascii="Tahoma" w:hAnsi="Tahoma"/>
        </w:rPr>
        <w:t xml:space="preserve"> Big </w:t>
      </w:r>
      <w:proofErr w:type="spellStart"/>
      <w:proofErr w:type="gramStart"/>
      <w:r>
        <w:rPr>
          <w:rFonts w:ascii="Tahoma" w:hAnsi="Tahoma"/>
        </w:rPr>
        <w:t>Fix,TANIUM</w:t>
      </w:r>
      <w:proofErr w:type="gramEnd"/>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r>
      <w:proofErr w:type="gramStart"/>
      <w:r>
        <w:rPr>
          <w:rFonts w:ascii="Tahoma" w:hAnsi="Tahoma"/>
          <w:vertAlign w:val="baseline"/>
        </w:rPr>
        <w:t>:  Tivoli</w:t>
      </w:r>
      <w:proofErr w:type="gramEnd"/>
      <w:r>
        <w:rPr>
          <w:rFonts w:ascii="Tahoma" w:hAnsi="Tahoma"/>
          <w:vertAlign w:val="baseline"/>
        </w:rPr>
        <w:t xml:space="preserve">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r>
      <w:proofErr w:type="gramStart"/>
      <w:r>
        <w:rPr>
          <w:rFonts w:ascii="Tahoma" w:hAnsi="Tahoma"/>
          <w:vertAlign w:val="baseline"/>
        </w:rPr>
        <w:t>:  VMware</w:t>
      </w:r>
      <w:proofErr w:type="gramEnd"/>
      <w:r>
        <w:rPr>
          <w:rFonts w:ascii="Tahoma" w:hAnsi="Tahoma"/>
          <w:vertAlign w:val="baseline"/>
        </w:rPr>
        <w:t xml:space="preserv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r>
      <w:proofErr w:type="gramStart"/>
      <w:r>
        <w:rPr>
          <w:rFonts w:ascii="Tahoma" w:hAnsi="Tahoma"/>
        </w:rPr>
        <w:t>:  Omnicenter7</w:t>
      </w:r>
      <w:proofErr w:type="gramEnd"/>
      <w:r>
        <w:rPr>
          <w:rFonts w:ascii="Tahoma" w:hAnsi="Tahoma"/>
        </w:rPr>
        <w:t>.0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proofErr w:type="gramStart"/>
      <w:r w:rsidR="001C55ED">
        <w:rPr>
          <w:b/>
        </w:rPr>
        <w:t xml:space="preserve">  </w:t>
      </w:r>
      <w:r w:rsidRPr="004F74FB">
        <w:rPr>
          <w:b/>
        </w:rPr>
        <w:t>:</w:t>
      </w:r>
      <w:proofErr w:type="gramEnd"/>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proofErr w:type="gramStart"/>
      <w:r w:rsidRPr="002866F9">
        <w:rPr>
          <w:color w:val="202122"/>
        </w:rPr>
        <w:t>Till</w:t>
      </w:r>
      <w:proofErr w:type="gramEnd"/>
      <w:r w:rsidRPr="002866F9">
        <w:rPr>
          <w:color w:val="202122"/>
        </w:rPr>
        <w:t xml:space="preserve">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 xml:space="preserve">/On </w:t>
      </w:r>
      <w:proofErr w:type="gramStart"/>
      <w:r w:rsidR="004E0FF8" w:rsidRPr="001C55ED">
        <w:rPr>
          <w:color w:val="202122"/>
        </w:rPr>
        <w:t>pre exchange</w:t>
      </w:r>
      <w:proofErr w:type="gramEnd"/>
    </w:p>
    <w:p w14:paraId="78F1702F" w14:textId="172133EA" w:rsidR="00E51A37" w:rsidRPr="001C55ED" w:rsidRDefault="00E51A37">
      <w:pPr>
        <w:pStyle w:val="BodyTextIndent"/>
        <w:ind w:left="0"/>
        <w:rPr>
          <w:b/>
        </w:rPr>
      </w:pPr>
      <w:r w:rsidRPr="001C55ED">
        <w:rPr>
          <w:b/>
        </w:rPr>
        <w:t xml:space="preserve">IP </w:t>
      </w:r>
      <w:proofErr w:type="spellStart"/>
      <w:r w:rsidRPr="001C55ED">
        <w:rPr>
          <w:b/>
        </w:rPr>
        <w:t>managemt</w:t>
      </w:r>
      <w:proofErr w:type="spellEnd"/>
      <w:r w:rsidRPr="001C55ED">
        <w:rPr>
          <w:b/>
        </w:rPr>
        <w:tab/>
      </w:r>
      <w:r w:rsidRPr="001C55ED">
        <w:rPr>
          <w:b/>
        </w:rPr>
        <w:tab/>
      </w:r>
      <w:r w:rsidRPr="001C55ED">
        <w:rPr>
          <w:b/>
        </w:rPr>
        <w:tab/>
        <w:t>:</w:t>
      </w:r>
      <w:r w:rsidRPr="001C55ED">
        <w:rPr>
          <w:b/>
        </w:rPr>
        <w:tab/>
      </w:r>
      <w:proofErr w:type="spellStart"/>
      <w:r w:rsidRPr="001C55ED">
        <w:rPr>
          <w:color w:val="202122"/>
        </w:rPr>
        <w:t>BlueCAT</w:t>
      </w:r>
      <w:proofErr w:type="spellEnd"/>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w:t>
      </w:r>
      <w:proofErr w:type="spellStart"/>
      <w:r w:rsidRPr="001C55ED">
        <w:rPr>
          <w:color w:val="202122"/>
        </w:rPr>
        <w:t>Lastpass</w:t>
      </w:r>
      <w:proofErr w:type="spellEnd"/>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 xml:space="preserve">Azure </w:t>
      </w:r>
      <w:proofErr w:type="spellStart"/>
      <w:r w:rsidRPr="001C55ED">
        <w:rPr>
          <w:color w:val="202122"/>
          <w:lang w:val="it-IT"/>
        </w:rPr>
        <w:t>Devops</w:t>
      </w:r>
      <w:proofErr w:type="spellEnd"/>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6EC2221B" w14:textId="77777777" w:rsidR="00CA0EA2" w:rsidRPr="00C66A9B" w:rsidRDefault="00CA0EA2" w:rsidP="00CA0EA2">
      <w:pPr>
        <w:pStyle w:val="BodyTextIndent"/>
        <w:ind w:left="0"/>
        <w:rPr>
          <w:rFonts w:cs="Arial"/>
          <w:b/>
          <w:bCs/>
          <w:lang w:val="en-IN"/>
        </w:rPr>
      </w:pPr>
      <w:r w:rsidRPr="00C66A9B">
        <w:rPr>
          <w:rFonts w:cs="Arial"/>
          <w:b/>
          <w:bCs/>
          <w:lang w:val="en-IN"/>
        </w:rPr>
        <w:t>Team management</w:t>
      </w:r>
    </w:p>
    <w:p w14:paraId="28A35DFF" w14:textId="77777777" w:rsidR="00CA0EA2" w:rsidRPr="00060577" w:rsidRDefault="00CA0EA2" w:rsidP="00CA0EA2">
      <w:pPr>
        <w:pStyle w:val="BodyTextIndent"/>
        <w:rPr>
          <w:rFonts w:cs="Arial"/>
          <w:b/>
          <w:u w:val="single"/>
        </w:rPr>
      </w:pPr>
    </w:p>
    <w:p w14:paraId="1E59C09A" w14:textId="77777777" w:rsidR="00CA0EA2" w:rsidRPr="00060577" w:rsidRDefault="00CA0EA2" w:rsidP="00CA0EA2">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743E99ED" w14:textId="77777777" w:rsidR="00CA0EA2" w:rsidRPr="00060577" w:rsidRDefault="00CA0EA2" w:rsidP="00CA0EA2">
      <w:pPr>
        <w:pStyle w:val="BodyTextIndent"/>
        <w:numPr>
          <w:ilvl w:val="0"/>
          <w:numId w:val="18"/>
        </w:numPr>
        <w:rPr>
          <w:rFonts w:cs="Arial"/>
        </w:rPr>
      </w:pPr>
      <w:r w:rsidRPr="00060577">
        <w:rPr>
          <w:rFonts w:cs="Arial"/>
        </w:rPr>
        <w:t>Managing shifts/Leave tracking/comp offs/on-call support</w:t>
      </w:r>
    </w:p>
    <w:p w14:paraId="20A40BF7" w14:textId="77777777" w:rsidR="00CA0EA2" w:rsidRPr="00060577" w:rsidRDefault="00CA0EA2" w:rsidP="00CA0EA2">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506BC7BD" w14:textId="77777777" w:rsidR="00CA0EA2" w:rsidRPr="00060577" w:rsidRDefault="00CA0EA2" w:rsidP="00CA0EA2">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51DA82AA" w14:textId="77777777" w:rsidR="00CA0EA2" w:rsidRPr="00060577" w:rsidRDefault="00CA0EA2" w:rsidP="00CA0EA2">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46D387E7" w14:textId="77777777" w:rsidR="00CA0EA2" w:rsidRPr="00060577" w:rsidRDefault="00CA0EA2" w:rsidP="00CA0EA2">
      <w:pPr>
        <w:pStyle w:val="BodyTextIndent"/>
        <w:numPr>
          <w:ilvl w:val="0"/>
          <w:numId w:val="18"/>
        </w:numPr>
        <w:rPr>
          <w:rFonts w:cs="Arial"/>
        </w:rPr>
      </w:pPr>
      <w:r w:rsidRPr="00060577">
        <w:rPr>
          <w:rFonts w:cs="Arial"/>
        </w:rPr>
        <w:t>Achieve zero/minimal downtime with no production impact for various project executions.</w:t>
      </w:r>
    </w:p>
    <w:p w14:paraId="45DA9CE7" w14:textId="77777777" w:rsidR="00CA0EA2" w:rsidRDefault="00CA0EA2">
      <w:pPr>
        <w:pStyle w:val="BodyTextIndent"/>
        <w:ind w:left="0"/>
        <w:rPr>
          <w:b/>
          <w:u w:val="single"/>
        </w:rPr>
      </w:pPr>
    </w:p>
    <w:p w14:paraId="2164709A" w14:textId="77777777" w:rsidR="00C66A9B" w:rsidRPr="00C66A9B" w:rsidRDefault="00C66A9B" w:rsidP="00C66A9B">
      <w:pPr>
        <w:pStyle w:val="BodyTextIndent"/>
        <w:ind w:left="0"/>
        <w:rPr>
          <w:rFonts w:cs="Arial"/>
          <w:b/>
          <w:bCs/>
          <w:lang w:val="en-IN"/>
        </w:rPr>
      </w:pPr>
      <w:r w:rsidRPr="00C66A9B">
        <w:rPr>
          <w:rFonts w:cs="Arial"/>
          <w:b/>
          <w:bCs/>
          <w:lang w:val="en-IN"/>
        </w:rPr>
        <w:t>Cloud Patching &amp; Vulnerability Management Leadership</w:t>
      </w:r>
    </w:p>
    <w:p w14:paraId="254084C3" w14:textId="77777777" w:rsidR="00C66A9B" w:rsidRPr="00C66A9B" w:rsidRDefault="00C66A9B" w:rsidP="00C66A9B">
      <w:pPr>
        <w:pStyle w:val="BodyTextIndent"/>
        <w:numPr>
          <w:ilvl w:val="0"/>
          <w:numId w:val="19"/>
        </w:numPr>
        <w:rPr>
          <w:rFonts w:cs="Arial"/>
          <w:lang w:val="en-IN"/>
        </w:rPr>
      </w:pPr>
      <w:r w:rsidRPr="00C66A9B">
        <w:rPr>
          <w:rFonts w:cs="Arial"/>
          <w:lang w:val="en-IN"/>
        </w:rPr>
        <w:t>Managed enterprise patching operations across Windows Server, Azure Infrastructure, VDI, Exchange and Microsoft 365 environments.</w:t>
      </w:r>
    </w:p>
    <w:p w14:paraId="3731F063" w14:textId="77777777" w:rsidR="00C66A9B" w:rsidRPr="00C66A9B" w:rsidRDefault="00C66A9B" w:rsidP="00C66A9B">
      <w:pPr>
        <w:pStyle w:val="BodyTextIndent"/>
        <w:numPr>
          <w:ilvl w:val="0"/>
          <w:numId w:val="19"/>
        </w:numPr>
        <w:rPr>
          <w:rFonts w:cs="Arial"/>
          <w:lang w:val="en-IN"/>
        </w:rPr>
      </w:pPr>
      <w:r w:rsidRPr="00C66A9B">
        <w:rPr>
          <w:rFonts w:cs="Arial"/>
          <w:lang w:val="en-IN"/>
        </w:rPr>
        <w:t>Led end-to-end patch lifecycle management including planning, scheduling, change approvals, deployment, validation, reporting, and remediation activities.</w:t>
      </w:r>
    </w:p>
    <w:p w14:paraId="11DFE95C" w14:textId="77777777" w:rsidR="00C66A9B" w:rsidRPr="00C66A9B" w:rsidRDefault="00C66A9B" w:rsidP="00C66A9B">
      <w:pPr>
        <w:pStyle w:val="BodyTextIndent"/>
        <w:numPr>
          <w:ilvl w:val="0"/>
          <w:numId w:val="19"/>
        </w:numPr>
        <w:rPr>
          <w:rFonts w:cs="Arial"/>
          <w:lang w:val="en-IN"/>
        </w:rPr>
      </w:pPr>
      <w:r w:rsidRPr="00C66A9B">
        <w:rPr>
          <w:rFonts w:cs="Arial"/>
          <w:lang w:val="en-IN"/>
        </w:rPr>
        <w:t>Coordinated patching activities with application owners, infrastructure teams, security teams, and business stakeholders to achieve maximum compliance with minimal business impact.</w:t>
      </w:r>
    </w:p>
    <w:p w14:paraId="5608330E" w14:textId="77777777" w:rsidR="00C66A9B" w:rsidRPr="00C66A9B" w:rsidRDefault="00C66A9B" w:rsidP="00C66A9B">
      <w:pPr>
        <w:pStyle w:val="BodyTextIndent"/>
        <w:numPr>
          <w:ilvl w:val="0"/>
          <w:numId w:val="19"/>
        </w:numPr>
        <w:rPr>
          <w:rFonts w:cs="Arial"/>
          <w:lang w:val="en-IN"/>
        </w:rPr>
      </w:pPr>
      <w:r w:rsidRPr="00C66A9B">
        <w:rPr>
          <w:rFonts w:cs="Arial"/>
          <w:lang w:val="en-IN"/>
        </w:rPr>
        <w:t>Managed remediation of Critical and High vulnerabilities identified through Tenable assessments and security scans.</w:t>
      </w:r>
    </w:p>
    <w:p w14:paraId="139B889D" w14:textId="77777777" w:rsidR="00C66A9B" w:rsidRPr="00C66A9B" w:rsidRDefault="00C66A9B" w:rsidP="00C66A9B">
      <w:pPr>
        <w:pStyle w:val="BodyTextIndent"/>
        <w:numPr>
          <w:ilvl w:val="0"/>
          <w:numId w:val="19"/>
        </w:numPr>
        <w:rPr>
          <w:rFonts w:cs="Arial"/>
          <w:lang w:val="en-IN"/>
        </w:rPr>
      </w:pPr>
      <w:r w:rsidRPr="00C66A9B">
        <w:rPr>
          <w:rFonts w:cs="Arial"/>
          <w:lang w:val="en-IN"/>
        </w:rPr>
        <w:t>Conducted vulnerability prioritization based on CVSS scoring, business impact, risk exposure, and compliance requirements.</w:t>
      </w:r>
    </w:p>
    <w:p w14:paraId="50D4B16C" w14:textId="77777777" w:rsidR="00C66A9B" w:rsidRPr="00C66A9B" w:rsidRDefault="00C66A9B" w:rsidP="00C66A9B">
      <w:pPr>
        <w:pStyle w:val="BodyTextIndent"/>
        <w:numPr>
          <w:ilvl w:val="0"/>
          <w:numId w:val="19"/>
        </w:numPr>
        <w:rPr>
          <w:rFonts w:cs="Arial"/>
          <w:lang w:val="en-IN"/>
        </w:rPr>
      </w:pPr>
      <w:r w:rsidRPr="00C66A9B">
        <w:rPr>
          <w:rFonts w:cs="Arial"/>
          <w:lang w:val="en-IN"/>
        </w:rPr>
        <w:t>Ensured vulnerability remediation activities were completed within defined SLA targets and audit requirements.</w:t>
      </w:r>
    </w:p>
    <w:p w14:paraId="0AA75388" w14:textId="77777777" w:rsidR="00C66A9B" w:rsidRPr="00C66A9B" w:rsidRDefault="00C66A9B" w:rsidP="00C66A9B">
      <w:pPr>
        <w:pStyle w:val="BodyTextIndent"/>
        <w:numPr>
          <w:ilvl w:val="0"/>
          <w:numId w:val="19"/>
        </w:numPr>
        <w:rPr>
          <w:rFonts w:cs="Arial"/>
          <w:lang w:val="en-IN"/>
        </w:rPr>
      </w:pPr>
      <w:r w:rsidRPr="00C66A9B">
        <w:rPr>
          <w:rFonts w:cs="Arial"/>
          <w:lang w:val="en-IN"/>
        </w:rPr>
        <w:t>Developed patch deployment and validation automation using PowerShell scripting to reduce manual effort and improve deployment accuracy.</w:t>
      </w:r>
    </w:p>
    <w:p w14:paraId="503C2CF8" w14:textId="77777777" w:rsidR="00C66A9B" w:rsidRPr="00C66A9B" w:rsidRDefault="00C66A9B" w:rsidP="00C66A9B">
      <w:pPr>
        <w:pStyle w:val="BodyTextIndent"/>
        <w:numPr>
          <w:ilvl w:val="0"/>
          <w:numId w:val="19"/>
        </w:numPr>
        <w:rPr>
          <w:rFonts w:cs="Arial"/>
          <w:lang w:val="en-IN"/>
        </w:rPr>
      </w:pPr>
      <w:r w:rsidRPr="00C66A9B">
        <w:rPr>
          <w:rFonts w:cs="Arial"/>
          <w:lang w:val="en-IN"/>
        </w:rPr>
        <w:t>Performed post-patch analysis, validation checks, rollback assessments, and root cause investigations for failed deployments.</w:t>
      </w:r>
    </w:p>
    <w:p w14:paraId="2F961883" w14:textId="77777777" w:rsidR="00C66A9B" w:rsidRPr="00C66A9B" w:rsidRDefault="00C66A9B" w:rsidP="00C66A9B">
      <w:pPr>
        <w:pStyle w:val="BodyTextIndent"/>
        <w:ind w:left="0"/>
        <w:rPr>
          <w:rFonts w:cs="Arial"/>
          <w:b/>
          <w:bCs/>
          <w:lang w:val="en-IN"/>
        </w:rPr>
      </w:pPr>
      <w:r w:rsidRPr="00C66A9B">
        <w:rPr>
          <w:rFonts w:cs="Arial"/>
          <w:b/>
          <w:bCs/>
          <w:lang w:val="en-IN"/>
        </w:rPr>
        <w:t>Cloud &amp; Infrastructure Operations</w:t>
      </w:r>
    </w:p>
    <w:p w14:paraId="2C371B14" w14:textId="77777777" w:rsidR="00C66A9B" w:rsidRPr="00C66A9B" w:rsidRDefault="00C66A9B" w:rsidP="00C66A9B">
      <w:pPr>
        <w:pStyle w:val="BodyTextIndent"/>
        <w:numPr>
          <w:ilvl w:val="0"/>
          <w:numId w:val="20"/>
        </w:numPr>
        <w:rPr>
          <w:rFonts w:cs="Arial"/>
          <w:lang w:val="en-IN"/>
        </w:rPr>
      </w:pPr>
      <w:r w:rsidRPr="00C66A9B">
        <w:rPr>
          <w:rFonts w:cs="Arial"/>
          <w:lang w:val="en-IN"/>
        </w:rPr>
        <w:t>Administered Microsoft Azure infrastructure including virtual machines, storage, networking, identity, and resource management.</w:t>
      </w:r>
    </w:p>
    <w:p w14:paraId="59169EAA" w14:textId="77777777" w:rsidR="00C66A9B" w:rsidRPr="00C66A9B" w:rsidRDefault="00C66A9B" w:rsidP="00C66A9B">
      <w:pPr>
        <w:pStyle w:val="BodyTextIndent"/>
        <w:numPr>
          <w:ilvl w:val="0"/>
          <w:numId w:val="20"/>
        </w:numPr>
        <w:rPr>
          <w:rFonts w:cs="Arial"/>
          <w:lang w:val="en-IN"/>
        </w:rPr>
      </w:pPr>
      <w:r w:rsidRPr="00C66A9B">
        <w:rPr>
          <w:rFonts w:cs="Arial"/>
          <w:lang w:val="en-IN"/>
        </w:rPr>
        <w:t>Supported Azure migration initiatives, workload modernization projects, and cloud infrastructure optimization programs.</w:t>
      </w:r>
    </w:p>
    <w:p w14:paraId="53D1B5C6" w14:textId="77777777" w:rsidR="00C66A9B" w:rsidRPr="00C66A9B" w:rsidRDefault="00C66A9B" w:rsidP="00C66A9B">
      <w:pPr>
        <w:pStyle w:val="BodyTextIndent"/>
        <w:numPr>
          <w:ilvl w:val="0"/>
          <w:numId w:val="20"/>
        </w:numPr>
        <w:rPr>
          <w:rFonts w:cs="Arial"/>
          <w:lang w:val="en-IN"/>
        </w:rPr>
      </w:pPr>
      <w:r w:rsidRPr="00C66A9B">
        <w:rPr>
          <w:rFonts w:cs="Arial"/>
          <w:lang w:val="en-IN"/>
        </w:rPr>
        <w:t>Managed Windows Server 2016/2019/2022 environments supporting mission-critical banking applications.</w:t>
      </w:r>
    </w:p>
    <w:p w14:paraId="2F375ADA" w14:textId="77777777" w:rsidR="00C66A9B" w:rsidRPr="00C66A9B" w:rsidRDefault="00C66A9B" w:rsidP="00C66A9B">
      <w:pPr>
        <w:pStyle w:val="BodyTextIndent"/>
        <w:numPr>
          <w:ilvl w:val="0"/>
          <w:numId w:val="20"/>
        </w:numPr>
        <w:rPr>
          <w:rFonts w:cs="Arial"/>
          <w:lang w:val="en-IN"/>
        </w:rPr>
      </w:pPr>
      <w:r w:rsidRPr="00C66A9B">
        <w:rPr>
          <w:rFonts w:cs="Arial"/>
          <w:lang w:val="en-IN"/>
        </w:rPr>
        <w:t>Oversaw server hardening, security compliance, system health monitoring, and operational governance activities.</w:t>
      </w:r>
    </w:p>
    <w:p w14:paraId="79A52293" w14:textId="77777777" w:rsidR="00C66A9B" w:rsidRPr="00C66A9B" w:rsidRDefault="00C66A9B" w:rsidP="00C66A9B">
      <w:pPr>
        <w:pStyle w:val="BodyTextIndent"/>
        <w:numPr>
          <w:ilvl w:val="0"/>
          <w:numId w:val="20"/>
        </w:numPr>
        <w:rPr>
          <w:rFonts w:cs="Arial"/>
          <w:lang w:val="en-IN"/>
        </w:rPr>
      </w:pPr>
      <w:r w:rsidRPr="00C66A9B">
        <w:rPr>
          <w:rFonts w:cs="Arial"/>
          <w:lang w:val="en-IN"/>
        </w:rPr>
        <w:t>Worked with Azure DevOps teams to integrate infrastructure changes, deployment activities, and operational automation processes.</w:t>
      </w:r>
    </w:p>
    <w:p w14:paraId="4F2C693F" w14:textId="77777777" w:rsidR="00C66A9B" w:rsidRPr="00C66A9B" w:rsidRDefault="00C66A9B" w:rsidP="00C66A9B">
      <w:pPr>
        <w:pStyle w:val="BodyTextIndent"/>
        <w:numPr>
          <w:ilvl w:val="0"/>
          <w:numId w:val="20"/>
        </w:numPr>
        <w:rPr>
          <w:rFonts w:cs="Arial"/>
          <w:lang w:val="en-IN"/>
        </w:rPr>
      </w:pPr>
      <w:r w:rsidRPr="00C66A9B">
        <w:rPr>
          <w:rFonts w:cs="Arial"/>
          <w:lang w:val="en-IN"/>
        </w:rPr>
        <w:t>Supported disaster recovery readiness, capacity planning, and infrastructure resilience initiatives.</w:t>
      </w:r>
    </w:p>
    <w:p w14:paraId="75CE7BDC" w14:textId="77777777" w:rsidR="00C66A9B" w:rsidRPr="00C66A9B" w:rsidRDefault="00C66A9B" w:rsidP="00C66A9B">
      <w:pPr>
        <w:pStyle w:val="BodyTextIndent"/>
        <w:ind w:left="0"/>
        <w:rPr>
          <w:rFonts w:cs="Arial"/>
          <w:b/>
          <w:bCs/>
          <w:lang w:val="en-IN"/>
        </w:rPr>
      </w:pPr>
      <w:r w:rsidRPr="00C66A9B">
        <w:rPr>
          <w:rFonts w:cs="Arial"/>
          <w:b/>
          <w:bCs/>
          <w:lang w:val="en-IN"/>
        </w:rPr>
        <w:t>Automation &amp; Operational Excellence</w:t>
      </w:r>
    </w:p>
    <w:p w14:paraId="0D72AF4B" w14:textId="77777777" w:rsidR="00C66A9B" w:rsidRPr="00C66A9B" w:rsidRDefault="00C66A9B" w:rsidP="00C66A9B">
      <w:pPr>
        <w:pStyle w:val="BodyTextIndent"/>
        <w:numPr>
          <w:ilvl w:val="0"/>
          <w:numId w:val="21"/>
        </w:numPr>
        <w:rPr>
          <w:rFonts w:cs="Arial"/>
          <w:lang w:val="en-IN"/>
        </w:rPr>
      </w:pPr>
      <w:r w:rsidRPr="00C66A9B">
        <w:rPr>
          <w:rFonts w:cs="Arial"/>
          <w:lang w:val="en-IN"/>
        </w:rPr>
        <w:t>Developed PowerShell automation solutions for patch deployment preparation, compliance reporting, server validation, and remediation tracking.</w:t>
      </w:r>
    </w:p>
    <w:p w14:paraId="03BB9A34" w14:textId="77777777" w:rsidR="00C66A9B" w:rsidRPr="00C66A9B" w:rsidRDefault="00C66A9B" w:rsidP="00C66A9B">
      <w:pPr>
        <w:pStyle w:val="BodyTextIndent"/>
        <w:numPr>
          <w:ilvl w:val="0"/>
          <w:numId w:val="21"/>
        </w:numPr>
        <w:rPr>
          <w:rFonts w:cs="Arial"/>
          <w:lang w:val="en-IN"/>
        </w:rPr>
      </w:pPr>
      <w:r w:rsidRPr="00C66A9B">
        <w:rPr>
          <w:rFonts w:cs="Arial"/>
          <w:lang w:val="en-IN"/>
        </w:rPr>
        <w:t>Standardized patching procedures, deployment checklists, and operational runbooks to improve consistency and audit readiness.</w:t>
      </w:r>
    </w:p>
    <w:p w14:paraId="4F177B15" w14:textId="77777777" w:rsidR="00C66A9B" w:rsidRPr="00C66A9B" w:rsidRDefault="00C66A9B" w:rsidP="00C66A9B">
      <w:pPr>
        <w:pStyle w:val="BodyTextIndent"/>
        <w:numPr>
          <w:ilvl w:val="0"/>
          <w:numId w:val="21"/>
        </w:numPr>
        <w:rPr>
          <w:rFonts w:cs="Arial"/>
          <w:lang w:val="en-IN"/>
        </w:rPr>
      </w:pPr>
      <w:r w:rsidRPr="00C66A9B">
        <w:rPr>
          <w:rFonts w:cs="Arial"/>
          <w:lang w:val="en-IN"/>
        </w:rPr>
        <w:t>Created executive dashboards and compliance reports for patch status, security vulnerabilities, SLA performance, and operational metrics.</w:t>
      </w:r>
    </w:p>
    <w:p w14:paraId="52D9A553" w14:textId="77777777" w:rsidR="00C66A9B" w:rsidRPr="00C66A9B" w:rsidRDefault="00C66A9B" w:rsidP="00C66A9B">
      <w:pPr>
        <w:pStyle w:val="BodyTextIndent"/>
        <w:numPr>
          <w:ilvl w:val="0"/>
          <w:numId w:val="21"/>
        </w:numPr>
        <w:rPr>
          <w:rFonts w:cs="Arial"/>
          <w:lang w:val="en-IN"/>
        </w:rPr>
      </w:pPr>
      <w:r w:rsidRPr="00C66A9B">
        <w:rPr>
          <w:rFonts w:cs="Arial"/>
          <w:lang w:val="en-IN"/>
        </w:rPr>
        <w:t>Drove continuous improvement initiatives to reduce patch failures, improve deployment success rates, and enhance security posture.</w:t>
      </w:r>
    </w:p>
    <w:p w14:paraId="02A8530C" w14:textId="77777777" w:rsidR="00C66A9B" w:rsidRPr="00C66A9B" w:rsidRDefault="00C66A9B" w:rsidP="00C66A9B">
      <w:pPr>
        <w:pStyle w:val="BodyTextIndent"/>
        <w:ind w:left="0"/>
        <w:rPr>
          <w:rFonts w:cs="Arial"/>
          <w:b/>
          <w:bCs/>
          <w:lang w:val="en-IN"/>
        </w:rPr>
      </w:pPr>
      <w:r w:rsidRPr="00C66A9B">
        <w:rPr>
          <w:rFonts w:cs="Arial"/>
          <w:b/>
          <w:bCs/>
          <w:lang w:val="en-IN"/>
        </w:rPr>
        <w:t>Incident, Change &amp; Governance Management</w:t>
      </w:r>
    </w:p>
    <w:p w14:paraId="0E86AA6F" w14:textId="77777777" w:rsidR="00C66A9B" w:rsidRPr="00C66A9B" w:rsidRDefault="00C66A9B" w:rsidP="00C66A9B">
      <w:pPr>
        <w:pStyle w:val="BodyTextIndent"/>
        <w:numPr>
          <w:ilvl w:val="0"/>
          <w:numId w:val="22"/>
        </w:numPr>
        <w:rPr>
          <w:rFonts w:cs="Arial"/>
          <w:lang w:val="en-IN"/>
        </w:rPr>
      </w:pPr>
      <w:r w:rsidRPr="00C66A9B">
        <w:rPr>
          <w:rFonts w:cs="Arial"/>
          <w:lang w:val="en-IN"/>
        </w:rPr>
        <w:t>Acted as escalation point for critical patch failures, production incidents, and vulnerability remediation activities.</w:t>
      </w:r>
    </w:p>
    <w:p w14:paraId="5F452B35" w14:textId="77777777" w:rsidR="00C66A9B" w:rsidRPr="00C66A9B" w:rsidRDefault="00C66A9B" w:rsidP="00C66A9B">
      <w:pPr>
        <w:pStyle w:val="BodyTextIndent"/>
        <w:numPr>
          <w:ilvl w:val="0"/>
          <w:numId w:val="22"/>
        </w:numPr>
        <w:rPr>
          <w:rFonts w:cs="Arial"/>
          <w:lang w:val="en-IN"/>
        </w:rPr>
      </w:pPr>
      <w:r w:rsidRPr="00C66A9B">
        <w:rPr>
          <w:rFonts w:cs="Arial"/>
          <w:lang w:val="en-IN"/>
        </w:rPr>
        <w:t>Led root cause analysis sessions and implemented preventive measures to reduce recurring operational issues.</w:t>
      </w:r>
    </w:p>
    <w:p w14:paraId="7B977AA6" w14:textId="77777777" w:rsidR="00C66A9B" w:rsidRPr="00C66A9B" w:rsidRDefault="00C66A9B" w:rsidP="00C66A9B">
      <w:pPr>
        <w:pStyle w:val="BodyTextIndent"/>
        <w:numPr>
          <w:ilvl w:val="0"/>
          <w:numId w:val="22"/>
        </w:numPr>
        <w:rPr>
          <w:rFonts w:cs="Arial"/>
          <w:lang w:val="en-IN"/>
        </w:rPr>
      </w:pPr>
      <w:r w:rsidRPr="00C66A9B">
        <w:rPr>
          <w:rFonts w:cs="Arial"/>
          <w:lang w:val="en-IN"/>
        </w:rPr>
        <w:t>Governed change management activities aligned with ITIL practices including Change, Incident, Problem and Risk Management.</w:t>
      </w:r>
    </w:p>
    <w:p w14:paraId="7D492FCE" w14:textId="77777777" w:rsidR="00C66A9B" w:rsidRPr="00C66A9B" w:rsidRDefault="00C66A9B" w:rsidP="00C66A9B">
      <w:pPr>
        <w:pStyle w:val="BodyTextIndent"/>
        <w:numPr>
          <w:ilvl w:val="0"/>
          <w:numId w:val="22"/>
        </w:numPr>
        <w:rPr>
          <w:rFonts w:cs="Arial"/>
          <w:lang w:val="en-IN"/>
        </w:rPr>
      </w:pPr>
      <w:r w:rsidRPr="00C66A9B">
        <w:rPr>
          <w:rFonts w:cs="Arial"/>
          <w:lang w:val="en-IN"/>
        </w:rPr>
        <w:t>Coordinated maintenance windows, emergency security patch deployments, and zero-day remediation activities.</w:t>
      </w:r>
    </w:p>
    <w:p w14:paraId="7BBBFBA0" w14:textId="77777777" w:rsidR="00C66A9B" w:rsidRPr="00C66A9B" w:rsidRDefault="00C66A9B" w:rsidP="00C66A9B">
      <w:pPr>
        <w:pStyle w:val="BodyTextIndent"/>
        <w:numPr>
          <w:ilvl w:val="0"/>
          <w:numId w:val="22"/>
        </w:numPr>
        <w:rPr>
          <w:rFonts w:cs="Arial"/>
          <w:lang w:val="en-IN"/>
        </w:rPr>
      </w:pPr>
      <w:r w:rsidRPr="00C66A9B">
        <w:rPr>
          <w:rFonts w:cs="Arial"/>
          <w:lang w:val="en-IN"/>
        </w:rPr>
        <w:t>Supported internal audits, security reviews, compliance assessments, and regulatory reporting requirements.</w:t>
      </w:r>
    </w:p>
    <w:p w14:paraId="75B12AD3" w14:textId="77777777" w:rsidR="00C66A9B" w:rsidRPr="00C66A9B" w:rsidRDefault="00C66A9B" w:rsidP="00C66A9B">
      <w:pPr>
        <w:pStyle w:val="BodyTextIndent"/>
        <w:ind w:left="0"/>
        <w:rPr>
          <w:rFonts w:cs="Arial"/>
          <w:b/>
          <w:bCs/>
          <w:lang w:val="en-IN"/>
        </w:rPr>
      </w:pPr>
      <w:r w:rsidRPr="00C66A9B">
        <w:rPr>
          <w:rFonts w:cs="Arial"/>
          <w:b/>
          <w:bCs/>
          <w:lang w:val="en-IN"/>
        </w:rPr>
        <w:t>Team Leadership &amp; Resource Management</w:t>
      </w:r>
    </w:p>
    <w:p w14:paraId="28C4CAAD" w14:textId="77777777" w:rsidR="00C66A9B" w:rsidRPr="00C66A9B" w:rsidRDefault="00C66A9B" w:rsidP="00C66A9B">
      <w:pPr>
        <w:pStyle w:val="BodyTextIndent"/>
        <w:numPr>
          <w:ilvl w:val="0"/>
          <w:numId w:val="23"/>
        </w:numPr>
        <w:rPr>
          <w:rFonts w:cs="Arial"/>
          <w:lang w:val="en-IN"/>
        </w:rPr>
      </w:pPr>
      <w:r w:rsidRPr="00C66A9B">
        <w:rPr>
          <w:rFonts w:cs="Arial"/>
          <w:lang w:val="en-IN"/>
        </w:rPr>
        <w:t>Managed and mentored a team of infrastructure engineers supporting patching, operational support, and vulnerability management activities.</w:t>
      </w:r>
    </w:p>
    <w:p w14:paraId="20A02997" w14:textId="77777777" w:rsidR="00C66A9B" w:rsidRPr="00C66A9B" w:rsidRDefault="00C66A9B" w:rsidP="00C66A9B">
      <w:pPr>
        <w:pStyle w:val="BodyTextIndent"/>
        <w:numPr>
          <w:ilvl w:val="0"/>
          <w:numId w:val="23"/>
        </w:numPr>
        <w:rPr>
          <w:rFonts w:cs="Arial"/>
          <w:lang w:val="en-IN"/>
        </w:rPr>
      </w:pPr>
      <w:r w:rsidRPr="00C66A9B">
        <w:rPr>
          <w:rFonts w:cs="Arial"/>
          <w:lang w:val="en-IN"/>
        </w:rPr>
        <w:t>Conducted workload planning, resource allocation, shift management, leave planning, and on-call support coordination.</w:t>
      </w:r>
    </w:p>
    <w:p w14:paraId="3B68380F" w14:textId="77777777" w:rsidR="00C66A9B" w:rsidRPr="00C66A9B" w:rsidRDefault="00C66A9B" w:rsidP="00C66A9B">
      <w:pPr>
        <w:pStyle w:val="BodyTextIndent"/>
        <w:numPr>
          <w:ilvl w:val="0"/>
          <w:numId w:val="23"/>
        </w:numPr>
        <w:rPr>
          <w:rFonts w:cs="Arial"/>
          <w:lang w:val="en-IN"/>
        </w:rPr>
      </w:pPr>
      <w:r w:rsidRPr="00C66A9B">
        <w:rPr>
          <w:rFonts w:cs="Arial"/>
          <w:lang w:val="en-IN"/>
        </w:rPr>
        <w:t>Provided technical guidance, coaching, and career development support to team members.</w:t>
      </w:r>
    </w:p>
    <w:p w14:paraId="283B65C0" w14:textId="77777777" w:rsidR="00C66A9B" w:rsidRPr="00C66A9B" w:rsidRDefault="00C66A9B" w:rsidP="00C66A9B">
      <w:pPr>
        <w:pStyle w:val="BodyTextIndent"/>
        <w:numPr>
          <w:ilvl w:val="0"/>
          <w:numId w:val="23"/>
        </w:numPr>
        <w:rPr>
          <w:rFonts w:cs="Arial"/>
          <w:lang w:val="en-IN"/>
        </w:rPr>
      </w:pPr>
      <w:r w:rsidRPr="00C66A9B">
        <w:rPr>
          <w:rFonts w:cs="Arial"/>
          <w:lang w:val="en-IN"/>
        </w:rPr>
        <w:t>Conducted performance tracking, operational reviews, and knowledge-sharing sessions to improve team effectiveness.</w:t>
      </w:r>
    </w:p>
    <w:p w14:paraId="09BB4979" w14:textId="77777777" w:rsidR="00C66A9B" w:rsidRPr="00C66A9B" w:rsidRDefault="00C66A9B" w:rsidP="00C66A9B">
      <w:pPr>
        <w:pStyle w:val="BodyTextIndent"/>
        <w:numPr>
          <w:ilvl w:val="0"/>
          <w:numId w:val="23"/>
        </w:numPr>
        <w:rPr>
          <w:rFonts w:cs="Arial"/>
          <w:lang w:val="en-IN"/>
        </w:rPr>
      </w:pPr>
      <w:r w:rsidRPr="00C66A9B">
        <w:rPr>
          <w:rFonts w:cs="Arial"/>
          <w:lang w:val="en-IN"/>
        </w:rPr>
        <w:t>Collaborated with senior management, security teams, application owners, and business stakeholders to ensure operational excellence and risk reduction.</w:t>
      </w:r>
    </w:p>
    <w:p w14:paraId="70FE6ED0" w14:textId="77777777" w:rsidR="00C66A9B" w:rsidRPr="00C66A9B" w:rsidRDefault="00C66A9B" w:rsidP="00C66A9B">
      <w:pPr>
        <w:pStyle w:val="BodyTextIndent"/>
        <w:ind w:left="0"/>
        <w:rPr>
          <w:rFonts w:cs="Arial"/>
          <w:b/>
          <w:bCs/>
          <w:lang w:val="en-IN"/>
        </w:rPr>
      </w:pPr>
      <w:r w:rsidRPr="00C66A9B">
        <w:rPr>
          <w:rFonts w:cs="Arial"/>
          <w:b/>
          <w:bCs/>
          <w:lang w:val="en-IN"/>
        </w:rPr>
        <w:t>Achievement Highlights</w:t>
      </w:r>
    </w:p>
    <w:p w14:paraId="6BEE02D1" w14:textId="77777777" w:rsidR="00C66A9B" w:rsidRPr="00C66A9B" w:rsidRDefault="00C66A9B" w:rsidP="00C66A9B">
      <w:pPr>
        <w:pStyle w:val="BodyTextIndent"/>
        <w:numPr>
          <w:ilvl w:val="0"/>
          <w:numId w:val="24"/>
        </w:numPr>
        <w:rPr>
          <w:rFonts w:cs="Arial"/>
          <w:lang w:val="en-IN"/>
        </w:rPr>
      </w:pPr>
      <w:r w:rsidRPr="00C66A9B">
        <w:rPr>
          <w:rFonts w:cs="Arial"/>
          <w:lang w:val="en-IN"/>
        </w:rPr>
        <w:t>Successfully maintained enterprise patch compliance above 95% across critical Windows and Azure infrastructure.</w:t>
      </w:r>
    </w:p>
    <w:p w14:paraId="24EF0370" w14:textId="77777777" w:rsidR="00C66A9B" w:rsidRPr="00C66A9B" w:rsidRDefault="00C66A9B" w:rsidP="00C66A9B">
      <w:pPr>
        <w:pStyle w:val="BodyTextIndent"/>
        <w:numPr>
          <w:ilvl w:val="0"/>
          <w:numId w:val="24"/>
        </w:numPr>
        <w:rPr>
          <w:rFonts w:cs="Arial"/>
          <w:lang w:val="en-IN"/>
        </w:rPr>
      </w:pPr>
      <w:r w:rsidRPr="00C66A9B">
        <w:rPr>
          <w:rFonts w:cs="Arial"/>
          <w:lang w:val="en-IN"/>
        </w:rPr>
        <w:t>Reduced vulnerability backlog through proactive remediation planning and risk-based prioritization.</w:t>
      </w:r>
    </w:p>
    <w:p w14:paraId="0063AEBE" w14:textId="77777777" w:rsidR="00C66A9B" w:rsidRPr="00C66A9B" w:rsidRDefault="00C66A9B" w:rsidP="00C66A9B">
      <w:pPr>
        <w:pStyle w:val="BodyTextIndent"/>
        <w:numPr>
          <w:ilvl w:val="0"/>
          <w:numId w:val="24"/>
        </w:numPr>
        <w:rPr>
          <w:rFonts w:cs="Arial"/>
          <w:lang w:val="en-IN"/>
        </w:rPr>
      </w:pPr>
      <w:r w:rsidRPr="00C66A9B">
        <w:rPr>
          <w:rFonts w:cs="Arial"/>
          <w:lang w:val="en-IN"/>
        </w:rPr>
        <w:t>Improved patch deployment success rates through PowerShell automation and process standardization.</w:t>
      </w:r>
    </w:p>
    <w:p w14:paraId="0B335457" w14:textId="77777777" w:rsidR="00C66A9B" w:rsidRPr="00C66A9B" w:rsidRDefault="00C66A9B" w:rsidP="00C66A9B">
      <w:pPr>
        <w:pStyle w:val="BodyTextIndent"/>
        <w:numPr>
          <w:ilvl w:val="0"/>
          <w:numId w:val="24"/>
        </w:numPr>
        <w:rPr>
          <w:rFonts w:cs="Arial"/>
          <w:lang w:val="en-IN"/>
        </w:rPr>
      </w:pPr>
      <w:r w:rsidRPr="00C66A9B">
        <w:rPr>
          <w:rFonts w:cs="Arial"/>
          <w:lang w:val="en-IN"/>
        </w:rPr>
        <w:t>Achieved minimal production impact during scheduled and emergency patching activities in a highly regulated banking environment.</w:t>
      </w:r>
    </w:p>
    <w:p w14:paraId="4B37529E" w14:textId="77777777" w:rsidR="00C66A9B" w:rsidRPr="00C66A9B" w:rsidRDefault="00C66A9B" w:rsidP="00C66A9B">
      <w:pPr>
        <w:pStyle w:val="BodyTextIndent"/>
        <w:numPr>
          <w:ilvl w:val="0"/>
          <w:numId w:val="24"/>
        </w:numPr>
        <w:rPr>
          <w:rFonts w:cs="Arial"/>
          <w:lang w:val="en-IN"/>
        </w:rPr>
      </w:pPr>
      <w:r w:rsidRPr="00C66A9B">
        <w:rPr>
          <w:rFonts w:cs="Arial"/>
          <w:lang w:val="en-IN"/>
        </w:rPr>
        <w:t>Led operational governance initiatives resulting in improved SLA adherence, compliance posture, and infrastructure stability.</w:t>
      </w:r>
    </w:p>
    <w:p w14:paraId="5724BCFA" w14:textId="77777777" w:rsidR="00C550BE" w:rsidRPr="00C66A9B" w:rsidRDefault="00C550BE" w:rsidP="00C66A9B">
      <w:pPr>
        <w:pStyle w:val="BodyTextIndent"/>
        <w:ind w:left="0"/>
        <w:rPr>
          <w:rStyle w:val="ui-provider"/>
          <w:rFonts w:cs="Arial"/>
          <w:lang w:val="en-IN"/>
        </w:rPr>
      </w:pPr>
    </w:p>
    <w:p w14:paraId="5FC4D1E2" w14:textId="77777777" w:rsidR="0045113E" w:rsidRPr="00C66A9B" w:rsidRDefault="0045113E" w:rsidP="0045113E">
      <w:pPr>
        <w:pStyle w:val="BodyTextIndent"/>
        <w:ind w:left="0"/>
        <w:rPr>
          <w:rFonts w:cs="Arial"/>
          <w:b/>
          <w:bCs/>
          <w:lang w:val="en-IN"/>
        </w:rPr>
      </w:pPr>
      <w:r w:rsidRPr="00C66A9B">
        <w:rPr>
          <w:rFonts w:cs="Arial"/>
          <w:b/>
          <w:bCs/>
          <w:lang w:val="en-IN"/>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proofErr w:type="gramStart"/>
      <w:r>
        <w:rPr>
          <w:rFonts w:cs="Arial"/>
        </w:rPr>
        <w:t xml:space="preserve">Tenable </w:t>
      </w:r>
      <w:r w:rsidRPr="008917EB">
        <w:rPr>
          <w:rFonts w:cs="Arial"/>
        </w:rPr>
        <w:t xml:space="preserve"> including</w:t>
      </w:r>
      <w:proofErr w:type="gramEnd"/>
      <w:r w:rsidRPr="008917EB">
        <w:rPr>
          <w:rFonts w:cs="Arial"/>
        </w:rPr>
        <w:t xml:space="preserve">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510840" w14:textId="77777777" w:rsidR="00124E3E" w:rsidRDefault="00124E3E" w:rsidP="00060577">
      <w:pPr>
        <w:pStyle w:val="BodyTextIndent"/>
        <w:jc w:val="left"/>
        <w:rPr>
          <w:rFonts w:cs="Arial"/>
        </w:rPr>
      </w:pP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w:t>
      </w:r>
      <w:proofErr w:type="gramStart"/>
      <w:r>
        <w:rPr>
          <w:b/>
        </w:rPr>
        <w:t>C(</w:t>
      </w:r>
      <w:proofErr w:type="gramEnd"/>
      <w:r>
        <w:rPr>
          <w:b/>
        </w:rPr>
        <w:t xml:space="preserve">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r>
      <w:proofErr w:type="gramStart"/>
      <w:r w:rsidRPr="004F74FB">
        <w:rPr>
          <w:b/>
        </w:rPr>
        <w:t>Principle</w:t>
      </w:r>
      <w:proofErr w:type="gramEnd"/>
      <w:r w:rsidRPr="004F74FB">
        <w:rPr>
          <w:b/>
        </w:rPr>
        <w:t xml:space="preserve"> Engineer</w:t>
      </w:r>
    </w:p>
    <w:p w14:paraId="12DD1168" w14:textId="71884E9E" w:rsidR="00CD7700" w:rsidRPr="004F74FB" w:rsidRDefault="004E58EB">
      <w:pPr>
        <w:pStyle w:val="BodyTextIndent"/>
        <w:ind w:left="0"/>
        <w:rPr>
          <w:b/>
        </w:rPr>
      </w:pPr>
      <w:r w:rsidRPr="004F74FB">
        <w:rPr>
          <w:b/>
        </w:rPr>
        <w:t xml:space="preserve">Project </w:t>
      </w:r>
      <w:proofErr w:type="gramStart"/>
      <w:r w:rsidRPr="004F74FB">
        <w:rPr>
          <w:b/>
        </w:rPr>
        <w:t>name  :</w:t>
      </w:r>
      <w:proofErr w:type="gramEnd"/>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 xml:space="preserve">Tech </w:t>
      </w:r>
      <w:proofErr w:type="gramStart"/>
      <w:r w:rsidRPr="004F74FB">
        <w:rPr>
          <w:b/>
        </w:rPr>
        <w:t>Lead</w:t>
      </w:r>
      <w:proofErr w:type="gramEnd"/>
      <w:r w:rsidRPr="004F74FB">
        <w:rPr>
          <w:b/>
        </w:rPr>
        <w:t>/manager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 xml:space="preserve">Managing 18+ resources using success </w:t>
      </w:r>
      <w:proofErr w:type="gramStart"/>
      <w:r>
        <w:rPr>
          <w:rFonts w:cs="Arial"/>
        </w:rPr>
        <w:t>factor</w:t>
      </w:r>
      <w:proofErr w:type="gramEnd"/>
      <w:r>
        <w:rPr>
          <w:rFonts w:cs="Arial"/>
        </w:rPr>
        <w:t>.</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 xml:space="preserve">Governance </w:t>
      </w:r>
      <w:proofErr w:type="gramStart"/>
      <w:r w:rsidR="00F83598">
        <w:rPr>
          <w:rFonts w:cs="Arial"/>
        </w:rPr>
        <w:t>call</w:t>
      </w:r>
      <w:proofErr w:type="gramEnd"/>
      <w:r w:rsidR="00F83598">
        <w:rPr>
          <w:rFonts w:cs="Arial"/>
        </w:rPr>
        <w:t xml:space="preserve">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 xml:space="preserve">Conducting KT sessions Across team, </w:t>
      </w:r>
      <w:proofErr w:type="gramStart"/>
      <w:r>
        <w:rPr>
          <w:rFonts w:cs="Arial"/>
        </w:rPr>
        <w:t>preparation  of</w:t>
      </w:r>
      <w:proofErr w:type="gramEnd"/>
      <w:r>
        <w:rPr>
          <w:rFonts w:cs="Arial"/>
        </w:rPr>
        <w:t xml:space="preserve">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proofErr w:type="gram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proofErr w:type="gram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Physical security of </w:t>
      </w:r>
      <w:proofErr w:type="gramStart"/>
      <w:r>
        <w:rPr>
          <w:rFonts w:ascii="Segoe UI" w:hAnsi="Segoe UI" w:cs="Segoe UI"/>
          <w:sz w:val="21"/>
          <w:szCs w:val="21"/>
          <w:shd w:val="clear" w:color="auto" w:fill="FFFFFF"/>
        </w:rPr>
        <w:t>the domain</w:t>
      </w:r>
      <w:proofErr w:type="gramEnd"/>
      <w:r>
        <w:rPr>
          <w:rFonts w:ascii="Segoe UI" w:hAnsi="Segoe UI" w:cs="Segoe UI"/>
          <w:sz w:val="21"/>
          <w:szCs w:val="21"/>
          <w:shd w:val="clear" w:color="auto" w:fill="FFFFFF"/>
        </w:rPr>
        <w:t xml:space="preserve">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 xml:space="preserve">Role               </w:t>
      </w:r>
      <w:proofErr w:type="gramStart"/>
      <w:r>
        <w:rPr>
          <w:b/>
          <w:szCs w:val="22"/>
        </w:rPr>
        <w:t xml:space="preserve">  :</w:t>
      </w:r>
      <w:proofErr w:type="gramEnd"/>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r>
      <w:proofErr w:type="gramStart"/>
      <w:r>
        <w:rPr>
          <w:b/>
          <w:szCs w:val="22"/>
        </w:rPr>
        <w:t>:</w:t>
      </w:r>
      <w:r>
        <w:rPr>
          <w:b/>
          <w:szCs w:val="22"/>
        </w:rPr>
        <w:tab/>
        <w:t xml:space="preserve"> Microsoft</w:t>
      </w:r>
      <w:proofErr w:type="gramEnd"/>
      <w:r>
        <w:rPr>
          <w:b/>
          <w:szCs w:val="22"/>
        </w:rPr>
        <w:t xml:space="preserve"> </w:t>
      </w:r>
      <w:r>
        <w:rPr>
          <w:bCs/>
          <w:szCs w:val="22"/>
        </w:rPr>
        <w:t>(Microsoft azure data center support)</w:t>
      </w:r>
    </w:p>
    <w:p w14:paraId="71B5D9BE" w14:textId="77777777" w:rsidR="00CD7700" w:rsidRDefault="004E58EB">
      <w:pPr>
        <w:pStyle w:val="BodyTextIndent"/>
        <w:ind w:left="0"/>
        <w:rPr>
          <w:b/>
        </w:rPr>
      </w:pPr>
      <w:r>
        <w:rPr>
          <w:b/>
        </w:rPr>
        <w:t xml:space="preserve">Role               </w:t>
      </w:r>
      <w:proofErr w:type="gramStart"/>
      <w:r>
        <w:rPr>
          <w:b/>
        </w:rPr>
        <w:t xml:space="preserve">  :</w:t>
      </w:r>
      <w:proofErr w:type="gramEnd"/>
      <w:r>
        <w:rPr>
          <w:b/>
        </w:rPr>
        <w:t xml:space="preserve">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proofErr w:type="gramStart"/>
      <w:r w:rsidRPr="000C653F">
        <w:rPr>
          <w:b/>
        </w:rPr>
        <w:t>Git,CodeFlow</w:t>
      </w:r>
      <w:proofErr w:type="gramEnd"/>
      <w:r w:rsidRPr="000C653F">
        <w:rPr>
          <w:b/>
        </w:rPr>
        <w:t>,</w:t>
      </w:r>
      <w:proofErr w:type="gramStart"/>
      <w:r w:rsidRPr="000C653F">
        <w:rPr>
          <w:b/>
        </w:rPr>
        <w:t>Atom,Desh,Azure</w:t>
      </w:r>
      <w:proofErr w:type="spellEnd"/>
      <w:proofErr w:type="gramEnd"/>
      <w:r w:rsidRPr="000C653F">
        <w:rPr>
          <w:b/>
        </w:rPr>
        <w:t xml:space="preserve"> </w:t>
      </w:r>
      <w:proofErr w:type="spellStart"/>
      <w:proofErr w:type="gramStart"/>
      <w:r w:rsidRPr="000C653F">
        <w:rPr>
          <w:b/>
        </w:rPr>
        <w:t>Repos,Pilot</w:t>
      </w:r>
      <w:proofErr w:type="spellEnd"/>
      <w:proofErr w:type="gramEnd"/>
      <w:r w:rsidRPr="000C653F">
        <w:rPr>
          <w:b/>
        </w:rPr>
        <w:t xml:space="preserve"> </w:t>
      </w:r>
      <w:proofErr w:type="spellStart"/>
      <w:proofErr w:type="gramStart"/>
      <w:r w:rsidRPr="000C653F">
        <w:rPr>
          <w:b/>
        </w:rPr>
        <w:t>Fish,Power</w:t>
      </w:r>
      <w:proofErr w:type="spellEnd"/>
      <w:proofErr w:type="gramEnd"/>
      <w:r w:rsidRPr="000C653F">
        <w:rPr>
          <w:b/>
        </w:rPr>
        <w:t xml:space="preserve"> </w:t>
      </w:r>
      <w:proofErr w:type="spellStart"/>
      <w:proofErr w:type="gramStart"/>
      <w:r w:rsidRPr="000C653F">
        <w:rPr>
          <w:b/>
        </w:rPr>
        <w:t>BI,Kusto</w:t>
      </w:r>
      <w:proofErr w:type="spellEnd"/>
      <w:proofErr w:type="gramEnd"/>
      <w:r w:rsidRPr="000C653F">
        <w:rPr>
          <w:b/>
        </w:rPr>
        <w:t xml:space="preserve"> </w:t>
      </w:r>
      <w:proofErr w:type="gramStart"/>
      <w:r w:rsidRPr="000C653F">
        <w:rPr>
          <w:b/>
        </w:rPr>
        <w:t>query</w:t>
      </w:r>
      <w:proofErr w:type="gramEnd"/>
      <w:r w:rsidRPr="000C653F">
        <w:rPr>
          <w:b/>
        </w:rPr>
        <w:t xml:space="preserve">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w:t>
      </w:r>
      <w:proofErr w:type="gramStart"/>
      <w:r>
        <w:rPr>
          <w:rFonts w:cs="Arial"/>
        </w:rPr>
        <w:t>TTA,TTE</w:t>
      </w:r>
      <w:proofErr w:type="gramEnd"/>
      <w:r>
        <w:rPr>
          <w:rFonts w:cs="Arial"/>
        </w:rPr>
        <w:t>,TTM) by using Microsoft power BI.</w:t>
      </w:r>
    </w:p>
    <w:p w14:paraId="6C6CD624" w14:textId="77777777" w:rsidR="00CD7700" w:rsidRDefault="004E58EB">
      <w:pPr>
        <w:pStyle w:val="BodyTextIndent"/>
        <w:numPr>
          <w:ilvl w:val="0"/>
          <w:numId w:val="11"/>
        </w:numPr>
        <w:rPr>
          <w:rFonts w:cs="Arial"/>
        </w:rPr>
      </w:pPr>
      <w:r>
        <w:rPr>
          <w:rFonts w:cs="Arial"/>
        </w:rPr>
        <w:t xml:space="preserve">Tracking of missed SLA incidents and </w:t>
      </w:r>
      <w:proofErr w:type="gramStart"/>
      <w:r>
        <w:rPr>
          <w:rFonts w:cs="Arial"/>
        </w:rPr>
        <w:t>identify</w:t>
      </w:r>
      <w:proofErr w:type="gramEnd"/>
      <w:r>
        <w:rPr>
          <w:rFonts w:cs="Arial"/>
        </w:rPr>
        <w:t xml:space="preserve"> root </w:t>
      </w:r>
      <w:proofErr w:type="gramStart"/>
      <w:r>
        <w:rPr>
          <w:rFonts w:cs="Arial"/>
        </w:rPr>
        <w:t>cause</w:t>
      </w:r>
      <w:proofErr w:type="gramEnd"/>
      <w:r>
        <w:rPr>
          <w:rFonts w:cs="Arial"/>
        </w:rPr>
        <w:t>.</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w:t>
      </w:r>
      <w:proofErr w:type="gramStart"/>
      <w:r>
        <w:t>TSG(</w:t>
      </w:r>
      <w:proofErr w:type="gramEnd"/>
      <w:r>
        <w:t xml:space="preserve">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52190A98" w14:textId="77777777" w:rsidR="00CD7700" w:rsidRDefault="004E58EB">
      <w:pPr>
        <w:pStyle w:val="BodyTextIndent"/>
        <w:numPr>
          <w:ilvl w:val="0"/>
          <w:numId w:val="11"/>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 xml:space="preserve">Managing MS azure deployment infra </w:t>
      </w:r>
      <w:proofErr w:type="gramStart"/>
      <w:r>
        <w:rPr>
          <w:rFonts w:cs="Arial"/>
        </w:rPr>
        <w:t>servers  which</w:t>
      </w:r>
      <w:proofErr w:type="gramEnd"/>
      <w:r>
        <w:rPr>
          <w:rFonts w:cs="Arial"/>
        </w:rPr>
        <w:t xml:space="preserve">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proofErr w:type="gramStart"/>
      <w:r>
        <w:rPr>
          <w:rFonts w:cs="Arial"/>
        </w:rPr>
        <w:t>vmware</w:t>
      </w:r>
      <w:proofErr w:type="spellEnd"/>
      <w:r>
        <w:rPr>
          <w:rFonts w:cs="Arial"/>
        </w:rPr>
        <w:t xml:space="preserve">  </w:t>
      </w:r>
      <w:proofErr w:type="spellStart"/>
      <w:r>
        <w:rPr>
          <w:rFonts w:cs="Arial"/>
        </w:rPr>
        <w:t>CloudHealth</w:t>
      </w:r>
      <w:proofErr w:type="spellEnd"/>
      <w:proofErr w:type="gram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 xml:space="preserve">Microsoft Azure pre-production support – Deployment and monitor activities </w:t>
      </w:r>
      <w:proofErr w:type="gramStart"/>
      <w:r>
        <w:rPr>
          <w:rFonts w:ascii="Tahoma" w:hAnsi="Tahoma" w:cs="Arial"/>
        </w:rPr>
        <w:t>on  Deployment</w:t>
      </w:r>
      <w:proofErr w:type="gramEnd"/>
      <w:r>
        <w:rPr>
          <w:rFonts w:ascii="Tahoma" w:hAnsi="Tahoma" w:cs="Arial"/>
        </w:rPr>
        <w:t xml:space="preserve">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 xml:space="preserve">troubleshoot Windows Azure deployment infrastructure services when goes down/unavailable by using Microsoft </w:t>
      </w:r>
      <w:proofErr w:type="gramStart"/>
      <w:r>
        <w:rPr>
          <w:rFonts w:ascii="Tahoma" w:hAnsi="Tahoma" w:cs="Arial"/>
        </w:rPr>
        <w:t>Tools(</w:t>
      </w:r>
      <w:proofErr w:type="gramEnd"/>
      <w:r>
        <w:rPr>
          <w:rFonts w:ascii="Tahoma" w:hAnsi="Tahoma" w:cs="Arial"/>
        </w:rPr>
        <w:t>XTS/ATOM)</w:t>
      </w:r>
    </w:p>
    <w:p w14:paraId="528F2A75" w14:textId="77777777" w:rsidR="00CD7700" w:rsidRDefault="004E58EB">
      <w:pPr>
        <w:pStyle w:val="ListParagraph"/>
        <w:numPr>
          <w:ilvl w:val="0"/>
          <w:numId w:val="11"/>
        </w:numPr>
        <w:rPr>
          <w:rFonts w:ascii="Tahoma" w:hAnsi="Tahoma" w:cs="Arial"/>
        </w:rPr>
      </w:pPr>
      <w:r>
        <w:rPr>
          <w:rFonts w:ascii="Tahoma" w:hAnsi="Tahoma" w:cs="Arial"/>
        </w:rPr>
        <w:t xml:space="preserve">Handling Sev2/3 incidents by using </w:t>
      </w:r>
      <w:proofErr w:type="gramStart"/>
      <w:r>
        <w:rPr>
          <w:rFonts w:ascii="Tahoma" w:hAnsi="Tahoma" w:cs="Arial"/>
        </w:rPr>
        <w:t>ICM(</w:t>
      </w:r>
      <w:proofErr w:type="gramEnd"/>
      <w:r>
        <w:rPr>
          <w:rFonts w:ascii="Tahoma" w:hAnsi="Tahoma" w:cs="Arial"/>
        </w:rPr>
        <w:t>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r>
      <w:proofErr w:type="gramStart"/>
      <w:r>
        <w:rPr>
          <w:b/>
        </w:rPr>
        <w:t>:</w:t>
      </w:r>
      <w:r>
        <w:rPr>
          <w:b/>
        </w:rPr>
        <w:tab/>
        <w:t xml:space="preserve"> IBM</w:t>
      </w:r>
      <w:proofErr w:type="gramEnd"/>
    </w:p>
    <w:p w14:paraId="175392F9" w14:textId="266F18BB" w:rsidR="00CD7700" w:rsidRDefault="004E58EB">
      <w:pPr>
        <w:pStyle w:val="BodyTextIndent"/>
        <w:ind w:left="0"/>
        <w:rPr>
          <w:b/>
          <w:u w:val="single"/>
        </w:rPr>
      </w:pPr>
      <w:r>
        <w:rPr>
          <w:b/>
          <w:szCs w:val="22"/>
        </w:rPr>
        <w:t>Role:</w:t>
      </w:r>
      <w:r>
        <w:t xml:space="preserve">             </w:t>
      </w:r>
      <w:proofErr w:type="gramStart"/>
      <w:r>
        <w:t xml:space="preserve">  </w:t>
      </w:r>
      <w:r w:rsidR="000C653F">
        <w:t>:</w:t>
      </w:r>
      <w:proofErr w:type="gramEnd"/>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w:t>
      </w:r>
      <w:proofErr w:type="gramStart"/>
      <w:r>
        <w:rPr>
          <w:rFonts w:cs="Arial"/>
        </w:rPr>
        <w:t>account  on</w:t>
      </w:r>
      <w:proofErr w:type="gramEnd"/>
      <w:r>
        <w:rPr>
          <w:rFonts w:cs="Arial"/>
        </w:rPr>
        <w:t xml:space="preserve">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 xml:space="preserve">Migration of on premise VM </w:t>
      </w:r>
      <w:proofErr w:type="gramStart"/>
      <w:r>
        <w:rPr>
          <w:rFonts w:cs="Arial"/>
        </w:rPr>
        <w:t>to  MS</w:t>
      </w:r>
      <w:proofErr w:type="gramEnd"/>
      <w:r>
        <w:rPr>
          <w:rFonts w:cs="Arial"/>
        </w:rPr>
        <w:t xml:space="preserve">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05709CAA" w14:textId="77777777" w:rsidR="00CD7700" w:rsidRDefault="004E58EB">
      <w:pPr>
        <w:pStyle w:val="BodyTextIndent"/>
        <w:numPr>
          <w:ilvl w:val="0"/>
          <w:numId w:val="7"/>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t>
      </w:r>
      <w:proofErr w:type="gramStart"/>
      <w:r>
        <w:rPr>
          <w:rFonts w:cs="Arial"/>
        </w:rPr>
        <w:t>with  IBM</w:t>
      </w:r>
      <w:proofErr w:type="gramEnd"/>
      <w:r>
        <w:rPr>
          <w:rFonts w:cs="Arial"/>
        </w:rPr>
        <w:t xml:space="preserve">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proofErr w:type="gramStart"/>
      <w:r>
        <w:rPr>
          <w:rFonts w:cs="Arial"/>
        </w:rPr>
        <w:t>Managing  automation</w:t>
      </w:r>
      <w:proofErr w:type="gramEnd"/>
      <w:r>
        <w:rPr>
          <w:rFonts w:cs="Arial"/>
        </w:rPr>
        <w:t xml:space="preserve">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w:t>
      </w:r>
      <w:proofErr w:type="gramStart"/>
      <w:r>
        <w:rPr>
          <w:rFonts w:cs="Arial"/>
        </w:rPr>
        <w:t>HSB(</w:t>
      </w:r>
      <w:proofErr w:type="gramEnd"/>
      <w:r>
        <w:rPr>
          <w:rFonts w:cs="Arial"/>
        </w:rPr>
        <w:t>IBM tools)</w:t>
      </w:r>
    </w:p>
    <w:p w14:paraId="0374B58E" w14:textId="77777777" w:rsidR="00CD7700" w:rsidRDefault="004E58EB">
      <w:pPr>
        <w:pStyle w:val="BodyTextIndent"/>
        <w:numPr>
          <w:ilvl w:val="0"/>
          <w:numId w:val="7"/>
        </w:numPr>
        <w:rPr>
          <w:rFonts w:cs="Arial"/>
        </w:rPr>
      </w:pPr>
      <w:r>
        <w:rPr>
          <w:rFonts w:cs="Arial"/>
        </w:rPr>
        <w:t xml:space="preserve">Involved </w:t>
      </w:r>
      <w:proofErr w:type="gramStart"/>
      <w:r>
        <w:rPr>
          <w:rFonts w:cs="Arial"/>
        </w:rPr>
        <w:t>on</w:t>
      </w:r>
      <w:proofErr w:type="gramEnd"/>
      <w:r>
        <w:rPr>
          <w:rFonts w:cs="Arial"/>
        </w:rPr>
        <w:t xml:space="preserve">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w:t>
      </w:r>
      <w:proofErr w:type="gramStart"/>
      <w:r>
        <w:rPr>
          <w:rFonts w:cs="Arial"/>
        </w:rPr>
        <w:t>servers(pre checks</w:t>
      </w:r>
      <w:proofErr w:type="gramEnd"/>
      <w:r>
        <w:rPr>
          <w:rFonts w:cs="Arial"/>
        </w:rPr>
        <w:t xml:space="preserve">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 xml:space="preserve">Support and maintain </w:t>
      </w:r>
      <w:proofErr w:type="spellStart"/>
      <w:proofErr w:type="gramStart"/>
      <w:r>
        <w:rPr>
          <w:rFonts w:cs="Arial"/>
        </w:rPr>
        <w:t>Windows</w:t>
      </w:r>
      <w:r w:rsidR="000D7D5E">
        <w:rPr>
          <w:rFonts w:cs="Arial"/>
        </w:rPr>
        <w:t>,</w:t>
      </w:r>
      <w:r>
        <w:rPr>
          <w:rFonts w:cs="Arial"/>
        </w:rPr>
        <w:t>VMware</w:t>
      </w:r>
      <w:proofErr w:type="spellEnd"/>
      <w:proofErr w:type="gramEnd"/>
      <w:r>
        <w:rPr>
          <w:rFonts w:cs="Arial"/>
        </w:rPr>
        <w:t xml:space="preserv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proofErr w:type="spellStart"/>
      <w:r>
        <w:rPr>
          <w:rFonts w:cs="Arial"/>
        </w:rPr>
        <w:t>vcenter</w:t>
      </w:r>
      <w:proofErr w:type="spellEnd"/>
      <w:r>
        <w:rPr>
          <w:rFonts w:cs="Arial"/>
        </w:rPr>
        <w:t xml:space="preserve"> server patching and </w:t>
      </w:r>
      <w:proofErr w:type="spellStart"/>
      <w:proofErr w:type="gramStart"/>
      <w:r>
        <w:rPr>
          <w:rFonts w:cs="Arial"/>
        </w:rPr>
        <w:t>firmware</w:t>
      </w:r>
      <w:r w:rsidR="007431D0">
        <w:rPr>
          <w:rFonts w:cs="Arial"/>
        </w:rPr>
        <w:t>,</w:t>
      </w:r>
      <w:r>
        <w:rPr>
          <w:rFonts w:cs="Arial"/>
        </w:rPr>
        <w:t>drivers</w:t>
      </w:r>
      <w:proofErr w:type="spellEnd"/>
      <w:proofErr w:type="gramEnd"/>
      <w:r>
        <w:rPr>
          <w:rFonts w:cs="Arial"/>
        </w:rPr>
        <w:t xml:space="preserve"> upgrade</w:t>
      </w:r>
    </w:p>
    <w:p w14:paraId="3061E6B9" w14:textId="77777777" w:rsidR="00CD7700" w:rsidRDefault="004E58EB">
      <w:pPr>
        <w:pStyle w:val="BodyTextIndent"/>
        <w:numPr>
          <w:ilvl w:val="0"/>
          <w:numId w:val="7"/>
        </w:numPr>
        <w:rPr>
          <w:rFonts w:cs="Arial"/>
        </w:rPr>
      </w:pPr>
      <w:proofErr w:type="gramStart"/>
      <w:r>
        <w:rPr>
          <w:rFonts w:cs="Arial"/>
        </w:rPr>
        <w:t>Troubleshoot</w:t>
      </w:r>
      <w:proofErr w:type="gramEnd"/>
      <w:r>
        <w:rPr>
          <w:rFonts w:cs="Arial"/>
        </w:rPr>
        <w:t xml:space="preserve">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 xml:space="preserve">Monitors daily </w:t>
      </w:r>
      <w:proofErr w:type="spellStart"/>
      <w:proofErr w:type="gramStart"/>
      <w:r>
        <w:rPr>
          <w:rFonts w:cs="Arial"/>
        </w:rPr>
        <w:t>progress</w:t>
      </w:r>
      <w:r w:rsidR="00506979">
        <w:rPr>
          <w:rFonts w:cs="Arial"/>
        </w:rPr>
        <w:t>,</w:t>
      </w:r>
      <w:r>
        <w:rPr>
          <w:rFonts w:cs="Arial"/>
        </w:rPr>
        <w:t>status</w:t>
      </w:r>
      <w:proofErr w:type="spellEnd"/>
      <w:proofErr w:type="gramEnd"/>
      <w:r>
        <w:rPr>
          <w:rFonts w:cs="Arial"/>
        </w:rPr>
        <w:t xml:space="preserve"> and </w:t>
      </w:r>
      <w:proofErr w:type="gramStart"/>
      <w:r>
        <w:rPr>
          <w:rFonts w:cs="Arial"/>
        </w:rPr>
        <w:t>makes</w:t>
      </w:r>
      <w:proofErr w:type="gramEnd"/>
      <w:r>
        <w:rPr>
          <w:rFonts w:cs="Arial"/>
        </w:rPr>
        <w:t xml:space="preserve"> </w:t>
      </w:r>
      <w:proofErr w:type="spellStart"/>
      <w:proofErr w:type="gramStart"/>
      <w:r>
        <w:rPr>
          <w:rFonts w:cs="Arial"/>
        </w:rPr>
        <w:t>adjustments</w:t>
      </w:r>
      <w:r w:rsidR="000D7D5E">
        <w:rPr>
          <w:rFonts w:cs="Arial"/>
        </w:rPr>
        <w:t>,</w:t>
      </w:r>
      <w:r>
        <w:rPr>
          <w:rFonts w:cs="Arial"/>
        </w:rPr>
        <w:t>corrections</w:t>
      </w:r>
      <w:proofErr w:type="spellEnd"/>
      <w:proofErr w:type="gramEnd"/>
      <w:r>
        <w:rPr>
          <w:rFonts w:cs="Arial"/>
        </w:rPr>
        <w:t xml:space="preserve">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w:t>
      </w:r>
      <w:proofErr w:type="spellStart"/>
      <w:proofErr w:type="gramStart"/>
      <w:r>
        <w:rPr>
          <w:rFonts w:cs="Arial"/>
        </w:rPr>
        <w:t>firmware</w:t>
      </w:r>
      <w:r w:rsidR="00506979">
        <w:rPr>
          <w:rFonts w:cs="Arial"/>
        </w:rPr>
        <w:t>,</w:t>
      </w:r>
      <w:r>
        <w:rPr>
          <w:rFonts w:cs="Arial"/>
        </w:rPr>
        <w:t>PowerShell</w:t>
      </w:r>
      <w:proofErr w:type="spellEnd"/>
      <w:proofErr w:type="gramEnd"/>
      <w:r>
        <w:rPr>
          <w:rFonts w:cs="Arial"/>
        </w:rPr>
        <w:t xml:space="preserve">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 xml:space="preserve">Firmware up-gradation on </w:t>
      </w:r>
      <w:proofErr w:type="gramStart"/>
      <w:r>
        <w:t>DELL</w:t>
      </w:r>
      <w:r w:rsidR="000D7D5E">
        <w:t>,</w:t>
      </w:r>
      <w:r>
        <w:t>HP</w:t>
      </w:r>
      <w:proofErr w:type="gramEnd"/>
      <w:r>
        <w:t xml:space="preserve">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41C5399" w14:textId="77777777" w:rsidR="00CD7700" w:rsidRDefault="004E58EB">
      <w:pPr>
        <w:pStyle w:val="BodyTextIndent"/>
        <w:numPr>
          <w:ilvl w:val="0"/>
          <w:numId w:val="7"/>
        </w:numPr>
      </w:pPr>
      <w:r>
        <w:t xml:space="preserve">Installation, Configuration, Administration and Troubleshooting of ESX </w:t>
      </w:r>
      <w:proofErr w:type="gramStart"/>
      <w:r>
        <w:t>3.x,Vspere</w:t>
      </w:r>
      <w:proofErr w:type="gramEnd"/>
      <w:r>
        <w:t xml:space="preserve"> 4.0, Virtual Center, VI Client</w:t>
      </w:r>
    </w:p>
    <w:p w14:paraId="342A09C7" w14:textId="7FEC431F" w:rsidR="005E58E1" w:rsidRDefault="005E58E1">
      <w:pPr>
        <w:pStyle w:val="BodyTextIndent"/>
        <w:numPr>
          <w:ilvl w:val="0"/>
          <w:numId w:val="7"/>
        </w:numPr>
      </w:pPr>
      <w:proofErr w:type="spellStart"/>
      <w:proofErr w:type="gramStart"/>
      <w:r w:rsidRPr="005E58E1">
        <w:t>CreatingClusters</w:t>
      </w:r>
      <w:proofErr w:type="spellEnd"/>
      <w:proofErr w:type="gram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 xml:space="preserve">Managing </w:t>
      </w:r>
      <w:proofErr w:type="spellStart"/>
      <w:proofErr w:type="gramStart"/>
      <w:r>
        <w:rPr>
          <w:rFonts w:cs="Arial"/>
        </w:rPr>
        <w:t>subscriptions</w:t>
      </w:r>
      <w:r w:rsidR="000D7D5E">
        <w:rPr>
          <w:rFonts w:cs="Arial"/>
        </w:rPr>
        <w:t>,</w:t>
      </w:r>
      <w:r>
        <w:rPr>
          <w:rFonts w:cs="Arial"/>
        </w:rPr>
        <w:t>VNETS</w:t>
      </w:r>
      <w:proofErr w:type="gramEnd"/>
      <w:r w:rsidR="000D7D5E">
        <w:rPr>
          <w:rFonts w:cs="Arial"/>
        </w:rPr>
        <w:t>,</w:t>
      </w:r>
      <w:r>
        <w:rPr>
          <w:rFonts w:cs="Arial"/>
        </w:rPr>
        <w:t>resource</w:t>
      </w:r>
      <w:proofErr w:type="spellEnd"/>
      <w:r>
        <w:rPr>
          <w:rFonts w:cs="Arial"/>
        </w:rPr>
        <w:t xml:space="preserv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 xml:space="preserve">migrating various azure resources across </w:t>
      </w:r>
      <w:proofErr w:type="spellStart"/>
      <w:proofErr w:type="gramStart"/>
      <w:r>
        <w:rPr>
          <w:rFonts w:cs="Arial"/>
        </w:rPr>
        <w:t>subscriptions</w:t>
      </w:r>
      <w:r w:rsidR="007431D0">
        <w:rPr>
          <w:rFonts w:cs="Arial"/>
        </w:rPr>
        <w:t>,</w:t>
      </w:r>
      <w:r>
        <w:rPr>
          <w:rFonts w:cs="Arial"/>
        </w:rPr>
        <w:t>resource</w:t>
      </w:r>
      <w:proofErr w:type="spellEnd"/>
      <w:proofErr w:type="gramEnd"/>
      <w:r>
        <w:rPr>
          <w:rFonts w:cs="Arial"/>
        </w:rPr>
        <w:t xml:space="preserv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xml:space="preserve">, proactively monitor and report any critical need of resources before an escalation is raised by </w:t>
      </w:r>
      <w:proofErr w:type="spellStart"/>
      <w:proofErr w:type="gramStart"/>
      <w:r>
        <w:rPr>
          <w:rFonts w:cs="Arial"/>
        </w:rPr>
        <w:t>internal</w:t>
      </w:r>
      <w:r w:rsidR="000D7D5E">
        <w:rPr>
          <w:rFonts w:cs="Arial"/>
        </w:rPr>
        <w:t>,</w:t>
      </w:r>
      <w:r>
        <w:rPr>
          <w:rFonts w:cs="Arial"/>
        </w:rPr>
        <w:t>external</w:t>
      </w:r>
      <w:proofErr w:type="spellEnd"/>
      <w:proofErr w:type="gramEnd"/>
      <w:r>
        <w:rPr>
          <w:rFonts w:cs="Arial"/>
        </w:rPr>
        <w:t xml:space="preserve">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r>
      <w:proofErr w:type="gramStart"/>
      <w:r>
        <w:rPr>
          <w:b/>
        </w:rPr>
        <w:t>:</w:t>
      </w:r>
      <w:r>
        <w:rPr>
          <w:b/>
        </w:rPr>
        <w:tab/>
        <w:t xml:space="preserve"> IBM</w:t>
      </w:r>
      <w:proofErr w:type="gramEnd"/>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w:t>
      </w:r>
      <w:proofErr w:type="gramStart"/>
      <w:r>
        <w:t>IHG,UK)  from</w:t>
      </w:r>
      <w:proofErr w:type="gramEnd"/>
      <w:r>
        <w:t xml:space="preserve">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0757038" w14:textId="77777777" w:rsidR="00CD7700" w:rsidRDefault="004E58EB">
      <w:pPr>
        <w:pStyle w:val="BodyTextIndent"/>
        <w:ind w:left="0"/>
      </w:pPr>
      <w:r>
        <w:t xml:space="preserve">Installation, Configuration, Administration and Troubleshooting of ESX </w:t>
      </w:r>
      <w:proofErr w:type="gramStart"/>
      <w:r>
        <w:t>3.x,Vspere</w:t>
      </w:r>
      <w:proofErr w:type="gramEnd"/>
      <w:r>
        <w:t xml:space="preserv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 xml:space="preserve">Moving VMs from one LUN to </w:t>
      </w:r>
      <w:proofErr w:type="gramStart"/>
      <w:r>
        <w:t>other</w:t>
      </w:r>
      <w:proofErr w:type="gramEnd"/>
      <w:r>
        <w:t xml:space="preserve">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w:t>
      </w:r>
      <w:proofErr w:type="gramStart"/>
      <w:r>
        <w:t>HSB(</w:t>
      </w:r>
      <w:proofErr w:type="gramEnd"/>
      <w:r>
        <w:t>IBM tools)</w:t>
      </w:r>
    </w:p>
    <w:p w14:paraId="51F784AD" w14:textId="77777777" w:rsidR="00CD7700" w:rsidRDefault="004E58EB">
      <w:pPr>
        <w:pStyle w:val="BodyTextIndent"/>
        <w:ind w:left="0"/>
      </w:pPr>
      <w:r>
        <w:t xml:space="preserve">Involved </w:t>
      </w:r>
      <w:proofErr w:type="gramStart"/>
      <w:r>
        <w:t>on</w:t>
      </w:r>
      <w:proofErr w:type="gramEnd"/>
      <w:r>
        <w:t xml:space="preserve">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r>
      <w:proofErr w:type="gramStart"/>
      <w:r>
        <w:rPr>
          <w:b/>
        </w:rPr>
        <w:t>:</w:t>
      </w:r>
      <w:r>
        <w:rPr>
          <w:b/>
        </w:rPr>
        <w:tab/>
        <w:t xml:space="preserve"> </w:t>
      </w:r>
      <w:proofErr w:type="spellStart"/>
      <w:r>
        <w:rPr>
          <w:b/>
        </w:rPr>
        <w:t>ValueLabs</w:t>
      </w:r>
      <w:proofErr w:type="spellEnd"/>
      <w:proofErr w:type="gramEnd"/>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 xml:space="preserve">CELGENE Corporation (HQ-New Jersey, </w:t>
      </w:r>
      <w:proofErr w:type="gramStart"/>
      <w:r>
        <w:rPr>
          <w:b/>
          <w:szCs w:val="22"/>
        </w:rPr>
        <w:t>US)(</w:t>
      </w:r>
      <w:proofErr w:type="gramEnd"/>
      <w:r>
        <w:rPr>
          <w:b/>
          <w:szCs w:val="22"/>
        </w:rPr>
        <w:t>Pharma company)</w:t>
      </w:r>
    </w:p>
    <w:p w14:paraId="42A175C9" w14:textId="77777777" w:rsidR="00CD7700" w:rsidRDefault="004E58EB">
      <w:pPr>
        <w:pStyle w:val="BodyTextIndent"/>
        <w:ind w:left="0"/>
        <w:rPr>
          <w:b/>
          <w:szCs w:val="22"/>
        </w:rPr>
      </w:pPr>
      <w:r>
        <w:rPr>
          <w:b/>
          <w:szCs w:val="22"/>
        </w:rPr>
        <w:t>Servers</w:t>
      </w:r>
      <w:proofErr w:type="gramStart"/>
      <w:r>
        <w:rPr>
          <w:b/>
          <w:szCs w:val="22"/>
        </w:rPr>
        <w:tab/>
        <w:t>:</w:t>
      </w:r>
      <w:r>
        <w:rPr>
          <w:b/>
          <w:szCs w:val="22"/>
        </w:rPr>
        <w:tab/>
        <w:t>1500No.s</w:t>
      </w:r>
      <w:proofErr w:type="gramEnd"/>
      <w:r>
        <w:rPr>
          <w:b/>
          <w:szCs w:val="22"/>
        </w:rPr>
        <w:t xml:space="preserve">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 xml:space="preserve">Managed vendors, consultants, &amp; internal IT team to successfully execute projects </w:t>
      </w:r>
      <w:proofErr w:type="gramStart"/>
      <w:r>
        <w:rPr>
          <w:rFonts w:ascii="Tahoma" w:hAnsi="Tahoma" w:cs="Tahoma"/>
        </w:rPr>
        <w:t>on-time</w:t>
      </w:r>
      <w:proofErr w:type="gramEnd"/>
      <w:r>
        <w:rPr>
          <w:rFonts w:ascii="Tahoma" w:hAnsi="Tahoma" w:cs="Tahoma"/>
        </w:rPr>
        <w:t>,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 xml:space="preserve">Schedules, plans, and </w:t>
      </w:r>
      <w:proofErr w:type="gramStart"/>
      <w:r>
        <w:rPr>
          <w:rFonts w:ascii="Tahoma" w:hAnsi="Tahoma" w:cs="Tahoma"/>
        </w:rPr>
        <w:t>performs</w:t>
      </w:r>
      <w:proofErr w:type="gramEnd"/>
      <w:r>
        <w:rPr>
          <w:rFonts w:ascii="Tahoma" w:hAnsi="Tahoma" w:cs="Tahoma"/>
        </w:rPr>
        <w:t xml:space="preserve">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proofErr w:type="gramStart"/>
      <w:r>
        <w:rPr>
          <w:rFonts w:ascii="Tahoma" w:hAnsi="Tahoma" w:cs="Tahoma"/>
        </w:rPr>
        <w:t>Performs</w:t>
      </w:r>
      <w:proofErr w:type="gramEnd"/>
      <w:r>
        <w:rPr>
          <w:rFonts w:ascii="Tahoma" w:hAnsi="Tahoma" w:cs="Tahoma"/>
        </w:rPr>
        <w:t xml:space="preserve">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proofErr w:type="gramStart"/>
      <w:r>
        <w:rPr>
          <w:rFonts w:ascii="Tahoma" w:hAnsi="Tahoma" w:cs="Tahoma"/>
        </w:rPr>
        <w:t>Solve</w:t>
      </w:r>
      <w:proofErr w:type="gramEnd"/>
      <w:r>
        <w:rPr>
          <w:rFonts w:ascii="Tahoma" w:hAnsi="Tahoma" w:cs="Tahoma"/>
        </w:rPr>
        <w:t xml:space="preserve"> issues with backups and restores</w:t>
      </w:r>
    </w:p>
    <w:p w14:paraId="6CFB0A6C" w14:textId="77777777" w:rsidR="00CD7700" w:rsidRDefault="004E58EB">
      <w:pPr>
        <w:numPr>
          <w:ilvl w:val="0"/>
          <w:numId w:val="6"/>
        </w:numPr>
        <w:rPr>
          <w:rFonts w:ascii="Tahoma" w:hAnsi="Tahoma" w:cs="Tahoma"/>
        </w:rPr>
      </w:pPr>
      <w:proofErr w:type="gramStart"/>
      <w:r>
        <w:rPr>
          <w:rFonts w:ascii="Tahoma" w:hAnsi="Tahoma" w:cs="Tahoma"/>
        </w:rPr>
        <w:t>Perform customer</w:t>
      </w:r>
      <w:proofErr w:type="gramEnd"/>
      <w:r>
        <w:rPr>
          <w:rFonts w:ascii="Tahoma" w:hAnsi="Tahoma" w:cs="Tahoma"/>
        </w:rPr>
        <w:t xml:space="preserve"> </w:t>
      </w:r>
      <w:proofErr w:type="gramStart"/>
      <w:r>
        <w:rPr>
          <w:rFonts w:ascii="Tahoma" w:hAnsi="Tahoma" w:cs="Tahoma"/>
        </w:rPr>
        <w:t>initiated</w:t>
      </w:r>
      <w:proofErr w:type="gramEnd"/>
      <w:r>
        <w:rPr>
          <w:rFonts w:ascii="Tahoma" w:hAnsi="Tahoma" w:cs="Tahoma"/>
        </w:rPr>
        <w:t xml:space="preserve">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proofErr w:type="gramStart"/>
      <w:r>
        <w:rPr>
          <w:rFonts w:ascii="Tahoma" w:hAnsi="Tahoma" w:cs="Tahoma"/>
        </w:rPr>
        <w:t>Managing of</w:t>
      </w:r>
      <w:proofErr w:type="gramEnd"/>
      <w:r>
        <w:rPr>
          <w:rFonts w:ascii="Tahoma" w:hAnsi="Tahoma" w:cs="Tahoma"/>
        </w:rPr>
        <w:t xml:space="preserve">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 xml:space="preserve">Remote Administration of IBM blade </w:t>
      </w:r>
      <w:proofErr w:type="gramStart"/>
      <w:r>
        <w:t>Servers(</w:t>
      </w:r>
      <w:proofErr w:type="gramEnd"/>
      <w:r>
        <w:t>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 xml:space="preserve">Responding to </w:t>
      </w:r>
      <w:proofErr w:type="gramStart"/>
      <w:r>
        <w:t>problem</w:t>
      </w:r>
      <w:proofErr w:type="gramEnd"/>
      <w:r>
        <w:t xml:space="preserve">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 xml:space="preserve">Administration </w:t>
      </w:r>
      <w:proofErr w:type="gramStart"/>
      <w:r>
        <w:rPr>
          <w:rFonts w:ascii="Tahoma" w:hAnsi="Tahoma" w:cs="Tahoma"/>
        </w:rPr>
        <w:t>of  proof</w:t>
      </w:r>
      <w:proofErr w:type="gramEnd"/>
      <w:r>
        <w:rPr>
          <w:rFonts w:ascii="Tahoma" w:hAnsi="Tahoma" w:cs="Tahoma"/>
        </w:rPr>
        <w:t xml:space="preserve">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proofErr w:type="gramStart"/>
      <w:r w:rsidRPr="009035BC">
        <w:rPr>
          <w:b/>
          <w:sz w:val="21"/>
          <w:szCs w:val="21"/>
          <w:lang w:val="it-IT"/>
        </w:rPr>
        <w:t>.,(</w:t>
      </w:r>
      <w:proofErr w:type="gramEnd"/>
      <w:r>
        <w:fldChar w:fldCharType="begin"/>
      </w:r>
      <w:r w:rsidRPr="00C66A9B">
        <w:rPr>
          <w:lang w:val="it-IT"/>
        </w:rPr>
        <w:instrText>HYPERLINK "http://www.magna.in/" \h</w:instrText>
      </w:r>
      <w:r>
        <w:fldChar w:fldCharType="separate"/>
      </w:r>
      <w:r w:rsidRPr="009035BC">
        <w:rPr>
          <w:rStyle w:val="Hyperlink"/>
          <w:b/>
          <w:sz w:val="21"/>
          <w:szCs w:val="21"/>
          <w:lang w:val="it-IT"/>
        </w:rPr>
        <w:t>http://www.magna.in</w:t>
      </w:r>
      <w:r>
        <w:fldChar w:fldCharType="end"/>
      </w:r>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4"/>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r>
      <w:proofErr w:type="gramStart"/>
      <w:r>
        <w:rPr>
          <w:b/>
        </w:rPr>
        <w:t>:</w:t>
      </w:r>
      <w:r>
        <w:rPr>
          <w:b/>
        </w:rPr>
        <w:tab/>
        <w:t xml:space="preserve"> Magna</w:t>
      </w:r>
      <w:proofErr w:type="gramEnd"/>
      <w:r>
        <w:rPr>
          <w:b/>
        </w:rPr>
        <w:t xml:space="preserve">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proofErr w:type="gramStart"/>
      <w:r>
        <w:rPr>
          <w:rFonts w:ascii="Tahoma" w:hAnsi="Tahoma" w:cs="Arial"/>
        </w:rPr>
        <w:t>Setup</w:t>
      </w:r>
      <w:proofErr w:type="gramEnd"/>
      <w:r>
        <w:rPr>
          <w:rFonts w:ascii="Tahoma" w:hAnsi="Tahoma" w:cs="Arial"/>
        </w:rPr>
        <w:t xml:space="preserve"> a </w:t>
      </w:r>
      <w:proofErr w:type="gramStart"/>
      <w:r>
        <w:rPr>
          <w:rFonts w:ascii="Tahoma" w:hAnsi="Tahoma" w:cs="Arial"/>
        </w:rPr>
        <w:t>Disaster Recovery servers</w:t>
      </w:r>
      <w:proofErr w:type="gramEnd"/>
      <w:r>
        <w:rPr>
          <w:rFonts w:ascii="Tahoma" w:hAnsi="Tahoma" w:cs="Arial"/>
        </w:rPr>
        <w:t xml:space="preserve">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 xml:space="preserve">Installation, configuring and managing of Exchange server (2003 </w:t>
      </w:r>
      <w:proofErr w:type="gramStart"/>
      <w:r>
        <w:rPr>
          <w:rFonts w:ascii="Tahoma" w:hAnsi="Tahoma" w:cs="Arial"/>
        </w:rPr>
        <w:t>&amp;2007</w:t>
      </w:r>
      <w:proofErr w:type="gramEnd"/>
      <w:r>
        <w:rPr>
          <w:rFonts w:ascii="Tahoma" w:hAnsi="Tahoma" w:cs="Arial"/>
        </w:rPr>
        <w:t>),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 xml:space="preserve">Configuring of </w:t>
      </w:r>
      <w:proofErr w:type="gramStart"/>
      <w:r>
        <w:rPr>
          <w:rFonts w:ascii="Tahoma" w:hAnsi="Tahoma" w:cs="Arial"/>
        </w:rPr>
        <w:t>exchange2007</w:t>
      </w:r>
      <w:proofErr w:type="gramEnd"/>
      <w:r>
        <w:rPr>
          <w:rFonts w:ascii="Tahoma" w:hAnsi="Tahoma" w:cs="Arial"/>
        </w:rPr>
        <w:t xml:space="preserve">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 xml:space="preserve">Creation of desktop and Laptop images and </w:t>
      </w:r>
      <w:proofErr w:type="gramStart"/>
      <w:r>
        <w:rPr>
          <w:rFonts w:ascii="Tahoma" w:hAnsi="Tahoma" w:cs="Arial"/>
        </w:rPr>
        <w:t>install</w:t>
      </w:r>
      <w:proofErr w:type="gramEnd"/>
      <w:r>
        <w:rPr>
          <w:rFonts w:ascii="Tahoma" w:hAnsi="Tahoma" w:cs="Arial"/>
        </w:rPr>
        <w:t xml:space="preserve">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 xml:space="preserve">Coordinate with vendors, repair and maintain IT assets, manage vendor </w:t>
      </w:r>
      <w:proofErr w:type="gramStart"/>
      <w:r>
        <w:rPr>
          <w:rFonts w:ascii="Tahoma" w:hAnsi="Tahoma" w:cs="Arial"/>
        </w:rPr>
        <w:t>AMC’s</w:t>
      </w:r>
      <w:proofErr w:type="gramEnd"/>
      <w:r>
        <w:rPr>
          <w:rFonts w:ascii="Tahoma" w:hAnsi="Tahoma" w:cs="Arial"/>
        </w:rPr>
        <w:t>.</w:t>
      </w:r>
    </w:p>
    <w:p w14:paraId="6B61C6DC" w14:textId="77777777" w:rsidR="00CD7700" w:rsidRDefault="004E58EB">
      <w:pPr>
        <w:widowControl w:val="0"/>
        <w:numPr>
          <w:ilvl w:val="0"/>
          <w:numId w:val="8"/>
        </w:numPr>
        <w:rPr>
          <w:rFonts w:ascii="Tahoma" w:hAnsi="Tahoma" w:cs="Arial"/>
        </w:rPr>
      </w:pPr>
      <w:r>
        <w:rPr>
          <w:rFonts w:ascii="Tahoma" w:hAnsi="Tahoma" w:cs="Arial"/>
        </w:rPr>
        <w:t xml:space="preserve">Responsible for vendor management as well as supervision </w:t>
      </w:r>
      <w:proofErr w:type="gramStart"/>
      <w:r>
        <w:rPr>
          <w:rFonts w:ascii="Tahoma" w:hAnsi="Tahoma" w:cs="Arial"/>
        </w:rPr>
        <w:t>for</w:t>
      </w:r>
      <w:proofErr w:type="gramEnd"/>
      <w:r>
        <w:rPr>
          <w:rFonts w:ascii="Tahoma" w:hAnsi="Tahoma" w:cs="Arial"/>
        </w:rPr>
        <w:t xml:space="preserve">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Assembling Computers </w:t>
      </w:r>
      <w:proofErr w:type="gramStart"/>
      <w:r>
        <w:rPr>
          <w:rFonts w:ascii="Tahoma" w:hAnsi="Tahoma" w:cs="Tahoma"/>
          <w:szCs w:val="22"/>
        </w:rPr>
        <w:t>Of</w:t>
      </w:r>
      <w:proofErr w:type="gramEnd"/>
      <w:r>
        <w:rPr>
          <w:rFonts w:ascii="Tahoma" w:hAnsi="Tahoma" w:cs="Tahoma"/>
          <w:szCs w:val="22"/>
        </w:rPr>
        <w:t xml:space="preserve"> Pentium </w:t>
      </w:r>
      <w:proofErr w:type="gramStart"/>
      <w:r>
        <w:rPr>
          <w:rFonts w:ascii="Tahoma" w:hAnsi="Tahoma" w:cs="Tahoma"/>
          <w:szCs w:val="22"/>
        </w:rPr>
        <w:t>I ,II</w:t>
      </w:r>
      <w:proofErr w:type="gramEnd"/>
      <w:r>
        <w:rPr>
          <w:rFonts w:ascii="Tahoma" w:hAnsi="Tahoma" w:cs="Tahoma"/>
          <w:szCs w:val="22"/>
        </w:rPr>
        <w:t>,</w:t>
      </w:r>
      <w:proofErr w:type="gramStart"/>
      <w:r>
        <w:rPr>
          <w:rFonts w:ascii="Tahoma" w:hAnsi="Tahoma" w:cs="Tahoma"/>
          <w:szCs w:val="22"/>
        </w:rPr>
        <w:t>III ,Cyrix</w:t>
      </w:r>
      <w:proofErr w:type="gramEnd"/>
      <w:r>
        <w:rPr>
          <w:rFonts w:ascii="Tahoma" w:hAnsi="Tahoma" w:cs="Tahoma"/>
          <w:szCs w:val="22"/>
        </w:rPr>
        <w:t xml:space="preserve">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proofErr w:type="gramStart"/>
      <w:r>
        <w:rPr>
          <w:rFonts w:ascii="Tahoma" w:hAnsi="Tahoma" w:cs="Tahoma"/>
          <w:szCs w:val="22"/>
        </w:rPr>
        <w:t>Cards,scanners</w:t>
      </w:r>
      <w:proofErr w:type="gramEnd"/>
      <w:r>
        <w:rPr>
          <w:rFonts w:ascii="Tahoma" w:hAnsi="Tahoma" w:cs="Tahoma"/>
          <w:szCs w:val="22"/>
        </w:rPr>
        <w:t>,</w:t>
      </w:r>
      <w:proofErr w:type="gramStart"/>
      <w:r>
        <w:rPr>
          <w:rFonts w:ascii="Tahoma" w:hAnsi="Tahoma" w:cs="Tahoma"/>
          <w:szCs w:val="22"/>
        </w:rPr>
        <w:t>inkjetprinters</w:t>
      </w:r>
      <w:proofErr w:type="spellEnd"/>
      <w:proofErr w:type="gramEnd"/>
      <w:r>
        <w:rPr>
          <w:rFonts w:ascii="Tahoma" w:hAnsi="Tahoma" w:cs="Tahoma"/>
          <w:szCs w:val="22"/>
        </w:rPr>
        <w:t>, TV tuner cards</w:t>
      </w:r>
      <w:proofErr w:type="gramStart"/>
      <w:r>
        <w:rPr>
          <w:rFonts w:ascii="Tahoma" w:hAnsi="Tahoma" w:cs="Tahoma"/>
          <w:szCs w:val="22"/>
        </w:rPr>
        <w:t>, LAN</w:t>
      </w:r>
      <w:proofErr w:type="gramEnd"/>
      <w:r>
        <w:rPr>
          <w:rFonts w:ascii="Tahoma" w:hAnsi="Tahoma" w:cs="Tahoma"/>
          <w:szCs w:val="22"/>
        </w:rPr>
        <w:t xml:space="preserve">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Strong Knowledge </w:t>
      </w:r>
      <w:proofErr w:type="gramStart"/>
      <w:r>
        <w:rPr>
          <w:rFonts w:ascii="Tahoma" w:hAnsi="Tahoma" w:cs="Tahoma"/>
          <w:szCs w:val="22"/>
        </w:rPr>
        <w:t>in</w:t>
      </w:r>
      <w:proofErr w:type="gramEnd"/>
      <w:r>
        <w:rPr>
          <w:rFonts w:ascii="Tahoma" w:hAnsi="Tahoma" w:cs="Tahoma"/>
          <w:szCs w:val="22"/>
        </w:rPr>
        <w:t xml:space="preserve">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Windows 3.11, </w:t>
      </w:r>
      <w:proofErr w:type="gramStart"/>
      <w:r>
        <w:rPr>
          <w:rFonts w:ascii="Tahoma" w:hAnsi="Tahoma" w:cs="Tahoma"/>
          <w:szCs w:val="22"/>
        </w:rPr>
        <w:t>95 ,</w:t>
      </w:r>
      <w:proofErr w:type="gramEnd"/>
      <w:r>
        <w:rPr>
          <w:rFonts w:ascii="Tahoma" w:hAnsi="Tahoma" w:cs="Tahoma"/>
          <w:szCs w:val="22"/>
        </w:rPr>
        <w:t xml:space="preserve">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 xml:space="preserve">“Computer applications” from electronic test and development center from department of electronic department of electronics govt of </w:t>
      </w:r>
      <w:proofErr w:type="gramStart"/>
      <w:r>
        <w:t>India(</w:t>
      </w:r>
      <w:proofErr w:type="gramEnd"/>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 xml:space="preserve">“c” language from university college of engineering (Osmania </w:t>
      </w:r>
      <w:proofErr w:type="gramStart"/>
      <w:r>
        <w:t>university</w:t>
      </w:r>
      <w:proofErr w:type="gramEnd"/>
      <w:r>
        <w:t>)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proofErr w:type="gramStart"/>
      <w:r>
        <w:t>)(</w:t>
      </w:r>
      <w:proofErr w:type="gramEnd"/>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5F96800"/>
    <w:multiLevelType w:val="multilevel"/>
    <w:tmpl w:val="44C4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E7577"/>
    <w:multiLevelType w:val="multilevel"/>
    <w:tmpl w:val="4AE6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54A437F"/>
    <w:multiLevelType w:val="multilevel"/>
    <w:tmpl w:val="3B7E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120C4"/>
    <w:multiLevelType w:val="multilevel"/>
    <w:tmpl w:val="4E8E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20D08"/>
    <w:multiLevelType w:val="multilevel"/>
    <w:tmpl w:val="362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E034BA"/>
    <w:multiLevelType w:val="multilevel"/>
    <w:tmpl w:val="E426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373532">
    <w:abstractNumId w:val="12"/>
  </w:num>
  <w:num w:numId="2" w16cid:durableId="1332560808">
    <w:abstractNumId w:val="5"/>
  </w:num>
  <w:num w:numId="3" w16cid:durableId="422410982">
    <w:abstractNumId w:val="15"/>
  </w:num>
  <w:num w:numId="4" w16cid:durableId="1110052188">
    <w:abstractNumId w:val="1"/>
  </w:num>
  <w:num w:numId="5" w16cid:durableId="452750149">
    <w:abstractNumId w:val="20"/>
  </w:num>
  <w:num w:numId="6" w16cid:durableId="1893691074">
    <w:abstractNumId w:val="10"/>
  </w:num>
  <w:num w:numId="7" w16cid:durableId="1624574114">
    <w:abstractNumId w:val="7"/>
  </w:num>
  <w:num w:numId="8" w16cid:durableId="1792439415">
    <w:abstractNumId w:val="2"/>
  </w:num>
  <w:num w:numId="9" w16cid:durableId="1507936223">
    <w:abstractNumId w:val="11"/>
  </w:num>
  <w:num w:numId="10" w16cid:durableId="461848502">
    <w:abstractNumId w:val="8"/>
  </w:num>
  <w:num w:numId="11" w16cid:durableId="625935792">
    <w:abstractNumId w:val="9"/>
  </w:num>
  <w:num w:numId="12" w16cid:durableId="1524902400">
    <w:abstractNumId w:val="16"/>
  </w:num>
  <w:num w:numId="13" w16cid:durableId="73288896">
    <w:abstractNumId w:val="6"/>
  </w:num>
  <w:num w:numId="14" w16cid:durableId="271672098">
    <w:abstractNumId w:val="14"/>
  </w:num>
  <w:num w:numId="15" w16cid:durableId="960264750">
    <w:abstractNumId w:val="0"/>
  </w:num>
  <w:num w:numId="16" w16cid:durableId="2017346777">
    <w:abstractNumId w:val="21"/>
  </w:num>
  <w:num w:numId="17" w16cid:durableId="657995456">
    <w:abstractNumId w:val="17"/>
  </w:num>
  <w:num w:numId="18" w16cid:durableId="591665423">
    <w:abstractNumId w:val="9"/>
  </w:num>
  <w:num w:numId="19" w16cid:durableId="832331127">
    <w:abstractNumId w:val="3"/>
  </w:num>
  <w:num w:numId="20" w16cid:durableId="863177734">
    <w:abstractNumId w:val="18"/>
  </w:num>
  <w:num w:numId="21" w16cid:durableId="805851025">
    <w:abstractNumId w:val="22"/>
  </w:num>
  <w:num w:numId="22" w16cid:durableId="1323310407">
    <w:abstractNumId w:val="4"/>
  </w:num>
  <w:num w:numId="23" w16cid:durableId="1776944340">
    <w:abstractNumId w:val="13"/>
  </w:num>
  <w:num w:numId="24" w16cid:durableId="5539311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F41FB"/>
    <w:rsid w:val="00124E3E"/>
    <w:rsid w:val="00134233"/>
    <w:rsid w:val="00146747"/>
    <w:rsid w:val="001555CB"/>
    <w:rsid w:val="001C55ED"/>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2EE4"/>
    <w:rsid w:val="008A56E0"/>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6A9B"/>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4611</Words>
  <Characters>26286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cp:revision>
  <cp:lastPrinted>2023-03-18T03:47:00Z</cp:lastPrinted>
  <dcterms:created xsi:type="dcterms:W3CDTF">2026-09-14T02:51:00Z</dcterms:created>
  <dcterms:modified xsi:type="dcterms:W3CDTF">2026-09-14T02:51:00Z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