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5DB2420" w14:textId="51C27243" w:rsidR="00CD7700" w:rsidRDefault="00FA3F38" w:rsidP="00FA3F38">
      <w:pPr>
        <w:pStyle w:val="BodyText3"/>
        <w:rPr>
          <w:rFonts w:ascii="Tahoma" w:hAnsi="Tahoma"/>
          <w:sz w:val="22"/>
          <w:szCs w:val="22"/>
        </w:rPr>
      </w:pPr>
      <w:r w:rsidRPr="00FA3F38">
        <w:rPr>
          <w:rFonts w:ascii="Tahoma" w:hAnsi="Tahoma"/>
          <w:sz w:val="22"/>
          <w:szCs w:val="22"/>
        </w:rPr>
        <w:t xml:space="preserve">Lead Specialist – IT Operations with 20+ years of infrastructure experience, currently supporting enterprise environments at Mizuho Bank. Skilled in </w:t>
      </w:r>
      <w:r w:rsidRPr="00FA3F38">
        <w:rPr>
          <w:rFonts w:ascii="Tahoma" w:hAnsi="Tahoma"/>
          <w:b/>
          <w:bCs/>
          <w:sz w:val="22"/>
          <w:szCs w:val="22"/>
        </w:rPr>
        <w:t>Windows Server administration, Active Directory, Group Policy, patching, and endpoint security</w:t>
      </w:r>
      <w:r w:rsidRPr="00FA3F38">
        <w:rPr>
          <w:rFonts w:ascii="Tahoma" w:hAnsi="Tahoma"/>
          <w:sz w:val="22"/>
          <w:szCs w:val="22"/>
        </w:rPr>
        <w:t>. Hands</w:t>
      </w:r>
      <w:r w:rsidRPr="00FA3F38">
        <w:rPr>
          <w:rFonts w:ascii="Tahoma" w:hAnsi="Tahoma"/>
          <w:sz w:val="22"/>
          <w:szCs w:val="22"/>
        </w:rPr>
        <w:noBreakHyphen/>
        <w:t xml:space="preserve">on expertise in </w:t>
      </w:r>
      <w:r w:rsidRPr="00FA3F38">
        <w:rPr>
          <w:rFonts w:ascii="Tahoma" w:hAnsi="Tahoma"/>
          <w:b/>
          <w:bCs/>
          <w:sz w:val="22"/>
          <w:szCs w:val="22"/>
        </w:rPr>
        <w:t>Microsoft Azure (VMs, networking, RBAC, storage, monitoring with Azure Monitor/Grafana)</w:t>
      </w:r>
      <w:r w:rsidRPr="00FA3F38">
        <w:rPr>
          <w:rFonts w:ascii="Tahoma" w:hAnsi="Tahoma"/>
          <w:sz w:val="22"/>
          <w:szCs w:val="22"/>
        </w:rPr>
        <w:t xml:space="preserve"> and </w:t>
      </w:r>
      <w:r w:rsidRPr="00FA3F38">
        <w:rPr>
          <w:rFonts w:ascii="Tahoma" w:hAnsi="Tahoma"/>
          <w:b/>
          <w:bCs/>
          <w:sz w:val="22"/>
          <w:szCs w:val="22"/>
        </w:rPr>
        <w:t>Citrix Cloud/AVD administration</w:t>
      </w:r>
      <w:r w:rsidRPr="00FA3F38">
        <w:rPr>
          <w:rFonts w:ascii="Tahoma" w:hAnsi="Tahoma"/>
          <w:sz w:val="22"/>
          <w:szCs w:val="22"/>
        </w:rPr>
        <w:t xml:space="preserve"> for virtual desktops and applications. Strong background in </w:t>
      </w:r>
      <w:r w:rsidRPr="00FA3F38">
        <w:rPr>
          <w:rFonts w:ascii="Tahoma" w:hAnsi="Tahoma"/>
          <w:b/>
          <w:bCs/>
          <w:sz w:val="22"/>
          <w:szCs w:val="22"/>
        </w:rPr>
        <w:t>VMware virtualization (capacity planning, HA/DRS, performance optimization)</w:t>
      </w:r>
      <w:r w:rsidRPr="00FA3F38">
        <w:rPr>
          <w:rFonts w:ascii="Tahoma" w:hAnsi="Tahoma"/>
          <w:sz w:val="22"/>
          <w:szCs w:val="22"/>
        </w:rPr>
        <w:t xml:space="preserve"> and </w:t>
      </w:r>
      <w:r w:rsidRPr="00FA3F38">
        <w:rPr>
          <w:rFonts w:ascii="Tahoma" w:hAnsi="Tahoma"/>
          <w:b/>
          <w:bCs/>
          <w:sz w:val="22"/>
          <w:szCs w:val="22"/>
        </w:rPr>
        <w:t>Managed File Transfer/FTP services</w:t>
      </w:r>
      <w:r w:rsidRPr="00FA3F38">
        <w:rPr>
          <w:rFonts w:ascii="Tahoma" w:hAnsi="Tahoma"/>
          <w:sz w:val="22"/>
          <w:szCs w:val="22"/>
        </w:rPr>
        <w:t xml:space="preserve">. Adept at </w:t>
      </w:r>
      <w:r w:rsidRPr="00FA3F38">
        <w:rPr>
          <w:rFonts w:ascii="Tahoma" w:hAnsi="Tahoma"/>
          <w:b/>
          <w:bCs/>
          <w:sz w:val="22"/>
          <w:szCs w:val="22"/>
        </w:rPr>
        <w:t>automation using PowerShell and Terraform</w:t>
      </w:r>
      <w:r w:rsidRPr="00FA3F38">
        <w:rPr>
          <w:rFonts w:ascii="Tahoma" w:hAnsi="Tahoma"/>
          <w:sz w:val="22"/>
          <w:szCs w:val="22"/>
        </w:rPr>
        <w:t>, process standardization, and maintaining technical documentation/SOPs. Proven ability to lead teams, ensure compliance, and deliver high</w:t>
      </w:r>
      <w:r w:rsidRPr="00FA3F38">
        <w:rPr>
          <w:rFonts w:ascii="Tahoma" w:hAnsi="Tahoma"/>
          <w:sz w:val="22"/>
          <w:szCs w:val="22"/>
        </w:rPr>
        <w:noBreakHyphen/>
        <w:t>availability infrastructure with minimal downtime.</w:t>
      </w:r>
      <w:r>
        <w:rPr>
          <w:rFonts w:ascii="Tahoma" w:hAnsi="Tahoma"/>
          <w:sz w:val="22"/>
          <w:szCs w:val="22"/>
        </w:rPr>
        <w:t xml:space="preserve">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24FD893"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8B731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00B3176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r w:rsidR="000146C3">
        <w:rPr>
          <w:color w:val="202122"/>
        </w:rPr>
        <w:t>/Grafana</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 xml:space="preserve">/On </w:t>
      </w:r>
      <w:proofErr w:type="gramStart"/>
      <w:r w:rsidR="004E0FF8" w:rsidRPr="001C55ED">
        <w:rPr>
          <w:color w:val="202122"/>
        </w:rPr>
        <w:t>pre exchange</w:t>
      </w:r>
      <w:proofErr w:type="gramEnd"/>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6EC2221B" w14:textId="77777777" w:rsidR="00CA0EA2" w:rsidRPr="00060577" w:rsidRDefault="00CA0EA2" w:rsidP="00CA0EA2">
      <w:pPr>
        <w:pStyle w:val="BodyTextIndent"/>
        <w:ind w:left="0"/>
        <w:rPr>
          <w:rFonts w:cs="Arial"/>
          <w:b/>
          <w:u w:val="single"/>
        </w:rPr>
      </w:pPr>
      <w:r w:rsidRPr="00060577">
        <w:rPr>
          <w:rFonts w:cs="Arial"/>
          <w:b/>
          <w:u w:val="single"/>
        </w:rPr>
        <w:t>Team management</w:t>
      </w:r>
    </w:p>
    <w:p w14:paraId="28A35DFF" w14:textId="77777777" w:rsidR="00CA0EA2" w:rsidRPr="00060577" w:rsidRDefault="00CA0EA2" w:rsidP="00CA0EA2">
      <w:pPr>
        <w:pStyle w:val="BodyTextIndent"/>
        <w:rPr>
          <w:rFonts w:cs="Arial"/>
          <w:b/>
          <w:u w:val="single"/>
        </w:rPr>
      </w:pPr>
    </w:p>
    <w:p w14:paraId="1E59C09A" w14:textId="77777777" w:rsidR="00CA0EA2" w:rsidRPr="00060577" w:rsidRDefault="00CA0EA2" w:rsidP="00CA0EA2">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43E99ED" w14:textId="77777777" w:rsidR="00CA0EA2" w:rsidRPr="00060577" w:rsidRDefault="00CA0EA2" w:rsidP="00CA0EA2">
      <w:pPr>
        <w:pStyle w:val="BodyTextIndent"/>
        <w:numPr>
          <w:ilvl w:val="0"/>
          <w:numId w:val="18"/>
        </w:numPr>
        <w:rPr>
          <w:rFonts w:cs="Arial"/>
        </w:rPr>
      </w:pPr>
      <w:r w:rsidRPr="00060577">
        <w:rPr>
          <w:rFonts w:cs="Arial"/>
        </w:rPr>
        <w:t>Managing shifts/Leave tracking/comp offs/on-call support</w:t>
      </w:r>
    </w:p>
    <w:p w14:paraId="20A40BF7" w14:textId="77777777" w:rsidR="00CA0EA2" w:rsidRPr="00060577" w:rsidRDefault="00CA0EA2" w:rsidP="00CA0EA2">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06BC7BD" w14:textId="77777777" w:rsidR="00CA0EA2" w:rsidRPr="00060577" w:rsidRDefault="00CA0EA2" w:rsidP="00CA0EA2">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1DA82AA" w14:textId="77777777" w:rsidR="00CA0EA2" w:rsidRPr="00060577" w:rsidRDefault="00CA0EA2" w:rsidP="00CA0EA2">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6D387E7" w14:textId="77777777" w:rsidR="00CA0EA2" w:rsidRPr="00060577" w:rsidRDefault="00CA0EA2" w:rsidP="00CA0EA2">
      <w:pPr>
        <w:pStyle w:val="BodyTextIndent"/>
        <w:numPr>
          <w:ilvl w:val="0"/>
          <w:numId w:val="18"/>
        </w:numPr>
        <w:rPr>
          <w:rFonts w:cs="Arial"/>
        </w:rPr>
      </w:pPr>
      <w:r w:rsidRPr="00060577">
        <w:rPr>
          <w:rFonts w:cs="Arial"/>
        </w:rPr>
        <w:t>Achieve zero/minimal downtime with no production impact for various project executions.</w:t>
      </w: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013B5C7D" w14:textId="5D0A53DF" w:rsidR="0045113E" w:rsidRDefault="0045113E" w:rsidP="0045113E">
      <w:pPr>
        <w:pStyle w:val="BodyTextIndent"/>
        <w:numPr>
          <w:ilvl w:val="0"/>
          <w:numId w:val="1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24ECD993" w14:textId="2EF06242" w:rsidR="00FA3F38" w:rsidRDefault="00FA3F38" w:rsidP="009D1892">
      <w:pPr>
        <w:pStyle w:val="BodyTextIndent"/>
        <w:numPr>
          <w:ilvl w:val="0"/>
          <w:numId w:val="11"/>
        </w:numPr>
        <w:rPr>
          <w:rFonts w:cs="Arial"/>
        </w:rPr>
      </w:pPr>
      <w:r w:rsidRPr="00FA3F38">
        <w:rPr>
          <w:rFonts w:cs="Arial"/>
        </w:rPr>
        <w:t>Azure VM provisioning, networking (VNETs, peering, NSGs), RBAC, storage (Blob, Disk, File)</w:t>
      </w:r>
    </w:p>
    <w:p w14:paraId="208D84BD" w14:textId="6CB4BF55" w:rsidR="00FA3F38" w:rsidRDefault="00FA3F38" w:rsidP="009D1892">
      <w:pPr>
        <w:pStyle w:val="BodyTextIndent"/>
        <w:numPr>
          <w:ilvl w:val="0"/>
          <w:numId w:val="11"/>
        </w:numPr>
        <w:rPr>
          <w:rFonts w:cs="Arial"/>
        </w:rPr>
      </w:pPr>
      <w:r w:rsidRPr="00FA3F38">
        <w:rPr>
          <w:rFonts w:cs="Arial"/>
        </w:rPr>
        <w:t>Migration of workloads to Azure using Terraform/Ansible/Azure Migrate</w:t>
      </w:r>
    </w:p>
    <w:p w14:paraId="23A55BC7" w14:textId="0E40AE8F" w:rsidR="00FA3F38" w:rsidRDefault="00FA3F38" w:rsidP="009D1892">
      <w:pPr>
        <w:pStyle w:val="BodyTextIndent"/>
        <w:numPr>
          <w:ilvl w:val="0"/>
          <w:numId w:val="11"/>
        </w:numPr>
        <w:rPr>
          <w:rFonts w:cs="Arial"/>
        </w:rPr>
      </w:pPr>
      <w:r w:rsidRPr="00FA3F38">
        <w:rPr>
          <w:rFonts w:cs="Arial"/>
        </w:rPr>
        <w:t>Identity &amp; access management, compliance, automation with PowerShell</w:t>
      </w:r>
    </w:p>
    <w:p w14:paraId="57D140AD" w14:textId="28BD15E8" w:rsidR="00FA3F38" w:rsidRDefault="00FA3F38" w:rsidP="009D1892">
      <w:pPr>
        <w:pStyle w:val="BodyTextIndent"/>
        <w:numPr>
          <w:ilvl w:val="0"/>
          <w:numId w:val="11"/>
        </w:numPr>
        <w:rPr>
          <w:rFonts w:cs="Arial"/>
        </w:rPr>
      </w:pPr>
      <w:r w:rsidRPr="00FA3F38">
        <w:rPr>
          <w:rFonts w:cs="Arial"/>
        </w:rPr>
        <w:t>VMware Horizon VDI administration</w:t>
      </w:r>
    </w:p>
    <w:p w14:paraId="01E72F51" w14:textId="77777777" w:rsidR="00FA3F38" w:rsidRDefault="00FA3F38" w:rsidP="009D1892">
      <w:pPr>
        <w:pStyle w:val="BodyTextIndent"/>
        <w:numPr>
          <w:ilvl w:val="0"/>
          <w:numId w:val="11"/>
        </w:numPr>
        <w:rPr>
          <w:rFonts w:cs="Arial"/>
        </w:rPr>
      </w:pP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 xml:space="preserve">Patching-End to end </w:t>
      </w:r>
      <w:proofErr w:type="gramStart"/>
      <w:r>
        <w:rPr>
          <w:rStyle w:val="ui-provider"/>
        </w:rPr>
        <w:t>desktop(</w:t>
      </w:r>
      <w:proofErr w:type="gramEnd"/>
      <w:r>
        <w:rPr>
          <w:rStyle w:val="ui-provider"/>
        </w:rPr>
        <w:t xml:space="preserve">VDI) and windows </w:t>
      </w:r>
      <w:proofErr w:type="gramStart"/>
      <w:r>
        <w:rPr>
          <w:rStyle w:val="ui-provider"/>
        </w:rPr>
        <w:t>servers</w:t>
      </w:r>
      <w:proofErr w:type="gramEnd"/>
      <w:r>
        <w:rPr>
          <w:rStyle w:val="ui-provider"/>
        </w:rPr>
        <w:t>/exchange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 xml:space="preserve">Communicating with different application owners of the servers and </w:t>
      </w:r>
      <w:proofErr w:type="gramStart"/>
      <w:r>
        <w:rPr>
          <w:rStyle w:val="ui-provider"/>
        </w:rPr>
        <w:t>worked</w:t>
      </w:r>
      <w:proofErr w:type="gramEnd"/>
      <w:r>
        <w:rPr>
          <w:rStyle w:val="ui-provider"/>
        </w:rPr>
        <w:t xml:space="preserve">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5A510840" w14:textId="77777777" w:rsidR="00124E3E" w:rsidRDefault="00124E3E" w:rsidP="00060577">
      <w:pPr>
        <w:pStyle w:val="BodyTextIndent"/>
        <w:jc w:val="left"/>
        <w:rPr>
          <w:rFonts w:cs="Arial"/>
        </w:rPr>
      </w:pPr>
    </w:p>
    <w:p w14:paraId="7C45305C" w14:textId="77777777" w:rsidR="00124E3E" w:rsidRPr="00C14FE8" w:rsidRDefault="00124E3E"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FA3F38">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146C3"/>
    <w:rsid w:val="000212CE"/>
    <w:rsid w:val="00032024"/>
    <w:rsid w:val="00034588"/>
    <w:rsid w:val="00060577"/>
    <w:rsid w:val="00067B4A"/>
    <w:rsid w:val="00070CA8"/>
    <w:rsid w:val="0008169B"/>
    <w:rsid w:val="0009404E"/>
    <w:rsid w:val="000C653F"/>
    <w:rsid w:val="000D7D5E"/>
    <w:rsid w:val="000E2A68"/>
    <w:rsid w:val="000F41FB"/>
    <w:rsid w:val="00124E3E"/>
    <w:rsid w:val="00134233"/>
    <w:rsid w:val="00146747"/>
    <w:rsid w:val="001555CB"/>
    <w:rsid w:val="001C55ED"/>
    <w:rsid w:val="002162B9"/>
    <w:rsid w:val="0022062F"/>
    <w:rsid w:val="00226AE2"/>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6108C"/>
    <w:rsid w:val="0077009A"/>
    <w:rsid w:val="00791C6D"/>
    <w:rsid w:val="007924DE"/>
    <w:rsid w:val="007B7718"/>
    <w:rsid w:val="008264DA"/>
    <w:rsid w:val="00846CBD"/>
    <w:rsid w:val="00873EB5"/>
    <w:rsid w:val="00887784"/>
    <w:rsid w:val="00887ECA"/>
    <w:rsid w:val="008917EB"/>
    <w:rsid w:val="008A56E0"/>
    <w:rsid w:val="008B731D"/>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A3F38"/>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4664</Words>
  <Characters>26588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2</cp:revision>
  <cp:lastPrinted>2023-03-18T03:47:00Z</cp:lastPrinted>
  <dcterms:created xsi:type="dcterms:W3CDTF">2026-10-07T07:37:00Z</dcterms:created>
  <dcterms:modified xsi:type="dcterms:W3CDTF">2026-10-07T07:37:00Z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