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C3EE7" w14:textId="77777777" w:rsidR="00A6114C" w:rsidRDefault="00A6114C" w:rsidP="00A6114C">
      <w:pPr>
        <w:rPr>
          <w:rFonts w:ascii="Avenir" w:hAnsi="Avenir" w:cs="Helvetica"/>
          <w:color w:val="141413"/>
          <w:sz w:val="18"/>
          <w:szCs w:val="18"/>
        </w:rPr>
      </w:pPr>
    </w:p>
    <w:p w14:paraId="0505F658" w14:textId="77777777" w:rsidR="00A6114C" w:rsidRDefault="00A6114C" w:rsidP="00A6114C">
      <w:pPr>
        <w:rPr>
          <w:rFonts w:ascii="Avenir" w:hAnsi="Avenir" w:cs="Helvetica"/>
          <w:color w:val="141413"/>
          <w:sz w:val="18"/>
          <w:szCs w:val="18"/>
        </w:rPr>
      </w:pPr>
      <w:r w:rsidRPr="00850DB6">
        <w:rPr>
          <w:noProof/>
        </w:rPr>
        <w:drawing>
          <wp:anchor distT="0" distB="0" distL="114300" distR="114300" simplePos="0" relativeHeight="251659264" behindDoc="0" locked="0" layoutInCell="1" allowOverlap="1" wp14:anchorId="3437BF67" wp14:editId="3F51162A">
            <wp:simplePos x="0" y="0"/>
            <wp:positionH relativeFrom="column">
              <wp:posOffset>3886200</wp:posOffset>
            </wp:positionH>
            <wp:positionV relativeFrom="paragraph">
              <wp:posOffset>72390</wp:posOffset>
            </wp:positionV>
            <wp:extent cx="2057400" cy="765810"/>
            <wp:effectExtent l="0" t="0" r="0" b="0"/>
            <wp:wrapSquare wrapText="bothSides"/>
            <wp:docPr id="3" name="Picture 3"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colleg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765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839F3" w14:textId="77777777" w:rsidR="00A6114C" w:rsidRDefault="00A6114C" w:rsidP="00A6114C">
      <w:pPr>
        <w:rPr>
          <w:rFonts w:ascii="Avenir" w:hAnsi="Avenir" w:cs="Helvetica"/>
          <w:color w:val="141413"/>
          <w:sz w:val="18"/>
          <w:szCs w:val="18"/>
        </w:rPr>
      </w:pPr>
      <w:r>
        <w:rPr>
          <w:rFonts w:ascii="Avenir" w:hAnsi="Avenir" w:cs="Helvetica"/>
          <w:color w:val="141413"/>
          <w:sz w:val="18"/>
          <w:szCs w:val="18"/>
        </w:rPr>
        <w:t>Department of Biological Sciences</w:t>
      </w:r>
    </w:p>
    <w:p w14:paraId="2C641105" w14:textId="77777777" w:rsidR="00A6114C" w:rsidRPr="00C073FF" w:rsidRDefault="00A6114C" w:rsidP="00A6114C">
      <w:pPr>
        <w:rPr>
          <w:rFonts w:ascii="Avenir" w:hAnsi="Avenir" w:cs="Helvetica"/>
          <w:color w:val="141413"/>
          <w:sz w:val="18"/>
          <w:szCs w:val="18"/>
        </w:rPr>
      </w:pPr>
      <w:r>
        <w:rPr>
          <w:rFonts w:ascii="Avenir" w:hAnsi="Avenir" w:cs="Helvetica"/>
          <w:color w:val="141413"/>
          <w:sz w:val="18"/>
          <w:szCs w:val="18"/>
        </w:rPr>
        <w:t>Texas Tech University</w:t>
      </w:r>
      <w:r w:rsidRPr="00850DB6">
        <w:t xml:space="preserve"> </w:t>
      </w:r>
    </w:p>
    <w:p w14:paraId="15EDBC51" w14:textId="77777777" w:rsidR="00A6114C" w:rsidRPr="00C073FF" w:rsidRDefault="00A6114C" w:rsidP="00A6114C">
      <w:pPr>
        <w:rPr>
          <w:rFonts w:ascii="Avenir" w:hAnsi="Avenir" w:cs="Helvetica"/>
          <w:color w:val="141413"/>
          <w:sz w:val="18"/>
          <w:szCs w:val="18"/>
        </w:rPr>
      </w:pPr>
      <w:r>
        <w:rPr>
          <w:rFonts w:ascii="Avenir" w:hAnsi="Avenir" w:cs="Helvetica"/>
          <w:color w:val="141413"/>
          <w:sz w:val="18"/>
          <w:szCs w:val="18"/>
        </w:rPr>
        <w:t>Lubbock</w:t>
      </w:r>
      <w:r w:rsidRPr="00C073FF">
        <w:rPr>
          <w:rFonts w:ascii="Avenir" w:hAnsi="Avenir" w:cs="Helvetica"/>
          <w:color w:val="141413"/>
          <w:sz w:val="18"/>
          <w:szCs w:val="18"/>
        </w:rPr>
        <w:t xml:space="preserve">, </w:t>
      </w:r>
      <w:r>
        <w:rPr>
          <w:rFonts w:ascii="Avenir" w:hAnsi="Avenir" w:cs="Helvetica"/>
          <w:color w:val="141413"/>
          <w:sz w:val="18"/>
          <w:szCs w:val="18"/>
        </w:rPr>
        <w:t>TX</w:t>
      </w:r>
      <w:r w:rsidRPr="00C073FF">
        <w:rPr>
          <w:rFonts w:ascii="Avenir" w:hAnsi="Avenir" w:cs="Helvetica"/>
          <w:color w:val="141413"/>
          <w:sz w:val="18"/>
          <w:szCs w:val="18"/>
        </w:rPr>
        <w:t xml:space="preserve"> </w:t>
      </w:r>
      <w:r>
        <w:rPr>
          <w:rFonts w:ascii="Avenir" w:hAnsi="Avenir" w:cs="Helvetica"/>
          <w:color w:val="141413"/>
          <w:sz w:val="18"/>
          <w:szCs w:val="18"/>
        </w:rPr>
        <w:t>79409</w:t>
      </w:r>
    </w:p>
    <w:p w14:paraId="5C5E3E8C" w14:textId="77777777" w:rsidR="00A6114C" w:rsidRPr="00C073FF" w:rsidRDefault="00A6114C" w:rsidP="00A6114C">
      <w:pPr>
        <w:rPr>
          <w:rFonts w:ascii="Avenir" w:hAnsi="Avenir" w:cs="Helvetica"/>
          <w:color w:val="141413"/>
          <w:sz w:val="18"/>
          <w:szCs w:val="18"/>
        </w:rPr>
      </w:pPr>
    </w:p>
    <w:p w14:paraId="269279DF" w14:textId="41BA1621" w:rsidR="00A6114C" w:rsidRPr="00C073FF" w:rsidRDefault="00A6114C" w:rsidP="00A6114C">
      <w:pPr>
        <w:rPr>
          <w:rFonts w:ascii="Avenir" w:hAnsi="Avenir" w:cs="Helvetica"/>
          <w:color w:val="141413"/>
          <w:sz w:val="18"/>
          <w:szCs w:val="18"/>
        </w:rPr>
      </w:pPr>
      <w:r>
        <w:rPr>
          <w:rFonts w:ascii="Avenir" w:hAnsi="Avenir" w:cs="Helvetica"/>
          <w:color w:val="141413"/>
          <w:sz w:val="18"/>
          <w:szCs w:val="18"/>
        </w:rPr>
        <w:t>Pawan Devkota</w:t>
      </w:r>
    </w:p>
    <w:p w14:paraId="08ACFCF0" w14:textId="36D24648" w:rsidR="00A6114C" w:rsidRDefault="00A6114C" w:rsidP="00A6114C">
      <w:pPr>
        <w:rPr>
          <w:rFonts w:ascii="Avenir" w:hAnsi="Avenir" w:cs="Helvetica"/>
          <w:color w:val="141413"/>
          <w:sz w:val="18"/>
          <w:szCs w:val="18"/>
        </w:rPr>
      </w:pPr>
      <w:r w:rsidRPr="00C073FF">
        <w:rPr>
          <w:rFonts w:ascii="Avenir" w:hAnsi="Avenir" w:cs="Helvetica"/>
          <w:color w:val="141413"/>
          <w:sz w:val="18"/>
          <w:szCs w:val="18"/>
        </w:rPr>
        <w:t>Tel. (</w:t>
      </w:r>
      <w:r>
        <w:rPr>
          <w:rFonts w:ascii="Avenir" w:hAnsi="Avenir" w:cs="Helvetica"/>
          <w:color w:val="141413"/>
          <w:sz w:val="18"/>
          <w:szCs w:val="18"/>
        </w:rPr>
        <w:t>806</w:t>
      </w:r>
      <w:r w:rsidRPr="00C073FF">
        <w:rPr>
          <w:rFonts w:ascii="Avenir" w:hAnsi="Avenir" w:cs="Helvetica"/>
          <w:color w:val="141413"/>
          <w:sz w:val="18"/>
          <w:szCs w:val="18"/>
        </w:rPr>
        <w:t xml:space="preserve">) </w:t>
      </w:r>
      <w:r>
        <w:rPr>
          <w:rFonts w:ascii="Avenir" w:hAnsi="Avenir" w:cs="Helvetica"/>
          <w:color w:val="141413"/>
          <w:sz w:val="18"/>
          <w:szCs w:val="18"/>
        </w:rPr>
        <w:t>283</w:t>
      </w:r>
      <w:r>
        <w:rPr>
          <w:rFonts w:ascii="Avenir" w:hAnsi="Avenir" w:cs="Helvetica"/>
          <w:color w:val="141413"/>
          <w:sz w:val="18"/>
          <w:szCs w:val="18"/>
        </w:rPr>
        <w:t xml:space="preserve"> </w:t>
      </w:r>
      <w:r>
        <w:rPr>
          <w:rFonts w:ascii="Avenir" w:hAnsi="Avenir" w:cs="Helvetica"/>
          <w:color w:val="141413"/>
          <w:sz w:val="18"/>
          <w:szCs w:val="18"/>
        </w:rPr>
        <w:t>7923</w:t>
      </w:r>
    </w:p>
    <w:p w14:paraId="78774D28" w14:textId="4E440F49" w:rsidR="00A6114C" w:rsidRPr="00C073FF" w:rsidRDefault="00A6114C" w:rsidP="00A6114C">
      <w:pPr>
        <w:rPr>
          <w:rFonts w:ascii="Avenir" w:hAnsi="Avenir" w:cs="Helvetica"/>
          <w:color w:val="141413"/>
          <w:sz w:val="18"/>
          <w:szCs w:val="18"/>
        </w:rPr>
      </w:pPr>
      <w:r>
        <w:rPr>
          <w:rFonts w:ascii="Avenir" w:hAnsi="Avenir" w:cs="Helvetica"/>
          <w:color w:val="141413"/>
          <w:sz w:val="18"/>
          <w:szCs w:val="18"/>
        </w:rPr>
        <w:t>ddevkota.pawan@gmail.com</w:t>
      </w:r>
    </w:p>
    <w:p w14:paraId="6F702D72" w14:textId="77777777" w:rsidR="00A6114C" w:rsidRDefault="00A6114C" w:rsidP="00A6114C">
      <w:pPr>
        <w:jc w:val="right"/>
      </w:pPr>
    </w:p>
    <w:p w14:paraId="3D8C5956" w14:textId="258096FA" w:rsidR="00A6114C" w:rsidRPr="0028034E" w:rsidRDefault="00A6114C" w:rsidP="00A6114C">
      <w:pPr>
        <w:jc w:val="right"/>
        <w:rPr>
          <w:rFonts w:ascii="Avenir" w:eastAsia="Times New Roman" w:hAnsi="Avenir" w:cs="Times New Roman"/>
          <w:sz w:val="18"/>
          <w:szCs w:val="18"/>
        </w:rPr>
      </w:pPr>
      <w:r>
        <w:rPr>
          <w:rFonts w:ascii="Avenir" w:hAnsi="Avenir" w:cs="Helvetica"/>
          <w:color w:val="141413"/>
          <w:sz w:val="18"/>
          <w:szCs w:val="18"/>
        </w:rPr>
        <w:t>Jul</w:t>
      </w:r>
      <w:r>
        <w:rPr>
          <w:rFonts w:ascii="Avenir" w:hAnsi="Avenir" w:cs="Helvetica"/>
          <w:color w:val="141413"/>
          <w:sz w:val="18"/>
          <w:szCs w:val="18"/>
        </w:rPr>
        <w:t xml:space="preserve"> </w:t>
      </w:r>
      <w:r>
        <w:rPr>
          <w:rFonts w:ascii="Avenir" w:hAnsi="Avenir" w:cs="Helvetica"/>
          <w:color w:val="141413"/>
          <w:sz w:val="18"/>
          <w:szCs w:val="18"/>
        </w:rPr>
        <w:t>31</w:t>
      </w:r>
      <w:r w:rsidRPr="001C26FA">
        <w:rPr>
          <w:rFonts w:ascii="Avenir" w:hAnsi="Avenir" w:cs="Helvetica"/>
          <w:color w:val="141413"/>
          <w:sz w:val="18"/>
          <w:szCs w:val="18"/>
        </w:rPr>
        <w:t xml:space="preserve">, </w:t>
      </w:r>
      <w:r>
        <w:rPr>
          <w:rFonts w:ascii="Avenir" w:hAnsi="Avenir" w:cs="Helvetica"/>
          <w:color w:val="141413"/>
          <w:sz w:val="18"/>
          <w:szCs w:val="18"/>
        </w:rPr>
        <w:t>2024</w:t>
      </w:r>
    </w:p>
    <w:p w14:paraId="4C4C19E0" w14:textId="77777777" w:rsidR="00A6114C" w:rsidRPr="001C26FA" w:rsidRDefault="00A6114C" w:rsidP="00A6114C">
      <w:pPr>
        <w:rPr>
          <w:rFonts w:ascii="Avenir" w:hAnsi="Avenir" w:cs="Helvetica"/>
          <w:sz w:val="20"/>
          <w:szCs w:val="20"/>
        </w:rPr>
      </w:pPr>
    </w:p>
    <w:p w14:paraId="1E8973DA" w14:textId="5D2B9EBB" w:rsidR="00A6114C" w:rsidRPr="003B4FB2" w:rsidRDefault="00A6114C" w:rsidP="00A6114C">
      <w:pPr>
        <w:rPr>
          <w:rFonts w:ascii="Avenir" w:hAnsi="Avenir" w:cs="Helvetica"/>
          <w:sz w:val="22"/>
          <w:szCs w:val="22"/>
        </w:rPr>
      </w:pPr>
      <w:r>
        <w:rPr>
          <w:rFonts w:ascii="Avenir" w:hAnsi="Avenir" w:cs="Helvetica"/>
          <w:sz w:val="22"/>
          <w:szCs w:val="22"/>
        </w:rPr>
        <w:t xml:space="preserve">Dear </w:t>
      </w:r>
      <w:r>
        <w:rPr>
          <w:rFonts w:ascii="Avenir" w:hAnsi="Avenir" w:cs="Helvetica"/>
          <w:sz w:val="22"/>
          <w:szCs w:val="22"/>
        </w:rPr>
        <w:t>Editors,</w:t>
      </w:r>
    </w:p>
    <w:p w14:paraId="1A2E44FE" w14:textId="77777777" w:rsidR="00A6114C" w:rsidRPr="003B4FB2" w:rsidRDefault="00A6114C" w:rsidP="00A6114C">
      <w:pPr>
        <w:rPr>
          <w:rFonts w:ascii="Avenir" w:hAnsi="Avenir" w:cs="Helvetica"/>
          <w:sz w:val="22"/>
          <w:szCs w:val="22"/>
        </w:rPr>
      </w:pPr>
    </w:p>
    <w:p w14:paraId="0FC2DC16" w14:textId="77777777" w:rsidR="00A6114C" w:rsidRDefault="00A6114C" w:rsidP="00A6114C">
      <w:pPr>
        <w:jc w:val="both"/>
        <w:rPr>
          <w:rFonts w:ascii="Avenir" w:hAnsi="Avenir" w:cs="Helvetica"/>
          <w:sz w:val="22"/>
          <w:szCs w:val="22"/>
        </w:rPr>
      </w:pPr>
      <w:r>
        <w:rPr>
          <w:rFonts w:ascii="Avenir" w:hAnsi="Avenir" w:cs="Helvetica"/>
          <w:sz w:val="22"/>
          <w:szCs w:val="22"/>
        </w:rPr>
        <w:t>It is my pleasure to submit our manuscript “</w:t>
      </w:r>
      <w:r w:rsidRPr="00A6114C">
        <w:rPr>
          <w:rFonts w:ascii="Avenir" w:hAnsi="Avenir" w:cs="Helvetica"/>
          <w:sz w:val="22"/>
          <w:szCs w:val="22"/>
        </w:rPr>
        <w:t>Residue addition and irrigation can mitigate soil health challenges with climate change: Insights from a field warming experiment in semi-arid Texas</w:t>
      </w:r>
      <w:r>
        <w:rPr>
          <w:rFonts w:ascii="Avenir" w:hAnsi="Avenir" w:cs="Helvetica"/>
          <w:sz w:val="22"/>
          <w:szCs w:val="22"/>
        </w:rPr>
        <w:t xml:space="preserve">” for your consideration for publication in </w:t>
      </w:r>
      <w:r>
        <w:rPr>
          <w:rFonts w:ascii="Avenir" w:hAnsi="Avenir" w:cs="Helvetica"/>
          <w:sz w:val="22"/>
          <w:szCs w:val="22"/>
        </w:rPr>
        <w:t>a special issue of the Soil systems</w:t>
      </w:r>
      <w:r>
        <w:rPr>
          <w:rFonts w:ascii="Avenir" w:hAnsi="Avenir" w:cs="Helvetica"/>
          <w:sz w:val="22"/>
          <w:szCs w:val="22"/>
        </w:rPr>
        <w:t xml:space="preserve">. </w:t>
      </w:r>
    </w:p>
    <w:p w14:paraId="7C199318" w14:textId="019AE657" w:rsidR="00A6114C" w:rsidRDefault="00A6114C" w:rsidP="00A6114C">
      <w:pPr>
        <w:jc w:val="both"/>
        <w:rPr>
          <w:rFonts w:ascii="Avenir" w:hAnsi="Avenir" w:cs="Helvetica"/>
          <w:sz w:val="22"/>
          <w:szCs w:val="22"/>
        </w:rPr>
      </w:pPr>
      <w:r>
        <w:rPr>
          <w:rFonts w:ascii="Avenir" w:hAnsi="Avenir" w:cs="Helvetica"/>
          <w:sz w:val="22"/>
          <w:szCs w:val="22"/>
        </w:rPr>
        <w:t xml:space="preserve">This manuscript </w:t>
      </w:r>
      <w:r>
        <w:rPr>
          <w:rFonts w:ascii="Avenir" w:hAnsi="Avenir" w:cs="Helvetica"/>
          <w:sz w:val="22"/>
          <w:szCs w:val="22"/>
        </w:rPr>
        <w:t>discusses the results from a field warming experiment in the cotton fields</w:t>
      </w:r>
      <w:r>
        <w:rPr>
          <w:rFonts w:ascii="Avenir" w:hAnsi="Avenir" w:cs="Helvetica"/>
          <w:sz w:val="22"/>
          <w:szCs w:val="22"/>
        </w:rPr>
        <w:t xml:space="preserve"> </w:t>
      </w:r>
      <w:r>
        <w:rPr>
          <w:rFonts w:ascii="Avenir" w:hAnsi="Avenir" w:cs="Helvetica"/>
          <w:sz w:val="22"/>
          <w:szCs w:val="22"/>
        </w:rPr>
        <w:t xml:space="preserve">and shows how residue addition and irrigation strategies can help to mitigate the soil health challenges, especially loss of soil carbon (organic matter and microbial carbon) in the semi-arid environment during future projected climate change. </w:t>
      </w:r>
    </w:p>
    <w:p w14:paraId="474A2408" w14:textId="77777777" w:rsidR="00A6114C" w:rsidRDefault="00A6114C" w:rsidP="00A6114C">
      <w:pPr>
        <w:jc w:val="both"/>
        <w:rPr>
          <w:rFonts w:ascii="Avenir" w:hAnsi="Avenir" w:cs="Helvetica"/>
          <w:sz w:val="22"/>
          <w:szCs w:val="22"/>
        </w:rPr>
      </w:pPr>
    </w:p>
    <w:p w14:paraId="65E14CCA" w14:textId="522A995B" w:rsidR="00A6114C" w:rsidRDefault="00A6114C" w:rsidP="00A6114C">
      <w:pPr>
        <w:jc w:val="both"/>
        <w:rPr>
          <w:rFonts w:ascii="Avenir" w:hAnsi="Avenir" w:cs="Helvetica"/>
          <w:sz w:val="22"/>
          <w:szCs w:val="22"/>
        </w:rPr>
      </w:pPr>
      <w:r>
        <w:rPr>
          <w:rFonts w:ascii="Avenir" w:hAnsi="Avenir" w:cs="Helvetica"/>
          <w:sz w:val="22"/>
          <w:szCs w:val="22"/>
        </w:rPr>
        <w:t xml:space="preserve">The </w:t>
      </w:r>
      <w:r>
        <w:rPr>
          <w:rFonts w:ascii="Avenir" w:hAnsi="Avenir" w:cs="Helvetica"/>
          <w:sz w:val="22"/>
          <w:szCs w:val="22"/>
        </w:rPr>
        <w:t>agriculture in West</w:t>
      </w:r>
      <w:r>
        <w:rPr>
          <w:rFonts w:ascii="Avenir" w:hAnsi="Avenir" w:cs="Helvetica"/>
          <w:sz w:val="22"/>
          <w:szCs w:val="22"/>
        </w:rPr>
        <w:t xml:space="preserve"> Texas</w:t>
      </w:r>
      <w:r>
        <w:rPr>
          <w:rFonts w:ascii="Avenir" w:hAnsi="Avenir" w:cs="Helvetica"/>
          <w:sz w:val="22"/>
          <w:szCs w:val="22"/>
        </w:rPr>
        <w:t xml:space="preserve"> region in the US</w:t>
      </w:r>
      <w:r>
        <w:rPr>
          <w:rFonts w:ascii="Avenir" w:hAnsi="Avenir" w:cs="Helvetica"/>
          <w:sz w:val="22"/>
          <w:szCs w:val="22"/>
        </w:rPr>
        <w:t>, as well as other semi-arid regions in the world are challenged by severe climate extreme</w:t>
      </w:r>
      <w:r>
        <w:rPr>
          <w:rFonts w:ascii="Avenir" w:hAnsi="Avenir" w:cs="Helvetica"/>
          <w:sz w:val="22"/>
          <w:szCs w:val="22"/>
        </w:rPr>
        <w:t xml:space="preserve"> events</w:t>
      </w:r>
      <w:r>
        <w:rPr>
          <w:rFonts w:ascii="Avenir" w:hAnsi="Avenir" w:cs="Helvetica"/>
          <w:sz w:val="22"/>
          <w:szCs w:val="22"/>
        </w:rPr>
        <w:t xml:space="preserve"> </w:t>
      </w:r>
      <w:r>
        <w:rPr>
          <w:rFonts w:ascii="Avenir" w:hAnsi="Avenir" w:cs="Helvetica"/>
          <w:sz w:val="22"/>
          <w:szCs w:val="22"/>
        </w:rPr>
        <w:t>resulting into increased incidences of heat and drought stress in plants</w:t>
      </w:r>
      <w:r>
        <w:rPr>
          <w:rFonts w:ascii="Avenir" w:hAnsi="Avenir" w:cs="Helvetica"/>
          <w:sz w:val="22"/>
          <w:szCs w:val="22"/>
        </w:rPr>
        <w:t xml:space="preserve">. </w:t>
      </w:r>
      <w:r>
        <w:rPr>
          <w:rFonts w:ascii="Avenir" w:hAnsi="Avenir" w:cs="Helvetica"/>
          <w:sz w:val="22"/>
          <w:szCs w:val="22"/>
        </w:rPr>
        <w:t xml:space="preserve">These events are expected to be more frequent and severe in future. </w:t>
      </w:r>
      <w:r>
        <w:rPr>
          <w:rFonts w:ascii="Avenir" w:hAnsi="Avenir" w:cs="Helvetica"/>
          <w:sz w:val="22"/>
          <w:szCs w:val="22"/>
        </w:rPr>
        <w:t>Therefore, finding</w:t>
      </w:r>
      <w:r>
        <w:rPr>
          <w:rFonts w:ascii="Avenir" w:hAnsi="Avenir" w:cs="Helvetica"/>
          <w:sz w:val="22"/>
          <w:szCs w:val="22"/>
        </w:rPr>
        <w:t xml:space="preserve"> soil management practices </w:t>
      </w:r>
      <w:r>
        <w:rPr>
          <w:rFonts w:ascii="Avenir" w:hAnsi="Avenir" w:cs="Helvetica"/>
          <w:sz w:val="22"/>
          <w:szCs w:val="22"/>
        </w:rPr>
        <w:t xml:space="preserve">that enable soils to hold on to more moisture </w:t>
      </w:r>
      <w:r>
        <w:rPr>
          <w:rFonts w:ascii="Avenir" w:hAnsi="Avenir" w:cs="Helvetica"/>
          <w:sz w:val="22"/>
          <w:szCs w:val="22"/>
        </w:rPr>
        <w:t>or sequester more</w:t>
      </w:r>
      <w:r>
        <w:rPr>
          <w:rFonts w:ascii="Avenir" w:hAnsi="Avenir" w:cs="Helvetica"/>
          <w:sz w:val="22"/>
          <w:szCs w:val="22"/>
        </w:rPr>
        <w:t xml:space="preserve"> soil carbon is key </w:t>
      </w:r>
      <w:r>
        <w:rPr>
          <w:rFonts w:ascii="Avenir" w:hAnsi="Avenir" w:cs="Helvetica"/>
          <w:sz w:val="22"/>
          <w:szCs w:val="22"/>
        </w:rPr>
        <w:t>for the</w:t>
      </w:r>
      <w:r>
        <w:rPr>
          <w:rFonts w:ascii="Avenir" w:hAnsi="Avenir" w:cs="Helvetica"/>
          <w:sz w:val="22"/>
          <w:szCs w:val="22"/>
        </w:rPr>
        <w:t xml:space="preserve"> sustained crop production</w:t>
      </w:r>
      <w:r>
        <w:rPr>
          <w:rFonts w:ascii="Avenir" w:hAnsi="Avenir" w:cs="Helvetica"/>
          <w:sz w:val="22"/>
          <w:szCs w:val="22"/>
        </w:rPr>
        <w:t xml:space="preserve"> in dry environments. In this manuscript, we show that the crop production in the semi-arid regions is more sensitive to moisture stress than temperature stress. So, soil carbon stock and crop production could be improved by adopting irrigation management strategies. We also conclude residue addition could buffer soil temperature and help to compensate for the warming induced carbon loss through increased decomposition, improved microbial growth especially in the non-irrigated drylands.  </w:t>
      </w:r>
    </w:p>
    <w:p w14:paraId="435294FD" w14:textId="77777777" w:rsidR="00A6114C" w:rsidRDefault="00A6114C" w:rsidP="00A6114C">
      <w:pPr>
        <w:jc w:val="both"/>
        <w:rPr>
          <w:rFonts w:ascii="Avenir" w:hAnsi="Avenir" w:cs="Helvetica"/>
          <w:sz w:val="22"/>
          <w:szCs w:val="22"/>
        </w:rPr>
      </w:pPr>
    </w:p>
    <w:p w14:paraId="69E9ADE4" w14:textId="5D1ADBBD" w:rsidR="00A6114C" w:rsidRDefault="00A6114C" w:rsidP="00A6114C">
      <w:pPr>
        <w:jc w:val="both"/>
        <w:rPr>
          <w:rFonts w:ascii="Avenir" w:hAnsi="Avenir" w:cs="Helvetica"/>
          <w:sz w:val="22"/>
          <w:szCs w:val="22"/>
        </w:rPr>
      </w:pPr>
      <w:r>
        <w:rPr>
          <w:rFonts w:ascii="Avenir" w:hAnsi="Avenir" w:cs="Helvetica"/>
          <w:sz w:val="22"/>
          <w:szCs w:val="22"/>
        </w:rPr>
        <w:t>O</w:t>
      </w:r>
      <w:r>
        <w:rPr>
          <w:rFonts w:ascii="Avenir" w:hAnsi="Avenir" w:cs="Helvetica"/>
          <w:sz w:val="22"/>
          <w:szCs w:val="22"/>
        </w:rPr>
        <w:t xml:space="preserve">ur </w:t>
      </w:r>
      <w:r>
        <w:rPr>
          <w:rFonts w:ascii="Avenir" w:hAnsi="Avenir" w:cs="Helvetica"/>
          <w:sz w:val="22"/>
          <w:szCs w:val="22"/>
        </w:rPr>
        <w:t>manuscript</w:t>
      </w:r>
      <w:r>
        <w:rPr>
          <w:rFonts w:ascii="Avenir" w:hAnsi="Avenir" w:cs="Helvetica"/>
          <w:sz w:val="22"/>
          <w:szCs w:val="22"/>
        </w:rPr>
        <w:t xml:space="preserve"> </w:t>
      </w:r>
      <w:r>
        <w:rPr>
          <w:rFonts w:ascii="Avenir" w:hAnsi="Avenir" w:cs="Helvetica"/>
          <w:sz w:val="22"/>
          <w:szCs w:val="22"/>
        </w:rPr>
        <w:t xml:space="preserve">fits the scope of your journal as it mainly </w:t>
      </w:r>
      <w:r w:rsidR="00DE5062">
        <w:rPr>
          <w:rFonts w:ascii="Avenir" w:hAnsi="Avenir" w:cs="Helvetica"/>
          <w:sz w:val="22"/>
          <w:szCs w:val="22"/>
        </w:rPr>
        <w:t>focusses</w:t>
      </w:r>
      <w:r>
        <w:rPr>
          <w:rFonts w:ascii="Avenir" w:hAnsi="Avenir" w:cs="Helvetica"/>
          <w:sz w:val="22"/>
          <w:szCs w:val="22"/>
        </w:rPr>
        <w:t xml:space="preserve"> on the different dynamics of organic matter and climate warming and soil management practices affects the soil carbon storage in the </w:t>
      </w:r>
      <w:r>
        <w:rPr>
          <w:rFonts w:ascii="Avenir" w:hAnsi="Avenir" w:cs="Helvetica"/>
          <w:sz w:val="22"/>
          <w:szCs w:val="22"/>
        </w:rPr>
        <w:t>in the cultivated soils</w:t>
      </w:r>
      <w:r w:rsidR="00DE5062">
        <w:rPr>
          <w:rFonts w:ascii="Avenir" w:hAnsi="Avenir" w:cs="Helvetica"/>
          <w:sz w:val="22"/>
          <w:szCs w:val="22"/>
        </w:rPr>
        <w:t xml:space="preserve"> which is in line with the journal’s major subject areas.</w:t>
      </w:r>
      <w:r>
        <w:rPr>
          <w:rFonts w:ascii="Avenir" w:hAnsi="Avenir" w:cs="Helvetica"/>
          <w:sz w:val="22"/>
          <w:szCs w:val="22"/>
        </w:rPr>
        <w:t xml:space="preserve"> We believe the findings </w:t>
      </w:r>
      <w:r>
        <w:rPr>
          <w:rFonts w:ascii="Avenir" w:hAnsi="Avenir" w:cs="Helvetica"/>
          <w:sz w:val="22"/>
          <w:szCs w:val="22"/>
        </w:rPr>
        <w:t>will interest the readers of your journal</w:t>
      </w:r>
      <w:r>
        <w:rPr>
          <w:rFonts w:ascii="Avenir" w:hAnsi="Avenir" w:cs="Helvetica"/>
          <w:sz w:val="22"/>
          <w:szCs w:val="22"/>
        </w:rPr>
        <w:t>.</w:t>
      </w:r>
    </w:p>
    <w:p w14:paraId="75A813D4" w14:textId="77777777" w:rsidR="00A6114C" w:rsidRDefault="00A6114C" w:rsidP="00A6114C">
      <w:pPr>
        <w:jc w:val="both"/>
        <w:rPr>
          <w:rFonts w:ascii="Avenir" w:hAnsi="Avenir" w:cs="Helvetica"/>
          <w:sz w:val="22"/>
          <w:szCs w:val="22"/>
        </w:rPr>
      </w:pPr>
    </w:p>
    <w:p w14:paraId="1C01F70E" w14:textId="59F3B65E" w:rsidR="00A6114C" w:rsidRDefault="00A6114C" w:rsidP="00A6114C">
      <w:pPr>
        <w:jc w:val="both"/>
        <w:rPr>
          <w:rFonts w:ascii="Avenir" w:hAnsi="Avenir" w:cs="Helvetica"/>
          <w:sz w:val="22"/>
          <w:szCs w:val="22"/>
        </w:rPr>
      </w:pPr>
      <w:r>
        <w:rPr>
          <w:rFonts w:ascii="Avenir" w:hAnsi="Avenir" w:cs="Helvetica"/>
          <w:sz w:val="22"/>
          <w:szCs w:val="22"/>
        </w:rPr>
        <w:t>We confirm that the manuscript has been reviewed the by all authors and have agreed to submit for publication to Soil Systems. We also confirm that neither the manuscript not the any parts of its content are currently under consideration for publication in another journal.</w:t>
      </w:r>
    </w:p>
    <w:p w14:paraId="44C0F0B3" w14:textId="77777777" w:rsidR="00A6114C" w:rsidRDefault="00A6114C" w:rsidP="00A6114C">
      <w:pPr>
        <w:jc w:val="both"/>
        <w:rPr>
          <w:rFonts w:ascii="Avenir" w:hAnsi="Avenir" w:cs="Helvetica"/>
          <w:sz w:val="22"/>
          <w:szCs w:val="22"/>
        </w:rPr>
      </w:pPr>
    </w:p>
    <w:p w14:paraId="38DED9F2" w14:textId="77777777" w:rsidR="00A6114C" w:rsidRPr="003B4FB2" w:rsidRDefault="00A6114C" w:rsidP="00A6114C">
      <w:pPr>
        <w:jc w:val="both"/>
        <w:rPr>
          <w:rFonts w:ascii="Avenir" w:hAnsi="Avenir" w:cs="Helvetica"/>
          <w:sz w:val="22"/>
          <w:szCs w:val="22"/>
        </w:rPr>
      </w:pPr>
      <w:r w:rsidRPr="003B4FB2">
        <w:rPr>
          <w:rFonts w:ascii="Avenir" w:hAnsi="Avenir" w:cs="Helvetica"/>
          <w:sz w:val="22"/>
          <w:szCs w:val="22"/>
        </w:rPr>
        <w:t>Please do not hesitate to contact me with further questions.</w:t>
      </w:r>
    </w:p>
    <w:p w14:paraId="585BE75D" w14:textId="77777777" w:rsidR="00A6114C" w:rsidRDefault="00A6114C" w:rsidP="00A6114C">
      <w:pPr>
        <w:rPr>
          <w:rFonts w:ascii="Avenir" w:hAnsi="Avenir"/>
          <w:sz w:val="22"/>
          <w:szCs w:val="22"/>
        </w:rPr>
      </w:pPr>
    </w:p>
    <w:p w14:paraId="58C7BB71" w14:textId="77777777" w:rsidR="00A6114C" w:rsidRDefault="00A6114C" w:rsidP="00A6114C">
      <w:pPr>
        <w:rPr>
          <w:rFonts w:ascii="Avenir" w:hAnsi="Avenir"/>
          <w:sz w:val="22"/>
          <w:szCs w:val="22"/>
        </w:rPr>
      </w:pPr>
      <w:r w:rsidRPr="00DF09C4">
        <w:rPr>
          <w:rFonts w:ascii="Avenir" w:hAnsi="Avenir"/>
          <w:sz w:val="22"/>
          <w:szCs w:val="22"/>
        </w:rPr>
        <w:t>Sincerely Yours,</w:t>
      </w:r>
    </w:p>
    <w:p w14:paraId="1163228D" w14:textId="77777777" w:rsidR="00A6114C" w:rsidRDefault="00A6114C" w:rsidP="00A6114C">
      <w:pPr>
        <w:rPr>
          <w:rFonts w:ascii="Avenir" w:hAnsi="Avenir"/>
          <w:sz w:val="22"/>
          <w:szCs w:val="22"/>
        </w:rPr>
      </w:pPr>
    </w:p>
    <w:p w14:paraId="71D61A57" w14:textId="155D8201" w:rsidR="00A6114C" w:rsidRPr="00A6114C" w:rsidRDefault="00A6114C">
      <w:pPr>
        <w:rPr>
          <w:rFonts w:ascii="Avenir" w:hAnsi="Avenir"/>
          <w:sz w:val="22"/>
          <w:szCs w:val="22"/>
        </w:rPr>
      </w:pPr>
      <w:r>
        <w:rPr>
          <w:rFonts w:ascii="Avenir" w:hAnsi="Avenir"/>
          <w:sz w:val="22"/>
          <w:szCs w:val="22"/>
        </w:rPr>
        <w:t>Pawan Devkota</w:t>
      </w:r>
    </w:p>
    <w:sectPr w:rsidR="00A6114C" w:rsidRPr="00A6114C" w:rsidSect="00A6114C">
      <w:pgSz w:w="12240" w:h="15840"/>
      <w:pgMar w:top="5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4D"/>
    <w:family w:val="swiss"/>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4C"/>
    <w:rsid w:val="00135075"/>
    <w:rsid w:val="00143941"/>
    <w:rsid w:val="00354D48"/>
    <w:rsid w:val="00537A47"/>
    <w:rsid w:val="007628C4"/>
    <w:rsid w:val="008B55E6"/>
    <w:rsid w:val="009F0088"/>
    <w:rsid w:val="00A6114C"/>
    <w:rsid w:val="00DE5062"/>
    <w:rsid w:val="00E02727"/>
    <w:rsid w:val="00F9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A9A85"/>
  <w15:chartTrackingRefBased/>
  <w15:docId w15:val="{6B27FC1E-1F6B-E047-8CC5-3CD321CD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14C"/>
    <w:rPr>
      <w:rFonts w:eastAsiaTheme="minorEastAsia"/>
      <w:kern w:val="0"/>
      <w:lang w:eastAsia="ja-JP"/>
      <w14:ligatures w14:val="none"/>
    </w:rPr>
  </w:style>
  <w:style w:type="paragraph" w:styleId="Heading1">
    <w:name w:val="heading 1"/>
    <w:basedOn w:val="Normal"/>
    <w:next w:val="Normal"/>
    <w:link w:val="Heading1Char"/>
    <w:uiPriority w:val="9"/>
    <w:qFormat/>
    <w:rsid w:val="00A61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1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14C"/>
    <w:rPr>
      <w:rFonts w:eastAsiaTheme="majorEastAsia" w:cstheme="majorBidi"/>
      <w:color w:val="272727" w:themeColor="text1" w:themeTint="D8"/>
    </w:rPr>
  </w:style>
  <w:style w:type="paragraph" w:styleId="Title">
    <w:name w:val="Title"/>
    <w:basedOn w:val="Normal"/>
    <w:next w:val="Normal"/>
    <w:link w:val="TitleChar"/>
    <w:uiPriority w:val="10"/>
    <w:qFormat/>
    <w:rsid w:val="00A611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14C"/>
    <w:rPr>
      <w:i/>
      <w:iCs/>
      <w:color w:val="404040" w:themeColor="text1" w:themeTint="BF"/>
    </w:rPr>
  </w:style>
  <w:style w:type="paragraph" w:styleId="ListParagraph">
    <w:name w:val="List Paragraph"/>
    <w:basedOn w:val="Normal"/>
    <w:uiPriority w:val="34"/>
    <w:qFormat/>
    <w:rsid w:val="00A6114C"/>
    <w:pPr>
      <w:ind w:left="720"/>
      <w:contextualSpacing/>
    </w:pPr>
  </w:style>
  <w:style w:type="character" w:styleId="IntenseEmphasis">
    <w:name w:val="Intense Emphasis"/>
    <w:basedOn w:val="DefaultParagraphFont"/>
    <w:uiPriority w:val="21"/>
    <w:qFormat/>
    <w:rsid w:val="00A6114C"/>
    <w:rPr>
      <w:i/>
      <w:iCs/>
      <w:color w:val="0F4761" w:themeColor="accent1" w:themeShade="BF"/>
    </w:rPr>
  </w:style>
  <w:style w:type="paragraph" w:styleId="IntenseQuote">
    <w:name w:val="Intense Quote"/>
    <w:basedOn w:val="Normal"/>
    <w:next w:val="Normal"/>
    <w:link w:val="IntenseQuoteChar"/>
    <w:uiPriority w:val="30"/>
    <w:qFormat/>
    <w:rsid w:val="00A61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14C"/>
    <w:rPr>
      <w:i/>
      <w:iCs/>
      <w:color w:val="0F4761" w:themeColor="accent1" w:themeShade="BF"/>
    </w:rPr>
  </w:style>
  <w:style w:type="character" w:styleId="IntenseReference">
    <w:name w:val="Intense Reference"/>
    <w:basedOn w:val="DefaultParagraphFont"/>
    <w:uiPriority w:val="32"/>
    <w:qFormat/>
    <w:rsid w:val="00A6114C"/>
    <w:rPr>
      <w:b/>
      <w:bCs/>
      <w:smallCaps/>
      <w:color w:val="0F4761" w:themeColor="accent1" w:themeShade="BF"/>
      <w:spacing w:val="5"/>
    </w:rPr>
  </w:style>
  <w:style w:type="character" w:styleId="Hyperlink">
    <w:name w:val="Hyperlink"/>
    <w:basedOn w:val="DefaultParagraphFont"/>
    <w:rsid w:val="00A6114C"/>
    <w:rPr>
      <w:color w:val="467886" w:themeColor="hyperlink"/>
      <w:u w:val="single"/>
    </w:rPr>
  </w:style>
  <w:style w:type="character" w:styleId="UnresolvedMention">
    <w:name w:val="Unresolved Mention"/>
    <w:basedOn w:val="DefaultParagraphFont"/>
    <w:uiPriority w:val="99"/>
    <w:semiHidden/>
    <w:unhideWhenUsed/>
    <w:rsid w:val="00A61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2</cp:revision>
  <dcterms:created xsi:type="dcterms:W3CDTF">2024-07-30T20:39:00Z</dcterms:created>
  <dcterms:modified xsi:type="dcterms:W3CDTF">2024-07-30T21:36:00Z</dcterms:modified>
</cp:coreProperties>
</file>