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7549" w14:textId="3FFF11B5" w:rsidR="003D298C" w:rsidRPr="002E0BF3" w:rsidRDefault="00582C63"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Climate change and agriculture</w:t>
      </w:r>
    </w:p>
    <w:p w14:paraId="58AB39B9" w14:textId="77777777" w:rsidR="00912C3E" w:rsidRPr="002E0BF3" w:rsidRDefault="00A37FDA"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Long-term changes in temperature and weather patterns are referred to as climate change</w:t>
      </w:r>
      <w:r w:rsidR="00E971EC" w:rsidRPr="002E0BF3">
        <w:rPr>
          <w:rFonts w:ascii="Times New Roman" w:hAnsi="Times New Roman" w:cs="Times New Roman"/>
          <w:sz w:val="24"/>
          <w:szCs w:val="24"/>
        </w:rPr>
        <w:t xml:space="preserve"> which is a natural process </w:t>
      </w:r>
      <w:r w:rsidR="00535184" w:rsidRPr="002E0BF3">
        <w:rPr>
          <w:rFonts w:ascii="Times New Roman" w:hAnsi="Times New Roman" w:cs="Times New Roman"/>
          <w:sz w:val="24"/>
          <w:szCs w:val="24"/>
        </w:rPr>
        <w:t xml:space="preserve">happening over a long period of time. </w:t>
      </w:r>
      <w:r w:rsidR="00E971EC" w:rsidRPr="002E0BF3">
        <w:rPr>
          <w:rFonts w:ascii="Times New Roman" w:hAnsi="Times New Roman" w:cs="Times New Roman"/>
          <w:sz w:val="24"/>
          <w:szCs w:val="24"/>
        </w:rPr>
        <w:t xml:space="preserve"> </w:t>
      </w:r>
      <w:r w:rsidR="00535184" w:rsidRPr="002E0BF3">
        <w:rPr>
          <w:rFonts w:ascii="Times New Roman" w:hAnsi="Times New Roman" w:cs="Times New Roman"/>
          <w:sz w:val="24"/>
          <w:szCs w:val="24"/>
        </w:rPr>
        <w:t>H</w:t>
      </w:r>
      <w:r w:rsidR="00E971EC" w:rsidRPr="002E0BF3">
        <w:rPr>
          <w:rFonts w:ascii="Times New Roman" w:hAnsi="Times New Roman" w:cs="Times New Roman"/>
          <w:sz w:val="24"/>
          <w:szCs w:val="24"/>
        </w:rPr>
        <w:t xml:space="preserve">owever, the rate </w:t>
      </w:r>
      <w:r w:rsidR="00757E5E" w:rsidRPr="002E0BF3">
        <w:rPr>
          <w:rFonts w:ascii="Times New Roman" w:hAnsi="Times New Roman" w:cs="Times New Roman"/>
          <w:sz w:val="24"/>
          <w:szCs w:val="24"/>
        </w:rPr>
        <w:t>at which the climate is changing over last few decades</w:t>
      </w:r>
      <w:r w:rsidR="00E971EC" w:rsidRPr="002E0BF3">
        <w:rPr>
          <w:rFonts w:ascii="Times New Roman" w:hAnsi="Times New Roman" w:cs="Times New Roman"/>
          <w:sz w:val="24"/>
          <w:szCs w:val="24"/>
        </w:rPr>
        <w:t xml:space="preserve"> has become a major </w:t>
      </w:r>
      <w:r w:rsidR="00757E5E" w:rsidRPr="002E0BF3">
        <w:rPr>
          <w:rFonts w:ascii="Times New Roman" w:hAnsi="Times New Roman" w:cs="Times New Roman"/>
          <w:sz w:val="24"/>
          <w:szCs w:val="24"/>
        </w:rPr>
        <w:t>concern to human society.</w:t>
      </w:r>
    </w:p>
    <w:p w14:paraId="60916FB2" w14:textId="12FA9563" w:rsidR="00912C3E" w:rsidRPr="002E0BF3" w:rsidRDefault="00757E5E"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 xml:space="preserve"> Climate change has </w:t>
      </w:r>
      <w:r w:rsidR="00496D62" w:rsidRPr="002E0BF3">
        <w:rPr>
          <w:rFonts w:ascii="Times New Roman" w:hAnsi="Times New Roman" w:cs="Times New Roman"/>
          <w:sz w:val="24"/>
          <w:szCs w:val="24"/>
        </w:rPr>
        <w:t>worsened</w:t>
      </w:r>
      <w:r w:rsidRPr="002E0BF3">
        <w:rPr>
          <w:rFonts w:ascii="Times New Roman" w:hAnsi="Times New Roman" w:cs="Times New Roman"/>
          <w:sz w:val="24"/>
          <w:szCs w:val="24"/>
        </w:rPr>
        <w:t xml:space="preserve"> the loss of land and freshwater resources,</w:t>
      </w:r>
      <w:r w:rsidR="00F06EA1" w:rsidRPr="002E0BF3">
        <w:rPr>
          <w:rFonts w:ascii="Times New Roman" w:hAnsi="Times New Roman" w:cs="Times New Roman"/>
          <w:sz w:val="24"/>
          <w:szCs w:val="24"/>
        </w:rPr>
        <w:t xml:space="preserve"> increased desertification, land degradation, and</w:t>
      </w:r>
      <w:r w:rsidRPr="002E0BF3">
        <w:rPr>
          <w:rFonts w:ascii="Times New Roman" w:hAnsi="Times New Roman" w:cs="Times New Roman"/>
          <w:sz w:val="24"/>
          <w:szCs w:val="24"/>
        </w:rPr>
        <w:t xml:space="preserve"> biodiversity loss, </w:t>
      </w:r>
      <w:r w:rsidR="00F06EA1" w:rsidRPr="002E0BF3">
        <w:rPr>
          <w:rFonts w:ascii="Times New Roman" w:hAnsi="Times New Roman" w:cs="Times New Roman"/>
          <w:sz w:val="24"/>
          <w:szCs w:val="24"/>
        </w:rPr>
        <w:t xml:space="preserve">that </w:t>
      </w:r>
      <w:r w:rsidRPr="002E0BF3">
        <w:rPr>
          <w:rFonts w:ascii="Times New Roman" w:hAnsi="Times New Roman" w:cs="Times New Roman"/>
          <w:sz w:val="24"/>
          <w:szCs w:val="24"/>
        </w:rPr>
        <w:t xml:space="preserve">exacerbate societal </w:t>
      </w:r>
      <w:r w:rsidR="00F06EA1" w:rsidRPr="002E0BF3">
        <w:rPr>
          <w:rFonts w:ascii="Times New Roman" w:hAnsi="Times New Roman" w:cs="Times New Roman"/>
          <w:sz w:val="24"/>
          <w:szCs w:val="24"/>
        </w:rPr>
        <w:t>vulnerabilities</w:t>
      </w:r>
      <w:r w:rsidRPr="002E0BF3">
        <w:rPr>
          <w:rFonts w:ascii="Times New Roman" w:hAnsi="Times New Roman" w:cs="Times New Roman"/>
          <w:sz w:val="24"/>
          <w:szCs w:val="24"/>
        </w:rPr>
        <w:t>, particularly in areas where natural resources are heavily reliant on the economy</w:t>
      </w:r>
      <w:r w:rsidR="0016132E" w:rsidRPr="002E0BF3">
        <w:rPr>
          <w:rFonts w:ascii="Times New Roman" w:hAnsi="Times New Roman" w:cs="Times New Roman"/>
          <w:sz w:val="24"/>
          <w:szCs w:val="24"/>
        </w:rPr>
        <w:t xml:space="preserve"> (FAO et al. 2018). </w:t>
      </w:r>
    </w:p>
    <w:p w14:paraId="3241C471" w14:textId="1EF954A9" w:rsidR="006E10D5" w:rsidRPr="002E0BF3" w:rsidRDefault="006E10D5"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 xml:space="preserve">A huge proportion of world land area is used for agricultural purpose. Agricultural land accounted for around 4.8 billion hectares which makes 37 percent of total land area (FAO 2021). </w:t>
      </w:r>
    </w:p>
    <w:p w14:paraId="443CF0B3" w14:textId="5E318E2A" w:rsidR="008B2C2C" w:rsidRPr="002E0BF3" w:rsidRDefault="001F38B5"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The climate over land has been occurring at a quicker rate than the global average; For the period 2006–2015, the average temperature over land was 1.53°C higher than it was for the period 1850–1900, and 0.66°C greater than the global mean temperature rise (</w:t>
      </w:r>
      <w:r w:rsidR="006F150C" w:rsidRPr="002E0BF3">
        <w:rPr>
          <w:rFonts w:ascii="Times New Roman" w:hAnsi="Times New Roman" w:cs="Times New Roman"/>
          <w:sz w:val="24"/>
          <w:szCs w:val="24"/>
        </w:rPr>
        <w:t>Arneth et al., 2019)</w:t>
      </w:r>
      <w:r w:rsidR="0036548A" w:rsidRPr="002E0BF3">
        <w:rPr>
          <w:rFonts w:ascii="Times New Roman" w:hAnsi="Times New Roman" w:cs="Times New Roman"/>
          <w:sz w:val="24"/>
          <w:szCs w:val="24"/>
        </w:rPr>
        <w:t xml:space="preserve">. </w:t>
      </w:r>
    </w:p>
    <w:p w14:paraId="19179E7D" w14:textId="736A5C31" w:rsidR="00AF022C" w:rsidRPr="002E0BF3" w:rsidRDefault="00B348EB"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 xml:space="preserve">Because agricultural </w:t>
      </w:r>
      <w:r w:rsidR="00B10628" w:rsidRPr="002E0BF3">
        <w:rPr>
          <w:rFonts w:ascii="Times New Roman" w:hAnsi="Times New Roman" w:cs="Times New Roman"/>
          <w:sz w:val="24"/>
          <w:szCs w:val="24"/>
        </w:rPr>
        <w:t xml:space="preserve">productivity is </w:t>
      </w:r>
      <w:r w:rsidRPr="002E0BF3">
        <w:rPr>
          <w:rFonts w:ascii="Times New Roman" w:hAnsi="Times New Roman" w:cs="Times New Roman"/>
          <w:sz w:val="24"/>
          <w:szCs w:val="24"/>
        </w:rPr>
        <w:t>sensitive to changing climate conditions, climate change brings unprecedented challenges to agriculture</w:t>
      </w:r>
      <w:r w:rsidR="00B10628" w:rsidRPr="002E0BF3">
        <w:rPr>
          <w:rFonts w:ascii="Times New Roman" w:hAnsi="Times New Roman" w:cs="Times New Roman"/>
          <w:sz w:val="24"/>
          <w:szCs w:val="24"/>
        </w:rPr>
        <w:t xml:space="preserve"> system. </w:t>
      </w:r>
      <w:r w:rsidR="006E10D5" w:rsidRPr="002E0BF3">
        <w:rPr>
          <w:rFonts w:ascii="Times New Roman" w:hAnsi="Times New Roman" w:cs="Times New Roman"/>
          <w:sz w:val="24"/>
          <w:szCs w:val="24"/>
        </w:rPr>
        <w:t>Changes in climatic elements like temperature and precipitation, as well as the frequency and severity of extreme occurrences like droughts, floods, and windstorms, have a direct impact on agricultural and livestock production.</w:t>
      </w:r>
      <w:r w:rsidR="002D6400" w:rsidRPr="002E0BF3">
        <w:rPr>
          <w:rFonts w:ascii="Times New Roman" w:hAnsi="Times New Roman" w:cs="Times New Roman"/>
          <w:sz w:val="24"/>
          <w:szCs w:val="24"/>
        </w:rPr>
        <w:t xml:space="preserve"> </w:t>
      </w:r>
      <w:r w:rsidR="006E10D5" w:rsidRPr="002E0BF3">
        <w:rPr>
          <w:rFonts w:ascii="Times New Roman" w:hAnsi="Times New Roman" w:cs="Times New Roman"/>
          <w:sz w:val="24"/>
          <w:szCs w:val="24"/>
        </w:rPr>
        <w:t>Furthermore, increased concentrations</w:t>
      </w:r>
      <w:r w:rsidR="00B10628" w:rsidRPr="002E0BF3">
        <w:rPr>
          <w:rFonts w:ascii="Times New Roman" w:hAnsi="Times New Roman" w:cs="Times New Roman"/>
          <w:sz w:val="24"/>
          <w:szCs w:val="24"/>
        </w:rPr>
        <w:t xml:space="preserve"> of carbon dioxide </w:t>
      </w:r>
      <w:r w:rsidR="006E10D5" w:rsidRPr="002E0BF3">
        <w:rPr>
          <w:rFonts w:ascii="Times New Roman" w:hAnsi="Times New Roman" w:cs="Times New Roman"/>
          <w:sz w:val="24"/>
          <w:szCs w:val="24"/>
        </w:rPr>
        <w:t>have the potential to boost agroecosystem productivity.</w:t>
      </w:r>
      <w:r w:rsidR="002D6400" w:rsidRPr="002E0BF3">
        <w:rPr>
          <w:rFonts w:ascii="Times New Roman" w:hAnsi="Times New Roman" w:cs="Times New Roman"/>
          <w:sz w:val="24"/>
          <w:szCs w:val="24"/>
        </w:rPr>
        <w:t xml:space="preserve"> Nevertheless,</w:t>
      </w:r>
      <w:r w:rsidR="00B10628" w:rsidRPr="002E0BF3">
        <w:rPr>
          <w:sz w:val="24"/>
          <w:szCs w:val="24"/>
        </w:rPr>
        <w:t xml:space="preserve"> </w:t>
      </w:r>
      <w:r w:rsidR="002D6400" w:rsidRPr="002E0BF3">
        <w:rPr>
          <w:sz w:val="24"/>
          <w:szCs w:val="24"/>
        </w:rPr>
        <w:t>i</w:t>
      </w:r>
      <w:r w:rsidR="00B10628" w:rsidRPr="002E0BF3">
        <w:rPr>
          <w:rFonts w:ascii="Times New Roman" w:hAnsi="Times New Roman" w:cs="Times New Roman"/>
          <w:sz w:val="24"/>
          <w:szCs w:val="24"/>
        </w:rPr>
        <w:t>ncreased temperatures combined with more unpredictable precipitation diminishes crop yield</w:t>
      </w:r>
      <w:r w:rsidR="00950330" w:rsidRPr="002E0BF3">
        <w:rPr>
          <w:rFonts w:ascii="Times New Roman" w:hAnsi="Times New Roman" w:cs="Times New Roman"/>
          <w:sz w:val="24"/>
          <w:szCs w:val="24"/>
        </w:rPr>
        <w:t xml:space="preserve"> by significant value</w:t>
      </w:r>
      <w:r w:rsidR="00B10628" w:rsidRPr="002E0BF3">
        <w:rPr>
          <w:rFonts w:ascii="Times New Roman" w:hAnsi="Times New Roman" w:cs="Times New Roman"/>
          <w:sz w:val="24"/>
          <w:szCs w:val="24"/>
        </w:rPr>
        <w:t>, outweighing the benefits of increased carbon dioxide</w:t>
      </w:r>
      <w:r w:rsidR="00AF022C" w:rsidRPr="002E0BF3">
        <w:rPr>
          <w:rFonts w:ascii="Times New Roman" w:hAnsi="Times New Roman" w:cs="Times New Roman"/>
          <w:sz w:val="24"/>
          <w:szCs w:val="24"/>
        </w:rPr>
        <w:t xml:space="preserve"> (Walthall et al. 2012).</w:t>
      </w:r>
    </w:p>
    <w:p w14:paraId="5FC6F76C" w14:textId="58B1A7BC" w:rsidR="00955075" w:rsidRPr="002E0BF3" w:rsidRDefault="008354FA"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Soil and water are other key resources for agricultural production</w:t>
      </w:r>
      <w:r w:rsidR="007D78FF" w:rsidRPr="002E0BF3">
        <w:rPr>
          <w:rFonts w:ascii="Times New Roman" w:hAnsi="Times New Roman" w:cs="Times New Roman"/>
          <w:sz w:val="24"/>
          <w:szCs w:val="24"/>
        </w:rPr>
        <w:t xml:space="preserve"> which are constantly interacting with the climatic </w:t>
      </w:r>
      <w:r w:rsidR="00F62447" w:rsidRPr="002E0BF3">
        <w:rPr>
          <w:rFonts w:ascii="Times New Roman" w:hAnsi="Times New Roman" w:cs="Times New Roman"/>
          <w:sz w:val="24"/>
          <w:szCs w:val="24"/>
        </w:rPr>
        <w:t xml:space="preserve">elements. </w:t>
      </w:r>
      <w:r w:rsidR="00955075" w:rsidRPr="002E0BF3">
        <w:rPr>
          <w:rFonts w:ascii="Times New Roman" w:hAnsi="Times New Roman" w:cs="Times New Roman"/>
          <w:sz w:val="24"/>
          <w:szCs w:val="24"/>
        </w:rPr>
        <w:t xml:space="preserve">Healthy soils have an adequate level of nutrients to support healthy plants growth, moderately high levels of organic matter, a soil structure with good aggregation, optimum pH levels, and a healthy microbial community. </w:t>
      </w:r>
    </w:p>
    <w:p w14:paraId="79525920" w14:textId="2D9E1964" w:rsidR="009508D7" w:rsidRPr="002E0BF3" w:rsidRDefault="006A2750"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C</w:t>
      </w:r>
      <w:r w:rsidR="007D78FF" w:rsidRPr="002E0BF3">
        <w:rPr>
          <w:rFonts w:ascii="Times New Roman" w:hAnsi="Times New Roman" w:cs="Times New Roman"/>
          <w:sz w:val="24"/>
          <w:szCs w:val="24"/>
        </w:rPr>
        <w:t xml:space="preserve">limate change </w:t>
      </w:r>
      <w:r w:rsidR="00F62447" w:rsidRPr="002E0BF3">
        <w:rPr>
          <w:rFonts w:ascii="Times New Roman" w:hAnsi="Times New Roman" w:cs="Times New Roman"/>
          <w:sz w:val="24"/>
          <w:szCs w:val="24"/>
        </w:rPr>
        <w:t>can</w:t>
      </w:r>
      <w:r w:rsidR="0035729A" w:rsidRPr="002E0BF3">
        <w:rPr>
          <w:rFonts w:ascii="Times New Roman" w:hAnsi="Times New Roman" w:cs="Times New Roman"/>
          <w:sz w:val="24"/>
          <w:szCs w:val="24"/>
        </w:rPr>
        <w:t xml:space="preserve"> affect</w:t>
      </w:r>
      <w:r w:rsidR="00F62447" w:rsidRPr="002E0BF3">
        <w:rPr>
          <w:rFonts w:ascii="Times New Roman" w:hAnsi="Times New Roman" w:cs="Times New Roman"/>
          <w:sz w:val="24"/>
          <w:szCs w:val="24"/>
        </w:rPr>
        <w:t xml:space="preserve"> the soils</w:t>
      </w:r>
      <w:r w:rsidR="00955075" w:rsidRPr="002E0BF3">
        <w:rPr>
          <w:rFonts w:ascii="Times New Roman" w:hAnsi="Times New Roman" w:cs="Times New Roman"/>
          <w:sz w:val="24"/>
          <w:szCs w:val="24"/>
        </w:rPr>
        <w:t xml:space="preserve"> health</w:t>
      </w:r>
      <w:r w:rsidR="00F62447" w:rsidRPr="002E0BF3">
        <w:rPr>
          <w:rFonts w:ascii="Times New Roman" w:hAnsi="Times New Roman" w:cs="Times New Roman"/>
          <w:sz w:val="24"/>
          <w:szCs w:val="24"/>
        </w:rPr>
        <w:t xml:space="preserve"> both directly and directly</w:t>
      </w:r>
      <w:r w:rsidRPr="002E0BF3">
        <w:rPr>
          <w:rFonts w:ascii="Times New Roman" w:hAnsi="Times New Roman" w:cs="Times New Roman"/>
          <w:sz w:val="24"/>
          <w:szCs w:val="24"/>
        </w:rPr>
        <w:t xml:space="preserve"> (</w:t>
      </w:r>
      <w:r w:rsidR="0029364D" w:rsidRPr="002E0BF3">
        <w:rPr>
          <w:rFonts w:ascii="Times New Roman" w:hAnsi="Times New Roman" w:cs="Times New Roman"/>
          <w:sz w:val="24"/>
          <w:szCs w:val="24"/>
        </w:rPr>
        <w:t xml:space="preserve">Bardgett et al. 2008; </w:t>
      </w:r>
      <w:r w:rsidRPr="002E0BF3">
        <w:rPr>
          <w:rFonts w:ascii="Times New Roman" w:hAnsi="Times New Roman" w:cs="Times New Roman"/>
          <w:sz w:val="24"/>
          <w:szCs w:val="24"/>
        </w:rPr>
        <w:t xml:space="preserve">Karmakar et al. 2016). </w:t>
      </w:r>
    </w:p>
    <w:p w14:paraId="4EAD1199" w14:textId="4692E894" w:rsidR="002D6400" w:rsidRPr="002E0BF3" w:rsidRDefault="00F62447"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 xml:space="preserve">The direct effects </w:t>
      </w:r>
      <w:r w:rsidR="0035729A" w:rsidRPr="002E0BF3">
        <w:rPr>
          <w:rFonts w:ascii="Times New Roman" w:hAnsi="Times New Roman" w:cs="Times New Roman"/>
          <w:sz w:val="24"/>
          <w:szCs w:val="24"/>
        </w:rPr>
        <w:t xml:space="preserve">include </w:t>
      </w:r>
      <w:r w:rsidR="006272E7" w:rsidRPr="002E0BF3">
        <w:rPr>
          <w:rFonts w:ascii="Times New Roman" w:hAnsi="Times New Roman" w:cs="Times New Roman"/>
          <w:sz w:val="24"/>
          <w:szCs w:val="24"/>
        </w:rPr>
        <w:t xml:space="preserve">temperature driven carbon loss through </w:t>
      </w:r>
      <w:r w:rsidR="0035729A" w:rsidRPr="002E0BF3">
        <w:rPr>
          <w:rFonts w:ascii="Times New Roman" w:hAnsi="Times New Roman" w:cs="Times New Roman"/>
          <w:sz w:val="24"/>
          <w:szCs w:val="24"/>
        </w:rPr>
        <w:t>soil organic matter decomposition,</w:t>
      </w:r>
      <w:r w:rsidR="006272E7" w:rsidRPr="002E0BF3">
        <w:rPr>
          <w:rFonts w:ascii="Times New Roman" w:hAnsi="Times New Roman" w:cs="Times New Roman"/>
          <w:sz w:val="24"/>
          <w:szCs w:val="24"/>
        </w:rPr>
        <w:t xml:space="preserve"> change in</w:t>
      </w:r>
      <w:r w:rsidR="0035729A" w:rsidRPr="002E0BF3">
        <w:rPr>
          <w:rFonts w:ascii="Times New Roman" w:hAnsi="Times New Roman" w:cs="Times New Roman"/>
          <w:sz w:val="24"/>
          <w:szCs w:val="24"/>
        </w:rPr>
        <w:t xml:space="preserve"> soil microbial community composition</w:t>
      </w:r>
      <w:r w:rsidR="006272E7" w:rsidRPr="002E0BF3">
        <w:rPr>
          <w:rFonts w:ascii="Times New Roman" w:hAnsi="Times New Roman" w:cs="Times New Roman"/>
          <w:sz w:val="24"/>
          <w:szCs w:val="24"/>
        </w:rPr>
        <w:t xml:space="preserve">, </w:t>
      </w:r>
      <w:r w:rsidR="0035729A" w:rsidRPr="002E0BF3">
        <w:rPr>
          <w:rFonts w:ascii="Times New Roman" w:hAnsi="Times New Roman" w:cs="Times New Roman"/>
          <w:sz w:val="24"/>
          <w:szCs w:val="24"/>
        </w:rPr>
        <w:t>and carbon dioxide production</w:t>
      </w:r>
      <w:r w:rsidR="009508D7" w:rsidRPr="002E0BF3">
        <w:rPr>
          <w:rFonts w:ascii="Times New Roman" w:hAnsi="Times New Roman" w:cs="Times New Roman"/>
          <w:sz w:val="24"/>
          <w:szCs w:val="24"/>
        </w:rPr>
        <w:t xml:space="preserve"> </w:t>
      </w:r>
      <w:r w:rsidR="006A2750" w:rsidRPr="002E0BF3">
        <w:rPr>
          <w:rFonts w:ascii="Times New Roman" w:hAnsi="Times New Roman" w:cs="Times New Roman"/>
          <w:sz w:val="24"/>
          <w:szCs w:val="24"/>
        </w:rPr>
        <w:t xml:space="preserve">(Bardgett et al. 2008). </w:t>
      </w:r>
      <w:r w:rsidR="006272E7" w:rsidRPr="002E0BF3">
        <w:rPr>
          <w:rFonts w:ascii="Times New Roman" w:hAnsi="Times New Roman" w:cs="Times New Roman"/>
          <w:sz w:val="24"/>
          <w:szCs w:val="24"/>
        </w:rPr>
        <w:t xml:space="preserve">In addition, soil physicochemical properties such as soil structure, water retention, and nutrient availability </w:t>
      </w:r>
      <w:r w:rsidR="00BB7D0A" w:rsidRPr="002E0BF3">
        <w:rPr>
          <w:rFonts w:ascii="Times New Roman" w:hAnsi="Times New Roman" w:cs="Times New Roman"/>
          <w:sz w:val="24"/>
          <w:szCs w:val="24"/>
        </w:rPr>
        <w:t xml:space="preserve">also </w:t>
      </w:r>
      <w:r w:rsidR="009508D7" w:rsidRPr="002E0BF3">
        <w:rPr>
          <w:rFonts w:ascii="Times New Roman" w:hAnsi="Times New Roman" w:cs="Times New Roman"/>
          <w:sz w:val="24"/>
          <w:szCs w:val="24"/>
        </w:rPr>
        <w:t>changes</w:t>
      </w:r>
      <w:r w:rsidR="00BB7D0A" w:rsidRPr="002E0BF3">
        <w:rPr>
          <w:rFonts w:ascii="Times New Roman" w:hAnsi="Times New Roman" w:cs="Times New Roman"/>
          <w:sz w:val="24"/>
          <w:szCs w:val="24"/>
        </w:rPr>
        <w:t xml:space="preserve"> due to change </w:t>
      </w:r>
      <w:r w:rsidR="00061D76" w:rsidRPr="002E0BF3">
        <w:rPr>
          <w:rFonts w:ascii="Times New Roman" w:hAnsi="Times New Roman" w:cs="Times New Roman"/>
          <w:sz w:val="24"/>
          <w:szCs w:val="24"/>
        </w:rPr>
        <w:t>in temperature</w:t>
      </w:r>
      <w:r w:rsidR="00BB7D0A" w:rsidRPr="002E0BF3">
        <w:rPr>
          <w:rFonts w:ascii="Times New Roman" w:hAnsi="Times New Roman" w:cs="Times New Roman"/>
          <w:sz w:val="24"/>
          <w:szCs w:val="24"/>
        </w:rPr>
        <w:t xml:space="preserve"> and precipitation. </w:t>
      </w:r>
    </w:p>
    <w:p w14:paraId="543FD4A1" w14:textId="382EFF4C" w:rsidR="0035729A" w:rsidRPr="002E0BF3" w:rsidRDefault="0035729A"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Indirectly, climate change affects soils through changes in plant productivity and vegetation structure</w:t>
      </w:r>
      <w:r w:rsidR="009508D7" w:rsidRPr="002E0BF3">
        <w:rPr>
          <w:rFonts w:ascii="Times New Roman" w:hAnsi="Times New Roman" w:cs="Times New Roman"/>
          <w:sz w:val="24"/>
          <w:szCs w:val="24"/>
        </w:rPr>
        <w:t xml:space="preserve">. </w:t>
      </w:r>
      <w:r w:rsidR="00BC6103" w:rsidRPr="002E0BF3">
        <w:rPr>
          <w:rFonts w:ascii="Times New Roman" w:hAnsi="Times New Roman" w:cs="Times New Roman"/>
          <w:sz w:val="24"/>
          <w:szCs w:val="24"/>
        </w:rPr>
        <w:t>Increase</w:t>
      </w:r>
      <w:r w:rsidR="009508D7" w:rsidRPr="002E0BF3">
        <w:rPr>
          <w:rFonts w:ascii="Times New Roman" w:hAnsi="Times New Roman" w:cs="Times New Roman"/>
          <w:sz w:val="24"/>
          <w:szCs w:val="24"/>
        </w:rPr>
        <w:t>d</w:t>
      </w:r>
      <w:r w:rsidR="00BC6103" w:rsidRPr="002E0BF3">
        <w:rPr>
          <w:rFonts w:ascii="Times New Roman" w:hAnsi="Times New Roman" w:cs="Times New Roman"/>
          <w:sz w:val="24"/>
          <w:szCs w:val="24"/>
        </w:rPr>
        <w:t xml:space="preserve"> CO2</w:t>
      </w:r>
      <w:r w:rsidR="009508D7" w:rsidRPr="002E0BF3">
        <w:rPr>
          <w:rFonts w:ascii="Times New Roman" w:hAnsi="Times New Roman" w:cs="Times New Roman"/>
          <w:sz w:val="24"/>
          <w:szCs w:val="24"/>
        </w:rPr>
        <w:t xml:space="preserve"> concentration</w:t>
      </w:r>
      <w:r w:rsidR="00BC6103" w:rsidRPr="002E0BF3">
        <w:rPr>
          <w:rFonts w:ascii="Times New Roman" w:hAnsi="Times New Roman" w:cs="Times New Roman"/>
          <w:sz w:val="24"/>
          <w:szCs w:val="24"/>
        </w:rPr>
        <w:t xml:space="preserve"> and temperature</w:t>
      </w:r>
      <w:r w:rsidR="009508D7" w:rsidRPr="002E0BF3">
        <w:rPr>
          <w:rFonts w:ascii="Times New Roman" w:hAnsi="Times New Roman" w:cs="Times New Roman"/>
          <w:sz w:val="24"/>
          <w:szCs w:val="24"/>
        </w:rPr>
        <w:t xml:space="preserve"> both enhance the plant growth, increases carbon input, </w:t>
      </w:r>
      <w:r w:rsidR="00155AEB" w:rsidRPr="002E0BF3">
        <w:rPr>
          <w:rFonts w:ascii="Times New Roman" w:hAnsi="Times New Roman" w:cs="Times New Roman"/>
          <w:sz w:val="24"/>
          <w:szCs w:val="24"/>
        </w:rPr>
        <w:t>thereby changing net carbon turnover</w:t>
      </w:r>
      <w:r w:rsidR="009508D7" w:rsidRPr="002E0BF3">
        <w:rPr>
          <w:rFonts w:ascii="Times New Roman" w:hAnsi="Times New Roman" w:cs="Times New Roman"/>
          <w:sz w:val="24"/>
          <w:szCs w:val="24"/>
        </w:rPr>
        <w:t xml:space="preserve"> (</w:t>
      </w:r>
      <w:r w:rsidR="0029364D" w:rsidRPr="002E0BF3">
        <w:rPr>
          <w:rFonts w:ascii="Times New Roman" w:hAnsi="Times New Roman" w:cs="Times New Roman"/>
          <w:sz w:val="24"/>
          <w:szCs w:val="24"/>
        </w:rPr>
        <w:t xml:space="preserve">Van Veen et al., 1991; </w:t>
      </w:r>
      <w:r w:rsidR="009508D7" w:rsidRPr="002E0BF3">
        <w:rPr>
          <w:rFonts w:ascii="Times New Roman" w:hAnsi="Times New Roman" w:cs="Times New Roman"/>
          <w:sz w:val="24"/>
          <w:szCs w:val="24"/>
        </w:rPr>
        <w:t>Allen et al. 1996).</w:t>
      </w:r>
    </w:p>
    <w:p w14:paraId="2CFE301D" w14:textId="3225BAE9" w:rsidR="00C63FE5" w:rsidRPr="002E0BF3" w:rsidRDefault="003926DD"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 xml:space="preserve"> </w:t>
      </w:r>
    </w:p>
    <w:p w14:paraId="21457672" w14:textId="77777777" w:rsidR="00061D76" w:rsidRPr="002E0BF3" w:rsidRDefault="00061D76" w:rsidP="00B960C1">
      <w:pPr>
        <w:spacing w:after="0" w:line="240" w:lineRule="auto"/>
        <w:rPr>
          <w:rFonts w:ascii="Times New Roman" w:hAnsi="Times New Roman" w:cs="Times New Roman"/>
          <w:sz w:val="24"/>
          <w:szCs w:val="24"/>
        </w:rPr>
      </w:pPr>
    </w:p>
    <w:p w14:paraId="4F836D2B" w14:textId="77777777" w:rsidR="006A2750" w:rsidRPr="002E0BF3" w:rsidRDefault="006A2750" w:rsidP="00B960C1">
      <w:pPr>
        <w:spacing w:after="0" w:line="240" w:lineRule="auto"/>
        <w:rPr>
          <w:rFonts w:ascii="Times New Roman" w:hAnsi="Times New Roman" w:cs="Times New Roman"/>
          <w:sz w:val="24"/>
          <w:szCs w:val="24"/>
        </w:rPr>
      </w:pPr>
    </w:p>
    <w:p w14:paraId="34A2C18D" w14:textId="77777777" w:rsidR="009508D7" w:rsidRPr="002E0BF3" w:rsidRDefault="009508D7" w:rsidP="00B960C1">
      <w:pPr>
        <w:spacing w:after="0" w:line="240" w:lineRule="auto"/>
        <w:rPr>
          <w:rFonts w:ascii="Times New Roman" w:hAnsi="Times New Roman" w:cs="Times New Roman"/>
          <w:sz w:val="24"/>
          <w:szCs w:val="24"/>
        </w:rPr>
      </w:pPr>
    </w:p>
    <w:p w14:paraId="2E27D8FF" w14:textId="6E4646D0" w:rsidR="006E10D5" w:rsidRPr="002E0BF3" w:rsidRDefault="00AF022C"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 xml:space="preserve"> </w:t>
      </w:r>
    </w:p>
    <w:p w14:paraId="76F7DD63" w14:textId="77777777" w:rsidR="00E81003" w:rsidRPr="002E0BF3" w:rsidRDefault="00E81003" w:rsidP="00B960C1">
      <w:pPr>
        <w:spacing w:after="0" w:line="240" w:lineRule="auto"/>
        <w:rPr>
          <w:rFonts w:ascii="Times New Roman" w:hAnsi="Times New Roman" w:cs="Times New Roman"/>
          <w:sz w:val="24"/>
          <w:szCs w:val="24"/>
        </w:rPr>
      </w:pPr>
    </w:p>
    <w:p w14:paraId="44613FB4" w14:textId="6BD17E08" w:rsidR="0016132E" w:rsidRPr="002E0BF3" w:rsidRDefault="008B2C2C" w:rsidP="00B960C1">
      <w:pPr>
        <w:spacing w:line="240" w:lineRule="auto"/>
        <w:rPr>
          <w:sz w:val="24"/>
          <w:szCs w:val="24"/>
        </w:rPr>
      </w:pPr>
      <w:r w:rsidRPr="002E0BF3">
        <w:rPr>
          <w:sz w:val="24"/>
          <w:szCs w:val="24"/>
        </w:rPr>
        <w:br w:type="page"/>
      </w:r>
      <w:r w:rsidR="0016132E" w:rsidRPr="002E0BF3">
        <w:rPr>
          <w:sz w:val="24"/>
          <w:szCs w:val="24"/>
        </w:rPr>
        <w:lastRenderedPageBreak/>
        <w:t>References:</w:t>
      </w:r>
    </w:p>
    <w:p w14:paraId="637B813E" w14:textId="1FAC0C4D" w:rsidR="0016132E" w:rsidRPr="002E0BF3" w:rsidRDefault="0016132E" w:rsidP="00B960C1">
      <w:pPr>
        <w:spacing w:line="240" w:lineRule="auto"/>
        <w:rPr>
          <w:sz w:val="24"/>
          <w:szCs w:val="24"/>
        </w:rPr>
      </w:pPr>
      <w:r w:rsidRPr="002E0BF3">
        <w:rPr>
          <w:sz w:val="24"/>
          <w:szCs w:val="24"/>
        </w:rPr>
        <w:t>FAO, IFAD, UNICEF, WFP and WHO, 2018: The State of Food Security and Nutrition in the World 2018. Building climate resilience for food security and nutrition. Food and Agriculture Organization of the United Nations, Rome, Italy.</w:t>
      </w:r>
    </w:p>
    <w:p w14:paraId="2660B6BF" w14:textId="1DA75466" w:rsidR="009D50A9" w:rsidRPr="002E0BF3" w:rsidRDefault="009D50A9" w:rsidP="00B960C1">
      <w:pPr>
        <w:spacing w:line="240" w:lineRule="auto"/>
        <w:rPr>
          <w:sz w:val="24"/>
          <w:szCs w:val="24"/>
        </w:rPr>
      </w:pPr>
      <w:r w:rsidRPr="002E0BF3">
        <w:rPr>
          <w:sz w:val="24"/>
          <w:szCs w:val="24"/>
        </w:rPr>
        <w:t>FAO. 2021.</w:t>
      </w:r>
      <w:r w:rsidRPr="002E0BF3">
        <w:rPr>
          <w:i/>
          <w:iCs/>
          <w:sz w:val="24"/>
          <w:szCs w:val="24"/>
        </w:rPr>
        <w:t xml:space="preserve"> Land use statistics and indicators statistics. Global, </w:t>
      </w:r>
      <w:proofErr w:type="gramStart"/>
      <w:r w:rsidRPr="002E0BF3">
        <w:rPr>
          <w:i/>
          <w:iCs/>
          <w:sz w:val="24"/>
          <w:szCs w:val="24"/>
        </w:rPr>
        <w:t>regional</w:t>
      </w:r>
      <w:proofErr w:type="gramEnd"/>
      <w:r w:rsidRPr="002E0BF3">
        <w:rPr>
          <w:i/>
          <w:iCs/>
          <w:sz w:val="24"/>
          <w:szCs w:val="24"/>
        </w:rPr>
        <w:t xml:space="preserve"> and country trends 1990– 2019</w:t>
      </w:r>
      <w:r w:rsidRPr="002E0BF3">
        <w:rPr>
          <w:sz w:val="24"/>
          <w:szCs w:val="24"/>
        </w:rPr>
        <w:t>. FAOSTAT Analytical Brief Series No 28. Rome. </w:t>
      </w:r>
    </w:p>
    <w:p w14:paraId="4E9E668A" w14:textId="77777777" w:rsidR="0036548A" w:rsidRPr="002E0BF3" w:rsidRDefault="0036548A" w:rsidP="00B960C1">
      <w:pPr>
        <w:spacing w:line="240" w:lineRule="auto"/>
        <w:rPr>
          <w:sz w:val="24"/>
          <w:szCs w:val="24"/>
        </w:rPr>
      </w:pPr>
      <w:r w:rsidRPr="002E0BF3">
        <w:rPr>
          <w:sz w:val="24"/>
          <w:szCs w:val="24"/>
        </w:rPr>
        <w:t xml:space="preserve">Walthall, C.L., J. Hatfield, P. Backlund, L. </w:t>
      </w:r>
      <w:proofErr w:type="spellStart"/>
      <w:r w:rsidRPr="002E0BF3">
        <w:rPr>
          <w:sz w:val="24"/>
          <w:szCs w:val="24"/>
        </w:rPr>
        <w:t>Lengnick</w:t>
      </w:r>
      <w:proofErr w:type="spellEnd"/>
      <w:r w:rsidRPr="002E0BF3">
        <w:rPr>
          <w:sz w:val="24"/>
          <w:szCs w:val="24"/>
        </w:rPr>
        <w:t xml:space="preserve">, E. Marshall, M. Walsh, S. Adkins, M. </w:t>
      </w:r>
      <w:proofErr w:type="spellStart"/>
      <w:r w:rsidRPr="002E0BF3">
        <w:rPr>
          <w:sz w:val="24"/>
          <w:szCs w:val="24"/>
        </w:rPr>
        <w:t>Aillery</w:t>
      </w:r>
      <w:proofErr w:type="spellEnd"/>
      <w:r w:rsidRPr="002E0BF3">
        <w:rPr>
          <w:sz w:val="24"/>
          <w:szCs w:val="24"/>
        </w:rPr>
        <w:t xml:space="preserve">, E.A. Ainsworth, C. Ammann, C.J. Anderson, I. Bartomeus, L.H. Baumgard, F. Booker, B. Bradley, D.M. Blumenthal, J. Bunce, K. Burkey, S.M. Dabney, J.A. Delgado, J. Dukes, A. Funk, K. Garrett, M. Glenn, D.A. Grantz, D. Goodrich, S. Hu, R.C. </w:t>
      </w:r>
      <w:proofErr w:type="spellStart"/>
      <w:r w:rsidRPr="002E0BF3">
        <w:rPr>
          <w:sz w:val="24"/>
          <w:szCs w:val="24"/>
        </w:rPr>
        <w:t>Izaurralde</w:t>
      </w:r>
      <w:proofErr w:type="spellEnd"/>
      <w:r w:rsidRPr="002E0BF3">
        <w:rPr>
          <w:sz w:val="24"/>
          <w:szCs w:val="24"/>
        </w:rPr>
        <w:t xml:space="preserve">, R.A.C. Jones, S-H. Kim, A.D.B. Leaky, K. Lewers, T.L. Mader, A. McClung, J. Morgan, D.J. Muth, M. Nearing, D.M. Oosterhuis, D. Ort, C. Parmesan, W.T. Pettigrew, W. Polley, R. Rader, C. Rice, M. Rivington, E. Rosskopf, W.A. Salas, L.E. Sollenberger, R. Srygley, C. </w:t>
      </w:r>
      <w:proofErr w:type="spellStart"/>
      <w:r w:rsidRPr="002E0BF3">
        <w:rPr>
          <w:sz w:val="24"/>
          <w:szCs w:val="24"/>
        </w:rPr>
        <w:t>Stöckle</w:t>
      </w:r>
      <w:proofErr w:type="spellEnd"/>
      <w:r w:rsidRPr="002E0BF3">
        <w:rPr>
          <w:sz w:val="24"/>
          <w:szCs w:val="24"/>
        </w:rPr>
        <w:t xml:space="preserve">, E.S. </w:t>
      </w:r>
      <w:proofErr w:type="spellStart"/>
      <w:r w:rsidRPr="002E0BF3">
        <w:rPr>
          <w:sz w:val="24"/>
          <w:szCs w:val="24"/>
        </w:rPr>
        <w:t>Takle</w:t>
      </w:r>
      <w:proofErr w:type="spellEnd"/>
      <w:r w:rsidRPr="002E0BF3">
        <w:rPr>
          <w:sz w:val="24"/>
          <w:szCs w:val="24"/>
        </w:rPr>
        <w:t>, D. Timlin, J.W. White, R. Winfree, L. Wright-Morton, L.H. Ziska. 2012. Climate Change and Agriculture in the United States: Effects and Adaptation. USDA Technical Bulletin 1935. Washington, DC. 186 pages.</w:t>
      </w:r>
    </w:p>
    <w:p w14:paraId="316DC218" w14:textId="13AD4F91" w:rsidR="00091225" w:rsidRPr="002E0BF3" w:rsidRDefault="00091225" w:rsidP="00B960C1">
      <w:pPr>
        <w:spacing w:line="240" w:lineRule="auto"/>
        <w:rPr>
          <w:sz w:val="24"/>
          <w:szCs w:val="24"/>
        </w:rPr>
      </w:pPr>
      <w:r w:rsidRPr="002E0BF3">
        <w:rPr>
          <w:sz w:val="24"/>
          <w:szCs w:val="24"/>
        </w:rPr>
        <w:t xml:space="preserve">Arneth, A., F. Denton, F. Agus, A. </w:t>
      </w:r>
      <w:proofErr w:type="spellStart"/>
      <w:r w:rsidRPr="002E0BF3">
        <w:rPr>
          <w:sz w:val="24"/>
          <w:szCs w:val="24"/>
        </w:rPr>
        <w:t>Elbehri</w:t>
      </w:r>
      <w:proofErr w:type="spellEnd"/>
      <w:r w:rsidRPr="002E0BF3">
        <w:rPr>
          <w:sz w:val="24"/>
          <w:szCs w:val="24"/>
        </w:rPr>
        <w:t xml:space="preserve">, K. </w:t>
      </w:r>
      <w:proofErr w:type="spellStart"/>
      <w:r w:rsidRPr="002E0BF3">
        <w:rPr>
          <w:sz w:val="24"/>
          <w:szCs w:val="24"/>
        </w:rPr>
        <w:t>Erb</w:t>
      </w:r>
      <w:proofErr w:type="spellEnd"/>
      <w:r w:rsidRPr="002E0BF3">
        <w:rPr>
          <w:sz w:val="24"/>
          <w:szCs w:val="24"/>
        </w:rPr>
        <w:t>, B. Osman Elasha, M. Rahimi, M. Rounsevell, A. Spence, R. Valentini, 2019: Framing and Context. In: Climate Change and Land: an IPCC special report on climate change, desertification, land degradation, sustainable land management, food security, and greenhouse gas fluxes in terrestrial ecosystems</w:t>
      </w:r>
      <w:r w:rsidRPr="002E0BF3">
        <w:rPr>
          <w:sz w:val="24"/>
          <w:szCs w:val="24"/>
        </w:rPr>
        <w:br/>
        <w:t xml:space="preserve">[P.R. Shukla, J. Skea, E. Calvo Buendia, V. Masson-Delmotte, H.-O. </w:t>
      </w:r>
      <w:proofErr w:type="spellStart"/>
      <w:r w:rsidRPr="002E0BF3">
        <w:rPr>
          <w:sz w:val="24"/>
          <w:szCs w:val="24"/>
        </w:rPr>
        <w:t>Pörtner</w:t>
      </w:r>
      <w:proofErr w:type="spellEnd"/>
      <w:r w:rsidRPr="002E0BF3">
        <w:rPr>
          <w:sz w:val="24"/>
          <w:szCs w:val="24"/>
        </w:rPr>
        <w:t>, D.C. Roberts, P. Zhai, R. Slade, S. Connors,</w:t>
      </w:r>
      <w:r w:rsidR="006F150C" w:rsidRPr="002E0BF3">
        <w:rPr>
          <w:sz w:val="24"/>
          <w:szCs w:val="24"/>
        </w:rPr>
        <w:t xml:space="preserve"> </w:t>
      </w:r>
      <w:r w:rsidRPr="002E0BF3">
        <w:rPr>
          <w:sz w:val="24"/>
          <w:szCs w:val="24"/>
        </w:rPr>
        <w:t xml:space="preserve">R. van Diemen, M. Ferrat, E. Haughey, S. Luz, S. </w:t>
      </w:r>
      <w:proofErr w:type="spellStart"/>
      <w:r w:rsidRPr="002E0BF3">
        <w:rPr>
          <w:sz w:val="24"/>
          <w:szCs w:val="24"/>
        </w:rPr>
        <w:t>Neogi</w:t>
      </w:r>
      <w:proofErr w:type="spellEnd"/>
      <w:r w:rsidRPr="002E0BF3">
        <w:rPr>
          <w:sz w:val="24"/>
          <w:szCs w:val="24"/>
        </w:rPr>
        <w:t>, M. Pathak, J. Petzold, J. Portugal</w:t>
      </w:r>
      <w:r w:rsidR="006F150C" w:rsidRPr="002E0BF3">
        <w:rPr>
          <w:sz w:val="24"/>
          <w:szCs w:val="24"/>
        </w:rPr>
        <w:t xml:space="preserve"> </w:t>
      </w:r>
      <w:r w:rsidRPr="002E0BF3">
        <w:rPr>
          <w:sz w:val="24"/>
          <w:szCs w:val="24"/>
        </w:rPr>
        <w:t>Pereira, P. Vyas, E. Huntley,</w:t>
      </w:r>
      <w:r w:rsidR="006F150C" w:rsidRPr="002E0BF3">
        <w:rPr>
          <w:sz w:val="24"/>
          <w:szCs w:val="24"/>
        </w:rPr>
        <w:t xml:space="preserve"> </w:t>
      </w:r>
      <w:r w:rsidRPr="002E0BF3">
        <w:rPr>
          <w:sz w:val="24"/>
          <w:szCs w:val="24"/>
        </w:rPr>
        <w:t>K. Kissick, M. Belkacemi, J. Malley, (eds.)]. In press.</w:t>
      </w:r>
    </w:p>
    <w:p w14:paraId="7AD238FA" w14:textId="1959389B" w:rsidR="00155AEB" w:rsidRPr="002E0BF3" w:rsidRDefault="00155AEB" w:rsidP="00B960C1">
      <w:pPr>
        <w:spacing w:line="240" w:lineRule="auto"/>
        <w:rPr>
          <w:sz w:val="24"/>
          <w:szCs w:val="24"/>
        </w:rPr>
      </w:pPr>
      <w:r w:rsidRPr="002E0BF3">
        <w:rPr>
          <w:sz w:val="24"/>
          <w:szCs w:val="24"/>
        </w:rPr>
        <w:t xml:space="preserve"> Allen, Jr. L.H., J.T. Barker and K.J. Boote, 1996. </w:t>
      </w:r>
      <w:bookmarkStart w:id="0" w:name="53320_bc"/>
      <w:bookmarkEnd w:id="0"/>
      <w:r w:rsidRPr="002E0BF3">
        <w:rPr>
          <w:sz w:val="24"/>
          <w:szCs w:val="24"/>
        </w:rPr>
        <w:t>The CO</w:t>
      </w:r>
      <w:r w:rsidRPr="002E0BF3">
        <w:rPr>
          <w:sz w:val="24"/>
          <w:szCs w:val="24"/>
          <w:vertAlign w:val="subscript"/>
        </w:rPr>
        <w:t>2</w:t>
      </w:r>
      <w:r w:rsidRPr="002E0BF3">
        <w:rPr>
          <w:sz w:val="24"/>
          <w:szCs w:val="24"/>
        </w:rPr>
        <w:t xml:space="preserve"> Fertilization Effect: Higher Carbohydrate Production and Retention as Biomass and Seed Yield. In: Global Climate Change and Agricultural Production. Direct and Indirect Effects of Changing Hydrological, Pedological and Plant Physiological Processes, Food and Agricultural Organization of the United Nations, Rome, Italy, ISBN-13: 9789251039878.</w:t>
      </w:r>
    </w:p>
    <w:p w14:paraId="0EDD640F" w14:textId="54A5F4AA" w:rsidR="006A2750" w:rsidRPr="002E0BF3" w:rsidRDefault="006A2750" w:rsidP="00B960C1">
      <w:pPr>
        <w:spacing w:line="240" w:lineRule="auto"/>
        <w:rPr>
          <w:i/>
          <w:iCs/>
          <w:sz w:val="24"/>
          <w:szCs w:val="24"/>
        </w:rPr>
      </w:pPr>
      <w:r w:rsidRPr="002E0BF3">
        <w:rPr>
          <w:sz w:val="24"/>
          <w:szCs w:val="24"/>
        </w:rPr>
        <w:t>Karmakar</w:t>
      </w:r>
      <w:r w:rsidR="00FA4F4A" w:rsidRPr="002E0BF3">
        <w:rPr>
          <w:sz w:val="24"/>
          <w:szCs w:val="24"/>
        </w:rPr>
        <w:t xml:space="preserve"> R.</w:t>
      </w:r>
      <w:r w:rsidRPr="002E0BF3">
        <w:rPr>
          <w:sz w:val="24"/>
          <w:szCs w:val="24"/>
        </w:rPr>
        <w:t>, Das</w:t>
      </w:r>
      <w:r w:rsidR="00FA4F4A" w:rsidRPr="002E0BF3">
        <w:rPr>
          <w:sz w:val="24"/>
          <w:szCs w:val="24"/>
        </w:rPr>
        <w:t xml:space="preserve"> I.</w:t>
      </w:r>
      <w:r w:rsidRPr="002E0BF3">
        <w:rPr>
          <w:sz w:val="24"/>
          <w:szCs w:val="24"/>
        </w:rPr>
        <w:t>, Dutta</w:t>
      </w:r>
      <w:r w:rsidR="00FA4F4A" w:rsidRPr="002E0BF3">
        <w:rPr>
          <w:sz w:val="24"/>
          <w:szCs w:val="24"/>
        </w:rPr>
        <w:t xml:space="preserve"> </w:t>
      </w:r>
      <w:proofErr w:type="gramStart"/>
      <w:r w:rsidR="00FA4F4A" w:rsidRPr="002E0BF3">
        <w:rPr>
          <w:sz w:val="24"/>
          <w:szCs w:val="24"/>
        </w:rPr>
        <w:t>D.</w:t>
      </w:r>
      <w:proofErr w:type="gramEnd"/>
      <w:r w:rsidRPr="002E0BF3">
        <w:rPr>
          <w:sz w:val="24"/>
          <w:szCs w:val="24"/>
        </w:rPr>
        <w:t xml:space="preserve"> and Rakshit</w:t>
      </w:r>
      <w:r w:rsidR="00343F4E" w:rsidRPr="002E0BF3">
        <w:rPr>
          <w:sz w:val="24"/>
          <w:szCs w:val="24"/>
        </w:rPr>
        <w:t xml:space="preserve"> A.</w:t>
      </w:r>
      <w:r w:rsidRPr="002E0BF3">
        <w:rPr>
          <w:sz w:val="24"/>
          <w:szCs w:val="24"/>
        </w:rPr>
        <w:t xml:space="preserve">, 2016. Potential Effects of Climate Change on Soil Properties: A Review. </w:t>
      </w:r>
      <w:r w:rsidRPr="002E0BF3">
        <w:rPr>
          <w:i/>
          <w:iCs/>
          <w:sz w:val="24"/>
          <w:szCs w:val="24"/>
        </w:rPr>
        <w:t>Science International, 4: 51-73.</w:t>
      </w:r>
    </w:p>
    <w:p w14:paraId="6304FB9B" w14:textId="106B7810" w:rsidR="006A2750" w:rsidRPr="002E0BF3" w:rsidRDefault="006A2750" w:rsidP="00B960C1">
      <w:pPr>
        <w:spacing w:line="240" w:lineRule="auto"/>
        <w:rPr>
          <w:sz w:val="24"/>
          <w:szCs w:val="24"/>
        </w:rPr>
      </w:pPr>
      <w:r w:rsidRPr="002E0BF3">
        <w:rPr>
          <w:sz w:val="24"/>
          <w:szCs w:val="24"/>
        </w:rPr>
        <w:t xml:space="preserve">Bardgett, R., Freeman, C. &amp; </w:t>
      </w:r>
      <w:proofErr w:type="spellStart"/>
      <w:r w:rsidRPr="002E0BF3">
        <w:rPr>
          <w:sz w:val="24"/>
          <w:szCs w:val="24"/>
        </w:rPr>
        <w:t>Ostle</w:t>
      </w:r>
      <w:proofErr w:type="spellEnd"/>
      <w:r w:rsidRPr="002E0BF3">
        <w:rPr>
          <w:sz w:val="24"/>
          <w:szCs w:val="24"/>
        </w:rPr>
        <w:t xml:space="preserve">, N.  </w:t>
      </w:r>
      <w:proofErr w:type="gramStart"/>
      <w:r w:rsidRPr="002E0BF3">
        <w:rPr>
          <w:sz w:val="24"/>
          <w:szCs w:val="24"/>
        </w:rPr>
        <w:t>2008 .</w:t>
      </w:r>
      <w:proofErr w:type="gramEnd"/>
      <w:r w:rsidRPr="002E0BF3">
        <w:rPr>
          <w:sz w:val="24"/>
          <w:szCs w:val="24"/>
        </w:rPr>
        <w:t xml:space="preserve"> Microbial contributions to climate change through carbon cycle feedbacks. </w:t>
      </w:r>
      <w:r w:rsidRPr="002E0BF3">
        <w:rPr>
          <w:i/>
          <w:iCs/>
          <w:sz w:val="24"/>
          <w:szCs w:val="24"/>
        </w:rPr>
        <w:t>ISME J</w:t>
      </w:r>
      <w:r w:rsidRPr="002E0BF3">
        <w:rPr>
          <w:sz w:val="24"/>
          <w:szCs w:val="24"/>
        </w:rPr>
        <w:t xml:space="preserve"> </w:t>
      </w:r>
      <w:r w:rsidRPr="002E0BF3">
        <w:rPr>
          <w:b/>
          <w:bCs/>
          <w:sz w:val="24"/>
          <w:szCs w:val="24"/>
        </w:rPr>
        <w:t xml:space="preserve">2, </w:t>
      </w:r>
      <w:r w:rsidRPr="002E0BF3">
        <w:rPr>
          <w:sz w:val="24"/>
          <w:szCs w:val="24"/>
        </w:rPr>
        <w:t>805–</w:t>
      </w:r>
      <w:proofErr w:type="gramStart"/>
      <w:r w:rsidRPr="002E0BF3">
        <w:rPr>
          <w:sz w:val="24"/>
          <w:szCs w:val="24"/>
        </w:rPr>
        <w:t>814 .</w:t>
      </w:r>
      <w:proofErr w:type="gramEnd"/>
      <w:r w:rsidRPr="002E0BF3">
        <w:rPr>
          <w:sz w:val="24"/>
          <w:szCs w:val="24"/>
        </w:rPr>
        <w:t xml:space="preserve"> </w:t>
      </w:r>
      <w:hyperlink r:id="rId8" w:history="1">
        <w:r w:rsidR="0029364D" w:rsidRPr="002E0BF3">
          <w:rPr>
            <w:rStyle w:val="Hyperlink"/>
            <w:sz w:val="24"/>
            <w:szCs w:val="24"/>
          </w:rPr>
          <w:t>https://doi.org/10.1038/ismej.2008.58</w:t>
        </w:r>
      </w:hyperlink>
    </w:p>
    <w:p w14:paraId="5DA97DB0" w14:textId="3C83905F" w:rsidR="0028355C" w:rsidRPr="002E0BF3" w:rsidRDefault="0029364D" w:rsidP="00B960C1">
      <w:pPr>
        <w:spacing w:line="240" w:lineRule="auto"/>
        <w:rPr>
          <w:sz w:val="24"/>
          <w:szCs w:val="24"/>
        </w:rPr>
      </w:pPr>
      <w:r w:rsidRPr="002E0BF3">
        <w:rPr>
          <w:sz w:val="24"/>
          <w:szCs w:val="24"/>
        </w:rPr>
        <w:t xml:space="preserve">Van Veen J A, </w:t>
      </w:r>
      <w:proofErr w:type="spellStart"/>
      <w:r w:rsidRPr="002E0BF3">
        <w:rPr>
          <w:sz w:val="24"/>
          <w:szCs w:val="24"/>
        </w:rPr>
        <w:t>Liljeroth</w:t>
      </w:r>
      <w:proofErr w:type="spellEnd"/>
      <w:r w:rsidRPr="002E0BF3">
        <w:rPr>
          <w:sz w:val="24"/>
          <w:szCs w:val="24"/>
        </w:rPr>
        <w:t xml:space="preserve"> E, </w:t>
      </w:r>
      <w:proofErr w:type="spellStart"/>
      <w:r w:rsidRPr="002E0BF3">
        <w:rPr>
          <w:sz w:val="24"/>
          <w:szCs w:val="24"/>
        </w:rPr>
        <w:t>Lekkerkerk</w:t>
      </w:r>
      <w:proofErr w:type="spellEnd"/>
      <w:r w:rsidRPr="002E0BF3">
        <w:rPr>
          <w:sz w:val="24"/>
          <w:szCs w:val="24"/>
        </w:rPr>
        <w:t xml:space="preserve"> L J A and van de </w:t>
      </w:r>
      <w:proofErr w:type="spellStart"/>
      <w:r w:rsidRPr="002E0BF3">
        <w:rPr>
          <w:sz w:val="24"/>
          <w:szCs w:val="24"/>
        </w:rPr>
        <w:t>Geijn</w:t>
      </w:r>
      <w:proofErr w:type="spellEnd"/>
      <w:r w:rsidRPr="002E0BF3">
        <w:rPr>
          <w:sz w:val="24"/>
          <w:szCs w:val="24"/>
        </w:rPr>
        <w:t xml:space="preserve"> S C 1991 Carbon fluxes in plant-soil systems at elevated atmospheric CO</w:t>
      </w:r>
      <w:r w:rsidRPr="002E0BF3">
        <w:rPr>
          <w:sz w:val="24"/>
          <w:szCs w:val="24"/>
          <w:vertAlign w:val="subscript"/>
        </w:rPr>
        <w:t>2</w:t>
      </w:r>
      <w:r w:rsidRPr="002E0BF3">
        <w:rPr>
          <w:sz w:val="24"/>
          <w:szCs w:val="24"/>
        </w:rPr>
        <w:t xml:space="preserve"> levels. Ecol. </w:t>
      </w:r>
      <w:proofErr w:type="spellStart"/>
      <w:r w:rsidRPr="002E0BF3">
        <w:rPr>
          <w:sz w:val="24"/>
          <w:szCs w:val="24"/>
        </w:rPr>
        <w:t>Applic</w:t>
      </w:r>
      <w:proofErr w:type="spellEnd"/>
      <w:r w:rsidRPr="002E0BF3">
        <w:rPr>
          <w:sz w:val="24"/>
          <w:szCs w:val="24"/>
        </w:rPr>
        <w:t>. 1, 175–181.</w:t>
      </w:r>
    </w:p>
    <w:p w14:paraId="415360DC" w14:textId="77777777" w:rsidR="00B960C1" w:rsidRDefault="00B960C1" w:rsidP="00B960C1">
      <w:pPr>
        <w:spacing w:after="0" w:line="240" w:lineRule="auto"/>
        <w:rPr>
          <w:rFonts w:ascii="Times New Roman" w:hAnsi="Times New Roman" w:cs="Times New Roman"/>
          <w:sz w:val="24"/>
          <w:szCs w:val="24"/>
        </w:rPr>
      </w:pPr>
    </w:p>
    <w:p w14:paraId="3F7BFF67" w14:textId="77777777" w:rsidR="00B960C1" w:rsidRDefault="00B960C1" w:rsidP="00B960C1">
      <w:pPr>
        <w:spacing w:after="0" w:line="240" w:lineRule="auto"/>
        <w:rPr>
          <w:rFonts w:ascii="Times New Roman" w:hAnsi="Times New Roman" w:cs="Times New Roman"/>
          <w:sz w:val="24"/>
          <w:szCs w:val="24"/>
        </w:rPr>
      </w:pPr>
    </w:p>
    <w:p w14:paraId="361F60B2" w14:textId="36B7AD31" w:rsidR="0028355C" w:rsidRPr="002E0BF3" w:rsidRDefault="0028355C"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lastRenderedPageBreak/>
        <w:t>Chapter 1</w:t>
      </w:r>
    </w:p>
    <w:p w14:paraId="6043D4C0" w14:textId="13505E8A" w:rsidR="0028355C" w:rsidRPr="002E0BF3" w:rsidRDefault="0028355C"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Introduction</w:t>
      </w:r>
    </w:p>
    <w:p w14:paraId="20AA0EA3" w14:textId="104C7000" w:rsidR="006A2CE0" w:rsidRPr="002E0BF3" w:rsidRDefault="00964E3A"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 xml:space="preserve">In the terrestrial ecosystem, soil is the greatest carbon reservoir. </w:t>
      </w:r>
      <w:r w:rsidR="00483CC7" w:rsidRPr="002E0BF3">
        <w:rPr>
          <w:rFonts w:ascii="Times New Roman" w:hAnsi="Times New Roman" w:cs="Times New Roman"/>
          <w:sz w:val="24"/>
          <w:szCs w:val="24"/>
        </w:rPr>
        <w:t>Soil organic carbon (SOC) stores about 62 percent of terrestrial carbon and plays an important role in global carbon cycle and ecosystem functioning (Lal 2004)</w:t>
      </w:r>
      <w:r w:rsidR="00DB1878" w:rsidRPr="002E0BF3">
        <w:rPr>
          <w:rFonts w:ascii="Times New Roman" w:hAnsi="Times New Roman" w:cs="Times New Roman"/>
          <w:sz w:val="24"/>
          <w:szCs w:val="24"/>
        </w:rPr>
        <w:t xml:space="preserve">. </w:t>
      </w:r>
      <w:r w:rsidR="00555A74">
        <w:rPr>
          <w:rFonts w:ascii="Times New Roman" w:hAnsi="Times New Roman" w:cs="Times New Roman"/>
          <w:sz w:val="24"/>
          <w:szCs w:val="24"/>
        </w:rPr>
        <w:t>Soil organic matter</w:t>
      </w:r>
      <w:r w:rsidR="007A6ADF">
        <w:rPr>
          <w:rFonts w:ascii="Times New Roman" w:hAnsi="Times New Roman" w:cs="Times New Roman"/>
          <w:sz w:val="24"/>
          <w:szCs w:val="24"/>
        </w:rPr>
        <w:t xml:space="preserve"> (SOM)</w:t>
      </w:r>
      <w:r w:rsidR="00555A74">
        <w:rPr>
          <w:rFonts w:ascii="Times New Roman" w:hAnsi="Times New Roman" w:cs="Times New Roman"/>
          <w:sz w:val="24"/>
          <w:szCs w:val="24"/>
        </w:rPr>
        <w:t xml:space="preserve"> is a major source or soil carbon: SOM contains 58% organic carbon. </w:t>
      </w:r>
      <w:r w:rsidR="00490FC3" w:rsidRPr="002E0BF3">
        <w:rPr>
          <w:rFonts w:ascii="Times New Roman" w:hAnsi="Times New Roman" w:cs="Times New Roman"/>
          <w:sz w:val="24"/>
          <w:szCs w:val="24"/>
        </w:rPr>
        <w:t>SO</w:t>
      </w:r>
      <w:r w:rsidR="007A6ADF">
        <w:rPr>
          <w:rFonts w:ascii="Times New Roman" w:hAnsi="Times New Roman" w:cs="Times New Roman"/>
          <w:sz w:val="24"/>
          <w:szCs w:val="24"/>
        </w:rPr>
        <w:t>M</w:t>
      </w:r>
      <w:r w:rsidR="00490FC3" w:rsidRPr="002E0BF3">
        <w:rPr>
          <w:rFonts w:ascii="Times New Roman" w:hAnsi="Times New Roman" w:cs="Times New Roman"/>
          <w:sz w:val="24"/>
          <w:szCs w:val="24"/>
        </w:rPr>
        <w:t xml:space="preserve"> plays v</w:t>
      </w:r>
      <w:r w:rsidR="00DB1878" w:rsidRPr="002E0BF3">
        <w:rPr>
          <w:rFonts w:ascii="Times New Roman" w:hAnsi="Times New Roman" w:cs="Times New Roman"/>
          <w:sz w:val="24"/>
          <w:szCs w:val="24"/>
        </w:rPr>
        <w:t>ital</w:t>
      </w:r>
      <w:r w:rsidR="00490FC3" w:rsidRPr="002E0BF3">
        <w:rPr>
          <w:rFonts w:ascii="Times New Roman" w:hAnsi="Times New Roman" w:cs="Times New Roman"/>
          <w:sz w:val="24"/>
          <w:szCs w:val="24"/>
        </w:rPr>
        <w:t xml:space="preserve"> role in </w:t>
      </w:r>
      <w:r w:rsidR="00DB1878" w:rsidRPr="002E0BF3">
        <w:rPr>
          <w:rFonts w:ascii="Times New Roman" w:hAnsi="Times New Roman" w:cs="Times New Roman"/>
          <w:sz w:val="24"/>
          <w:szCs w:val="24"/>
        </w:rPr>
        <w:t>plant growth and food production</w:t>
      </w:r>
      <w:r w:rsidR="00490FC3" w:rsidRPr="002E0BF3">
        <w:rPr>
          <w:rFonts w:ascii="Times New Roman" w:hAnsi="Times New Roman" w:cs="Times New Roman"/>
          <w:sz w:val="24"/>
          <w:szCs w:val="24"/>
        </w:rPr>
        <w:t xml:space="preserve">. It </w:t>
      </w:r>
      <w:r w:rsidR="00FE3F2E" w:rsidRPr="002E0BF3">
        <w:rPr>
          <w:rFonts w:ascii="Times New Roman" w:hAnsi="Times New Roman" w:cs="Times New Roman"/>
          <w:sz w:val="24"/>
          <w:szCs w:val="24"/>
        </w:rPr>
        <w:t>promotes</w:t>
      </w:r>
      <w:r w:rsidR="00A26CF3" w:rsidRPr="002E0BF3">
        <w:rPr>
          <w:rFonts w:ascii="Times New Roman" w:hAnsi="Times New Roman" w:cs="Times New Roman"/>
          <w:sz w:val="24"/>
          <w:szCs w:val="24"/>
        </w:rPr>
        <w:t xml:space="preserve"> </w:t>
      </w:r>
      <w:r w:rsidR="00FE3F2E" w:rsidRPr="002E0BF3">
        <w:rPr>
          <w:rFonts w:ascii="Times New Roman" w:hAnsi="Times New Roman" w:cs="Times New Roman"/>
          <w:sz w:val="24"/>
          <w:szCs w:val="24"/>
        </w:rPr>
        <w:t xml:space="preserve">soil fertility, plant nutrition, and </w:t>
      </w:r>
      <w:r w:rsidR="00B8548B" w:rsidRPr="002E0BF3">
        <w:rPr>
          <w:rFonts w:ascii="Times New Roman" w:hAnsi="Times New Roman" w:cs="Times New Roman"/>
          <w:sz w:val="24"/>
          <w:szCs w:val="24"/>
        </w:rPr>
        <w:t>soil aggregate formation</w:t>
      </w:r>
      <w:r w:rsidR="0089445C" w:rsidRPr="002E0BF3">
        <w:rPr>
          <w:rFonts w:ascii="Times New Roman" w:hAnsi="Times New Roman" w:cs="Times New Roman"/>
          <w:sz w:val="24"/>
          <w:szCs w:val="24"/>
        </w:rPr>
        <w:t xml:space="preserve"> (Hoyle, 2013)</w:t>
      </w:r>
      <w:r w:rsidR="00FE3F2E" w:rsidRPr="002E0BF3">
        <w:rPr>
          <w:rFonts w:ascii="Times New Roman" w:hAnsi="Times New Roman" w:cs="Times New Roman"/>
          <w:sz w:val="24"/>
          <w:szCs w:val="24"/>
        </w:rPr>
        <w:t xml:space="preserve">, improves </w:t>
      </w:r>
      <w:r w:rsidR="00B8548B" w:rsidRPr="002E0BF3">
        <w:rPr>
          <w:rFonts w:ascii="Times New Roman" w:hAnsi="Times New Roman" w:cs="Times New Roman"/>
          <w:sz w:val="24"/>
          <w:szCs w:val="24"/>
        </w:rPr>
        <w:t>water retention</w:t>
      </w:r>
      <w:r w:rsidR="00AA263E" w:rsidRPr="002E0BF3">
        <w:rPr>
          <w:rFonts w:ascii="Times New Roman" w:hAnsi="Times New Roman" w:cs="Times New Roman"/>
          <w:sz w:val="24"/>
          <w:szCs w:val="24"/>
        </w:rPr>
        <w:t xml:space="preserve"> (Rawls et.al, 2003</w:t>
      </w:r>
      <w:r w:rsidR="009D3BFF" w:rsidRPr="002E0BF3">
        <w:rPr>
          <w:rFonts w:ascii="Times New Roman" w:hAnsi="Times New Roman" w:cs="Times New Roman"/>
          <w:sz w:val="24"/>
          <w:szCs w:val="24"/>
        </w:rPr>
        <w:t>), and</w:t>
      </w:r>
      <w:r w:rsidR="00FE3F2E" w:rsidRPr="002E0BF3">
        <w:rPr>
          <w:rFonts w:ascii="Times New Roman" w:hAnsi="Times New Roman" w:cs="Times New Roman"/>
          <w:sz w:val="24"/>
          <w:szCs w:val="24"/>
        </w:rPr>
        <w:t xml:space="preserve"> support </w:t>
      </w:r>
      <w:r w:rsidR="00A26CF3" w:rsidRPr="002E0BF3">
        <w:rPr>
          <w:rFonts w:ascii="Times New Roman" w:hAnsi="Times New Roman" w:cs="Times New Roman"/>
          <w:sz w:val="24"/>
          <w:szCs w:val="24"/>
        </w:rPr>
        <w:t xml:space="preserve">soil </w:t>
      </w:r>
      <w:r w:rsidR="00B8548B" w:rsidRPr="002E0BF3">
        <w:rPr>
          <w:rFonts w:ascii="Times New Roman" w:hAnsi="Times New Roman" w:cs="Times New Roman"/>
          <w:sz w:val="24"/>
          <w:szCs w:val="24"/>
        </w:rPr>
        <w:t>biological</w:t>
      </w:r>
      <w:r w:rsidR="00A26CF3" w:rsidRPr="002E0BF3">
        <w:rPr>
          <w:rFonts w:ascii="Times New Roman" w:hAnsi="Times New Roman" w:cs="Times New Roman"/>
          <w:sz w:val="24"/>
          <w:szCs w:val="24"/>
        </w:rPr>
        <w:t xml:space="preserve"> activity </w:t>
      </w:r>
      <w:r w:rsidR="0089445C" w:rsidRPr="002E0BF3">
        <w:rPr>
          <w:rFonts w:ascii="Times New Roman" w:hAnsi="Times New Roman" w:cs="Times New Roman"/>
          <w:sz w:val="24"/>
          <w:szCs w:val="24"/>
        </w:rPr>
        <w:t>(</w:t>
      </w:r>
      <w:proofErr w:type="spellStart"/>
      <w:r w:rsidR="0089445C" w:rsidRPr="002E0BF3">
        <w:rPr>
          <w:rFonts w:ascii="Times New Roman" w:hAnsi="Times New Roman" w:cs="Times New Roman"/>
          <w:sz w:val="24"/>
          <w:szCs w:val="24"/>
        </w:rPr>
        <w:t>Benbi</w:t>
      </w:r>
      <w:proofErr w:type="spellEnd"/>
      <w:r w:rsidR="0089445C" w:rsidRPr="002E0BF3">
        <w:rPr>
          <w:rFonts w:ascii="Times New Roman" w:hAnsi="Times New Roman" w:cs="Times New Roman"/>
          <w:sz w:val="24"/>
          <w:szCs w:val="24"/>
        </w:rPr>
        <w:t xml:space="preserve"> et al, 2018)</w:t>
      </w:r>
      <w:r w:rsidR="009D3BFF" w:rsidRPr="002E0BF3">
        <w:rPr>
          <w:rFonts w:ascii="Times New Roman" w:hAnsi="Times New Roman" w:cs="Times New Roman"/>
          <w:sz w:val="24"/>
          <w:szCs w:val="24"/>
        </w:rPr>
        <w:t xml:space="preserve">. </w:t>
      </w:r>
      <w:r w:rsidR="0005508D" w:rsidRPr="002E0BF3">
        <w:rPr>
          <w:rFonts w:ascii="Times New Roman" w:hAnsi="Times New Roman" w:cs="Times New Roman"/>
          <w:sz w:val="24"/>
          <w:szCs w:val="24"/>
        </w:rPr>
        <w:t xml:space="preserve">Therefore, </w:t>
      </w:r>
      <w:r w:rsidR="006A2CE0" w:rsidRPr="002E0BF3">
        <w:rPr>
          <w:rFonts w:ascii="Times New Roman" w:hAnsi="Times New Roman" w:cs="Times New Roman"/>
          <w:sz w:val="24"/>
          <w:szCs w:val="24"/>
        </w:rPr>
        <w:t xml:space="preserve">it is critical to explore potential influencing elements and determine the key driving forces that influence </w:t>
      </w:r>
      <w:r w:rsidR="00283BDB" w:rsidRPr="002E0BF3">
        <w:rPr>
          <w:rFonts w:ascii="Times New Roman" w:hAnsi="Times New Roman" w:cs="Times New Roman"/>
          <w:sz w:val="24"/>
          <w:szCs w:val="24"/>
        </w:rPr>
        <w:t>SO</w:t>
      </w:r>
      <w:r w:rsidR="007A6ADF">
        <w:rPr>
          <w:rFonts w:ascii="Times New Roman" w:hAnsi="Times New Roman" w:cs="Times New Roman"/>
          <w:sz w:val="24"/>
          <w:szCs w:val="24"/>
        </w:rPr>
        <w:t>C</w:t>
      </w:r>
      <w:r w:rsidR="00283BDB" w:rsidRPr="002E0BF3">
        <w:rPr>
          <w:rFonts w:ascii="Times New Roman" w:hAnsi="Times New Roman" w:cs="Times New Roman"/>
          <w:sz w:val="24"/>
          <w:szCs w:val="24"/>
        </w:rPr>
        <w:t>,</w:t>
      </w:r>
      <w:r w:rsidR="006A2CE0" w:rsidRPr="002E0BF3">
        <w:rPr>
          <w:rFonts w:ascii="Times New Roman" w:hAnsi="Times New Roman" w:cs="Times New Roman"/>
          <w:sz w:val="24"/>
          <w:szCs w:val="24"/>
        </w:rPr>
        <w:t xml:space="preserve"> and CO2 exchange for agricultural sustainability and ecosystem balance.</w:t>
      </w:r>
    </w:p>
    <w:p w14:paraId="1AA35E98" w14:textId="77777777" w:rsidR="00AD5DF1" w:rsidRDefault="00053142" w:rsidP="00B960C1">
      <w:pPr>
        <w:spacing w:after="0" w:line="240" w:lineRule="auto"/>
        <w:rPr>
          <w:rFonts w:ascii="Times New Roman" w:hAnsi="Times New Roman" w:cs="Times New Roman"/>
          <w:sz w:val="24"/>
          <w:szCs w:val="24"/>
        </w:rPr>
      </w:pPr>
      <w:r w:rsidRPr="002E0BF3">
        <w:rPr>
          <w:rFonts w:ascii="Times New Roman" w:hAnsi="Times New Roman" w:cs="Times New Roman"/>
          <w:sz w:val="24"/>
          <w:szCs w:val="24"/>
        </w:rPr>
        <w:t>SOC</w:t>
      </w:r>
      <w:r w:rsidR="009D3BFF" w:rsidRPr="002E0BF3">
        <w:rPr>
          <w:rFonts w:ascii="Times New Roman" w:hAnsi="Times New Roman" w:cs="Times New Roman"/>
          <w:sz w:val="24"/>
          <w:szCs w:val="24"/>
        </w:rPr>
        <w:t xml:space="preserve"> </w:t>
      </w:r>
      <w:r w:rsidR="00D00742" w:rsidRPr="002E0BF3">
        <w:rPr>
          <w:rFonts w:ascii="Times New Roman" w:hAnsi="Times New Roman" w:cs="Times New Roman"/>
          <w:sz w:val="24"/>
          <w:szCs w:val="24"/>
        </w:rPr>
        <w:t xml:space="preserve">is very dynamic and </w:t>
      </w:r>
      <w:r w:rsidR="009D3BFF" w:rsidRPr="002E0BF3">
        <w:rPr>
          <w:rFonts w:ascii="Times New Roman" w:hAnsi="Times New Roman" w:cs="Times New Roman"/>
          <w:sz w:val="24"/>
          <w:szCs w:val="24"/>
        </w:rPr>
        <w:t xml:space="preserve">exhibits a </w:t>
      </w:r>
      <w:r w:rsidR="00D00742" w:rsidRPr="002E0BF3">
        <w:rPr>
          <w:rFonts w:ascii="Times New Roman" w:hAnsi="Times New Roman" w:cs="Times New Roman"/>
          <w:sz w:val="24"/>
          <w:szCs w:val="24"/>
        </w:rPr>
        <w:t>great</w:t>
      </w:r>
      <w:r w:rsidR="009D3BFF" w:rsidRPr="002E0BF3">
        <w:rPr>
          <w:rFonts w:ascii="Times New Roman" w:hAnsi="Times New Roman" w:cs="Times New Roman"/>
          <w:sz w:val="24"/>
          <w:szCs w:val="24"/>
        </w:rPr>
        <w:t xml:space="preserve"> </w:t>
      </w:r>
      <w:r w:rsidR="00241CB1" w:rsidRPr="002E0BF3">
        <w:rPr>
          <w:rFonts w:ascii="Times New Roman" w:hAnsi="Times New Roman" w:cs="Times New Roman"/>
          <w:sz w:val="24"/>
          <w:szCs w:val="24"/>
        </w:rPr>
        <w:t>variability across soil type</w:t>
      </w:r>
      <w:r w:rsidR="00E502A4" w:rsidRPr="002E0BF3">
        <w:rPr>
          <w:rFonts w:ascii="Times New Roman" w:hAnsi="Times New Roman" w:cs="Times New Roman"/>
          <w:sz w:val="24"/>
          <w:szCs w:val="24"/>
        </w:rPr>
        <w:t>,</w:t>
      </w:r>
      <w:r w:rsidR="00241CB1" w:rsidRPr="002E0BF3">
        <w:rPr>
          <w:rFonts w:ascii="Times New Roman" w:hAnsi="Times New Roman" w:cs="Times New Roman"/>
          <w:sz w:val="24"/>
          <w:szCs w:val="24"/>
        </w:rPr>
        <w:t xml:space="preserve"> </w:t>
      </w:r>
      <w:r w:rsidR="00344965">
        <w:rPr>
          <w:rFonts w:ascii="Times New Roman" w:hAnsi="Times New Roman" w:cs="Times New Roman"/>
          <w:sz w:val="24"/>
          <w:szCs w:val="24"/>
        </w:rPr>
        <w:t xml:space="preserve">depth, </w:t>
      </w:r>
      <w:r w:rsidR="00505D95" w:rsidRPr="002E0BF3">
        <w:rPr>
          <w:rFonts w:ascii="Times New Roman" w:hAnsi="Times New Roman" w:cs="Times New Roman"/>
          <w:sz w:val="24"/>
          <w:szCs w:val="24"/>
        </w:rPr>
        <w:t>land use</w:t>
      </w:r>
      <w:r w:rsidR="00344965">
        <w:rPr>
          <w:rFonts w:ascii="Times New Roman" w:hAnsi="Times New Roman" w:cs="Times New Roman"/>
          <w:sz w:val="24"/>
          <w:szCs w:val="24"/>
        </w:rPr>
        <w:t xml:space="preserve">, and climatic conditions. </w:t>
      </w:r>
      <w:r w:rsidR="00F612D2" w:rsidRPr="00F612D2">
        <w:rPr>
          <w:rFonts w:ascii="Times New Roman" w:hAnsi="Times New Roman" w:cs="Times New Roman"/>
          <w:sz w:val="24"/>
          <w:szCs w:val="24"/>
        </w:rPr>
        <w:t>Important soil elements affecting SO</w:t>
      </w:r>
      <w:r w:rsidR="00F612D2">
        <w:rPr>
          <w:rFonts w:ascii="Times New Roman" w:hAnsi="Times New Roman" w:cs="Times New Roman"/>
          <w:sz w:val="24"/>
          <w:szCs w:val="24"/>
        </w:rPr>
        <w:t>C</w:t>
      </w:r>
      <w:r w:rsidR="00F612D2" w:rsidRPr="00F612D2">
        <w:rPr>
          <w:rFonts w:ascii="Times New Roman" w:hAnsi="Times New Roman" w:cs="Times New Roman"/>
          <w:sz w:val="24"/>
          <w:szCs w:val="24"/>
        </w:rPr>
        <w:t xml:space="preserve"> dynamics are soil aggregation and soil particle d</w:t>
      </w:r>
      <w:r w:rsidR="00F612D2">
        <w:rPr>
          <w:rFonts w:ascii="Times New Roman" w:hAnsi="Times New Roman" w:cs="Times New Roman"/>
          <w:sz w:val="24"/>
          <w:szCs w:val="24"/>
        </w:rPr>
        <w:t>istribution</w:t>
      </w:r>
      <w:r w:rsidR="00F612D2" w:rsidRPr="00F612D2">
        <w:rPr>
          <w:rFonts w:ascii="Times New Roman" w:hAnsi="Times New Roman" w:cs="Times New Roman"/>
          <w:sz w:val="24"/>
          <w:szCs w:val="24"/>
        </w:rPr>
        <w:t>.</w:t>
      </w:r>
      <w:r w:rsidR="00F612D2">
        <w:rPr>
          <w:rFonts w:ascii="Times New Roman" w:hAnsi="Times New Roman" w:cs="Times New Roman"/>
          <w:sz w:val="24"/>
          <w:szCs w:val="24"/>
        </w:rPr>
        <w:t xml:space="preserve"> Organic carbon is </w:t>
      </w:r>
      <w:r w:rsidR="00CE1FE8">
        <w:rPr>
          <w:rFonts w:ascii="Times New Roman" w:hAnsi="Times New Roman" w:cs="Times New Roman"/>
          <w:sz w:val="24"/>
          <w:szCs w:val="24"/>
        </w:rPr>
        <w:t xml:space="preserve">usually </w:t>
      </w:r>
      <w:r w:rsidR="00F612D2">
        <w:rPr>
          <w:rFonts w:ascii="Times New Roman" w:hAnsi="Times New Roman" w:cs="Times New Roman"/>
          <w:sz w:val="24"/>
          <w:szCs w:val="24"/>
        </w:rPr>
        <w:t xml:space="preserve">protected within the </w:t>
      </w:r>
      <w:r w:rsidR="00CE1FE8">
        <w:rPr>
          <w:rFonts w:ascii="Times New Roman" w:hAnsi="Times New Roman" w:cs="Times New Roman"/>
          <w:sz w:val="24"/>
          <w:szCs w:val="24"/>
        </w:rPr>
        <w:t xml:space="preserve">well aggregated soil. </w:t>
      </w:r>
      <w:r w:rsidR="00A17BA8" w:rsidRPr="00A17BA8">
        <w:rPr>
          <w:rFonts w:ascii="Times New Roman" w:hAnsi="Times New Roman" w:cs="Times New Roman"/>
          <w:sz w:val="24"/>
          <w:szCs w:val="24"/>
        </w:rPr>
        <w:t>By restricting air, water diffusion, and microbe accessibility, soil aggregates protect the SOC from microbial breakdown and mineralization (</w:t>
      </w:r>
      <w:proofErr w:type="spellStart"/>
      <w:r w:rsidR="00A17BA8" w:rsidRPr="00A17BA8">
        <w:rPr>
          <w:rFonts w:ascii="Times New Roman" w:hAnsi="Times New Roman" w:cs="Times New Roman"/>
          <w:sz w:val="24"/>
          <w:szCs w:val="24"/>
        </w:rPr>
        <w:t>Razafimbelo</w:t>
      </w:r>
      <w:proofErr w:type="spellEnd"/>
      <w:r w:rsidR="00A17BA8" w:rsidRPr="00A17BA8">
        <w:rPr>
          <w:rFonts w:ascii="Times New Roman" w:hAnsi="Times New Roman" w:cs="Times New Roman"/>
          <w:sz w:val="24"/>
          <w:szCs w:val="24"/>
        </w:rPr>
        <w:t xml:space="preserve"> et al., 2008; Wang et al 2019).</w:t>
      </w:r>
      <w:r w:rsidR="00A17BA8">
        <w:rPr>
          <w:rFonts w:ascii="Times New Roman" w:hAnsi="Times New Roman" w:cs="Times New Roman"/>
          <w:sz w:val="24"/>
          <w:szCs w:val="24"/>
        </w:rPr>
        <w:t xml:space="preserve"> </w:t>
      </w:r>
      <w:r w:rsidR="00A17BA8" w:rsidRPr="00A17BA8">
        <w:rPr>
          <w:rFonts w:ascii="Times New Roman" w:hAnsi="Times New Roman" w:cs="Times New Roman"/>
          <w:sz w:val="24"/>
          <w:szCs w:val="24"/>
        </w:rPr>
        <w:t>Furthermore, the finer the aggregates, the better the protection of SOC, hence silt and clay particles hold the most organic carbon in the soil (</w:t>
      </w:r>
      <w:proofErr w:type="spellStart"/>
      <w:r w:rsidR="00A17BA8" w:rsidRPr="00A17BA8">
        <w:rPr>
          <w:rFonts w:ascii="Times New Roman" w:hAnsi="Times New Roman" w:cs="Times New Roman"/>
          <w:sz w:val="24"/>
          <w:szCs w:val="24"/>
        </w:rPr>
        <w:t>Saha</w:t>
      </w:r>
      <w:proofErr w:type="spellEnd"/>
      <w:r w:rsidR="00A17BA8" w:rsidRPr="00A17BA8">
        <w:rPr>
          <w:rFonts w:ascii="Times New Roman" w:hAnsi="Times New Roman" w:cs="Times New Roman"/>
          <w:sz w:val="24"/>
          <w:szCs w:val="24"/>
        </w:rPr>
        <w:t xml:space="preserve"> et al 2010).</w:t>
      </w:r>
      <w:r w:rsidR="00A17BA8">
        <w:rPr>
          <w:rFonts w:ascii="Times New Roman" w:hAnsi="Times New Roman" w:cs="Times New Roman"/>
          <w:sz w:val="24"/>
          <w:szCs w:val="24"/>
        </w:rPr>
        <w:t xml:space="preserve"> </w:t>
      </w:r>
      <w:r w:rsidR="000F6431">
        <w:rPr>
          <w:rFonts w:ascii="Times New Roman" w:hAnsi="Times New Roman" w:cs="Times New Roman"/>
          <w:sz w:val="24"/>
          <w:szCs w:val="24"/>
        </w:rPr>
        <w:t xml:space="preserve"> SOC content can also vary</w:t>
      </w:r>
      <w:r w:rsidR="00B5721F">
        <w:rPr>
          <w:rFonts w:ascii="Times New Roman" w:hAnsi="Times New Roman" w:cs="Times New Roman"/>
          <w:sz w:val="24"/>
          <w:szCs w:val="24"/>
        </w:rPr>
        <w:t xml:space="preserve"> within a given soil;</w:t>
      </w:r>
      <w:r w:rsidR="000F6431">
        <w:rPr>
          <w:rFonts w:ascii="Times New Roman" w:hAnsi="Times New Roman" w:cs="Times New Roman"/>
          <w:sz w:val="24"/>
          <w:szCs w:val="24"/>
        </w:rPr>
        <w:t xml:space="preserve"> </w:t>
      </w:r>
      <w:r w:rsidR="00B5721F" w:rsidRPr="00B5721F">
        <w:rPr>
          <w:rFonts w:ascii="Times New Roman" w:hAnsi="Times New Roman" w:cs="Times New Roman"/>
          <w:sz w:val="24"/>
          <w:szCs w:val="24"/>
        </w:rPr>
        <w:t>it is determined by the balance of net carbon input to the soil and net carbon losses from the soil</w:t>
      </w:r>
      <w:r w:rsidR="00B5721F">
        <w:rPr>
          <w:rFonts w:ascii="Times New Roman" w:hAnsi="Times New Roman" w:cs="Times New Roman"/>
          <w:sz w:val="24"/>
          <w:szCs w:val="24"/>
        </w:rPr>
        <w:t xml:space="preserve">. </w:t>
      </w:r>
      <w:r w:rsidR="00B5721F" w:rsidRPr="00B5721F">
        <w:rPr>
          <w:rFonts w:ascii="Times New Roman" w:hAnsi="Times New Roman" w:cs="Times New Roman"/>
          <w:sz w:val="24"/>
          <w:szCs w:val="24"/>
        </w:rPr>
        <w:t>Land use is a key component that influences SOC input and release from the soil; forest and grassland typically have larger carbon inputs, whereas agriculture has the lowest.</w:t>
      </w:r>
      <w:r w:rsidR="000F09BF">
        <w:rPr>
          <w:rFonts w:ascii="Times New Roman" w:hAnsi="Times New Roman" w:cs="Times New Roman"/>
          <w:sz w:val="24"/>
          <w:szCs w:val="24"/>
        </w:rPr>
        <w:t xml:space="preserve"> However, </w:t>
      </w:r>
      <w:r w:rsidR="00D96617" w:rsidRPr="00D96617">
        <w:rPr>
          <w:rFonts w:ascii="Times New Roman" w:hAnsi="Times New Roman" w:cs="Times New Roman"/>
          <w:sz w:val="24"/>
          <w:szCs w:val="24"/>
        </w:rPr>
        <w:t>depending on the extent of soil manipulation and farming technique used, cultivation can have both positive and negative impacts on SOC storage and release</w:t>
      </w:r>
      <w:r w:rsidR="007B3FE4">
        <w:rPr>
          <w:rFonts w:ascii="Times New Roman" w:hAnsi="Times New Roman" w:cs="Times New Roman"/>
          <w:sz w:val="24"/>
          <w:szCs w:val="24"/>
        </w:rPr>
        <w:t xml:space="preserve"> </w:t>
      </w:r>
      <w:r w:rsidR="00C96CC4" w:rsidRPr="002E0BF3">
        <w:rPr>
          <w:rFonts w:ascii="Times New Roman" w:hAnsi="Times New Roman" w:cs="Times New Roman"/>
          <w:sz w:val="24"/>
          <w:szCs w:val="24"/>
        </w:rPr>
        <w:t xml:space="preserve">(Godde et al., 2016). </w:t>
      </w:r>
      <w:r w:rsidR="007B3FE4">
        <w:rPr>
          <w:rFonts w:ascii="Times New Roman" w:hAnsi="Times New Roman" w:cs="Times New Roman"/>
          <w:sz w:val="24"/>
          <w:szCs w:val="24"/>
        </w:rPr>
        <w:t xml:space="preserve"> For instance</w:t>
      </w:r>
      <w:r w:rsidR="00852373">
        <w:rPr>
          <w:rFonts w:ascii="Times New Roman" w:hAnsi="Times New Roman" w:cs="Times New Roman"/>
          <w:sz w:val="24"/>
          <w:szCs w:val="24"/>
        </w:rPr>
        <w:t xml:space="preserve">, </w:t>
      </w:r>
      <w:r w:rsidR="00852373" w:rsidRPr="00852373">
        <w:rPr>
          <w:rFonts w:ascii="Times New Roman" w:hAnsi="Times New Roman" w:cs="Times New Roman"/>
          <w:sz w:val="24"/>
          <w:szCs w:val="24"/>
        </w:rPr>
        <w:t xml:space="preserve">Luo et al. (2010) discovered that </w:t>
      </w:r>
      <w:r w:rsidR="00852373">
        <w:rPr>
          <w:rFonts w:ascii="Times New Roman" w:hAnsi="Times New Roman" w:cs="Times New Roman"/>
          <w:sz w:val="24"/>
          <w:szCs w:val="24"/>
        </w:rPr>
        <w:t xml:space="preserve">SOC </w:t>
      </w:r>
      <w:r w:rsidR="00852373" w:rsidRPr="00852373">
        <w:rPr>
          <w:rFonts w:ascii="Times New Roman" w:hAnsi="Times New Roman" w:cs="Times New Roman"/>
          <w:sz w:val="24"/>
          <w:szCs w:val="24"/>
        </w:rPr>
        <w:t>at 10 cm and 30 cm below the surface</w:t>
      </w:r>
      <w:r w:rsidR="00852373">
        <w:rPr>
          <w:rFonts w:ascii="Times New Roman" w:hAnsi="Times New Roman" w:cs="Times New Roman"/>
          <w:sz w:val="24"/>
          <w:szCs w:val="24"/>
        </w:rPr>
        <w:t xml:space="preserve"> in cultivated land, after 50 years of cultivation, </w:t>
      </w:r>
      <w:r w:rsidR="00852373" w:rsidRPr="00852373">
        <w:rPr>
          <w:rFonts w:ascii="Times New Roman" w:hAnsi="Times New Roman" w:cs="Times New Roman"/>
          <w:sz w:val="24"/>
          <w:szCs w:val="24"/>
        </w:rPr>
        <w:t xml:space="preserve">was 51 percent lower </w:t>
      </w:r>
      <w:r w:rsidR="00852373">
        <w:rPr>
          <w:rFonts w:ascii="Times New Roman" w:hAnsi="Times New Roman" w:cs="Times New Roman"/>
          <w:sz w:val="24"/>
          <w:szCs w:val="24"/>
        </w:rPr>
        <w:t>and</w:t>
      </w:r>
      <w:r w:rsidR="00852373" w:rsidRPr="00852373">
        <w:rPr>
          <w:rFonts w:ascii="Times New Roman" w:hAnsi="Times New Roman" w:cs="Times New Roman"/>
          <w:sz w:val="24"/>
          <w:szCs w:val="24"/>
        </w:rPr>
        <w:t xml:space="preserve"> 0.9–73.4 percent lower </w:t>
      </w:r>
      <w:r w:rsidR="00852373">
        <w:rPr>
          <w:rFonts w:ascii="Times New Roman" w:hAnsi="Times New Roman" w:cs="Times New Roman"/>
          <w:sz w:val="24"/>
          <w:szCs w:val="24"/>
        </w:rPr>
        <w:t xml:space="preserve">than </w:t>
      </w:r>
      <w:r w:rsidR="00852373" w:rsidRPr="00852373">
        <w:rPr>
          <w:rFonts w:ascii="Times New Roman" w:hAnsi="Times New Roman" w:cs="Times New Roman"/>
          <w:sz w:val="24"/>
          <w:szCs w:val="24"/>
        </w:rPr>
        <w:t xml:space="preserve">natural ecosystems, respectively. </w:t>
      </w:r>
      <w:r w:rsidR="000F09BF">
        <w:rPr>
          <w:rFonts w:ascii="Times New Roman" w:hAnsi="Times New Roman" w:cs="Times New Roman"/>
          <w:sz w:val="24"/>
          <w:szCs w:val="24"/>
        </w:rPr>
        <w:t xml:space="preserve"> However, </w:t>
      </w:r>
      <w:r w:rsidR="000F09BF">
        <w:rPr>
          <w:rFonts w:ascii="Times New Roman" w:eastAsia="Times New Roman" w:hAnsi="Times New Roman" w:cs="Times New Roman"/>
          <w:sz w:val="24"/>
          <w:szCs w:val="24"/>
        </w:rPr>
        <w:t>some other studies have reported increase in SOC</w:t>
      </w:r>
      <w:r w:rsidR="009774F8" w:rsidRPr="009774F8">
        <w:rPr>
          <w:rFonts w:ascii="Times New Roman" w:hAnsi="Times New Roman" w:cs="Times New Roman"/>
          <w:sz w:val="24"/>
          <w:szCs w:val="24"/>
        </w:rPr>
        <w:t xml:space="preserve"> </w:t>
      </w:r>
      <w:r w:rsidR="009774F8">
        <w:rPr>
          <w:rFonts w:ascii="Times New Roman" w:hAnsi="Times New Roman" w:cs="Times New Roman"/>
          <w:sz w:val="24"/>
          <w:szCs w:val="24"/>
        </w:rPr>
        <w:t xml:space="preserve">in a cultivated soil </w:t>
      </w:r>
      <w:r w:rsidR="009774F8" w:rsidRPr="009774F8">
        <w:rPr>
          <w:rFonts w:ascii="Times New Roman" w:hAnsi="Times New Roman" w:cs="Times New Roman"/>
          <w:sz w:val="24"/>
          <w:szCs w:val="24"/>
        </w:rPr>
        <w:t>over time by using conservation agriculture methods such as no tillage, irrigation, residue management, cover cropping, and crop rotation</w:t>
      </w:r>
      <w:r w:rsidR="009774F8">
        <w:rPr>
          <w:rFonts w:ascii="Times New Roman" w:hAnsi="Times New Roman" w:cs="Times New Roman"/>
          <w:sz w:val="24"/>
          <w:szCs w:val="24"/>
        </w:rPr>
        <w:t xml:space="preserve"> </w:t>
      </w:r>
      <w:r w:rsidR="00BF1EB3" w:rsidRPr="002E0BF3">
        <w:rPr>
          <w:rFonts w:ascii="Times New Roman" w:hAnsi="Times New Roman" w:cs="Times New Roman"/>
          <w:sz w:val="24"/>
          <w:szCs w:val="24"/>
        </w:rPr>
        <w:t>(Mandal et. al 2007;</w:t>
      </w:r>
      <w:r w:rsidR="00A14647" w:rsidRPr="002E0BF3">
        <w:rPr>
          <w:rFonts w:ascii="Times New Roman" w:hAnsi="Times New Roman" w:cs="Times New Roman"/>
          <w:sz w:val="24"/>
          <w:szCs w:val="24"/>
        </w:rPr>
        <w:t xml:space="preserve"> Page et al, 2020</w:t>
      </w:r>
      <w:r w:rsidR="00A252E3" w:rsidRPr="002E0BF3">
        <w:rPr>
          <w:rFonts w:ascii="Times New Roman" w:hAnsi="Times New Roman" w:cs="Times New Roman"/>
          <w:sz w:val="24"/>
          <w:szCs w:val="24"/>
        </w:rPr>
        <w:t>)</w:t>
      </w:r>
      <w:r w:rsidR="00BF1EB3" w:rsidRPr="002E0BF3">
        <w:rPr>
          <w:rFonts w:ascii="Times New Roman" w:hAnsi="Times New Roman" w:cs="Times New Roman"/>
          <w:sz w:val="24"/>
          <w:szCs w:val="24"/>
        </w:rPr>
        <w:t>.</w:t>
      </w:r>
      <w:r w:rsidR="005930D7" w:rsidRPr="002E0BF3">
        <w:rPr>
          <w:rFonts w:ascii="Times New Roman" w:hAnsi="Times New Roman" w:cs="Times New Roman"/>
          <w:sz w:val="24"/>
          <w:szCs w:val="24"/>
        </w:rPr>
        <w:t xml:space="preserve"> </w:t>
      </w:r>
    </w:p>
    <w:p w14:paraId="74244C2F" w14:textId="0870AF89" w:rsidR="00901F92" w:rsidRDefault="00B26E12" w:rsidP="00B960C1">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930D7" w:rsidRPr="002E0BF3">
        <w:rPr>
          <w:rFonts w:ascii="Times New Roman" w:hAnsi="Times New Roman" w:cs="Times New Roman"/>
          <w:sz w:val="24"/>
          <w:szCs w:val="24"/>
        </w:rPr>
        <w:t xml:space="preserve">emperature </w:t>
      </w:r>
      <w:r w:rsidR="0016294E" w:rsidRPr="002E0BF3">
        <w:rPr>
          <w:rFonts w:ascii="Times New Roman" w:hAnsi="Times New Roman" w:cs="Times New Roman"/>
          <w:sz w:val="24"/>
          <w:szCs w:val="24"/>
        </w:rPr>
        <w:t xml:space="preserve">and </w:t>
      </w:r>
      <w:r w:rsidR="005930D7" w:rsidRPr="002E0BF3">
        <w:rPr>
          <w:rFonts w:ascii="Times New Roman" w:hAnsi="Times New Roman" w:cs="Times New Roman"/>
          <w:sz w:val="24"/>
          <w:szCs w:val="24"/>
        </w:rPr>
        <w:t>precipitation</w:t>
      </w:r>
      <w:r w:rsidR="0016294E" w:rsidRPr="002E0BF3">
        <w:rPr>
          <w:rFonts w:ascii="Times New Roman" w:hAnsi="Times New Roman" w:cs="Times New Roman"/>
          <w:sz w:val="24"/>
          <w:szCs w:val="24"/>
        </w:rPr>
        <w:t xml:space="preserve"> </w:t>
      </w:r>
      <w:r>
        <w:rPr>
          <w:rFonts w:ascii="Times New Roman" w:hAnsi="Times New Roman" w:cs="Times New Roman"/>
          <w:sz w:val="24"/>
          <w:szCs w:val="24"/>
        </w:rPr>
        <w:t>are two major environmental factor that</w:t>
      </w:r>
      <w:r w:rsidR="005930D7" w:rsidRPr="002E0BF3">
        <w:rPr>
          <w:rFonts w:ascii="Times New Roman" w:hAnsi="Times New Roman" w:cs="Times New Roman"/>
          <w:sz w:val="24"/>
          <w:szCs w:val="24"/>
        </w:rPr>
        <w:t xml:space="preserve"> have a considerable impact on </w:t>
      </w:r>
      <w:r w:rsidR="00053142" w:rsidRPr="002E0BF3">
        <w:rPr>
          <w:rFonts w:ascii="Times New Roman" w:hAnsi="Times New Roman" w:cs="Times New Roman"/>
          <w:sz w:val="24"/>
          <w:szCs w:val="24"/>
        </w:rPr>
        <w:t>SOC</w:t>
      </w:r>
      <w:r w:rsidR="009F1B30" w:rsidRPr="002E0BF3">
        <w:rPr>
          <w:rFonts w:ascii="Times New Roman" w:hAnsi="Times New Roman" w:cs="Times New Roman"/>
          <w:sz w:val="24"/>
          <w:szCs w:val="24"/>
        </w:rPr>
        <w:t xml:space="preserve">. </w:t>
      </w:r>
      <w:r w:rsidR="008B15E0">
        <w:rPr>
          <w:rFonts w:ascii="Times New Roman" w:hAnsi="Times New Roman" w:cs="Times New Roman"/>
          <w:sz w:val="24"/>
          <w:szCs w:val="24"/>
        </w:rPr>
        <w:t>Zeng et al. (2021) revealed that m</w:t>
      </w:r>
      <w:r w:rsidR="008B15E0" w:rsidRPr="008B15E0">
        <w:rPr>
          <w:rFonts w:ascii="Times New Roman" w:hAnsi="Times New Roman" w:cs="Times New Roman"/>
          <w:sz w:val="24"/>
          <w:szCs w:val="24"/>
        </w:rPr>
        <w:t>ean annual precipitation (MAP) accounted for 81.8 percent and 13.8 percent of the variance in SOC chemical and physical fractionation, respectively, whereas mean annual temperature (MAT) contributed 1.5 percent and 34.7 percent, respectively.</w:t>
      </w:r>
      <w:r>
        <w:rPr>
          <w:rFonts w:ascii="Times New Roman" w:hAnsi="Times New Roman" w:cs="Times New Roman"/>
          <w:sz w:val="24"/>
          <w:szCs w:val="24"/>
        </w:rPr>
        <w:t xml:space="preserve"> </w:t>
      </w:r>
      <w:r w:rsidR="00A04433" w:rsidRPr="00A04433">
        <w:rPr>
          <w:rFonts w:ascii="Times New Roman" w:hAnsi="Times New Roman" w:cs="Times New Roman"/>
          <w:sz w:val="24"/>
          <w:szCs w:val="24"/>
        </w:rPr>
        <w:t>Climate change, particularly global warming, has been a major contributor to the acceleration of worldwide soil carbon losses.</w:t>
      </w:r>
      <w:r w:rsidR="009F07EF" w:rsidRPr="009F07EF">
        <w:t xml:space="preserve"> </w:t>
      </w:r>
      <w:r w:rsidR="009F07EF" w:rsidRPr="009F07EF">
        <w:rPr>
          <w:rFonts w:ascii="Times New Roman" w:hAnsi="Times New Roman" w:cs="Times New Roman"/>
          <w:sz w:val="24"/>
          <w:szCs w:val="24"/>
        </w:rPr>
        <w:t xml:space="preserve">Soil respiration, </w:t>
      </w:r>
      <w:r w:rsidR="006A3B31">
        <w:rPr>
          <w:rFonts w:ascii="Times New Roman" w:hAnsi="Times New Roman" w:cs="Times New Roman"/>
          <w:sz w:val="24"/>
          <w:szCs w:val="24"/>
        </w:rPr>
        <w:t xml:space="preserve">plant growth, </w:t>
      </w:r>
      <w:r w:rsidR="009F07EF" w:rsidRPr="009F07EF">
        <w:rPr>
          <w:rFonts w:ascii="Times New Roman" w:hAnsi="Times New Roman" w:cs="Times New Roman"/>
          <w:sz w:val="24"/>
          <w:szCs w:val="24"/>
        </w:rPr>
        <w:t xml:space="preserve">organic matter decomposition, and nutrient mineralization have all enhanced because of soil warming (Rustad et al, 2001). </w:t>
      </w:r>
      <w:r w:rsidR="009F07EF">
        <w:rPr>
          <w:rFonts w:ascii="Times New Roman" w:hAnsi="Times New Roman" w:cs="Times New Roman"/>
          <w:sz w:val="24"/>
          <w:szCs w:val="24"/>
        </w:rPr>
        <w:t xml:space="preserve"> </w:t>
      </w:r>
      <w:r w:rsidR="00627E0E" w:rsidRPr="00627E0E">
        <w:rPr>
          <w:rFonts w:ascii="Times New Roman" w:hAnsi="Times New Roman" w:cs="Times New Roman"/>
          <w:sz w:val="24"/>
          <w:szCs w:val="24"/>
        </w:rPr>
        <w:t>The effect of temperature on net primary production (NPP) and ecosystem respiration determines the net change in soil carbon in response to warming</w:t>
      </w:r>
      <w:r w:rsidR="00627E0E">
        <w:rPr>
          <w:rFonts w:ascii="Times New Roman" w:hAnsi="Times New Roman" w:cs="Times New Roman"/>
          <w:sz w:val="24"/>
          <w:szCs w:val="24"/>
        </w:rPr>
        <w:t xml:space="preserve"> </w:t>
      </w:r>
      <w:r w:rsidR="008D536C">
        <w:rPr>
          <w:rFonts w:ascii="Times New Roman" w:hAnsi="Times New Roman" w:cs="Times New Roman"/>
          <w:sz w:val="24"/>
          <w:szCs w:val="24"/>
        </w:rPr>
        <w:t xml:space="preserve">(Luo 2007). </w:t>
      </w:r>
      <w:r w:rsidR="00627E0E" w:rsidRPr="00627E0E">
        <w:rPr>
          <w:rFonts w:ascii="Times New Roman" w:hAnsi="Times New Roman" w:cs="Times New Roman"/>
          <w:sz w:val="24"/>
          <w:szCs w:val="24"/>
        </w:rPr>
        <w:t xml:space="preserve">Plant </w:t>
      </w:r>
      <w:r w:rsidR="00627E0E">
        <w:rPr>
          <w:rFonts w:ascii="Times New Roman" w:hAnsi="Times New Roman" w:cs="Times New Roman"/>
          <w:sz w:val="24"/>
          <w:szCs w:val="24"/>
        </w:rPr>
        <w:t xml:space="preserve">and </w:t>
      </w:r>
      <w:r w:rsidR="00627E0E" w:rsidRPr="00627E0E">
        <w:rPr>
          <w:rFonts w:ascii="Times New Roman" w:hAnsi="Times New Roman" w:cs="Times New Roman"/>
          <w:sz w:val="24"/>
          <w:szCs w:val="24"/>
        </w:rPr>
        <w:t xml:space="preserve">microbial biomass provide carbon to the soil, which is then released through </w:t>
      </w:r>
      <w:r w:rsidR="00627E0E">
        <w:rPr>
          <w:rFonts w:ascii="Times New Roman" w:hAnsi="Times New Roman" w:cs="Times New Roman"/>
          <w:sz w:val="24"/>
          <w:szCs w:val="24"/>
        </w:rPr>
        <w:t>microbial decomposition</w:t>
      </w:r>
      <w:r w:rsidR="00627E0E" w:rsidRPr="00627E0E">
        <w:rPr>
          <w:rFonts w:ascii="Times New Roman" w:hAnsi="Times New Roman" w:cs="Times New Roman"/>
          <w:sz w:val="24"/>
          <w:szCs w:val="24"/>
        </w:rPr>
        <w:t xml:space="preserve"> and soil respiration.</w:t>
      </w:r>
      <w:r w:rsidR="00627E0E">
        <w:rPr>
          <w:rFonts w:ascii="Times New Roman" w:hAnsi="Times New Roman" w:cs="Times New Roman"/>
          <w:sz w:val="24"/>
          <w:szCs w:val="24"/>
        </w:rPr>
        <w:t xml:space="preserve"> </w:t>
      </w:r>
      <w:r w:rsidR="00627E0E" w:rsidRPr="00627E0E">
        <w:rPr>
          <w:rFonts w:ascii="Times New Roman" w:hAnsi="Times New Roman" w:cs="Times New Roman"/>
          <w:sz w:val="24"/>
          <w:szCs w:val="24"/>
        </w:rPr>
        <w:t>Temperature increases both NPP and decomposition rate, but the net change determines whether C is stored or released from the soil</w:t>
      </w:r>
      <w:r w:rsidR="00627E0E">
        <w:rPr>
          <w:rFonts w:ascii="Times New Roman" w:hAnsi="Times New Roman" w:cs="Times New Roman"/>
          <w:sz w:val="24"/>
          <w:szCs w:val="24"/>
        </w:rPr>
        <w:t xml:space="preserve"> (</w:t>
      </w:r>
      <w:r w:rsidR="00627E0E" w:rsidRPr="006A3B31">
        <w:rPr>
          <w:rFonts w:ascii="Times New Roman" w:hAnsi="Times New Roman" w:cs="Times New Roman"/>
          <w:sz w:val="24"/>
          <w:szCs w:val="24"/>
        </w:rPr>
        <w:t xml:space="preserve">van </w:t>
      </w:r>
      <w:proofErr w:type="spellStart"/>
      <w:r w:rsidR="00627E0E" w:rsidRPr="006A3B31">
        <w:rPr>
          <w:rFonts w:ascii="Times New Roman" w:hAnsi="Times New Roman" w:cs="Times New Roman"/>
          <w:sz w:val="24"/>
          <w:szCs w:val="24"/>
        </w:rPr>
        <w:t>Gestel</w:t>
      </w:r>
      <w:proofErr w:type="spellEnd"/>
      <w:r w:rsidR="00627E0E" w:rsidRPr="006A3B31">
        <w:rPr>
          <w:rFonts w:ascii="Times New Roman" w:hAnsi="Times New Roman" w:cs="Times New Roman"/>
          <w:sz w:val="24"/>
          <w:szCs w:val="24"/>
        </w:rPr>
        <w:t xml:space="preserve"> et al.,</w:t>
      </w:r>
      <w:r w:rsidR="00627E0E">
        <w:rPr>
          <w:rFonts w:ascii="Times New Roman" w:hAnsi="Times New Roman" w:cs="Times New Roman"/>
          <w:sz w:val="24"/>
          <w:szCs w:val="24"/>
        </w:rPr>
        <w:t xml:space="preserve"> 2018). </w:t>
      </w:r>
    </w:p>
    <w:p w14:paraId="589F2AB0" w14:textId="46616F89" w:rsidR="005A3E50" w:rsidRDefault="00374214" w:rsidP="00B960C1">
      <w:pPr>
        <w:spacing w:after="0" w:line="240" w:lineRule="auto"/>
        <w:rPr>
          <w:rFonts w:ascii="Times New Roman" w:hAnsi="Times New Roman" w:cs="Times New Roman"/>
          <w:sz w:val="24"/>
          <w:szCs w:val="24"/>
        </w:rPr>
      </w:pPr>
      <w:r w:rsidRPr="00374214">
        <w:rPr>
          <w:rFonts w:ascii="Times New Roman" w:hAnsi="Times New Roman" w:cs="Times New Roman"/>
          <w:sz w:val="24"/>
          <w:szCs w:val="24"/>
        </w:rPr>
        <w:t xml:space="preserve">Although </w:t>
      </w:r>
      <w:r w:rsidR="00901F92">
        <w:rPr>
          <w:rFonts w:ascii="Times New Roman" w:hAnsi="Times New Roman" w:cs="Times New Roman"/>
          <w:sz w:val="24"/>
          <w:szCs w:val="24"/>
        </w:rPr>
        <w:t xml:space="preserve">several warming </w:t>
      </w:r>
      <w:r w:rsidRPr="00374214">
        <w:rPr>
          <w:rFonts w:ascii="Times New Roman" w:hAnsi="Times New Roman" w:cs="Times New Roman"/>
          <w:sz w:val="24"/>
          <w:szCs w:val="24"/>
        </w:rPr>
        <w:t xml:space="preserve">studies have revealed that as temperatures rise, the rate of SOC breakdown increases, resulting in more carbon being released from the soil as CO2 </w:t>
      </w:r>
      <w:r w:rsidRPr="00374214">
        <w:rPr>
          <w:rFonts w:ascii="Times New Roman" w:hAnsi="Times New Roman" w:cs="Times New Roman"/>
          <w:sz w:val="24"/>
          <w:szCs w:val="24"/>
        </w:rPr>
        <w:lastRenderedPageBreak/>
        <w:t>(Zhang et al., 2015</w:t>
      </w:r>
      <w:r w:rsidR="00A87C27">
        <w:rPr>
          <w:rFonts w:ascii="Times New Roman" w:hAnsi="Times New Roman" w:cs="Times New Roman"/>
          <w:sz w:val="24"/>
          <w:szCs w:val="24"/>
        </w:rPr>
        <w:t xml:space="preserve">; van </w:t>
      </w:r>
      <w:proofErr w:type="spellStart"/>
      <w:r w:rsidR="00A87C27">
        <w:rPr>
          <w:rFonts w:ascii="Times New Roman" w:hAnsi="Times New Roman" w:cs="Times New Roman"/>
          <w:sz w:val="24"/>
          <w:szCs w:val="24"/>
        </w:rPr>
        <w:t>Gestel</w:t>
      </w:r>
      <w:proofErr w:type="spellEnd"/>
      <w:r w:rsidR="00A87C27">
        <w:rPr>
          <w:rFonts w:ascii="Times New Roman" w:hAnsi="Times New Roman" w:cs="Times New Roman"/>
          <w:sz w:val="24"/>
          <w:szCs w:val="24"/>
        </w:rPr>
        <w:t xml:space="preserve"> et al.</w:t>
      </w:r>
      <w:r w:rsidR="00B27251">
        <w:rPr>
          <w:rFonts w:ascii="Times New Roman" w:hAnsi="Times New Roman" w:cs="Times New Roman"/>
          <w:sz w:val="24"/>
          <w:szCs w:val="24"/>
        </w:rPr>
        <w:t>,</w:t>
      </w:r>
      <w:r w:rsidR="00A87C27">
        <w:rPr>
          <w:rFonts w:ascii="Times New Roman" w:hAnsi="Times New Roman" w:cs="Times New Roman"/>
          <w:sz w:val="24"/>
          <w:szCs w:val="24"/>
        </w:rPr>
        <w:t xml:space="preserve"> 2018</w:t>
      </w:r>
      <w:r w:rsidRPr="00374214">
        <w:rPr>
          <w:rFonts w:ascii="Times New Roman" w:hAnsi="Times New Roman" w:cs="Times New Roman"/>
          <w:sz w:val="24"/>
          <w:szCs w:val="24"/>
        </w:rPr>
        <w:t xml:space="preserve">), </w:t>
      </w:r>
      <w:r w:rsidR="00D039D8">
        <w:rPr>
          <w:rFonts w:ascii="Times New Roman" w:hAnsi="Times New Roman" w:cs="Times New Roman"/>
          <w:sz w:val="24"/>
          <w:szCs w:val="24"/>
        </w:rPr>
        <w:t>t</w:t>
      </w:r>
      <w:r w:rsidRPr="00374214">
        <w:rPr>
          <w:rFonts w:ascii="Times New Roman" w:hAnsi="Times New Roman" w:cs="Times New Roman"/>
          <w:sz w:val="24"/>
          <w:szCs w:val="24"/>
        </w:rPr>
        <w:t>he temperature sensitivity of SOC decomposition is still a contentious issue</w:t>
      </w:r>
      <w:r w:rsidR="007C6B3D">
        <w:rPr>
          <w:rFonts w:ascii="Times New Roman" w:hAnsi="Times New Roman" w:cs="Times New Roman"/>
          <w:sz w:val="24"/>
          <w:szCs w:val="24"/>
        </w:rPr>
        <w:t xml:space="preserve"> </w:t>
      </w:r>
      <w:r w:rsidRPr="00374214">
        <w:rPr>
          <w:rFonts w:ascii="Times New Roman" w:hAnsi="Times New Roman" w:cs="Times New Roman"/>
          <w:sz w:val="24"/>
          <w:szCs w:val="24"/>
        </w:rPr>
        <w:t>(</w:t>
      </w:r>
      <w:r w:rsidR="007C6B3D">
        <w:rPr>
          <w:rFonts w:ascii="Times New Roman" w:hAnsi="Times New Roman" w:cs="Times New Roman"/>
          <w:sz w:val="24"/>
          <w:szCs w:val="24"/>
        </w:rPr>
        <w:t>K</w:t>
      </w:r>
      <w:r w:rsidRPr="00374214">
        <w:rPr>
          <w:rFonts w:ascii="Times New Roman" w:hAnsi="Times New Roman" w:cs="Times New Roman"/>
          <w:sz w:val="24"/>
          <w:szCs w:val="24"/>
        </w:rPr>
        <w:t>norr et al, 2005.; Davidson and Janssens, 2006</w:t>
      </w:r>
      <w:r w:rsidR="008C5091">
        <w:rPr>
          <w:rFonts w:ascii="Times New Roman" w:hAnsi="Times New Roman" w:cs="Times New Roman"/>
          <w:sz w:val="24"/>
          <w:szCs w:val="24"/>
        </w:rPr>
        <w:t>).</w:t>
      </w:r>
      <w:r w:rsidR="008C5091" w:rsidRPr="008C5091">
        <w:t xml:space="preserve"> </w:t>
      </w:r>
      <w:r w:rsidR="00B6796A" w:rsidRPr="00B6796A">
        <w:rPr>
          <w:rFonts w:ascii="Times New Roman" w:hAnsi="Times New Roman" w:cs="Times New Roman"/>
          <w:sz w:val="24"/>
          <w:szCs w:val="24"/>
        </w:rPr>
        <w:t>SOC is made up of two types of pools: labile (quickly decomposable) and recalcitrant (stable), each with a variable turnover time.</w:t>
      </w:r>
      <w:r w:rsidR="00B6796A">
        <w:rPr>
          <w:rFonts w:ascii="Times New Roman" w:hAnsi="Times New Roman" w:cs="Times New Roman"/>
          <w:sz w:val="24"/>
          <w:szCs w:val="24"/>
        </w:rPr>
        <w:t xml:space="preserve"> </w:t>
      </w:r>
      <w:r w:rsidR="00B6796A" w:rsidRPr="00B6796A">
        <w:rPr>
          <w:rFonts w:ascii="Times New Roman" w:hAnsi="Times New Roman" w:cs="Times New Roman"/>
          <w:sz w:val="24"/>
          <w:szCs w:val="24"/>
        </w:rPr>
        <w:t>Stable fractions are substantially more s</w:t>
      </w:r>
      <w:r w:rsidR="00B6796A">
        <w:rPr>
          <w:rFonts w:ascii="Times New Roman" w:hAnsi="Times New Roman" w:cs="Times New Roman"/>
          <w:sz w:val="24"/>
          <w:szCs w:val="24"/>
        </w:rPr>
        <w:t>ensitive</w:t>
      </w:r>
      <w:r w:rsidR="00B6796A" w:rsidRPr="00B6796A">
        <w:rPr>
          <w:rFonts w:ascii="Times New Roman" w:hAnsi="Times New Roman" w:cs="Times New Roman"/>
          <w:sz w:val="24"/>
          <w:szCs w:val="24"/>
        </w:rPr>
        <w:t xml:space="preserve"> to temperature than labile fractions, according to studies (Jia et al, 2019, </w:t>
      </w:r>
      <w:r w:rsidR="00A87C27" w:rsidRPr="002E0BF3">
        <w:rPr>
          <w:sz w:val="24"/>
          <w:szCs w:val="24"/>
        </w:rPr>
        <w:t>Lefevre et al</w:t>
      </w:r>
      <w:r w:rsidR="00A87C27">
        <w:rPr>
          <w:sz w:val="24"/>
          <w:szCs w:val="24"/>
        </w:rPr>
        <w:t>.</w:t>
      </w:r>
      <w:r w:rsidR="00A87C27" w:rsidRPr="002E0BF3">
        <w:rPr>
          <w:sz w:val="24"/>
          <w:szCs w:val="24"/>
        </w:rPr>
        <w:t xml:space="preserve"> 2014</w:t>
      </w:r>
      <w:r w:rsidR="00A87C27">
        <w:rPr>
          <w:sz w:val="24"/>
          <w:szCs w:val="24"/>
        </w:rPr>
        <w:t xml:space="preserve">; </w:t>
      </w:r>
      <w:r w:rsidR="00B6796A" w:rsidRPr="00B6796A">
        <w:rPr>
          <w:rFonts w:ascii="Times New Roman" w:hAnsi="Times New Roman" w:cs="Times New Roman"/>
          <w:sz w:val="24"/>
          <w:szCs w:val="24"/>
        </w:rPr>
        <w:t>Zhou et al, 2018).</w:t>
      </w:r>
      <w:r w:rsidR="00B6796A">
        <w:rPr>
          <w:rFonts w:ascii="Times New Roman" w:hAnsi="Times New Roman" w:cs="Times New Roman"/>
          <w:sz w:val="24"/>
          <w:szCs w:val="24"/>
        </w:rPr>
        <w:t xml:space="preserve"> </w:t>
      </w:r>
      <w:r w:rsidR="00D54045">
        <w:rPr>
          <w:rFonts w:ascii="Times New Roman" w:hAnsi="Times New Roman" w:cs="Times New Roman"/>
          <w:sz w:val="24"/>
          <w:szCs w:val="24"/>
        </w:rPr>
        <w:t>Additionally, t</w:t>
      </w:r>
      <w:r w:rsidR="008C5091" w:rsidRPr="008C5091">
        <w:rPr>
          <w:rFonts w:ascii="Times New Roman" w:hAnsi="Times New Roman" w:cs="Times New Roman"/>
          <w:sz w:val="24"/>
          <w:szCs w:val="24"/>
        </w:rPr>
        <w:t xml:space="preserve">emperature is not the </w:t>
      </w:r>
      <w:r w:rsidR="008C5091">
        <w:rPr>
          <w:rFonts w:ascii="Times New Roman" w:hAnsi="Times New Roman" w:cs="Times New Roman"/>
          <w:sz w:val="24"/>
          <w:szCs w:val="24"/>
        </w:rPr>
        <w:t>sole factor</w:t>
      </w:r>
      <w:r w:rsidR="008C5091" w:rsidRPr="008C5091">
        <w:rPr>
          <w:rFonts w:ascii="Times New Roman" w:hAnsi="Times New Roman" w:cs="Times New Roman"/>
          <w:sz w:val="24"/>
          <w:szCs w:val="24"/>
        </w:rPr>
        <w:t xml:space="preserve"> that influences decomposition rate; availability and accessibility of decomposers to the substrate, such as SOC, </w:t>
      </w:r>
      <w:r w:rsidR="00E06191">
        <w:rPr>
          <w:rFonts w:ascii="Times New Roman" w:hAnsi="Times New Roman" w:cs="Times New Roman"/>
          <w:sz w:val="24"/>
          <w:szCs w:val="24"/>
        </w:rPr>
        <w:t xml:space="preserve">microbial abundance, </w:t>
      </w:r>
      <w:r w:rsidR="0013530E">
        <w:rPr>
          <w:rFonts w:ascii="Times New Roman" w:hAnsi="Times New Roman" w:cs="Times New Roman"/>
          <w:sz w:val="24"/>
          <w:szCs w:val="24"/>
        </w:rPr>
        <w:t xml:space="preserve">precipitation, </w:t>
      </w:r>
      <w:r w:rsidR="008C5091" w:rsidRPr="008C5091">
        <w:rPr>
          <w:rFonts w:ascii="Times New Roman" w:hAnsi="Times New Roman" w:cs="Times New Roman"/>
          <w:sz w:val="24"/>
          <w:szCs w:val="24"/>
        </w:rPr>
        <w:t>enzyme activity,</w:t>
      </w:r>
      <w:r w:rsidR="008C5091">
        <w:rPr>
          <w:rFonts w:ascii="Times New Roman" w:hAnsi="Times New Roman" w:cs="Times New Roman"/>
          <w:sz w:val="24"/>
          <w:szCs w:val="24"/>
        </w:rPr>
        <w:t xml:space="preserve"> soil</w:t>
      </w:r>
      <w:r w:rsidR="0013530E">
        <w:rPr>
          <w:rFonts w:ascii="Times New Roman" w:hAnsi="Times New Roman" w:cs="Times New Roman"/>
          <w:sz w:val="24"/>
          <w:szCs w:val="24"/>
        </w:rPr>
        <w:t xml:space="preserve"> </w:t>
      </w:r>
      <w:r w:rsidR="00B6796A">
        <w:rPr>
          <w:rFonts w:ascii="Times New Roman" w:hAnsi="Times New Roman" w:cs="Times New Roman"/>
          <w:sz w:val="24"/>
          <w:szCs w:val="24"/>
        </w:rPr>
        <w:t>properties</w:t>
      </w:r>
      <w:r w:rsidR="008C5091" w:rsidRPr="008C5091">
        <w:rPr>
          <w:rFonts w:ascii="Times New Roman" w:hAnsi="Times New Roman" w:cs="Times New Roman"/>
          <w:sz w:val="24"/>
          <w:szCs w:val="24"/>
        </w:rPr>
        <w:t xml:space="preserve">, all play a </w:t>
      </w:r>
      <w:r w:rsidR="008C5091">
        <w:rPr>
          <w:rFonts w:ascii="Times New Roman" w:hAnsi="Times New Roman" w:cs="Times New Roman"/>
          <w:sz w:val="24"/>
          <w:szCs w:val="24"/>
        </w:rPr>
        <w:t xml:space="preserve">crucial </w:t>
      </w:r>
      <w:r w:rsidR="008C5091" w:rsidRPr="008C5091">
        <w:rPr>
          <w:rFonts w:ascii="Times New Roman" w:hAnsi="Times New Roman" w:cs="Times New Roman"/>
          <w:sz w:val="24"/>
          <w:szCs w:val="24"/>
        </w:rPr>
        <w:t xml:space="preserve">role. Decomposition rate increases with temperature if all other </w:t>
      </w:r>
      <w:r w:rsidR="00E06191">
        <w:rPr>
          <w:rFonts w:ascii="Times New Roman" w:hAnsi="Times New Roman" w:cs="Times New Roman"/>
          <w:sz w:val="24"/>
          <w:szCs w:val="24"/>
        </w:rPr>
        <w:t>factors</w:t>
      </w:r>
      <w:r w:rsidR="008C5091" w:rsidRPr="008C5091">
        <w:rPr>
          <w:rFonts w:ascii="Times New Roman" w:hAnsi="Times New Roman" w:cs="Times New Roman"/>
          <w:sz w:val="24"/>
          <w:szCs w:val="24"/>
        </w:rPr>
        <w:t xml:space="preserve"> remain constant (Davidson and Janssens, 2006), but </w:t>
      </w:r>
      <w:r w:rsidR="007C04E9">
        <w:rPr>
          <w:rFonts w:ascii="Times New Roman" w:hAnsi="Times New Roman" w:cs="Times New Roman"/>
          <w:sz w:val="24"/>
          <w:szCs w:val="24"/>
        </w:rPr>
        <w:t>temperature is always interacting with several other variable</w:t>
      </w:r>
      <w:r w:rsidR="00E06191">
        <w:rPr>
          <w:rFonts w:ascii="Times New Roman" w:hAnsi="Times New Roman" w:cs="Times New Roman"/>
          <w:sz w:val="24"/>
          <w:szCs w:val="24"/>
        </w:rPr>
        <w:t xml:space="preserve"> in the soil</w:t>
      </w:r>
      <w:r w:rsidR="007C04E9">
        <w:rPr>
          <w:rFonts w:ascii="Times New Roman" w:hAnsi="Times New Roman" w:cs="Times New Roman"/>
          <w:sz w:val="24"/>
          <w:szCs w:val="24"/>
        </w:rPr>
        <w:t xml:space="preserve"> and the</w:t>
      </w:r>
      <w:r w:rsidR="008C5091" w:rsidRPr="008C5091">
        <w:rPr>
          <w:rFonts w:ascii="Times New Roman" w:hAnsi="Times New Roman" w:cs="Times New Roman"/>
          <w:sz w:val="24"/>
          <w:szCs w:val="24"/>
        </w:rPr>
        <w:t xml:space="preserve"> decomposition rate is determined by the intricate interaction of </w:t>
      </w:r>
      <w:r w:rsidR="007C04E9">
        <w:rPr>
          <w:rFonts w:ascii="Times New Roman" w:hAnsi="Times New Roman" w:cs="Times New Roman"/>
          <w:sz w:val="24"/>
          <w:szCs w:val="24"/>
        </w:rPr>
        <w:t>all those</w:t>
      </w:r>
      <w:r w:rsidR="008C5091" w:rsidRPr="008C5091">
        <w:rPr>
          <w:rFonts w:ascii="Times New Roman" w:hAnsi="Times New Roman" w:cs="Times New Roman"/>
          <w:sz w:val="24"/>
          <w:szCs w:val="24"/>
        </w:rPr>
        <w:t xml:space="preserve"> variables</w:t>
      </w:r>
      <w:r w:rsidR="00335C05" w:rsidRPr="00335C05">
        <w:rPr>
          <w:rFonts w:ascii="Times New Roman" w:hAnsi="Times New Roman" w:cs="Times New Roman"/>
          <w:sz w:val="24"/>
          <w:szCs w:val="24"/>
        </w:rPr>
        <w:t xml:space="preserve"> </w:t>
      </w:r>
      <w:r w:rsidR="00335C05">
        <w:rPr>
          <w:rFonts w:ascii="Times New Roman" w:hAnsi="Times New Roman" w:cs="Times New Roman"/>
          <w:sz w:val="24"/>
          <w:szCs w:val="24"/>
        </w:rPr>
        <w:t>(Jia et al, 2019)</w:t>
      </w:r>
      <w:r w:rsidR="008C5091" w:rsidRPr="008C5091">
        <w:rPr>
          <w:rFonts w:ascii="Times New Roman" w:hAnsi="Times New Roman" w:cs="Times New Roman"/>
          <w:sz w:val="24"/>
          <w:szCs w:val="24"/>
        </w:rPr>
        <w:t>.</w:t>
      </w:r>
      <w:r w:rsidR="0013530E">
        <w:rPr>
          <w:rFonts w:ascii="Times New Roman" w:hAnsi="Times New Roman" w:cs="Times New Roman"/>
          <w:sz w:val="24"/>
          <w:szCs w:val="24"/>
        </w:rPr>
        <w:t xml:space="preserve"> </w:t>
      </w:r>
      <w:r w:rsidR="005F456E" w:rsidRPr="005F456E">
        <w:rPr>
          <w:rFonts w:ascii="Times New Roman" w:hAnsi="Times New Roman" w:cs="Times New Roman"/>
          <w:sz w:val="24"/>
          <w:szCs w:val="24"/>
        </w:rPr>
        <w:t>Soil water content, for example, is proportional to soil temperature.</w:t>
      </w:r>
      <w:r w:rsidR="005F456E">
        <w:rPr>
          <w:rFonts w:ascii="Times New Roman" w:hAnsi="Times New Roman" w:cs="Times New Roman"/>
          <w:sz w:val="24"/>
          <w:szCs w:val="24"/>
        </w:rPr>
        <w:t xml:space="preserve"> </w:t>
      </w:r>
      <w:r w:rsidR="005F456E" w:rsidRPr="005F456E">
        <w:rPr>
          <w:rFonts w:ascii="Times New Roman" w:hAnsi="Times New Roman" w:cs="Times New Roman"/>
          <w:sz w:val="24"/>
          <w:szCs w:val="24"/>
        </w:rPr>
        <w:t>Warming can reduce soil water availability by increasing evapotranspiration and decreasing soil moisture</w:t>
      </w:r>
      <w:r w:rsidR="005F456E">
        <w:rPr>
          <w:rFonts w:ascii="Times New Roman" w:hAnsi="Times New Roman" w:cs="Times New Roman"/>
          <w:sz w:val="24"/>
          <w:szCs w:val="24"/>
        </w:rPr>
        <w:t xml:space="preserve"> (Lie et al, 2009)</w:t>
      </w:r>
      <w:r w:rsidR="005F456E" w:rsidRPr="005F456E">
        <w:rPr>
          <w:rFonts w:ascii="Times New Roman" w:hAnsi="Times New Roman" w:cs="Times New Roman"/>
          <w:sz w:val="24"/>
          <w:szCs w:val="24"/>
        </w:rPr>
        <w:t>, lowering the rate of SOC decomposition</w:t>
      </w:r>
      <w:r w:rsidR="005F456E">
        <w:rPr>
          <w:rFonts w:ascii="Times New Roman" w:hAnsi="Times New Roman" w:cs="Times New Roman"/>
          <w:sz w:val="24"/>
          <w:szCs w:val="24"/>
        </w:rPr>
        <w:t>.</w:t>
      </w:r>
    </w:p>
    <w:p w14:paraId="55C117E8" w14:textId="77777777" w:rsidR="001A5672" w:rsidRPr="001A5672" w:rsidRDefault="00AD5DF1" w:rsidP="001A5672">
      <w:pPr>
        <w:spacing w:after="0" w:line="240" w:lineRule="auto"/>
        <w:rPr>
          <w:rFonts w:ascii="Times New Roman" w:hAnsi="Times New Roman" w:cs="Times New Roman"/>
          <w:sz w:val="24"/>
          <w:szCs w:val="24"/>
        </w:rPr>
      </w:pPr>
      <w:r>
        <w:rPr>
          <w:rFonts w:ascii="Times New Roman" w:hAnsi="Times New Roman" w:cs="Times New Roman"/>
          <w:sz w:val="24"/>
          <w:szCs w:val="24"/>
        </w:rPr>
        <w:t>Soil micro</w:t>
      </w:r>
      <w:r w:rsidR="00684FBB">
        <w:rPr>
          <w:rFonts w:ascii="Times New Roman" w:hAnsi="Times New Roman" w:cs="Times New Roman"/>
          <w:sz w:val="24"/>
          <w:szCs w:val="24"/>
        </w:rPr>
        <w:t xml:space="preserve">organisms influences terrestrial carbon cycle either by driving decomposition of plant litter and soil organic matter or by contributing directly to the soil carbon pool (Bardgett et al. 2008). </w:t>
      </w:r>
      <w:r w:rsidR="00F504FD">
        <w:rPr>
          <w:rFonts w:ascii="Times New Roman" w:hAnsi="Times New Roman" w:cs="Times New Roman"/>
          <w:sz w:val="24"/>
          <w:szCs w:val="24"/>
        </w:rPr>
        <w:t>Warming alters soil temperature and moisture, as well as plant growth</w:t>
      </w:r>
      <w:r w:rsidR="00525A1F">
        <w:rPr>
          <w:rFonts w:ascii="Times New Roman" w:hAnsi="Times New Roman" w:cs="Times New Roman"/>
          <w:sz w:val="24"/>
          <w:szCs w:val="24"/>
        </w:rPr>
        <w:t xml:space="preserve"> and biomass production</w:t>
      </w:r>
      <w:r w:rsidR="00F504FD">
        <w:rPr>
          <w:rFonts w:ascii="Times New Roman" w:hAnsi="Times New Roman" w:cs="Times New Roman"/>
          <w:sz w:val="24"/>
          <w:szCs w:val="24"/>
        </w:rPr>
        <w:t xml:space="preserve">, and root </w:t>
      </w:r>
      <w:r w:rsidR="00525A1F">
        <w:rPr>
          <w:rFonts w:ascii="Times New Roman" w:hAnsi="Times New Roman" w:cs="Times New Roman"/>
          <w:sz w:val="24"/>
          <w:szCs w:val="24"/>
        </w:rPr>
        <w:t xml:space="preserve">derived carbon </w:t>
      </w:r>
      <w:r w:rsidR="00CC09AA">
        <w:rPr>
          <w:rFonts w:ascii="Times New Roman" w:hAnsi="Times New Roman" w:cs="Times New Roman"/>
          <w:sz w:val="24"/>
          <w:szCs w:val="24"/>
        </w:rPr>
        <w:t xml:space="preserve">via </w:t>
      </w:r>
      <w:r w:rsidR="00525A1F">
        <w:rPr>
          <w:rFonts w:ascii="Times New Roman" w:hAnsi="Times New Roman" w:cs="Times New Roman"/>
          <w:sz w:val="24"/>
          <w:szCs w:val="24"/>
        </w:rPr>
        <w:t xml:space="preserve">root </w:t>
      </w:r>
      <w:r w:rsidR="00F504FD">
        <w:rPr>
          <w:rFonts w:ascii="Times New Roman" w:hAnsi="Times New Roman" w:cs="Times New Roman"/>
          <w:sz w:val="24"/>
          <w:szCs w:val="24"/>
        </w:rPr>
        <w:t xml:space="preserve">exudates, thereby </w:t>
      </w:r>
      <w:r w:rsidR="00525A1F">
        <w:rPr>
          <w:rFonts w:ascii="Times New Roman" w:hAnsi="Times New Roman" w:cs="Times New Roman"/>
          <w:sz w:val="24"/>
          <w:szCs w:val="24"/>
        </w:rPr>
        <w:t xml:space="preserve">stimulating </w:t>
      </w:r>
      <w:r w:rsidR="00F504FD">
        <w:rPr>
          <w:rFonts w:ascii="Times New Roman" w:hAnsi="Times New Roman" w:cs="Times New Roman"/>
          <w:sz w:val="24"/>
          <w:szCs w:val="24"/>
        </w:rPr>
        <w:t xml:space="preserve">soil microbial </w:t>
      </w:r>
      <w:r w:rsidR="00525A1F">
        <w:rPr>
          <w:rFonts w:ascii="Times New Roman" w:hAnsi="Times New Roman" w:cs="Times New Roman"/>
          <w:sz w:val="24"/>
          <w:szCs w:val="24"/>
        </w:rPr>
        <w:t xml:space="preserve">growth and </w:t>
      </w:r>
      <w:r w:rsidR="00F504FD">
        <w:rPr>
          <w:rFonts w:ascii="Times New Roman" w:hAnsi="Times New Roman" w:cs="Times New Roman"/>
          <w:sz w:val="24"/>
          <w:szCs w:val="24"/>
        </w:rPr>
        <w:t>activity (Yin et al.,</w:t>
      </w:r>
      <w:r w:rsidR="00525A1F">
        <w:rPr>
          <w:rFonts w:ascii="Times New Roman" w:hAnsi="Times New Roman" w:cs="Times New Roman"/>
          <w:sz w:val="24"/>
          <w:szCs w:val="24"/>
        </w:rPr>
        <w:t xml:space="preserve"> </w:t>
      </w:r>
      <w:r w:rsidR="00F504FD">
        <w:rPr>
          <w:rFonts w:ascii="Times New Roman" w:hAnsi="Times New Roman" w:cs="Times New Roman"/>
          <w:sz w:val="24"/>
          <w:szCs w:val="24"/>
        </w:rPr>
        <w:t>2013; Carlyle et al., 2011)</w:t>
      </w:r>
      <w:r w:rsidR="00525A1F">
        <w:rPr>
          <w:rFonts w:ascii="Times New Roman" w:hAnsi="Times New Roman" w:cs="Times New Roman"/>
          <w:sz w:val="24"/>
          <w:szCs w:val="24"/>
        </w:rPr>
        <w:t xml:space="preserve">. </w:t>
      </w:r>
      <w:r w:rsidR="00CC09AA">
        <w:rPr>
          <w:rFonts w:ascii="Times New Roman" w:hAnsi="Times New Roman" w:cs="Times New Roman"/>
          <w:sz w:val="24"/>
          <w:szCs w:val="24"/>
        </w:rPr>
        <w:t>M</w:t>
      </w:r>
      <w:r w:rsidR="00CC09AA" w:rsidRPr="00CC09AA">
        <w:rPr>
          <w:rFonts w:ascii="Times New Roman" w:hAnsi="Times New Roman" w:cs="Times New Roman"/>
          <w:sz w:val="24"/>
          <w:szCs w:val="24"/>
        </w:rPr>
        <w:t xml:space="preserve">icrobial biomass </w:t>
      </w:r>
      <w:r w:rsidR="00CC09AA">
        <w:rPr>
          <w:rFonts w:ascii="Times New Roman" w:hAnsi="Times New Roman" w:cs="Times New Roman"/>
          <w:sz w:val="24"/>
          <w:szCs w:val="24"/>
        </w:rPr>
        <w:t xml:space="preserve">is </w:t>
      </w:r>
      <w:r w:rsidR="00CC09AA" w:rsidRPr="00CC09AA">
        <w:rPr>
          <w:rFonts w:ascii="Times New Roman" w:hAnsi="Times New Roman" w:cs="Times New Roman"/>
          <w:sz w:val="24"/>
          <w:szCs w:val="24"/>
        </w:rPr>
        <w:t>highly correlated with plant-derived C via root exudation and decomposition (</w:t>
      </w:r>
      <w:r w:rsidR="00817E2D">
        <w:rPr>
          <w:rFonts w:ascii="Times New Roman" w:hAnsi="Times New Roman" w:cs="Times New Roman"/>
          <w:sz w:val="24"/>
          <w:szCs w:val="24"/>
        </w:rPr>
        <w:t>Eisenhauer et.al. 2017</w:t>
      </w:r>
      <w:r w:rsidR="00CC09AA" w:rsidRPr="00CC09AA">
        <w:rPr>
          <w:rFonts w:ascii="Times New Roman" w:hAnsi="Times New Roman" w:cs="Times New Roman"/>
          <w:sz w:val="24"/>
          <w:szCs w:val="24"/>
        </w:rPr>
        <w:t>).</w:t>
      </w:r>
      <w:r w:rsidR="00CC09AA">
        <w:rPr>
          <w:rFonts w:ascii="Times New Roman" w:hAnsi="Times New Roman" w:cs="Times New Roman"/>
          <w:sz w:val="24"/>
          <w:szCs w:val="24"/>
        </w:rPr>
        <w:t xml:space="preserve"> Warming may increase (</w:t>
      </w:r>
      <w:r w:rsidR="00CC09AA" w:rsidRPr="00B960C1">
        <w:rPr>
          <w:rFonts w:ascii="Times New Roman" w:hAnsi="Times New Roman" w:cs="Times New Roman"/>
          <w:sz w:val="24"/>
          <w:szCs w:val="24"/>
        </w:rPr>
        <w:t>(Bell et al., 2010)</w:t>
      </w:r>
      <w:r w:rsidR="00CC09AA">
        <w:rPr>
          <w:rFonts w:ascii="Times New Roman" w:hAnsi="Times New Roman" w:cs="Times New Roman"/>
          <w:sz w:val="24"/>
          <w:szCs w:val="24"/>
        </w:rPr>
        <w:t>), decrease (</w:t>
      </w:r>
      <w:r w:rsidR="00F004E0">
        <w:rPr>
          <w:rFonts w:ascii="Times New Roman" w:hAnsi="Times New Roman" w:cs="Times New Roman"/>
          <w:sz w:val="24"/>
          <w:szCs w:val="24"/>
        </w:rPr>
        <w:t>Mandal et al., 2007</w:t>
      </w:r>
      <w:r w:rsidR="001308BC">
        <w:rPr>
          <w:rFonts w:ascii="Times New Roman" w:hAnsi="Times New Roman" w:cs="Times New Roman"/>
          <w:sz w:val="24"/>
          <w:szCs w:val="24"/>
        </w:rPr>
        <w:t>;</w:t>
      </w:r>
      <w:r w:rsidR="001308BC" w:rsidRPr="00B960C1">
        <w:rPr>
          <w:rFonts w:ascii="Times New Roman" w:hAnsi="Times New Roman" w:cs="Times New Roman"/>
          <w:sz w:val="24"/>
          <w:szCs w:val="24"/>
        </w:rPr>
        <w:t xml:space="preserve"> Qi et al, 2016</w:t>
      </w:r>
      <w:r w:rsidR="00CC09AA">
        <w:rPr>
          <w:rFonts w:ascii="Times New Roman" w:hAnsi="Times New Roman" w:cs="Times New Roman"/>
          <w:sz w:val="24"/>
          <w:szCs w:val="24"/>
        </w:rPr>
        <w:t>), or have no effects (</w:t>
      </w:r>
      <w:r w:rsidR="001308BC">
        <w:rPr>
          <w:rFonts w:ascii="Times New Roman" w:hAnsi="Times New Roman" w:cs="Times New Roman"/>
          <w:sz w:val="24"/>
          <w:szCs w:val="24"/>
        </w:rPr>
        <w:t>Zhou et al., 2013</w:t>
      </w:r>
      <w:r w:rsidR="00CC09AA">
        <w:rPr>
          <w:rFonts w:ascii="Times New Roman" w:hAnsi="Times New Roman" w:cs="Times New Roman"/>
          <w:sz w:val="24"/>
          <w:szCs w:val="24"/>
        </w:rPr>
        <w:t>) on soil microbial biomass</w:t>
      </w:r>
      <w:r w:rsidR="006F3DC7">
        <w:rPr>
          <w:rFonts w:ascii="Times New Roman" w:eastAsia="Times New Roman" w:hAnsi="Times New Roman" w:cs="Times New Roman"/>
          <w:sz w:val="24"/>
          <w:szCs w:val="24"/>
        </w:rPr>
        <w:t>.</w:t>
      </w:r>
      <w:r w:rsidR="00D470E4" w:rsidRPr="00D470E4">
        <w:t xml:space="preserve"> </w:t>
      </w:r>
      <w:r w:rsidR="00D470E4" w:rsidRPr="00D470E4">
        <w:rPr>
          <w:rFonts w:ascii="Times New Roman" w:eastAsia="Times New Roman" w:hAnsi="Times New Roman" w:cs="Times New Roman"/>
          <w:sz w:val="24"/>
          <w:szCs w:val="24"/>
        </w:rPr>
        <w:t xml:space="preserve">The response of soil microbial activity and biomass to warming is controlled by the precipitation regime, which may regulate soil moisture and substrate availability. </w:t>
      </w:r>
      <w:r w:rsidR="009F6ED8" w:rsidRPr="009F6ED8">
        <w:rPr>
          <w:rFonts w:ascii="Times New Roman" w:eastAsia="Times New Roman" w:hAnsi="Times New Roman" w:cs="Times New Roman"/>
          <w:sz w:val="24"/>
          <w:szCs w:val="24"/>
        </w:rPr>
        <w:t>Li</w:t>
      </w:r>
      <w:r w:rsidR="009F6ED8">
        <w:rPr>
          <w:rFonts w:ascii="Times New Roman" w:eastAsia="Times New Roman" w:hAnsi="Times New Roman" w:cs="Times New Roman"/>
          <w:sz w:val="24"/>
          <w:szCs w:val="24"/>
        </w:rPr>
        <w:t>u</w:t>
      </w:r>
      <w:r w:rsidR="009F6ED8" w:rsidRPr="009F6ED8">
        <w:rPr>
          <w:rFonts w:ascii="Times New Roman" w:eastAsia="Times New Roman" w:hAnsi="Times New Roman" w:cs="Times New Roman"/>
          <w:sz w:val="24"/>
          <w:szCs w:val="24"/>
        </w:rPr>
        <w:t xml:space="preserve"> et al. (2016)</w:t>
      </w:r>
      <w:r w:rsidR="009F6ED8">
        <w:rPr>
          <w:rFonts w:ascii="Times New Roman" w:eastAsia="Times New Roman" w:hAnsi="Times New Roman" w:cs="Times New Roman"/>
          <w:sz w:val="24"/>
          <w:szCs w:val="24"/>
        </w:rPr>
        <w:t>, a</w:t>
      </w:r>
      <w:r w:rsidR="009F6ED8" w:rsidRPr="009F6ED8">
        <w:rPr>
          <w:rFonts w:ascii="Times New Roman" w:eastAsia="Times New Roman" w:hAnsi="Times New Roman" w:cs="Times New Roman"/>
          <w:sz w:val="24"/>
          <w:szCs w:val="24"/>
        </w:rPr>
        <w:t xml:space="preserve">fter a four-year warming experiment, found that warming lowered MBC and microbial respiration when soil moisture was a limiting factor, but not </w:t>
      </w:r>
      <w:r w:rsidR="009F6ED8" w:rsidRPr="001A5672">
        <w:rPr>
          <w:rFonts w:ascii="Times New Roman" w:hAnsi="Times New Roman" w:cs="Times New Roman"/>
          <w:sz w:val="24"/>
          <w:szCs w:val="24"/>
        </w:rPr>
        <w:t xml:space="preserve">under abundant moisture condition. </w:t>
      </w:r>
    </w:p>
    <w:p w14:paraId="77609830" w14:textId="4FFDC3D1" w:rsidR="00126931" w:rsidRPr="00FB1822" w:rsidRDefault="00126931" w:rsidP="00FB1822">
      <w:pPr>
        <w:rPr>
          <w:rFonts w:ascii="Times New Roman" w:eastAsia="Times New Roman" w:hAnsi="Times New Roman" w:cs="Times New Roman"/>
          <w:sz w:val="24"/>
          <w:szCs w:val="24"/>
        </w:rPr>
      </w:pPr>
      <w:r w:rsidRPr="00126931">
        <w:rPr>
          <w:rFonts w:ascii="Times New Roman" w:hAnsi="Times New Roman" w:cs="Times New Roman"/>
          <w:sz w:val="24"/>
          <w:szCs w:val="24"/>
        </w:rPr>
        <w:t>Soil respiration is another significant source of carbon loss in the soil.</w:t>
      </w:r>
      <w:r w:rsidR="001A5672">
        <w:rPr>
          <w:rFonts w:ascii="Times New Roman" w:hAnsi="Times New Roman" w:cs="Times New Roman"/>
          <w:sz w:val="24"/>
          <w:szCs w:val="24"/>
        </w:rPr>
        <w:t xml:space="preserve"> </w:t>
      </w:r>
      <w:r w:rsidRPr="00126931">
        <w:rPr>
          <w:rFonts w:ascii="Times New Roman" w:hAnsi="Times New Roman" w:cs="Times New Roman"/>
          <w:sz w:val="24"/>
          <w:szCs w:val="24"/>
        </w:rPr>
        <w:t>Nearly two-thirds of carbon loss in terrestrial ecosystems is due to soil respiration.</w:t>
      </w:r>
      <w:r w:rsidR="001A5672">
        <w:rPr>
          <w:rFonts w:ascii="Times New Roman" w:hAnsi="Times New Roman" w:cs="Times New Roman"/>
          <w:sz w:val="24"/>
          <w:szCs w:val="24"/>
        </w:rPr>
        <w:t xml:space="preserve"> </w:t>
      </w:r>
      <w:r w:rsidRPr="00126931">
        <w:rPr>
          <w:rFonts w:ascii="Times New Roman" w:hAnsi="Times New Roman" w:cs="Times New Roman"/>
          <w:sz w:val="24"/>
          <w:szCs w:val="24"/>
        </w:rPr>
        <w:t>Terrestrial ecosystems release carbon dioxide into the atmosphere through autotrophic (plant) and heterotrophic (microbe) respiration, with temperature having a significant impact on both (Luo and Zhou</w:t>
      </w:r>
      <w:r>
        <w:rPr>
          <w:rFonts w:ascii="Times New Roman" w:hAnsi="Times New Roman" w:cs="Times New Roman"/>
          <w:sz w:val="24"/>
          <w:szCs w:val="24"/>
        </w:rPr>
        <w:t xml:space="preserve">, </w:t>
      </w:r>
      <w:r w:rsidRPr="00126931">
        <w:rPr>
          <w:rFonts w:ascii="Times New Roman" w:hAnsi="Times New Roman" w:cs="Times New Roman"/>
          <w:sz w:val="24"/>
          <w:szCs w:val="24"/>
        </w:rPr>
        <w:t>2006)</w:t>
      </w:r>
      <w:r w:rsidR="001A5672">
        <w:rPr>
          <w:rFonts w:ascii="Times New Roman" w:hAnsi="Times New Roman" w:cs="Times New Roman"/>
          <w:sz w:val="24"/>
          <w:szCs w:val="24"/>
        </w:rPr>
        <w:t xml:space="preserve">. </w:t>
      </w:r>
      <w:r w:rsidR="00196032">
        <w:rPr>
          <w:rFonts w:ascii="Times New Roman" w:hAnsi="Times New Roman" w:cs="Times New Roman"/>
          <w:sz w:val="24"/>
          <w:szCs w:val="24"/>
        </w:rPr>
        <w:t xml:space="preserve"> </w:t>
      </w:r>
      <w:r w:rsidR="002D6AFD" w:rsidRPr="002D6AFD">
        <w:rPr>
          <w:rFonts w:ascii="Times New Roman" w:hAnsi="Times New Roman" w:cs="Times New Roman"/>
          <w:sz w:val="24"/>
          <w:szCs w:val="24"/>
        </w:rPr>
        <w:t>Soil respiration increases when temperature rises, as does CO2 emission from the soil (Lefevre et al., 2014); nevertheless, soil respiration's temperature sensitivity tends to acclimate with time (Luo et al., 2001; Rustad et al., 2001).</w:t>
      </w:r>
      <w:r w:rsidR="002D6AFD">
        <w:rPr>
          <w:rFonts w:ascii="Times New Roman" w:hAnsi="Times New Roman" w:cs="Times New Roman"/>
          <w:sz w:val="24"/>
          <w:szCs w:val="24"/>
        </w:rPr>
        <w:t xml:space="preserve"> For instance, </w:t>
      </w:r>
      <w:r w:rsidR="002D6AFD" w:rsidRPr="002D6AFD">
        <w:rPr>
          <w:rFonts w:ascii="Times New Roman" w:hAnsi="Times New Roman" w:cs="Times New Roman"/>
          <w:sz w:val="24"/>
          <w:szCs w:val="24"/>
        </w:rPr>
        <w:t xml:space="preserve">Melillo et al. </w:t>
      </w:r>
      <w:r w:rsidR="002D6AFD">
        <w:rPr>
          <w:rFonts w:ascii="Times New Roman" w:hAnsi="Times New Roman" w:cs="Times New Roman"/>
          <w:sz w:val="24"/>
          <w:szCs w:val="24"/>
        </w:rPr>
        <w:t>(</w:t>
      </w:r>
      <w:r w:rsidR="002D6AFD" w:rsidRPr="002D6AFD">
        <w:rPr>
          <w:rFonts w:ascii="Times New Roman" w:hAnsi="Times New Roman" w:cs="Times New Roman"/>
          <w:sz w:val="24"/>
          <w:szCs w:val="24"/>
        </w:rPr>
        <w:t>2002</w:t>
      </w:r>
      <w:r w:rsidR="002D6AFD">
        <w:rPr>
          <w:rFonts w:ascii="Times New Roman" w:hAnsi="Times New Roman" w:cs="Times New Roman"/>
          <w:sz w:val="24"/>
          <w:szCs w:val="24"/>
        </w:rPr>
        <w:t>) observed that t</w:t>
      </w:r>
      <w:r w:rsidR="002D6AFD" w:rsidRPr="002D6AFD">
        <w:rPr>
          <w:rFonts w:ascii="Times New Roman" w:hAnsi="Times New Roman" w:cs="Times New Roman"/>
          <w:sz w:val="24"/>
          <w:szCs w:val="24"/>
        </w:rPr>
        <w:t xml:space="preserve">he annual CO2 flux from </w:t>
      </w:r>
      <w:r w:rsidR="00701CBD">
        <w:rPr>
          <w:rFonts w:ascii="Times New Roman" w:hAnsi="Times New Roman" w:cs="Times New Roman"/>
          <w:sz w:val="24"/>
          <w:szCs w:val="24"/>
        </w:rPr>
        <w:t>warmed</w:t>
      </w:r>
      <w:r w:rsidR="002D6AFD" w:rsidRPr="002D6AFD">
        <w:rPr>
          <w:rFonts w:ascii="Times New Roman" w:hAnsi="Times New Roman" w:cs="Times New Roman"/>
          <w:sz w:val="24"/>
          <w:szCs w:val="24"/>
        </w:rPr>
        <w:t xml:space="preserve"> plots at the Harvard Forest was 40 percent higher than control plots in the first year, but after a 6-year warming treatment, it steadily dropped to the level in control plots</w:t>
      </w:r>
      <w:r w:rsidR="00701CBD">
        <w:rPr>
          <w:rFonts w:ascii="Times New Roman" w:hAnsi="Times New Roman" w:cs="Times New Roman"/>
          <w:sz w:val="24"/>
          <w:szCs w:val="24"/>
        </w:rPr>
        <w:t xml:space="preserve">. </w:t>
      </w:r>
      <w:r w:rsidR="00C21859">
        <w:rPr>
          <w:rFonts w:ascii="Times New Roman" w:hAnsi="Times New Roman" w:cs="Times New Roman"/>
          <w:sz w:val="24"/>
          <w:szCs w:val="24"/>
        </w:rPr>
        <w:t xml:space="preserve">Further, </w:t>
      </w:r>
      <w:r w:rsidR="00C569F7" w:rsidRPr="001D4B80">
        <w:rPr>
          <w:rFonts w:ascii="Times New Roman" w:hAnsi="Times New Roman" w:cs="Times New Roman"/>
          <w:sz w:val="24"/>
          <w:szCs w:val="24"/>
        </w:rPr>
        <w:t>increases</w:t>
      </w:r>
      <w:r w:rsidR="001D4B80" w:rsidRPr="001D4B80">
        <w:rPr>
          <w:rFonts w:ascii="Times New Roman" w:hAnsi="Times New Roman" w:cs="Times New Roman"/>
          <w:sz w:val="24"/>
          <w:szCs w:val="24"/>
        </w:rPr>
        <w:t xml:space="preserve"> in respiration rates with soil temperature are limited until a temperature threshold of 25 °C is reached, after which they begin to decline as the temperature rises</w:t>
      </w:r>
      <w:r w:rsidR="001D4B80">
        <w:rPr>
          <w:rFonts w:ascii="Times New Roman" w:hAnsi="Times New Roman" w:cs="Times New Roman"/>
          <w:sz w:val="24"/>
          <w:szCs w:val="24"/>
        </w:rPr>
        <w:t xml:space="preserve"> (Carey et al., 2016)</w:t>
      </w:r>
      <w:r w:rsidR="00C569F7">
        <w:rPr>
          <w:rFonts w:ascii="Times New Roman" w:hAnsi="Times New Roman" w:cs="Times New Roman"/>
          <w:sz w:val="24"/>
          <w:szCs w:val="24"/>
        </w:rPr>
        <w:t xml:space="preserve">. </w:t>
      </w:r>
      <w:r w:rsidR="00701CBD" w:rsidRPr="00701CBD">
        <w:rPr>
          <w:rFonts w:ascii="Times New Roman" w:hAnsi="Times New Roman" w:cs="Times New Roman"/>
          <w:sz w:val="24"/>
          <w:szCs w:val="24"/>
        </w:rPr>
        <w:t>Temperature sensitivity</w:t>
      </w:r>
      <w:r w:rsidR="00C569F7">
        <w:rPr>
          <w:rFonts w:ascii="Times New Roman" w:hAnsi="Times New Roman" w:cs="Times New Roman"/>
          <w:sz w:val="24"/>
          <w:szCs w:val="24"/>
        </w:rPr>
        <w:t xml:space="preserve"> </w:t>
      </w:r>
      <w:r w:rsidR="00701CBD" w:rsidRPr="00701CBD">
        <w:rPr>
          <w:rFonts w:ascii="Times New Roman" w:hAnsi="Times New Roman" w:cs="Times New Roman"/>
          <w:sz w:val="24"/>
          <w:szCs w:val="24"/>
        </w:rPr>
        <w:t>is</w:t>
      </w:r>
      <w:r w:rsidR="00C569F7">
        <w:rPr>
          <w:rFonts w:ascii="Times New Roman" w:hAnsi="Times New Roman" w:cs="Times New Roman"/>
          <w:sz w:val="24"/>
          <w:szCs w:val="24"/>
        </w:rPr>
        <w:t xml:space="preserve"> also</w:t>
      </w:r>
      <w:r w:rsidR="00701CBD" w:rsidRPr="00701CBD">
        <w:rPr>
          <w:rFonts w:ascii="Times New Roman" w:hAnsi="Times New Roman" w:cs="Times New Roman"/>
          <w:sz w:val="24"/>
          <w:szCs w:val="24"/>
        </w:rPr>
        <w:t xml:space="preserve"> dependent on the covariation of other parameters that influence respiration, such as soil moisture and substrate availability</w:t>
      </w:r>
      <w:r w:rsidR="00701CBD" w:rsidRPr="00701CBD">
        <w:rPr>
          <w:sz w:val="21"/>
          <w:szCs w:val="21"/>
        </w:rPr>
        <w:t xml:space="preserve"> </w:t>
      </w:r>
      <w:r w:rsidR="00701CBD">
        <w:rPr>
          <w:sz w:val="21"/>
          <w:szCs w:val="21"/>
        </w:rPr>
        <w:t>(</w:t>
      </w:r>
      <w:r w:rsidR="00701CBD" w:rsidRPr="00701CBD">
        <w:rPr>
          <w:rFonts w:ascii="Times New Roman" w:hAnsi="Times New Roman" w:cs="Times New Roman"/>
          <w:sz w:val="24"/>
          <w:szCs w:val="24"/>
        </w:rPr>
        <w:t xml:space="preserve">Davidson &amp; </w:t>
      </w:r>
      <w:proofErr w:type="spellStart"/>
      <w:r w:rsidR="00701CBD" w:rsidRPr="00701CBD">
        <w:rPr>
          <w:rFonts w:ascii="Times New Roman" w:hAnsi="Times New Roman" w:cs="Times New Roman"/>
          <w:sz w:val="24"/>
          <w:szCs w:val="24"/>
        </w:rPr>
        <w:t>Janseens</w:t>
      </w:r>
      <w:proofErr w:type="spellEnd"/>
      <w:r w:rsidR="00701CBD" w:rsidRPr="00701CBD">
        <w:rPr>
          <w:rFonts w:ascii="Times New Roman" w:hAnsi="Times New Roman" w:cs="Times New Roman"/>
          <w:sz w:val="24"/>
          <w:szCs w:val="24"/>
        </w:rPr>
        <w:t>, 2006</w:t>
      </w:r>
      <w:r w:rsidR="00701CBD">
        <w:rPr>
          <w:rFonts w:ascii="Times New Roman" w:hAnsi="Times New Roman" w:cs="Times New Roman"/>
          <w:sz w:val="24"/>
          <w:szCs w:val="24"/>
        </w:rPr>
        <w:t xml:space="preserve">). </w:t>
      </w:r>
      <w:r w:rsidR="0001637E">
        <w:rPr>
          <w:rFonts w:ascii="Times New Roman" w:hAnsi="Times New Roman" w:cs="Times New Roman"/>
          <w:sz w:val="24"/>
          <w:szCs w:val="24"/>
        </w:rPr>
        <w:t>Wan</w:t>
      </w:r>
      <w:r w:rsidR="004E5F78">
        <w:rPr>
          <w:rFonts w:ascii="Times New Roman" w:hAnsi="Times New Roman" w:cs="Times New Roman"/>
          <w:sz w:val="24"/>
          <w:szCs w:val="24"/>
        </w:rPr>
        <w:t xml:space="preserve">g </w:t>
      </w:r>
      <w:r w:rsidR="0001637E">
        <w:rPr>
          <w:rFonts w:ascii="Times New Roman" w:hAnsi="Times New Roman" w:cs="Times New Roman"/>
          <w:sz w:val="24"/>
          <w:szCs w:val="24"/>
        </w:rPr>
        <w:t>et al (2</w:t>
      </w:r>
      <w:r w:rsidR="004E5F78">
        <w:rPr>
          <w:rFonts w:ascii="Times New Roman" w:hAnsi="Times New Roman" w:cs="Times New Roman"/>
          <w:sz w:val="24"/>
          <w:szCs w:val="24"/>
        </w:rPr>
        <w:t>014),</w:t>
      </w:r>
      <w:r w:rsidR="00FB1822">
        <w:rPr>
          <w:rFonts w:ascii="Times New Roman" w:hAnsi="Times New Roman" w:cs="Times New Roman"/>
          <w:sz w:val="24"/>
          <w:szCs w:val="24"/>
        </w:rPr>
        <w:t xml:space="preserve"> </w:t>
      </w:r>
      <w:r w:rsidR="004E5F78">
        <w:rPr>
          <w:rFonts w:ascii="Times New Roman" w:hAnsi="Times New Roman" w:cs="Times New Roman"/>
          <w:sz w:val="24"/>
          <w:szCs w:val="24"/>
        </w:rPr>
        <w:t>in a meta-analysis, noticed that w</w:t>
      </w:r>
      <w:r w:rsidR="0001637E" w:rsidRPr="0001637E">
        <w:rPr>
          <w:rFonts w:ascii="Times New Roman" w:hAnsi="Times New Roman" w:cs="Times New Roman"/>
          <w:sz w:val="24"/>
          <w:szCs w:val="24"/>
        </w:rPr>
        <w:t xml:space="preserve">arming-induced soil moisture reductions, which were especially visible in dry areas, attenuated or even eliminated the stimulation of </w:t>
      </w:r>
      <w:r w:rsidR="0001637E">
        <w:rPr>
          <w:rFonts w:ascii="Times New Roman" w:hAnsi="Times New Roman" w:cs="Times New Roman"/>
          <w:sz w:val="24"/>
          <w:szCs w:val="24"/>
        </w:rPr>
        <w:t xml:space="preserve">soil respiration </w:t>
      </w:r>
      <w:r w:rsidR="0001637E" w:rsidRPr="0001637E">
        <w:rPr>
          <w:rFonts w:ascii="Times New Roman" w:hAnsi="Times New Roman" w:cs="Times New Roman"/>
          <w:sz w:val="24"/>
          <w:szCs w:val="24"/>
        </w:rPr>
        <w:t>by warming.</w:t>
      </w:r>
      <w:r w:rsidR="004E5F78">
        <w:rPr>
          <w:rFonts w:ascii="Times New Roman" w:hAnsi="Times New Roman" w:cs="Times New Roman"/>
          <w:sz w:val="24"/>
          <w:szCs w:val="24"/>
        </w:rPr>
        <w:t xml:space="preserve"> </w:t>
      </w:r>
      <w:proofErr w:type="spellStart"/>
      <w:r w:rsidR="00FB1822" w:rsidRPr="00FB1822">
        <w:rPr>
          <w:rFonts w:ascii="Times New Roman" w:eastAsia="Times New Roman" w:hAnsi="Times New Roman" w:cs="Times New Roman"/>
          <w:sz w:val="24"/>
          <w:szCs w:val="24"/>
        </w:rPr>
        <w:t>Schindlbacher</w:t>
      </w:r>
      <w:proofErr w:type="spellEnd"/>
      <w:r w:rsidR="00FB1822" w:rsidRPr="00FB1822">
        <w:rPr>
          <w:rFonts w:ascii="Times New Roman" w:eastAsia="Times New Roman" w:hAnsi="Times New Roman" w:cs="Times New Roman"/>
          <w:sz w:val="24"/>
          <w:szCs w:val="24"/>
        </w:rPr>
        <w:t xml:space="preserve"> et al. (2012) </w:t>
      </w:r>
      <w:r w:rsidR="00FB1822" w:rsidRPr="00FB1822">
        <w:rPr>
          <w:rFonts w:ascii="Times New Roman" w:eastAsia="Times New Roman" w:hAnsi="Times New Roman" w:cs="Times New Roman"/>
          <w:sz w:val="24"/>
          <w:szCs w:val="24"/>
        </w:rPr>
        <w:lastRenderedPageBreak/>
        <w:t xml:space="preserve">observed similar results in a temperate forest warming and rainfall exclusion experiment. </w:t>
      </w:r>
      <w:proofErr w:type="gramStart"/>
      <w:r w:rsidR="000E4FCF" w:rsidRPr="000E4FCF">
        <w:rPr>
          <w:rFonts w:ascii="Times New Roman" w:eastAsia="Times New Roman" w:hAnsi="Times New Roman" w:cs="Times New Roman"/>
          <w:sz w:val="24"/>
          <w:szCs w:val="24"/>
        </w:rPr>
        <w:t>All of</w:t>
      </w:r>
      <w:proofErr w:type="gramEnd"/>
      <w:r w:rsidR="000E4FCF" w:rsidRPr="000E4FCF">
        <w:rPr>
          <w:rFonts w:ascii="Times New Roman" w:eastAsia="Times New Roman" w:hAnsi="Times New Roman" w:cs="Times New Roman"/>
          <w:sz w:val="24"/>
          <w:szCs w:val="24"/>
        </w:rPr>
        <w:t xml:space="preserve"> these findings support the theory that breakdown of SOC pools and soil respiration are sensitive to </w:t>
      </w:r>
      <w:r w:rsidR="000E4FCF">
        <w:rPr>
          <w:rFonts w:ascii="Times New Roman" w:eastAsia="Times New Roman" w:hAnsi="Times New Roman" w:cs="Times New Roman"/>
          <w:sz w:val="24"/>
          <w:szCs w:val="24"/>
        </w:rPr>
        <w:t>environmental</w:t>
      </w:r>
      <w:r w:rsidR="000E4FCF" w:rsidRPr="000E4FCF">
        <w:rPr>
          <w:rFonts w:ascii="Times New Roman" w:eastAsia="Times New Roman" w:hAnsi="Times New Roman" w:cs="Times New Roman"/>
          <w:sz w:val="24"/>
          <w:szCs w:val="24"/>
        </w:rPr>
        <w:t xml:space="preserve"> fluctuations due to the substantial effects of temperature and moisture on microbial growth and activity.</w:t>
      </w:r>
    </w:p>
    <w:p w14:paraId="26DFD9DD" w14:textId="71C409F4" w:rsidR="00394DB6" w:rsidRDefault="00880256" w:rsidP="00B960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conducted </w:t>
      </w:r>
      <w:proofErr w:type="gramStart"/>
      <w:r w:rsidR="00F72AED">
        <w:rPr>
          <w:rFonts w:ascii="Times New Roman" w:hAnsi="Times New Roman" w:cs="Times New Roman"/>
          <w:sz w:val="24"/>
          <w:szCs w:val="24"/>
        </w:rPr>
        <w:t>a</w:t>
      </w:r>
      <w:r>
        <w:rPr>
          <w:rFonts w:ascii="Times New Roman" w:hAnsi="Times New Roman" w:cs="Times New Roman"/>
          <w:sz w:val="24"/>
          <w:szCs w:val="24"/>
        </w:rPr>
        <w:t xml:space="preserve"> </w:t>
      </w:r>
      <w:r w:rsidR="00B13A04">
        <w:rPr>
          <w:rFonts w:ascii="Times New Roman" w:hAnsi="Times New Roman" w:cs="Times New Roman"/>
          <w:sz w:val="24"/>
          <w:szCs w:val="24"/>
        </w:rPr>
        <w:t xml:space="preserve"> </w:t>
      </w:r>
      <w:r>
        <w:rPr>
          <w:rFonts w:ascii="Times New Roman" w:hAnsi="Times New Roman" w:cs="Times New Roman"/>
          <w:sz w:val="24"/>
          <w:szCs w:val="24"/>
        </w:rPr>
        <w:t>warming</w:t>
      </w:r>
      <w:proofErr w:type="gramEnd"/>
      <w:r>
        <w:rPr>
          <w:rFonts w:ascii="Times New Roman" w:hAnsi="Times New Roman" w:cs="Times New Roman"/>
          <w:sz w:val="24"/>
          <w:szCs w:val="24"/>
        </w:rPr>
        <w:t xml:space="preserve"> experiment from May to Oct in the Texas Tech research farm in Lubbock, Texas.  </w:t>
      </w:r>
      <w:r w:rsidR="000E4FCF">
        <w:rPr>
          <w:rFonts w:ascii="Times New Roman" w:hAnsi="Times New Roman" w:cs="Times New Roman"/>
          <w:sz w:val="24"/>
          <w:szCs w:val="24"/>
        </w:rPr>
        <w:t xml:space="preserve">In this study, </w:t>
      </w:r>
      <w:r w:rsidR="00DF59ED">
        <w:rPr>
          <w:rFonts w:ascii="Times New Roman" w:hAnsi="Times New Roman" w:cs="Times New Roman"/>
          <w:sz w:val="24"/>
          <w:szCs w:val="24"/>
        </w:rPr>
        <w:t xml:space="preserve">we investigated the effects of warming and residue application on soil organic carbon pool, microbial biomass carbon, and soil respiration in irrigated and dryland agriculture. </w:t>
      </w:r>
      <w:r>
        <w:rPr>
          <w:rFonts w:ascii="Times New Roman" w:hAnsi="Times New Roman" w:cs="Times New Roman"/>
          <w:sz w:val="24"/>
          <w:szCs w:val="24"/>
        </w:rPr>
        <w:t xml:space="preserve">The warming </w:t>
      </w:r>
      <w:r w:rsidR="00F72AED">
        <w:rPr>
          <w:rFonts w:ascii="Times New Roman" w:hAnsi="Times New Roman" w:cs="Times New Roman"/>
          <w:sz w:val="24"/>
          <w:szCs w:val="24"/>
        </w:rPr>
        <w:t xml:space="preserve">was achieved by using open top chamber s(OTC).  </w:t>
      </w:r>
      <w:r w:rsidR="00DF59ED">
        <w:rPr>
          <w:rFonts w:ascii="Times New Roman" w:hAnsi="Times New Roman" w:cs="Times New Roman"/>
          <w:sz w:val="24"/>
          <w:szCs w:val="24"/>
        </w:rPr>
        <w:t>We hypothesized that (</w:t>
      </w:r>
      <w:proofErr w:type="spellStart"/>
      <w:r w:rsidR="00DF59ED">
        <w:rPr>
          <w:rFonts w:ascii="Times New Roman" w:hAnsi="Times New Roman" w:cs="Times New Roman"/>
          <w:sz w:val="24"/>
          <w:szCs w:val="24"/>
        </w:rPr>
        <w:t>i</w:t>
      </w:r>
      <w:proofErr w:type="spellEnd"/>
      <w:r w:rsidR="00DF59ED">
        <w:rPr>
          <w:rFonts w:ascii="Times New Roman" w:hAnsi="Times New Roman" w:cs="Times New Roman"/>
          <w:sz w:val="24"/>
          <w:szCs w:val="24"/>
        </w:rPr>
        <w:t xml:space="preserve">) </w:t>
      </w:r>
      <w:r w:rsidRPr="00880256">
        <w:rPr>
          <w:rFonts w:ascii="Times New Roman" w:hAnsi="Times New Roman" w:cs="Times New Roman"/>
          <w:sz w:val="24"/>
          <w:szCs w:val="24"/>
        </w:rPr>
        <w:t>Soil warming enhances MBC and soil respiration while decreasing SOC content,</w:t>
      </w:r>
      <w:r w:rsidR="0063563B">
        <w:rPr>
          <w:rFonts w:ascii="Times New Roman" w:hAnsi="Times New Roman" w:cs="Times New Roman"/>
          <w:sz w:val="24"/>
          <w:szCs w:val="24"/>
        </w:rPr>
        <w:t xml:space="preserve"> (ii) </w:t>
      </w:r>
      <w:r w:rsidRPr="00880256">
        <w:rPr>
          <w:rFonts w:ascii="Times New Roman" w:hAnsi="Times New Roman" w:cs="Times New Roman"/>
          <w:sz w:val="24"/>
          <w:szCs w:val="24"/>
        </w:rPr>
        <w:t xml:space="preserve">Irrigation and residue improve soil moisture while lowering soil temperature, counteracting the warming impacts. </w:t>
      </w:r>
      <w:r>
        <w:rPr>
          <w:rFonts w:ascii="Times New Roman" w:hAnsi="Times New Roman" w:cs="Times New Roman"/>
          <w:sz w:val="24"/>
          <w:szCs w:val="24"/>
        </w:rPr>
        <w:t xml:space="preserve"> </w:t>
      </w:r>
    </w:p>
    <w:p w14:paraId="26791627" w14:textId="77777777" w:rsidR="008B15E0" w:rsidRDefault="008B15E0" w:rsidP="00B960C1">
      <w:pPr>
        <w:spacing w:after="0" w:line="240" w:lineRule="auto"/>
        <w:rPr>
          <w:rFonts w:ascii="Times New Roman" w:hAnsi="Times New Roman" w:cs="Times New Roman"/>
          <w:sz w:val="24"/>
          <w:szCs w:val="24"/>
        </w:rPr>
      </w:pPr>
    </w:p>
    <w:p w14:paraId="37A03BEC" w14:textId="77777777" w:rsidR="008B15E0" w:rsidRDefault="008B15E0" w:rsidP="00B960C1">
      <w:pPr>
        <w:spacing w:after="0" w:line="240" w:lineRule="auto"/>
        <w:rPr>
          <w:rFonts w:ascii="Times New Roman" w:hAnsi="Times New Roman" w:cs="Times New Roman"/>
          <w:sz w:val="24"/>
          <w:szCs w:val="24"/>
        </w:rPr>
      </w:pPr>
    </w:p>
    <w:p w14:paraId="2008F445" w14:textId="77777777" w:rsidR="008B15E0" w:rsidRDefault="008B15E0" w:rsidP="00B960C1">
      <w:pPr>
        <w:spacing w:after="0" w:line="240" w:lineRule="auto"/>
        <w:rPr>
          <w:rFonts w:ascii="Times New Roman" w:hAnsi="Times New Roman" w:cs="Times New Roman"/>
          <w:sz w:val="24"/>
          <w:szCs w:val="24"/>
        </w:rPr>
      </w:pPr>
    </w:p>
    <w:p w14:paraId="2CD75FCA" w14:textId="77777777" w:rsidR="008B15E0" w:rsidRDefault="008B15E0" w:rsidP="00B960C1">
      <w:pPr>
        <w:spacing w:after="0" w:line="240" w:lineRule="auto"/>
        <w:rPr>
          <w:rFonts w:ascii="Times New Roman" w:hAnsi="Times New Roman" w:cs="Times New Roman"/>
          <w:sz w:val="24"/>
          <w:szCs w:val="24"/>
        </w:rPr>
      </w:pPr>
    </w:p>
    <w:p w14:paraId="779076A2" w14:textId="77777777" w:rsidR="008B15E0" w:rsidRDefault="008B15E0" w:rsidP="00B960C1">
      <w:pPr>
        <w:spacing w:after="0" w:line="240" w:lineRule="auto"/>
        <w:rPr>
          <w:rFonts w:ascii="Times New Roman" w:hAnsi="Times New Roman" w:cs="Times New Roman"/>
          <w:sz w:val="24"/>
          <w:szCs w:val="24"/>
        </w:rPr>
      </w:pPr>
    </w:p>
    <w:p w14:paraId="0BD303A8" w14:textId="77777777" w:rsidR="0016294E" w:rsidRPr="002E0BF3" w:rsidRDefault="0016294E" w:rsidP="00B960C1">
      <w:pPr>
        <w:spacing w:after="0" w:line="240" w:lineRule="auto"/>
        <w:rPr>
          <w:rFonts w:ascii="Times New Roman" w:hAnsi="Times New Roman" w:cs="Times New Roman"/>
          <w:sz w:val="24"/>
          <w:szCs w:val="24"/>
        </w:rPr>
      </w:pPr>
    </w:p>
    <w:p w14:paraId="6BC56AC5" w14:textId="77777777" w:rsidR="002E047E" w:rsidRPr="002E0BF3" w:rsidRDefault="002E047E" w:rsidP="00B960C1">
      <w:pPr>
        <w:spacing w:after="0" w:line="240" w:lineRule="auto"/>
        <w:rPr>
          <w:rFonts w:ascii="Times New Roman" w:hAnsi="Times New Roman" w:cs="Times New Roman"/>
          <w:sz w:val="24"/>
          <w:szCs w:val="24"/>
        </w:rPr>
      </w:pPr>
    </w:p>
    <w:p w14:paraId="08701E60" w14:textId="77777777" w:rsidR="00D00742" w:rsidRPr="002E0BF3" w:rsidRDefault="00D00742" w:rsidP="00B960C1">
      <w:pPr>
        <w:spacing w:line="240" w:lineRule="auto"/>
        <w:rPr>
          <w:rFonts w:ascii="Times New Roman" w:hAnsi="Times New Roman" w:cs="Times New Roman"/>
          <w:sz w:val="24"/>
          <w:szCs w:val="24"/>
        </w:rPr>
      </w:pPr>
    </w:p>
    <w:p w14:paraId="7D5537D7" w14:textId="77777777" w:rsidR="009F1B30" w:rsidRPr="002E0BF3" w:rsidRDefault="009F1B30" w:rsidP="00B960C1">
      <w:pPr>
        <w:spacing w:line="240" w:lineRule="auto"/>
        <w:rPr>
          <w:rFonts w:ascii="Times New Roman" w:hAnsi="Times New Roman" w:cs="Times New Roman"/>
          <w:sz w:val="24"/>
          <w:szCs w:val="24"/>
        </w:rPr>
      </w:pPr>
    </w:p>
    <w:p w14:paraId="76282948" w14:textId="77777777" w:rsidR="00053142" w:rsidRPr="002E0BF3" w:rsidRDefault="00053142" w:rsidP="00B960C1">
      <w:pPr>
        <w:spacing w:line="240" w:lineRule="auto"/>
        <w:rPr>
          <w:rFonts w:ascii="Times New Roman" w:hAnsi="Times New Roman" w:cs="Times New Roman"/>
          <w:sz w:val="24"/>
          <w:szCs w:val="24"/>
        </w:rPr>
      </w:pPr>
    </w:p>
    <w:p w14:paraId="0D4798B3" w14:textId="0A5FF83F" w:rsidR="002E7D96" w:rsidRPr="002E0BF3" w:rsidRDefault="00241CB1" w:rsidP="00B960C1">
      <w:pPr>
        <w:spacing w:line="240" w:lineRule="auto"/>
        <w:rPr>
          <w:rFonts w:ascii="Times New Roman" w:hAnsi="Times New Roman" w:cs="Times New Roman"/>
          <w:sz w:val="24"/>
          <w:szCs w:val="24"/>
        </w:rPr>
      </w:pPr>
      <w:r w:rsidRPr="002E0BF3">
        <w:rPr>
          <w:rFonts w:ascii="Times New Roman" w:hAnsi="Times New Roman" w:cs="Times New Roman"/>
          <w:sz w:val="24"/>
          <w:szCs w:val="24"/>
        </w:rPr>
        <w:t xml:space="preserve"> </w:t>
      </w:r>
    </w:p>
    <w:p w14:paraId="6F66B0A1" w14:textId="77777777" w:rsidR="00607E4C" w:rsidRPr="002E0BF3" w:rsidRDefault="00607E4C" w:rsidP="00B960C1">
      <w:pPr>
        <w:spacing w:line="240" w:lineRule="auto"/>
        <w:rPr>
          <w:rFonts w:ascii="Times New Roman" w:hAnsi="Times New Roman" w:cs="Times New Roman"/>
          <w:sz w:val="24"/>
          <w:szCs w:val="24"/>
        </w:rPr>
      </w:pPr>
    </w:p>
    <w:p w14:paraId="05A8F9BB" w14:textId="77777777" w:rsidR="002E7D96" w:rsidRPr="002E0BF3" w:rsidRDefault="002E7D96" w:rsidP="00B960C1">
      <w:pPr>
        <w:spacing w:line="240" w:lineRule="auto"/>
        <w:rPr>
          <w:sz w:val="24"/>
          <w:szCs w:val="24"/>
        </w:rPr>
      </w:pPr>
    </w:p>
    <w:p w14:paraId="7C8DC76F" w14:textId="77777777" w:rsidR="002E7D96" w:rsidRPr="002E0BF3" w:rsidRDefault="002E7D96" w:rsidP="00B960C1">
      <w:pPr>
        <w:spacing w:line="240" w:lineRule="auto"/>
        <w:rPr>
          <w:sz w:val="24"/>
          <w:szCs w:val="24"/>
        </w:rPr>
      </w:pPr>
    </w:p>
    <w:p w14:paraId="4B27660C" w14:textId="77777777" w:rsidR="002E7D96" w:rsidRPr="002E0BF3" w:rsidRDefault="002E7D96" w:rsidP="00B960C1">
      <w:pPr>
        <w:spacing w:line="240" w:lineRule="auto"/>
        <w:rPr>
          <w:sz w:val="24"/>
          <w:szCs w:val="24"/>
        </w:rPr>
      </w:pPr>
    </w:p>
    <w:p w14:paraId="5A790306" w14:textId="77777777" w:rsidR="00A33A90" w:rsidRPr="002E0BF3" w:rsidRDefault="00A33A90" w:rsidP="00B960C1">
      <w:pPr>
        <w:spacing w:line="240" w:lineRule="auto"/>
        <w:rPr>
          <w:sz w:val="24"/>
          <w:szCs w:val="24"/>
        </w:rPr>
      </w:pPr>
    </w:p>
    <w:p w14:paraId="76615226" w14:textId="35B42991" w:rsidR="00176536" w:rsidRDefault="00176536" w:rsidP="00B960C1">
      <w:pPr>
        <w:spacing w:line="240" w:lineRule="auto"/>
        <w:rPr>
          <w:sz w:val="24"/>
          <w:szCs w:val="24"/>
        </w:rPr>
      </w:pPr>
    </w:p>
    <w:p w14:paraId="7DBB76A0" w14:textId="6E7E17BB" w:rsidR="009D6EBC" w:rsidRPr="002E0BF3" w:rsidRDefault="009D6EBC" w:rsidP="00B960C1">
      <w:pPr>
        <w:spacing w:line="240" w:lineRule="auto"/>
        <w:rPr>
          <w:sz w:val="24"/>
          <w:szCs w:val="24"/>
        </w:rPr>
      </w:pPr>
      <w:r w:rsidRPr="002E0BF3">
        <w:rPr>
          <w:sz w:val="24"/>
          <w:szCs w:val="24"/>
        </w:rPr>
        <w:t>A meta-analysis of data collected at 17 sites from tundra, grassland, and forest shows that soil respiration under experimental warming increased at 11 sites, decreased at 1 site, and did not change at 5 sites (</w:t>
      </w:r>
      <w:hyperlink r:id="rId9" w:history="1">
        <w:r w:rsidRPr="002E0BF3">
          <w:rPr>
            <w:rStyle w:val="Hyperlink"/>
            <w:sz w:val="24"/>
            <w:szCs w:val="24"/>
          </w:rPr>
          <w:t>Rustad et al. 2001</w:t>
        </w:r>
      </w:hyperlink>
      <w:r w:rsidRPr="002E0BF3">
        <w:rPr>
          <w:sz w:val="24"/>
          <w:szCs w:val="24"/>
        </w:rPr>
        <w:t>). It is commonly observed that the magnitude of response in soil respiration to warming decreases over time (</w:t>
      </w:r>
      <w:hyperlink r:id="rId10" w:history="1">
        <w:r w:rsidRPr="002E0BF3">
          <w:rPr>
            <w:rStyle w:val="Hyperlink"/>
            <w:sz w:val="24"/>
            <w:szCs w:val="24"/>
          </w:rPr>
          <w:t>Rustad et al. 2001</w:t>
        </w:r>
      </w:hyperlink>
      <w:r w:rsidRPr="002E0BF3">
        <w:rPr>
          <w:sz w:val="24"/>
          <w:szCs w:val="24"/>
        </w:rPr>
        <w:t>)</w:t>
      </w:r>
    </w:p>
    <w:p w14:paraId="2B142255" w14:textId="679307B9" w:rsidR="000F08E2" w:rsidRPr="002E0BF3" w:rsidRDefault="000F08E2" w:rsidP="00B960C1">
      <w:pPr>
        <w:spacing w:line="240" w:lineRule="auto"/>
        <w:rPr>
          <w:sz w:val="24"/>
          <w:szCs w:val="24"/>
        </w:rPr>
      </w:pPr>
      <w:r>
        <w:br/>
      </w:r>
    </w:p>
    <w:p w14:paraId="189D2032" w14:textId="60961AB4" w:rsidR="009D6EBC" w:rsidRDefault="009D6EBC" w:rsidP="00B960C1">
      <w:pPr>
        <w:spacing w:line="240" w:lineRule="auto"/>
        <w:rPr>
          <w:sz w:val="24"/>
          <w:szCs w:val="24"/>
        </w:rPr>
      </w:pPr>
    </w:p>
    <w:p w14:paraId="798B50EA" w14:textId="70AC25EE" w:rsidR="00176536" w:rsidRDefault="00176536" w:rsidP="00B960C1">
      <w:pPr>
        <w:spacing w:line="240" w:lineRule="auto"/>
        <w:rPr>
          <w:sz w:val="24"/>
          <w:szCs w:val="24"/>
        </w:rPr>
      </w:pPr>
    </w:p>
    <w:p w14:paraId="1737FE4B" w14:textId="77777777" w:rsidR="00176536" w:rsidRPr="002E0BF3" w:rsidRDefault="00176536" w:rsidP="00B960C1">
      <w:pPr>
        <w:spacing w:line="240" w:lineRule="auto"/>
        <w:rPr>
          <w:sz w:val="24"/>
          <w:szCs w:val="24"/>
        </w:rPr>
      </w:pPr>
    </w:p>
    <w:p w14:paraId="3085D494" w14:textId="38E1BC82" w:rsidR="0028355C" w:rsidRPr="002E0BF3" w:rsidRDefault="0028355C" w:rsidP="00B960C1">
      <w:pPr>
        <w:spacing w:line="240" w:lineRule="auto"/>
        <w:rPr>
          <w:sz w:val="24"/>
          <w:szCs w:val="24"/>
        </w:rPr>
      </w:pPr>
      <w:r w:rsidRPr="002E0BF3">
        <w:rPr>
          <w:sz w:val="24"/>
          <w:szCs w:val="24"/>
        </w:rPr>
        <w:t>Many researches revealed that soil labile organic carbon pools were more (</w:t>
      </w:r>
      <w:bookmarkStart w:id="1" w:name="bbib0135"/>
      <w:proofErr w:type="spellStart"/>
      <w:r w:rsidRPr="002E0BF3">
        <w:rPr>
          <w:sz w:val="24"/>
          <w:szCs w:val="24"/>
        </w:rPr>
        <w:fldChar w:fldCharType="begin"/>
      </w:r>
      <w:r w:rsidRPr="002E0BF3">
        <w:rPr>
          <w:sz w:val="24"/>
          <w:szCs w:val="24"/>
        </w:rPr>
        <w:instrText xml:space="preserve"> HYPERLINK "https://www.sciencedirect.com/science/article/pii/S0929139316300385?casa_token=B1JkrjtYU10AAAAA:3IAMsj1ceapmppIpQbgNbFpCxdD8h1Y3jSQZLZR9KSocsXwOx_-9RJboaQNkWBa4M3gqcU9VrsU" \l "bib0135" </w:instrText>
      </w:r>
      <w:r w:rsidRPr="002E0BF3">
        <w:rPr>
          <w:sz w:val="24"/>
          <w:szCs w:val="24"/>
        </w:rPr>
        <w:fldChar w:fldCharType="separate"/>
      </w:r>
      <w:r w:rsidRPr="002E0BF3">
        <w:rPr>
          <w:rStyle w:val="Hyperlink"/>
          <w:sz w:val="24"/>
          <w:szCs w:val="24"/>
        </w:rPr>
        <w:t>Liski</w:t>
      </w:r>
      <w:proofErr w:type="spellEnd"/>
      <w:r w:rsidRPr="002E0BF3">
        <w:rPr>
          <w:rStyle w:val="Hyperlink"/>
          <w:sz w:val="24"/>
          <w:szCs w:val="24"/>
        </w:rPr>
        <w:t xml:space="preserve"> et al., 1999</w:t>
      </w:r>
      <w:r w:rsidRPr="002E0BF3">
        <w:rPr>
          <w:sz w:val="24"/>
          <w:szCs w:val="24"/>
        </w:rPr>
        <w:fldChar w:fldCharType="end"/>
      </w:r>
      <w:bookmarkEnd w:id="1"/>
      <w:r w:rsidRPr="002E0BF3">
        <w:rPr>
          <w:sz w:val="24"/>
          <w:szCs w:val="24"/>
        </w:rPr>
        <w:t xml:space="preserve">, </w:t>
      </w:r>
      <w:bookmarkStart w:id="2" w:name="bbib0230"/>
      <w:r w:rsidRPr="002E0BF3">
        <w:rPr>
          <w:sz w:val="24"/>
          <w:szCs w:val="24"/>
        </w:rPr>
        <w:fldChar w:fldCharType="begin"/>
      </w:r>
      <w:r w:rsidRPr="002E0BF3">
        <w:rPr>
          <w:sz w:val="24"/>
          <w:szCs w:val="24"/>
        </w:rPr>
        <w:instrText xml:space="preserve"> HYPERLINK "https://www.sciencedirect.com/science/article/pii/S0929139316300385?casa_token=B1JkrjtYU10AAAAA:3IAMsj1ceapmppIpQbgNbFpCxdD8h1Y3jSQZLZR9KSocsXwOx_-9RJboaQNkWBa4M3gqcU9VrsU" \l "bib0230" </w:instrText>
      </w:r>
      <w:r w:rsidRPr="002E0BF3">
        <w:rPr>
          <w:sz w:val="24"/>
          <w:szCs w:val="24"/>
        </w:rPr>
        <w:fldChar w:fldCharType="separate"/>
      </w:r>
      <w:r w:rsidRPr="002E0BF3">
        <w:rPr>
          <w:rStyle w:val="Hyperlink"/>
          <w:sz w:val="24"/>
          <w:szCs w:val="24"/>
        </w:rPr>
        <w:t xml:space="preserve">Thornley and </w:t>
      </w:r>
      <w:proofErr w:type="spellStart"/>
      <w:r w:rsidRPr="002E0BF3">
        <w:rPr>
          <w:rStyle w:val="Hyperlink"/>
          <w:sz w:val="24"/>
          <w:szCs w:val="24"/>
        </w:rPr>
        <w:t>Cannell</w:t>
      </w:r>
      <w:proofErr w:type="spellEnd"/>
      <w:r w:rsidRPr="002E0BF3">
        <w:rPr>
          <w:rStyle w:val="Hyperlink"/>
          <w:sz w:val="24"/>
          <w:szCs w:val="24"/>
        </w:rPr>
        <w:t>, 2001</w:t>
      </w:r>
      <w:r w:rsidRPr="002E0BF3">
        <w:rPr>
          <w:sz w:val="24"/>
          <w:szCs w:val="24"/>
        </w:rPr>
        <w:fldChar w:fldCharType="end"/>
      </w:r>
      <w:bookmarkEnd w:id="2"/>
      <w:r w:rsidRPr="002E0BF3">
        <w:rPr>
          <w:sz w:val="24"/>
          <w:szCs w:val="24"/>
        </w:rPr>
        <w:t>), less (</w:t>
      </w:r>
      <w:hyperlink r:id="rId11" w:anchor="bib0105" w:history="1">
        <w:r w:rsidRPr="002E0BF3">
          <w:rPr>
            <w:rStyle w:val="Hyperlink"/>
            <w:sz w:val="24"/>
            <w:szCs w:val="24"/>
          </w:rPr>
          <w:t>Knorr et al., 2005</w:t>
        </w:r>
      </w:hyperlink>
      <w:r w:rsidRPr="002E0BF3">
        <w:rPr>
          <w:sz w:val="24"/>
          <w:szCs w:val="24"/>
        </w:rPr>
        <w:t>) sensitive to warming than resistant organic carbon pools, or they responded similarly to global warming (</w:t>
      </w:r>
      <w:bookmarkStart w:id="3" w:name="bbib0070"/>
      <w:r w:rsidRPr="002E0BF3">
        <w:rPr>
          <w:sz w:val="24"/>
          <w:szCs w:val="24"/>
        </w:rPr>
        <w:fldChar w:fldCharType="begin"/>
      </w:r>
      <w:r w:rsidRPr="002E0BF3">
        <w:rPr>
          <w:sz w:val="24"/>
          <w:szCs w:val="24"/>
        </w:rPr>
        <w:instrText xml:space="preserve"> HYPERLINK "https://www.sciencedirect.com/science/article/pii/S0929139316300385?casa_token=B1JkrjtYU10AAAAA:3IAMsj1ceapmppIpQbgNbFpCxdD8h1Y3jSQZLZR9KSocsXwOx_-9RJboaQNkWBa4M3gqcU9VrsU" \l "bib0070" </w:instrText>
      </w:r>
      <w:r w:rsidRPr="002E0BF3">
        <w:rPr>
          <w:sz w:val="24"/>
          <w:szCs w:val="24"/>
        </w:rPr>
        <w:fldChar w:fldCharType="separate"/>
      </w:r>
      <w:r w:rsidRPr="002E0BF3">
        <w:rPr>
          <w:rStyle w:val="Hyperlink"/>
          <w:sz w:val="24"/>
          <w:szCs w:val="24"/>
        </w:rPr>
        <w:t>Fang et al., 2005</w:t>
      </w:r>
      <w:r w:rsidRPr="002E0BF3">
        <w:rPr>
          <w:sz w:val="24"/>
          <w:szCs w:val="24"/>
        </w:rPr>
        <w:fldChar w:fldCharType="end"/>
      </w:r>
      <w:bookmarkEnd w:id="3"/>
      <w:r w:rsidRPr="002E0BF3">
        <w:rPr>
          <w:sz w:val="24"/>
          <w:szCs w:val="24"/>
        </w:rPr>
        <w:t xml:space="preserve">, </w:t>
      </w:r>
      <w:bookmarkStart w:id="4" w:name="bbib0120"/>
      <w:r w:rsidRPr="002E0BF3">
        <w:rPr>
          <w:sz w:val="24"/>
          <w:szCs w:val="24"/>
        </w:rPr>
        <w:fldChar w:fldCharType="begin"/>
      </w:r>
      <w:r w:rsidRPr="002E0BF3">
        <w:rPr>
          <w:sz w:val="24"/>
          <w:szCs w:val="24"/>
        </w:rPr>
        <w:instrText xml:space="preserve"> HYPERLINK "https://www.sciencedirect.com/science/article/pii/S0929139316300385?casa_token=B1JkrjtYU10AAAAA:3IAMsj1ceapmppIpQbgNbFpCxdD8h1Y3jSQZLZR9KSocsXwOx_-9RJboaQNkWBa4M3gqcU9VrsU" \l "bib0120" </w:instrText>
      </w:r>
      <w:r w:rsidRPr="002E0BF3">
        <w:rPr>
          <w:sz w:val="24"/>
          <w:szCs w:val="24"/>
        </w:rPr>
        <w:fldChar w:fldCharType="separate"/>
      </w:r>
      <w:proofErr w:type="spellStart"/>
      <w:r w:rsidRPr="002E0BF3">
        <w:rPr>
          <w:rStyle w:val="Hyperlink"/>
          <w:sz w:val="24"/>
          <w:szCs w:val="24"/>
        </w:rPr>
        <w:t>Leifeld</w:t>
      </w:r>
      <w:proofErr w:type="spellEnd"/>
      <w:r w:rsidRPr="002E0BF3">
        <w:rPr>
          <w:rStyle w:val="Hyperlink"/>
          <w:sz w:val="24"/>
          <w:szCs w:val="24"/>
        </w:rPr>
        <w:t xml:space="preserve"> and Fuhrer, 2005</w:t>
      </w:r>
      <w:r w:rsidRPr="002E0BF3">
        <w:rPr>
          <w:sz w:val="24"/>
          <w:szCs w:val="24"/>
        </w:rPr>
        <w:fldChar w:fldCharType="end"/>
      </w:r>
      <w:bookmarkEnd w:id="4"/>
      <w:r w:rsidRPr="002E0BF3">
        <w:rPr>
          <w:sz w:val="24"/>
          <w:szCs w:val="24"/>
        </w:rPr>
        <w:t>).</w:t>
      </w:r>
    </w:p>
    <w:p w14:paraId="7D8A395A" w14:textId="77777777" w:rsidR="00024954" w:rsidRPr="002E0BF3" w:rsidRDefault="00504C59" w:rsidP="00B960C1">
      <w:pPr>
        <w:spacing w:line="240" w:lineRule="auto"/>
        <w:rPr>
          <w:sz w:val="24"/>
          <w:szCs w:val="24"/>
        </w:rPr>
      </w:pPr>
      <w:proofErr w:type="gramStart"/>
      <w:r w:rsidRPr="002E0BF3">
        <w:rPr>
          <w:sz w:val="24"/>
          <w:szCs w:val="24"/>
        </w:rPr>
        <w:t>All of</w:t>
      </w:r>
      <w:proofErr w:type="gramEnd"/>
      <w:r w:rsidRPr="002E0BF3">
        <w:rPr>
          <w:sz w:val="24"/>
          <w:szCs w:val="24"/>
        </w:rPr>
        <w:t xml:space="preserve"> these facts strengthen the idea that due to the strong effects of temperature on microbial decomposition of SOC pools, enzyme activities are sensitive to the changes in temperature</w:t>
      </w:r>
      <w:r w:rsidR="00024954" w:rsidRPr="002E0BF3">
        <w:rPr>
          <w:sz w:val="24"/>
          <w:szCs w:val="24"/>
        </w:rPr>
        <w:t>.</w:t>
      </w:r>
    </w:p>
    <w:p w14:paraId="413D4F92" w14:textId="68FF48E2" w:rsidR="00024954" w:rsidRPr="002E0BF3" w:rsidRDefault="00024954" w:rsidP="00B960C1">
      <w:pPr>
        <w:spacing w:line="240" w:lineRule="auto"/>
        <w:rPr>
          <w:sz w:val="24"/>
          <w:szCs w:val="24"/>
        </w:rPr>
      </w:pPr>
      <w:r w:rsidRPr="002E0BF3">
        <w:rPr>
          <w:sz w:val="24"/>
          <w:szCs w:val="24"/>
        </w:rPr>
        <w:t>The enhancement in soil MBC and MBN under increased precipitation could be due to higher aboveground plant productivity (</w:t>
      </w:r>
      <w:bookmarkStart w:id="5" w:name="bbb0095"/>
      <w:proofErr w:type="spellStart"/>
      <w:r w:rsidRPr="002E0BF3">
        <w:rPr>
          <w:sz w:val="24"/>
          <w:szCs w:val="24"/>
        </w:rPr>
        <w:fldChar w:fldCharType="begin"/>
      </w:r>
      <w:r w:rsidRPr="002E0BF3">
        <w:rPr>
          <w:sz w:val="24"/>
          <w:szCs w:val="24"/>
        </w:rPr>
        <w:instrText xml:space="preserve"> HYPERLINK "https://www.sciencedirect.com/science/article/pii/S0048969712015665?casa_token=hffDaVzi7kUAAAAA:RPCk9LfAfg8MEqh7kBUbLEeV-P_Aa1nWSDUP9JDQF6dRfFKYvEErVwxXoulupc-zKRpMYO_7EgU" \l "bb0095" </w:instrText>
      </w:r>
      <w:r w:rsidRPr="002E0BF3">
        <w:rPr>
          <w:sz w:val="24"/>
          <w:szCs w:val="24"/>
        </w:rPr>
        <w:fldChar w:fldCharType="separate"/>
      </w:r>
      <w:r w:rsidRPr="002E0BF3">
        <w:rPr>
          <w:rStyle w:val="Hyperlink"/>
          <w:sz w:val="24"/>
          <w:szCs w:val="24"/>
        </w:rPr>
        <w:t>Niu</w:t>
      </w:r>
      <w:proofErr w:type="spellEnd"/>
      <w:r w:rsidRPr="002E0BF3">
        <w:rPr>
          <w:rStyle w:val="Hyperlink"/>
          <w:sz w:val="24"/>
          <w:szCs w:val="24"/>
        </w:rPr>
        <w:t xml:space="preserve"> et al., 2008</w:t>
      </w:r>
      <w:r w:rsidRPr="002E0BF3">
        <w:rPr>
          <w:sz w:val="24"/>
          <w:szCs w:val="24"/>
        </w:rPr>
        <w:fldChar w:fldCharType="end"/>
      </w:r>
      <w:bookmarkEnd w:id="5"/>
      <w:r w:rsidRPr="002E0BF3">
        <w:rPr>
          <w:sz w:val="24"/>
          <w:szCs w:val="24"/>
        </w:rPr>
        <w:t xml:space="preserve">, </w:t>
      </w:r>
      <w:bookmarkStart w:id="6" w:name="bbb0140"/>
      <w:r w:rsidRPr="002E0BF3">
        <w:rPr>
          <w:sz w:val="24"/>
          <w:szCs w:val="24"/>
        </w:rPr>
        <w:fldChar w:fldCharType="begin"/>
      </w:r>
      <w:r w:rsidRPr="002E0BF3">
        <w:rPr>
          <w:sz w:val="24"/>
          <w:szCs w:val="24"/>
        </w:rPr>
        <w:instrText xml:space="preserve"> HYPERLINK "https://www.sciencedirect.com/science/article/pii/S0048969712015665?casa_token=hffDaVzi7kUAAAAA:RPCk9LfAfg8MEqh7kBUbLEeV-P_Aa1nWSDUP9JDQF6dRfFKYvEErVwxXoulupc-zKRpMYO_7EgU" \l "bb0140" </w:instrText>
      </w:r>
      <w:r w:rsidRPr="002E0BF3">
        <w:rPr>
          <w:sz w:val="24"/>
          <w:szCs w:val="24"/>
        </w:rPr>
        <w:fldChar w:fldCharType="separate"/>
      </w:r>
      <w:r w:rsidRPr="002E0BF3">
        <w:rPr>
          <w:rStyle w:val="Hyperlink"/>
          <w:sz w:val="24"/>
          <w:szCs w:val="24"/>
        </w:rPr>
        <w:t>Yang et al., 2011</w:t>
      </w:r>
      <w:r w:rsidRPr="002E0BF3">
        <w:rPr>
          <w:sz w:val="24"/>
          <w:szCs w:val="24"/>
        </w:rPr>
        <w:fldChar w:fldCharType="end"/>
      </w:r>
      <w:bookmarkEnd w:id="6"/>
      <w:r w:rsidRPr="002E0BF3">
        <w:rPr>
          <w:sz w:val="24"/>
          <w:szCs w:val="24"/>
        </w:rPr>
        <w:t>), since microbial biomass was highly correlated with plant-derived C via root exudation and decomposition (</w:t>
      </w:r>
      <w:bookmarkStart w:id="7" w:name="bbb0100"/>
      <w:r w:rsidRPr="002E0BF3">
        <w:rPr>
          <w:sz w:val="24"/>
          <w:szCs w:val="24"/>
        </w:rPr>
        <w:fldChar w:fldCharType="begin"/>
      </w:r>
      <w:r w:rsidRPr="002E0BF3">
        <w:rPr>
          <w:sz w:val="24"/>
          <w:szCs w:val="24"/>
        </w:rPr>
        <w:instrText xml:space="preserve"> HYPERLINK "https://www.sciencedirect.com/science/article/pii/S0048969712015665?casa_token=hffDaVzi7kUAAAAA:RPCk9LfAfg8MEqh7kBUbLEeV-P_Aa1nWSDUP9JDQF6dRfFKYvEErVwxXoulupc-zKRpMYO_7EgU" \l "bb0100" </w:instrText>
      </w:r>
      <w:r w:rsidRPr="002E0BF3">
        <w:rPr>
          <w:sz w:val="24"/>
          <w:szCs w:val="24"/>
        </w:rPr>
        <w:fldChar w:fldCharType="separate"/>
      </w:r>
      <w:r w:rsidRPr="002E0BF3">
        <w:rPr>
          <w:rStyle w:val="Hyperlink"/>
          <w:sz w:val="24"/>
          <w:szCs w:val="24"/>
        </w:rPr>
        <w:t>Ros et al., 2009</w:t>
      </w:r>
      <w:r w:rsidRPr="002E0BF3">
        <w:rPr>
          <w:sz w:val="24"/>
          <w:szCs w:val="24"/>
        </w:rPr>
        <w:fldChar w:fldCharType="end"/>
      </w:r>
      <w:bookmarkEnd w:id="7"/>
      <w:r w:rsidRPr="002E0BF3">
        <w:rPr>
          <w:sz w:val="24"/>
          <w:szCs w:val="24"/>
        </w:rPr>
        <w:t>).</w:t>
      </w:r>
    </w:p>
    <w:p w14:paraId="0690E629" w14:textId="4A482F33" w:rsidR="006A2750" w:rsidRPr="002E0BF3" w:rsidRDefault="00307D29" w:rsidP="00B960C1">
      <w:pPr>
        <w:spacing w:line="240" w:lineRule="auto"/>
        <w:rPr>
          <w:sz w:val="24"/>
          <w:szCs w:val="24"/>
        </w:rPr>
      </w:pPr>
      <w:r w:rsidRPr="002E0BF3">
        <w:rPr>
          <w:sz w:val="24"/>
          <w:szCs w:val="24"/>
        </w:rPr>
        <w:t>Although we hypothesized that warming would decrease microbial biomass as it has in other studies (</w:t>
      </w:r>
      <w:hyperlink r:id="rId12" w:anchor="bib16" w:history="1">
        <w:r w:rsidRPr="002E0BF3">
          <w:rPr>
            <w:rStyle w:val="Hyperlink"/>
            <w:sz w:val="24"/>
            <w:szCs w:val="24"/>
          </w:rPr>
          <w:t>16</w:t>
        </w:r>
      </w:hyperlink>
      <w:r w:rsidRPr="002E0BF3">
        <w:rPr>
          <w:sz w:val="24"/>
          <w:szCs w:val="24"/>
        </w:rPr>
        <w:t xml:space="preserve">; </w:t>
      </w:r>
      <w:hyperlink r:id="rId13" w:anchor="bib46" w:history="1">
        <w:r w:rsidRPr="002E0BF3">
          <w:rPr>
            <w:rStyle w:val="Hyperlink"/>
            <w:sz w:val="24"/>
            <w:szCs w:val="24"/>
          </w:rPr>
          <w:t>46</w:t>
        </w:r>
      </w:hyperlink>
      <w:r w:rsidRPr="002E0BF3">
        <w:rPr>
          <w:sz w:val="24"/>
          <w:szCs w:val="24"/>
        </w:rPr>
        <w:t>), microbial C instead increased with warming, despite minor decreases in soil moisture. Warming can increase root exudate production (</w:t>
      </w:r>
      <w:hyperlink r:id="rId14" w:anchor="bib57" w:history="1">
        <w:r w:rsidRPr="002E0BF3">
          <w:rPr>
            <w:rStyle w:val="Hyperlink"/>
            <w:sz w:val="24"/>
            <w:szCs w:val="24"/>
          </w:rPr>
          <w:t>57</w:t>
        </w:r>
      </w:hyperlink>
      <w:r w:rsidRPr="002E0BF3">
        <w:rPr>
          <w:sz w:val="24"/>
          <w:szCs w:val="24"/>
        </w:rPr>
        <w:t>), and increased root exudation by Kentucky bluegrass, a dominant grass in our experimental plots, has increased microbial biomass in other systems (</w:t>
      </w:r>
      <w:hyperlink r:id="rId15" w:anchor="bib27" w:history="1">
        <w:r w:rsidRPr="002E0BF3">
          <w:rPr>
            <w:rStyle w:val="Hyperlink"/>
            <w:sz w:val="24"/>
            <w:szCs w:val="24"/>
          </w:rPr>
          <w:t>27</w:t>
        </w:r>
      </w:hyperlink>
      <w:r w:rsidRPr="002E0BF3">
        <w:rPr>
          <w:sz w:val="24"/>
          <w:szCs w:val="24"/>
        </w:rPr>
        <w:t>)</w:t>
      </w:r>
    </w:p>
    <w:p w14:paraId="09D4AD72" w14:textId="3A70E551" w:rsidR="00091225" w:rsidRPr="002E0BF3" w:rsidRDefault="00024D06" w:rsidP="00B960C1">
      <w:pPr>
        <w:spacing w:line="240" w:lineRule="auto"/>
        <w:rPr>
          <w:sz w:val="24"/>
          <w:szCs w:val="24"/>
        </w:rPr>
      </w:pPr>
      <w:r>
        <w:rPr>
          <w:sz w:val="24"/>
          <w:szCs w:val="24"/>
        </w:rPr>
        <w:t xml:space="preserve">References: </w:t>
      </w:r>
    </w:p>
    <w:p w14:paraId="688C4416" w14:textId="29864A9D" w:rsidR="00024D06" w:rsidRDefault="00024D06" w:rsidP="00024D06">
      <w:pPr>
        <w:spacing w:line="240" w:lineRule="auto"/>
      </w:pPr>
      <w:r>
        <w:t>Bardgett R</w:t>
      </w:r>
      <w:r w:rsidR="00C53420">
        <w:t>.</w:t>
      </w:r>
      <w:r>
        <w:t>D</w:t>
      </w:r>
      <w:r w:rsidR="00C53420">
        <w:t>.</w:t>
      </w:r>
      <w:r>
        <w:t>, Freeman C</w:t>
      </w:r>
      <w:r w:rsidR="00C53420">
        <w:t>.</w:t>
      </w:r>
      <w:r>
        <w:t xml:space="preserve">, </w:t>
      </w:r>
      <w:r w:rsidR="00C53420">
        <w:t xml:space="preserve">&amp; </w:t>
      </w:r>
      <w:proofErr w:type="spellStart"/>
      <w:r>
        <w:t>Ostle</w:t>
      </w:r>
      <w:proofErr w:type="spellEnd"/>
      <w:r>
        <w:t xml:space="preserve"> N</w:t>
      </w:r>
      <w:r w:rsidR="00C53420">
        <w:t>.</w:t>
      </w:r>
      <w:r>
        <w:t>J</w:t>
      </w:r>
      <w:r w:rsidR="00C53420">
        <w:t>.</w:t>
      </w:r>
      <w:r>
        <w:t xml:space="preserve"> (2008)</w:t>
      </w:r>
      <w:r w:rsidR="00C53420">
        <w:t>.</w:t>
      </w:r>
      <w:r>
        <w:t xml:space="preserve"> Microbial contributions to climate change through carbon cycle feedbacks. ISME J 2:805–814</w:t>
      </w:r>
    </w:p>
    <w:p w14:paraId="76670087" w14:textId="77777777" w:rsidR="00024D06" w:rsidRDefault="00024D06" w:rsidP="00B960C1">
      <w:pPr>
        <w:spacing w:line="240" w:lineRule="auto"/>
        <w:rPr>
          <w:sz w:val="24"/>
          <w:szCs w:val="24"/>
        </w:rPr>
      </w:pPr>
    </w:p>
    <w:p w14:paraId="52EDE645" w14:textId="536F784D" w:rsidR="0016132E" w:rsidRDefault="00343F4E" w:rsidP="00B960C1">
      <w:pPr>
        <w:spacing w:line="240" w:lineRule="auto"/>
        <w:rPr>
          <w:sz w:val="24"/>
          <w:szCs w:val="24"/>
        </w:rPr>
      </w:pPr>
      <w:proofErr w:type="spellStart"/>
      <w:r w:rsidRPr="002E0BF3">
        <w:rPr>
          <w:sz w:val="24"/>
          <w:szCs w:val="24"/>
        </w:rPr>
        <w:t>Ruimin</w:t>
      </w:r>
      <w:proofErr w:type="spellEnd"/>
      <w:r w:rsidRPr="002E0BF3">
        <w:rPr>
          <w:sz w:val="24"/>
          <w:szCs w:val="24"/>
        </w:rPr>
        <w:t xml:space="preserve"> Qi, Juan Li, </w:t>
      </w:r>
      <w:proofErr w:type="spellStart"/>
      <w:r w:rsidRPr="002E0BF3">
        <w:rPr>
          <w:sz w:val="24"/>
          <w:szCs w:val="24"/>
        </w:rPr>
        <w:t>Zhian</w:t>
      </w:r>
      <w:proofErr w:type="spellEnd"/>
      <w:r w:rsidRPr="002E0BF3">
        <w:rPr>
          <w:sz w:val="24"/>
          <w:szCs w:val="24"/>
        </w:rPr>
        <w:t xml:space="preserve"> Lin, </w:t>
      </w:r>
      <w:proofErr w:type="spellStart"/>
      <w:r w:rsidRPr="002E0BF3">
        <w:rPr>
          <w:sz w:val="24"/>
          <w:szCs w:val="24"/>
        </w:rPr>
        <w:t>Zhijie</w:t>
      </w:r>
      <w:proofErr w:type="spellEnd"/>
      <w:r w:rsidRPr="002E0BF3">
        <w:rPr>
          <w:sz w:val="24"/>
          <w:szCs w:val="24"/>
        </w:rPr>
        <w:t xml:space="preserve"> Li, </w:t>
      </w:r>
      <w:proofErr w:type="spellStart"/>
      <w:r w:rsidRPr="002E0BF3">
        <w:rPr>
          <w:sz w:val="24"/>
          <w:szCs w:val="24"/>
        </w:rPr>
        <w:t>Yanting</w:t>
      </w:r>
      <w:proofErr w:type="spellEnd"/>
      <w:r w:rsidRPr="002E0BF3">
        <w:rPr>
          <w:sz w:val="24"/>
          <w:szCs w:val="24"/>
        </w:rPr>
        <w:t xml:space="preserve"> Li, </w:t>
      </w:r>
      <w:proofErr w:type="spellStart"/>
      <w:r w:rsidRPr="002E0BF3">
        <w:rPr>
          <w:sz w:val="24"/>
          <w:szCs w:val="24"/>
        </w:rPr>
        <w:t>Xiangdong</w:t>
      </w:r>
      <w:proofErr w:type="spellEnd"/>
      <w:r w:rsidRPr="002E0BF3">
        <w:rPr>
          <w:sz w:val="24"/>
          <w:szCs w:val="24"/>
        </w:rPr>
        <w:t xml:space="preserve"> Yang, </w:t>
      </w:r>
      <w:proofErr w:type="spellStart"/>
      <w:r w:rsidRPr="002E0BF3">
        <w:rPr>
          <w:sz w:val="24"/>
          <w:szCs w:val="24"/>
        </w:rPr>
        <w:t>Jianjun</w:t>
      </w:r>
      <w:proofErr w:type="spellEnd"/>
      <w:r w:rsidRPr="002E0BF3">
        <w:rPr>
          <w:sz w:val="24"/>
          <w:szCs w:val="24"/>
        </w:rPr>
        <w:t xml:space="preserve"> Zhang, </w:t>
      </w:r>
      <w:proofErr w:type="spellStart"/>
      <w:r w:rsidRPr="002E0BF3">
        <w:rPr>
          <w:sz w:val="24"/>
          <w:szCs w:val="24"/>
        </w:rPr>
        <w:t>Bingqiang</w:t>
      </w:r>
      <w:proofErr w:type="spellEnd"/>
      <w:r w:rsidRPr="002E0BF3">
        <w:rPr>
          <w:sz w:val="24"/>
          <w:szCs w:val="24"/>
        </w:rPr>
        <w:t xml:space="preserve"> Zhao, 2016. Temperature effects on soil organic carbon, soil labile organic carbon fractions, and soil enzyme activities under long-term fertilization regimes. Applied Soil Ecology, Volume 102, 2016, Pages 36-45, ISSN 0929-1393.</w:t>
      </w:r>
    </w:p>
    <w:p w14:paraId="181A6AE4" w14:textId="7A83E10D" w:rsidR="00F504FD" w:rsidRDefault="00F504FD" w:rsidP="00B960C1">
      <w:pPr>
        <w:pStyle w:val="c-article-referencestext"/>
      </w:pPr>
      <w:r>
        <w:t>Carlyle CN, Fraser LH, Turkington R (2011) Tracking soil temperature and moisture in a multi-factor climate experiment in temperate grassland: do climate manipulation methods produce their intended effects? Ecosystems 14:489–502</w:t>
      </w:r>
    </w:p>
    <w:p w14:paraId="305DAD27" w14:textId="67769BE0" w:rsidR="00C569F7" w:rsidRPr="00C569F7" w:rsidRDefault="00C569F7" w:rsidP="00C569F7">
      <w:pPr>
        <w:spacing w:after="0" w:line="240" w:lineRule="auto"/>
        <w:rPr>
          <w:rFonts w:ascii="Times New Roman" w:eastAsia="Times New Roman" w:hAnsi="Times New Roman" w:cs="Times New Roman"/>
          <w:sz w:val="24"/>
          <w:szCs w:val="24"/>
        </w:rPr>
      </w:pPr>
      <w:r w:rsidRPr="00C569F7">
        <w:rPr>
          <w:rFonts w:ascii="Times New Roman" w:eastAsia="Times New Roman" w:hAnsi="Times New Roman" w:cs="Times New Roman"/>
          <w:sz w:val="24"/>
          <w:szCs w:val="24"/>
        </w:rPr>
        <w:t xml:space="preserve">J.C. Carey, J. Tang, P.H. Templer, K.D. Kroeger, T.W. Crowther, A.J. Burton, J.S. Dukes, B. Emmett, S.D. Frey, M.A. Heskel, L. Jiang, M.B. </w:t>
      </w:r>
      <w:proofErr w:type="spellStart"/>
      <w:r w:rsidRPr="00C569F7">
        <w:rPr>
          <w:rFonts w:ascii="Times New Roman" w:eastAsia="Times New Roman" w:hAnsi="Times New Roman" w:cs="Times New Roman"/>
          <w:sz w:val="24"/>
          <w:szCs w:val="24"/>
        </w:rPr>
        <w:t>Machmuller</w:t>
      </w:r>
      <w:proofErr w:type="spellEnd"/>
      <w:r w:rsidRPr="00C569F7">
        <w:rPr>
          <w:rFonts w:ascii="Times New Roman" w:eastAsia="Times New Roman" w:hAnsi="Times New Roman" w:cs="Times New Roman"/>
          <w:sz w:val="24"/>
          <w:szCs w:val="24"/>
        </w:rPr>
        <w:t xml:space="preserve">, J. Mohan, A. Marie, P.B. Reich, S. Reinsch, X. Wang, S.D. Allison, C. </w:t>
      </w:r>
      <w:proofErr w:type="spellStart"/>
      <w:r w:rsidRPr="00C569F7">
        <w:rPr>
          <w:rFonts w:ascii="Times New Roman" w:eastAsia="Times New Roman" w:hAnsi="Times New Roman" w:cs="Times New Roman"/>
          <w:sz w:val="24"/>
          <w:szCs w:val="24"/>
        </w:rPr>
        <w:t>Bamminger</w:t>
      </w:r>
      <w:proofErr w:type="spellEnd"/>
      <w:r w:rsidRPr="00C569F7">
        <w:rPr>
          <w:rFonts w:ascii="Times New Roman" w:eastAsia="Times New Roman" w:hAnsi="Times New Roman" w:cs="Times New Roman"/>
          <w:sz w:val="24"/>
          <w:szCs w:val="24"/>
        </w:rPr>
        <w:t xml:space="preserve">, S. Bridgham, S.L. Collins, G. De Dato, W.C. Eddy, B.J. Enquist, M. </w:t>
      </w:r>
      <w:proofErr w:type="spellStart"/>
      <w:r w:rsidRPr="00C569F7">
        <w:rPr>
          <w:rFonts w:ascii="Times New Roman" w:eastAsia="Times New Roman" w:hAnsi="Times New Roman" w:cs="Times New Roman"/>
          <w:sz w:val="24"/>
          <w:szCs w:val="24"/>
        </w:rPr>
        <w:t>Estiarte</w:t>
      </w:r>
      <w:proofErr w:type="spellEnd"/>
      <w:r w:rsidRPr="00C569F7">
        <w:rPr>
          <w:rFonts w:ascii="Times New Roman" w:eastAsia="Times New Roman" w:hAnsi="Times New Roman" w:cs="Times New Roman"/>
          <w:sz w:val="24"/>
          <w:szCs w:val="24"/>
        </w:rPr>
        <w:t xml:space="preserve">, J. Harte, A. Henderson, B.R. Johnson, K. Steenberg, Y. Luo, S. </w:t>
      </w:r>
      <w:proofErr w:type="spellStart"/>
      <w:r w:rsidRPr="00C569F7">
        <w:rPr>
          <w:rFonts w:ascii="Times New Roman" w:eastAsia="Times New Roman" w:hAnsi="Times New Roman" w:cs="Times New Roman"/>
          <w:sz w:val="24"/>
          <w:szCs w:val="24"/>
        </w:rPr>
        <w:t>Marhan</w:t>
      </w:r>
      <w:proofErr w:type="spellEnd"/>
      <w:r w:rsidRPr="00C569F7">
        <w:rPr>
          <w:rFonts w:ascii="Times New Roman" w:eastAsia="Times New Roman" w:hAnsi="Times New Roman" w:cs="Times New Roman"/>
          <w:sz w:val="24"/>
          <w:szCs w:val="24"/>
        </w:rPr>
        <w:t xml:space="preserve">, J.M. Melillo, J. </w:t>
      </w:r>
      <w:proofErr w:type="spellStart"/>
      <w:r w:rsidRPr="00C569F7">
        <w:rPr>
          <w:rFonts w:ascii="Times New Roman" w:eastAsia="Times New Roman" w:hAnsi="Times New Roman" w:cs="Times New Roman"/>
          <w:sz w:val="24"/>
          <w:szCs w:val="24"/>
        </w:rPr>
        <w:t>Peñuelas</w:t>
      </w:r>
      <w:proofErr w:type="spellEnd"/>
      <w:r w:rsidRPr="00C569F7">
        <w:rPr>
          <w:rFonts w:ascii="Times New Roman" w:eastAsia="Times New Roman" w:hAnsi="Times New Roman" w:cs="Times New Roman"/>
          <w:sz w:val="24"/>
          <w:szCs w:val="24"/>
        </w:rPr>
        <w:t>, L. Pfeifer-</w:t>
      </w:r>
      <w:proofErr w:type="spellStart"/>
      <w:r w:rsidRPr="00C569F7">
        <w:rPr>
          <w:rFonts w:ascii="Times New Roman" w:eastAsia="Times New Roman" w:hAnsi="Times New Roman" w:cs="Times New Roman"/>
          <w:sz w:val="24"/>
          <w:szCs w:val="24"/>
        </w:rPr>
        <w:t>meister</w:t>
      </w:r>
      <w:proofErr w:type="spellEnd"/>
      <w:r w:rsidRPr="00C569F7">
        <w:rPr>
          <w:rFonts w:ascii="Times New Roman" w:eastAsia="Times New Roman" w:hAnsi="Times New Roman" w:cs="Times New Roman"/>
          <w:sz w:val="24"/>
          <w:szCs w:val="24"/>
        </w:rPr>
        <w:t xml:space="preserve">, C. Poll, E. Rastetter, A. </w:t>
      </w:r>
      <w:proofErr w:type="spellStart"/>
      <w:r w:rsidRPr="00C569F7">
        <w:rPr>
          <w:rFonts w:ascii="Times New Roman" w:eastAsia="Times New Roman" w:hAnsi="Times New Roman" w:cs="Times New Roman"/>
          <w:sz w:val="24"/>
          <w:szCs w:val="24"/>
        </w:rPr>
        <w:t>Tietema</w:t>
      </w:r>
      <w:proofErr w:type="spellEnd"/>
      <w:r w:rsidR="00024D06">
        <w:rPr>
          <w:rFonts w:ascii="Times New Roman" w:eastAsia="Times New Roman" w:hAnsi="Times New Roman" w:cs="Times New Roman"/>
          <w:sz w:val="24"/>
          <w:szCs w:val="24"/>
        </w:rPr>
        <w:t xml:space="preserve"> </w:t>
      </w:r>
      <w:r w:rsidRPr="00C569F7">
        <w:rPr>
          <w:rFonts w:ascii="Times New Roman" w:eastAsia="Times New Roman" w:hAnsi="Times New Roman" w:cs="Times New Roman"/>
          <w:b/>
          <w:bCs/>
          <w:sz w:val="24"/>
          <w:szCs w:val="24"/>
        </w:rPr>
        <w:t>Temperature response of soil respiration largely unaltered with experimental warming</w:t>
      </w:r>
      <w:r w:rsidR="00024D06">
        <w:rPr>
          <w:rFonts w:ascii="Times New Roman" w:eastAsia="Times New Roman" w:hAnsi="Times New Roman" w:cs="Times New Roman"/>
          <w:sz w:val="24"/>
          <w:szCs w:val="24"/>
        </w:rPr>
        <w:t xml:space="preserve"> </w:t>
      </w:r>
      <w:r w:rsidRPr="00C569F7">
        <w:rPr>
          <w:rFonts w:ascii="Times New Roman" w:eastAsia="Times New Roman" w:hAnsi="Times New Roman" w:cs="Times New Roman"/>
          <w:sz w:val="24"/>
          <w:szCs w:val="24"/>
        </w:rPr>
        <w:t xml:space="preserve">Proceedings of the National Academy of Sciences, 113 (2016), pp. 13797-13802, </w:t>
      </w:r>
    </w:p>
    <w:p w14:paraId="20BCDEC7" w14:textId="2152D2F9" w:rsidR="002D6AFD" w:rsidRDefault="002D6AFD" w:rsidP="00B960C1">
      <w:pPr>
        <w:pStyle w:val="c-article-referencestext"/>
      </w:pPr>
      <w:r>
        <w:lastRenderedPageBreak/>
        <w:t>Luo, Y., Wan, S., Hui, D.</w:t>
      </w:r>
      <w:r w:rsidR="00024D06">
        <w:t xml:space="preserve"> &amp; Wallace, L.L</w:t>
      </w:r>
      <w:r>
        <w:rPr>
          <w:i/>
          <w:iCs/>
        </w:rPr>
        <w:t>.</w:t>
      </w:r>
      <w:r w:rsidR="002E2814">
        <w:t xml:space="preserve"> (2001).</w:t>
      </w:r>
      <w:r>
        <w:t xml:space="preserve"> Acclimatization of soil respiration to warming in a tall grass prairie. </w:t>
      </w:r>
      <w:r>
        <w:rPr>
          <w:i/>
          <w:iCs/>
        </w:rPr>
        <w:t>Nature</w:t>
      </w:r>
      <w:r w:rsidR="002E2814">
        <w:rPr>
          <w:i/>
          <w:iCs/>
        </w:rPr>
        <w:t>,</w:t>
      </w:r>
      <w:r>
        <w:t xml:space="preserve"> </w:t>
      </w:r>
      <w:r w:rsidRPr="002E2814">
        <w:rPr>
          <w:i/>
          <w:iCs/>
        </w:rPr>
        <w:t>413</w:t>
      </w:r>
      <w:r w:rsidR="002E2814">
        <w:t xml:space="preserve">, </w:t>
      </w:r>
      <w:r>
        <w:t>622–625</w:t>
      </w:r>
      <w:r w:rsidR="002E2814">
        <w:t>.</w:t>
      </w:r>
    </w:p>
    <w:p w14:paraId="08AB46CB" w14:textId="74A8952E" w:rsidR="00F504FD" w:rsidRDefault="00F504FD" w:rsidP="00B960C1">
      <w:pPr>
        <w:pStyle w:val="c-article-referencestext"/>
      </w:pPr>
      <w:r>
        <w:t>Yin H, Li Y, Xiao J, Xu Z, Cheng X, Liu Q (2013) Enhanced root exudation stimulates soil nitrogen transformations in a subalpine coniferous forest under experimental warming. Glob Change Biol 19:2158–2167</w:t>
      </w:r>
    </w:p>
    <w:p w14:paraId="026FFF8C" w14:textId="1D5EA1E9" w:rsidR="008E40A0" w:rsidRPr="002E0BF3" w:rsidRDefault="008E40A0" w:rsidP="008E40A0">
      <w:pPr>
        <w:pStyle w:val="c-article-referencestext"/>
      </w:pPr>
      <w:proofErr w:type="spellStart"/>
      <w:r>
        <w:t>Xiaoqi</w:t>
      </w:r>
      <w:proofErr w:type="spellEnd"/>
      <w:r>
        <w:t xml:space="preserve"> Zhou, </w:t>
      </w:r>
      <w:proofErr w:type="spellStart"/>
      <w:r>
        <w:t>Chengrong</w:t>
      </w:r>
      <w:proofErr w:type="spellEnd"/>
      <w:r>
        <w:t xml:space="preserve"> Chen, </w:t>
      </w:r>
      <w:proofErr w:type="spellStart"/>
      <w:r>
        <w:t>Yanfen</w:t>
      </w:r>
      <w:proofErr w:type="spellEnd"/>
      <w:r>
        <w:t xml:space="preserve"> Wang, Zhihong Xu, </w:t>
      </w:r>
      <w:proofErr w:type="spellStart"/>
      <w:r>
        <w:t>Hongyan</w:t>
      </w:r>
      <w:proofErr w:type="spellEnd"/>
      <w:r>
        <w:t xml:space="preserve"> Han, </w:t>
      </w:r>
      <w:proofErr w:type="spellStart"/>
      <w:r>
        <w:t>Linghao</w:t>
      </w:r>
      <w:proofErr w:type="spellEnd"/>
      <w:r>
        <w:t xml:space="preserve"> Li, </w:t>
      </w:r>
      <w:proofErr w:type="spellStart"/>
      <w:r>
        <w:t>Shiqiang</w:t>
      </w:r>
      <w:proofErr w:type="spellEnd"/>
      <w:r>
        <w:t xml:space="preserve"> Wan, (2013) Warming and increased precipitation have differential effects on soil extracellular enzyme activities in a temperate grassland, Science of The Total </w:t>
      </w:r>
      <w:proofErr w:type="gramStart"/>
      <w:r>
        <w:t>Environment,  Volume</w:t>
      </w:r>
      <w:proofErr w:type="gramEnd"/>
      <w:r>
        <w:t xml:space="preserve"> 444, 2013, Pages 552-558, ISSN 0048-9697,</w:t>
      </w:r>
    </w:p>
    <w:p w14:paraId="01ED370C" w14:textId="700B5640" w:rsidR="00490FC3" w:rsidRDefault="00490FC3" w:rsidP="00B960C1">
      <w:pPr>
        <w:spacing w:line="240" w:lineRule="auto"/>
        <w:rPr>
          <w:sz w:val="24"/>
          <w:szCs w:val="24"/>
        </w:rPr>
      </w:pPr>
      <w:r w:rsidRPr="002E0BF3">
        <w:rPr>
          <w:sz w:val="24"/>
          <w:szCs w:val="24"/>
        </w:rPr>
        <w:t>Lal R. Soil carbon sequestration impacts on global climate change and food security. Science. 2004;304(5677):1623–7.</w:t>
      </w:r>
    </w:p>
    <w:p w14:paraId="4D6CA97E" w14:textId="77777777" w:rsidR="00A17BA8" w:rsidRPr="00A17BA8" w:rsidRDefault="00A17BA8" w:rsidP="00B960C1">
      <w:pPr>
        <w:spacing w:after="0" w:line="240" w:lineRule="auto"/>
        <w:rPr>
          <w:rFonts w:ascii="Times New Roman" w:eastAsia="Times New Roman" w:hAnsi="Times New Roman" w:cs="Times New Roman"/>
          <w:sz w:val="24"/>
          <w:szCs w:val="24"/>
        </w:rPr>
      </w:pPr>
      <w:r w:rsidRPr="00A17BA8">
        <w:rPr>
          <w:rFonts w:ascii="Times New Roman" w:eastAsia="Times New Roman" w:hAnsi="Times New Roman" w:cs="Times New Roman"/>
          <w:sz w:val="24"/>
          <w:szCs w:val="24"/>
        </w:rPr>
        <w:t xml:space="preserve">T.M. </w:t>
      </w:r>
      <w:proofErr w:type="spellStart"/>
      <w:r w:rsidRPr="00A17BA8">
        <w:rPr>
          <w:rFonts w:ascii="Times New Roman" w:eastAsia="Times New Roman" w:hAnsi="Times New Roman" w:cs="Times New Roman"/>
          <w:sz w:val="24"/>
          <w:szCs w:val="24"/>
        </w:rPr>
        <w:t>Razafimbelo</w:t>
      </w:r>
      <w:proofErr w:type="spellEnd"/>
      <w:r w:rsidRPr="00A17BA8">
        <w:rPr>
          <w:rFonts w:ascii="Times New Roman" w:eastAsia="Times New Roman" w:hAnsi="Times New Roman" w:cs="Times New Roman"/>
          <w:sz w:val="24"/>
          <w:szCs w:val="24"/>
        </w:rPr>
        <w:t>, A. Albrecht, R. Oliver, T. Chevallier, L. Chapuis-Lardy, C. Feller</w:t>
      </w:r>
    </w:p>
    <w:p w14:paraId="5CAF1A2B" w14:textId="77777777" w:rsidR="00A17BA8" w:rsidRPr="00A17BA8" w:rsidRDefault="00A17BA8" w:rsidP="00B960C1">
      <w:pPr>
        <w:spacing w:after="0" w:line="240" w:lineRule="auto"/>
        <w:rPr>
          <w:rFonts w:ascii="Times New Roman" w:eastAsia="Times New Roman" w:hAnsi="Times New Roman" w:cs="Times New Roman"/>
          <w:sz w:val="24"/>
          <w:szCs w:val="24"/>
        </w:rPr>
      </w:pPr>
      <w:r w:rsidRPr="00A17BA8">
        <w:rPr>
          <w:rFonts w:ascii="Times New Roman" w:eastAsia="Times New Roman" w:hAnsi="Times New Roman" w:cs="Times New Roman"/>
          <w:b/>
          <w:bCs/>
          <w:sz w:val="24"/>
          <w:szCs w:val="24"/>
        </w:rPr>
        <w:t>Aggregate associated-C and physical protection in a tropical clayey soil under Malagasy conventional and no-tillage systems</w:t>
      </w:r>
    </w:p>
    <w:p w14:paraId="7DF8D992" w14:textId="3B9A35F9" w:rsidR="00A17BA8" w:rsidRDefault="00A17BA8" w:rsidP="00B960C1">
      <w:pPr>
        <w:spacing w:after="0" w:line="240" w:lineRule="auto"/>
        <w:rPr>
          <w:rFonts w:ascii="Times New Roman" w:eastAsia="Times New Roman" w:hAnsi="Times New Roman" w:cs="Times New Roman"/>
          <w:sz w:val="24"/>
          <w:szCs w:val="24"/>
        </w:rPr>
      </w:pPr>
      <w:r w:rsidRPr="00A17BA8">
        <w:rPr>
          <w:rFonts w:ascii="Times New Roman" w:eastAsia="Times New Roman" w:hAnsi="Times New Roman" w:cs="Times New Roman"/>
          <w:sz w:val="24"/>
          <w:szCs w:val="24"/>
        </w:rPr>
        <w:t xml:space="preserve">Soil Research, 98 (2) (2008), pp. 140-149, </w:t>
      </w:r>
    </w:p>
    <w:p w14:paraId="26156C6C" w14:textId="40C9DCC4" w:rsidR="00A17BA8" w:rsidRDefault="009D0220" w:rsidP="00B960C1">
      <w:pPr>
        <w:spacing w:after="0" w:line="240" w:lineRule="auto"/>
      </w:pPr>
      <w:r>
        <w:t xml:space="preserve">van </w:t>
      </w:r>
      <w:proofErr w:type="spellStart"/>
      <w:r>
        <w:t>Gestel</w:t>
      </w:r>
      <w:proofErr w:type="spellEnd"/>
      <w:r>
        <w:t xml:space="preserve">, N., Shi, Z., van </w:t>
      </w:r>
      <w:proofErr w:type="spellStart"/>
      <w:r>
        <w:t>Groenigen</w:t>
      </w:r>
      <w:proofErr w:type="spellEnd"/>
      <w:r>
        <w:t xml:space="preserve">, K. </w:t>
      </w:r>
      <w:r>
        <w:rPr>
          <w:i/>
          <w:iCs/>
        </w:rPr>
        <w:t>et al.</w:t>
      </w:r>
      <w:r>
        <w:t xml:space="preserve"> Predicting soil carbon loss with warming. </w:t>
      </w:r>
      <w:r>
        <w:rPr>
          <w:i/>
          <w:iCs/>
        </w:rPr>
        <w:t>Nature</w:t>
      </w:r>
      <w:r>
        <w:t xml:space="preserve"> </w:t>
      </w:r>
      <w:r>
        <w:rPr>
          <w:b/>
          <w:bCs/>
        </w:rPr>
        <w:t xml:space="preserve">554, </w:t>
      </w:r>
      <w:r>
        <w:t xml:space="preserve">E4–E5 (2018). </w:t>
      </w:r>
      <w:hyperlink r:id="rId16" w:history="1">
        <w:r w:rsidRPr="00A96063">
          <w:rPr>
            <w:rStyle w:val="Hyperlink"/>
          </w:rPr>
          <w:t>https://doi.org/10.1038/nature25745</w:t>
        </w:r>
      </w:hyperlink>
    </w:p>
    <w:p w14:paraId="1B27300F" w14:textId="0B14E802" w:rsidR="007B71A2" w:rsidRDefault="007B71A2" w:rsidP="00B960C1">
      <w:pPr>
        <w:spacing w:after="0" w:line="240" w:lineRule="auto"/>
      </w:pPr>
      <w:r>
        <w:rPr>
          <w:rStyle w:val="author"/>
          <w:i/>
          <w:iCs/>
        </w:rPr>
        <w:t>Zhou, X. H.</w:t>
      </w:r>
      <w:r>
        <w:rPr>
          <w:rStyle w:val="HTMLCite"/>
        </w:rPr>
        <w:t xml:space="preserve">, </w:t>
      </w:r>
      <w:r>
        <w:rPr>
          <w:rStyle w:val="author"/>
          <w:i/>
          <w:iCs/>
        </w:rPr>
        <w:t>Xu, X.</w:t>
      </w:r>
      <w:r>
        <w:rPr>
          <w:rStyle w:val="HTMLCite"/>
        </w:rPr>
        <w:t xml:space="preserve">, </w:t>
      </w:r>
      <w:r>
        <w:rPr>
          <w:rStyle w:val="author"/>
          <w:i/>
          <w:iCs/>
        </w:rPr>
        <w:t>Zhou, G. Y.</w:t>
      </w:r>
      <w:r>
        <w:rPr>
          <w:rStyle w:val="HTMLCite"/>
        </w:rPr>
        <w:t xml:space="preserve">, &amp; </w:t>
      </w:r>
      <w:r>
        <w:rPr>
          <w:rStyle w:val="author"/>
          <w:i/>
          <w:iCs/>
        </w:rPr>
        <w:t>Luo, Y. Q.</w:t>
      </w:r>
      <w:r>
        <w:rPr>
          <w:rStyle w:val="HTMLCite"/>
        </w:rPr>
        <w:t xml:space="preserve"> (</w:t>
      </w:r>
      <w:r>
        <w:rPr>
          <w:rStyle w:val="pubyear"/>
          <w:i/>
          <w:iCs/>
        </w:rPr>
        <w:t>2018</w:t>
      </w:r>
      <w:r>
        <w:rPr>
          <w:rStyle w:val="HTMLCite"/>
        </w:rPr>
        <w:t xml:space="preserve">). </w:t>
      </w:r>
      <w:r>
        <w:rPr>
          <w:rStyle w:val="articletitle"/>
          <w:i/>
          <w:iCs/>
        </w:rPr>
        <w:t>Temperature sensitivity of soil organic carbon decomposition increased with mean carbon residence time: Field incubation and data assimilation</w:t>
      </w:r>
      <w:r>
        <w:rPr>
          <w:rStyle w:val="HTMLCite"/>
        </w:rPr>
        <w:t xml:space="preserve">. </w:t>
      </w:r>
      <w:r>
        <w:rPr>
          <w:rStyle w:val="journaltitle"/>
          <w:i/>
          <w:iCs/>
        </w:rPr>
        <w:t>Global Change Biology</w:t>
      </w:r>
      <w:r>
        <w:rPr>
          <w:rStyle w:val="HTMLCite"/>
        </w:rPr>
        <w:t xml:space="preserve">, </w:t>
      </w:r>
      <w:r>
        <w:rPr>
          <w:rStyle w:val="vol"/>
          <w:i/>
          <w:iCs/>
        </w:rPr>
        <w:t>24</w:t>
      </w:r>
      <w:r>
        <w:rPr>
          <w:rStyle w:val="HTMLCite"/>
        </w:rPr>
        <w:t xml:space="preserve">, </w:t>
      </w:r>
      <w:r>
        <w:rPr>
          <w:rStyle w:val="pagefirst"/>
          <w:i/>
          <w:iCs/>
        </w:rPr>
        <w:t>810</w:t>
      </w:r>
      <w:r>
        <w:rPr>
          <w:rStyle w:val="HTMLCite"/>
        </w:rPr>
        <w:t>–</w:t>
      </w:r>
      <w:r>
        <w:rPr>
          <w:rStyle w:val="pagelast"/>
          <w:i/>
          <w:iCs/>
        </w:rPr>
        <w:t>822</w:t>
      </w:r>
      <w:r>
        <w:rPr>
          <w:rStyle w:val="HTMLCite"/>
        </w:rPr>
        <w:t>.</w:t>
      </w:r>
    </w:p>
    <w:p w14:paraId="0AC596D4" w14:textId="77777777" w:rsidR="009D0220" w:rsidRPr="00A17BA8" w:rsidRDefault="009D0220" w:rsidP="00B960C1">
      <w:pPr>
        <w:spacing w:after="0" w:line="240" w:lineRule="auto"/>
        <w:rPr>
          <w:rFonts w:ascii="Times New Roman" w:eastAsia="Times New Roman" w:hAnsi="Times New Roman" w:cs="Times New Roman"/>
          <w:sz w:val="24"/>
          <w:szCs w:val="24"/>
        </w:rPr>
      </w:pPr>
    </w:p>
    <w:p w14:paraId="4941ADAC" w14:textId="77777777" w:rsidR="00F06882" w:rsidRPr="00F06882" w:rsidRDefault="00F06882" w:rsidP="00B960C1">
      <w:pPr>
        <w:spacing w:after="0" w:line="240" w:lineRule="auto"/>
        <w:rPr>
          <w:rFonts w:ascii="Times New Roman" w:eastAsia="Times New Roman" w:hAnsi="Times New Roman" w:cs="Times New Roman"/>
          <w:sz w:val="24"/>
          <w:szCs w:val="24"/>
        </w:rPr>
      </w:pPr>
      <w:r w:rsidRPr="00F06882">
        <w:rPr>
          <w:rFonts w:ascii="Times New Roman" w:eastAsia="Times New Roman" w:hAnsi="Times New Roman" w:cs="Times New Roman"/>
          <w:sz w:val="24"/>
          <w:szCs w:val="24"/>
        </w:rPr>
        <w:t>A. Mandal, A.K. Patra, D. Singh, A. Swarup, R.E. Masto</w:t>
      </w:r>
    </w:p>
    <w:p w14:paraId="77B07FEA" w14:textId="77777777" w:rsidR="00F06882" w:rsidRPr="00F06882" w:rsidRDefault="00F06882" w:rsidP="00B960C1">
      <w:pPr>
        <w:spacing w:after="0" w:line="240" w:lineRule="auto"/>
        <w:rPr>
          <w:rFonts w:ascii="Times New Roman" w:eastAsia="Times New Roman" w:hAnsi="Times New Roman" w:cs="Times New Roman"/>
          <w:sz w:val="24"/>
          <w:szCs w:val="24"/>
        </w:rPr>
      </w:pPr>
      <w:r w:rsidRPr="00F06882">
        <w:rPr>
          <w:rFonts w:ascii="Times New Roman" w:eastAsia="Times New Roman" w:hAnsi="Times New Roman" w:cs="Times New Roman"/>
          <w:b/>
          <w:bCs/>
          <w:sz w:val="24"/>
          <w:szCs w:val="24"/>
        </w:rPr>
        <w:t>Effect of long-term application of manure and fertilizer on biological and biochemical activities in soil during crop development stages</w:t>
      </w:r>
    </w:p>
    <w:p w14:paraId="49282B71" w14:textId="63F0B640" w:rsidR="00F06882" w:rsidRDefault="00F06882" w:rsidP="00B960C1">
      <w:pPr>
        <w:spacing w:after="0" w:line="240" w:lineRule="auto"/>
        <w:rPr>
          <w:rFonts w:ascii="Times New Roman" w:eastAsia="Times New Roman" w:hAnsi="Times New Roman" w:cs="Times New Roman"/>
          <w:sz w:val="24"/>
          <w:szCs w:val="24"/>
        </w:rPr>
      </w:pPr>
      <w:r w:rsidRPr="002E0BF3">
        <w:rPr>
          <w:rFonts w:ascii="Times New Roman" w:eastAsia="Times New Roman" w:hAnsi="Times New Roman" w:cs="Times New Roman"/>
          <w:sz w:val="24"/>
          <w:szCs w:val="24"/>
        </w:rPr>
        <w:t xml:space="preserve">Bioresource </w:t>
      </w:r>
      <w:r w:rsidRPr="00F06882">
        <w:rPr>
          <w:rFonts w:ascii="Times New Roman" w:eastAsia="Times New Roman" w:hAnsi="Times New Roman" w:cs="Times New Roman"/>
          <w:sz w:val="24"/>
          <w:szCs w:val="24"/>
        </w:rPr>
        <w:t>Technol</w:t>
      </w:r>
      <w:r w:rsidRPr="002E0BF3">
        <w:rPr>
          <w:rFonts w:ascii="Times New Roman" w:eastAsia="Times New Roman" w:hAnsi="Times New Roman" w:cs="Times New Roman"/>
          <w:sz w:val="24"/>
          <w:szCs w:val="24"/>
        </w:rPr>
        <w:t>ogy</w:t>
      </w:r>
      <w:r w:rsidRPr="00F06882">
        <w:rPr>
          <w:rFonts w:ascii="Times New Roman" w:eastAsia="Times New Roman" w:hAnsi="Times New Roman" w:cs="Times New Roman"/>
          <w:sz w:val="24"/>
          <w:szCs w:val="24"/>
        </w:rPr>
        <w:t>, 98 (2007), pp. 3585-3592</w:t>
      </w:r>
    </w:p>
    <w:p w14:paraId="3B643710" w14:textId="77777777" w:rsidR="004F34D7" w:rsidRPr="004F34D7" w:rsidRDefault="004F34D7" w:rsidP="00B960C1">
      <w:pPr>
        <w:spacing w:after="0" w:line="240" w:lineRule="auto"/>
        <w:rPr>
          <w:rFonts w:ascii="Times New Roman" w:eastAsia="Times New Roman" w:hAnsi="Times New Roman" w:cs="Times New Roman"/>
          <w:sz w:val="24"/>
          <w:szCs w:val="24"/>
        </w:rPr>
      </w:pPr>
      <w:r w:rsidRPr="004F34D7">
        <w:rPr>
          <w:rFonts w:ascii="Times New Roman" w:eastAsia="Times New Roman" w:hAnsi="Times New Roman" w:cs="Times New Roman"/>
          <w:sz w:val="24"/>
          <w:szCs w:val="24"/>
        </w:rPr>
        <w:t>X. Wang, Y. Li, X. Gong, Y. Niu, Y. Chen, X. Shi, W. Li</w:t>
      </w:r>
    </w:p>
    <w:p w14:paraId="0EA13FC0" w14:textId="77777777" w:rsidR="004F34D7" w:rsidRPr="004F34D7" w:rsidRDefault="004F34D7" w:rsidP="00B960C1">
      <w:pPr>
        <w:spacing w:after="0" w:line="240" w:lineRule="auto"/>
        <w:rPr>
          <w:rFonts w:ascii="Times New Roman" w:eastAsia="Times New Roman" w:hAnsi="Times New Roman" w:cs="Times New Roman"/>
          <w:sz w:val="24"/>
          <w:szCs w:val="24"/>
        </w:rPr>
      </w:pPr>
      <w:r w:rsidRPr="004F34D7">
        <w:rPr>
          <w:rFonts w:ascii="Times New Roman" w:eastAsia="Times New Roman" w:hAnsi="Times New Roman" w:cs="Times New Roman"/>
          <w:b/>
          <w:bCs/>
          <w:sz w:val="24"/>
          <w:szCs w:val="24"/>
        </w:rPr>
        <w:t>Storage, pattern and driving factors of soil organic carbon in an ecologically fragile zone of northern China</w:t>
      </w:r>
    </w:p>
    <w:p w14:paraId="248C92EA" w14:textId="50ED74E0" w:rsidR="004F34D7" w:rsidRDefault="004F34D7" w:rsidP="00B960C1">
      <w:pPr>
        <w:spacing w:after="0" w:line="240" w:lineRule="auto"/>
        <w:rPr>
          <w:rFonts w:ascii="Times New Roman" w:eastAsia="Times New Roman" w:hAnsi="Times New Roman" w:cs="Times New Roman"/>
          <w:sz w:val="24"/>
          <w:szCs w:val="24"/>
        </w:rPr>
      </w:pPr>
      <w:proofErr w:type="spellStart"/>
      <w:r w:rsidRPr="004F34D7">
        <w:rPr>
          <w:rFonts w:ascii="Times New Roman" w:eastAsia="Times New Roman" w:hAnsi="Times New Roman" w:cs="Times New Roman"/>
          <w:sz w:val="24"/>
          <w:szCs w:val="24"/>
        </w:rPr>
        <w:t>Geoderma</w:t>
      </w:r>
      <w:proofErr w:type="spellEnd"/>
      <w:r w:rsidRPr="004F34D7">
        <w:rPr>
          <w:rFonts w:ascii="Times New Roman" w:eastAsia="Times New Roman" w:hAnsi="Times New Roman" w:cs="Times New Roman"/>
          <w:sz w:val="24"/>
          <w:szCs w:val="24"/>
        </w:rPr>
        <w:t>, 343 (2019), pp. 155-165,</w:t>
      </w:r>
    </w:p>
    <w:p w14:paraId="79AA4CD9" w14:textId="77777777" w:rsidR="004F34D7" w:rsidRPr="004F34D7" w:rsidRDefault="004F34D7" w:rsidP="00B960C1">
      <w:pPr>
        <w:spacing w:after="0" w:line="240" w:lineRule="auto"/>
        <w:rPr>
          <w:rFonts w:ascii="Times New Roman" w:eastAsia="Times New Roman" w:hAnsi="Times New Roman" w:cs="Times New Roman"/>
          <w:sz w:val="24"/>
          <w:szCs w:val="24"/>
        </w:rPr>
      </w:pPr>
      <w:r w:rsidRPr="004F34D7">
        <w:rPr>
          <w:rFonts w:ascii="Times New Roman" w:eastAsia="Times New Roman" w:hAnsi="Times New Roman" w:cs="Times New Roman"/>
          <w:sz w:val="24"/>
          <w:szCs w:val="24"/>
        </w:rPr>
        <w:t xml:space="preserve">S.K. </w:t>
      </w:r>
      <w:proofErr w:type="spellStart"/>
      <w:r w:rsidRPr="004F34D7">
        <w:rPr>
          <w:rFonts w:ascii="Times New Roman" w:eastAsia="Times New Roman" w:hAnsi="Times New Roman" w:cs="Times New Roman"/>
          <w:sz w:val="24"/>
          <w:szCs w:val="24"/>
        </w:rPr>
        <w:t>Saha</w:t>
      </w:r>
      <w:proofErr w:type="spellEnd"/>
      <w:r w:rsidRPr="004F34D7">
        <w:rPr>
          <w:rFonts w:ascii="Times New Roman" w:eastAsia="Times New Roman" w:hAnsi="Times New Roman" w:cs="Times New Roman"/>
          <w:sz w:val="24"/>
          <w:szCs w:val="24"/>
        </w:rPr>
        <w:t>, Ramachandran, P.K. Nair, V.D. Nair, B. Mohan Kumar</w:t>
      </w:r>
    </w:p>
    <w:p w14:paraId="15530996" w14:textId="77777777" w:rsidR="004F34D7" w:rsidRPr="004F34D7" w:rsidRDefault="004F34D7" w:rsidP="00B960C1">
      <w:pPr>
        <w:spacing w:after="0" w:line="240" w:lineRule="auto"/>
        <w:rPr>
          <w:rFonts w:ascii="Times New Roman" w:eastAsia="Times New Roman" w:hAnsi="Times New Roman" w:cs="Times New Roman"/>
          <w:sz w:val="24"/>
          <w:szCs w:val="24"/>
        </w:rPr>
      </w:pPr>
      <w:r w:rsidRPr="004F34D7">
        <w:rPr>
          <w:rFonts w:ascii="Times New Roman" w:eastAsia="Times New Roman" w:hAnsi="Times New Roman" w:cs="Times New Roman"/>
          <w:b/>
          <w:bCs/>
          <w:sz w:val="24"/>
          <w:szCs w:val="24"/>
        </w:rPr>
        <w:t>Carbon storage in relation to soil size-fractions under tropical tree-based land-use systems</w:t>
      </w:r>
    </w:p>
    <w:p w14:paraId="2DA38780" w14:textId="6A327FEB" w:rsidR="004F34D7" w:rsidRDefault="004F34D7" w:rsidP="00B960C1">
      <w:pPr>
        <w:spacing w:after="0" w:line="240" w:lineRule="auto"/>
        <w:rPr>
          <w:rFonts w:ascii="Times New Roman" w:eastAsia="Times New Roman" w:hAnsi="Times New Roman" w:cs="Times New Roman"/>
          <w:sz w:val="24"/>
          <w:szCs w:val="24"/>
        </w:rPr>
      </w:pPr>
      <w:r w:rsidRPr="004F34D7">
        <w:rPr>
          <w:rFonts w:ascii="Times New Roman" w:eastAsia="Times New Roman" w:hAnsi="Times New Roman" w:cs="Times New Roman"/>
          <w:sz w:val="24"/>
          <w:szCs w:val="24"/>
        </w:rPr>
        <w:t>Plant and Soil, 328 (1–2) (2010), pp. 433-446,</w:t>
      </w:r>
    </w:p>
    <w:p w14:paraId="2E625B2D" w14:textId="2EF25FDA" w:rsidR="000F08E2" w:rsidRPr="004F34D7" w:rsidRDefault="000F08E2" w:rsidP="00B960C1">
      <w:pPr>
        <w:spacing w:after="0" w:line="240" w:lineRule="auto"/>
        <w:rPr>
          <w:rFonts w:ascii="Times New Roman" w:eastAsia="Times New Roman" w:hAnsi="Times New Roman" w:cs="Times New Roman"/>
          <w:sz w:val="24"/>
          <w:szCs w:val="24"/>
        </w:rPr>
      </w:pPr>
      <w:r>
        <w:t xml:space="preserve">Davidson, E. A. &amp; Janssens, I. A. Temperature sensitivity of soil carbon decomposition and feedbacks to climate change. </w:t>
      </w:r>
      <w:r>
        <w:rPr>
          <w:i/>
          <w:iCs/>
        </w:rPr>
        <w:t>Nature</w:t>
      </w:r>
      <w:r>
        <w:t xml:space="preserve"> </w:t>
      </w:r>
      <w:r>
        <w:rPr>
          <w:b/>
          <w:bCs/>
        </w:rPr>
        <w:t>440</w:t>
      </w:r>
      <w:r>
        <w:t>, 165–173 (2006).</w:t>
      </w:r>
    </w:p>
    <w:p w14:paraId="267FA0B4" w14:textId="77777777" w:rsidR="006E7313" w:rsidRDefault="006E7313" w:rsidP="00B960C1">
      <w:pPr>
        <w:spacing w:after="0" w:line="240" w:lineRule="auto"/>
        <w:rPr>
          <w:rFonts w:ascii="Times New Roman" w:eastAsia="Times New Roman" w:hAnsi="Times New Roman" w:cs="Times New Roman"/>
          <w:sz w:val="24"/>
          <w:szCs w:val="24"/>
        </w:rPr>
      </w:pPr>
    </w:p>
    <w:p w14:paraId="123B442B" w14:textId="3F010DEA" w:rsidR="006E7313" w:rsidRPr="006E7313" w:rsidRDefault="006E7313" w:rsidP="00B960C1">
      <w:pPr>
        <w:spacing w:after="0" w:line="240" w:lineRule="auto"/>
        <w:rPr>
          <w:rFonts w:ascii="Times New Roman" w:eastAsia="Times New Roman" w:hAnsi="Times New Roman" w:cs="Times New Roman"/>
          <w:sz w:val="24"/>
          <w:szCs w:val="24"/>
        </w:rPr>
      </w:pPr>
      <w:proofErr w:type="spellStart"/>
      <w:r w:rsidRPr="006E7313">
        <w:rPr>
          <w:rFonts w:ascii="Times New Roman" w:eastAsia="Times New Roman" w:hAnsi="Times New Roman" w:cs="Times New Roman"/>
          <w:sz w:val="24"/>
          <w:szCs w:val="24"/>
        </w:rPr>
        <w:t>Rubing</w:t>
      </w:r>
      <w:proofErr w:type="spellEnd"/>
      <w:r w:rsidRPr="006E7313">
        <w:rPr>
          <w:rFonts w:ascii="Times New Roman" w:eastAsia="Times New Roman" w:hAnsi="Times New Roman" w:cs="Times New Roman"/>
          <w:sz w:val="24"/>
          <w:szCs w:val="24"/>
        </w:rPr>
        <w:t xml:space="preserve"> Zeng, </w:t>
      </w:r>
      <w:proofErr w:type="spellStart"/>
      <w:r w:rsidRPr="006E7313">
        <w:rPr>
          <w:rFonts w:ascii="Times New Roman" w:eastAsia="Times New Roman" w:hAnsi="Times New Roman" w:cs="Times New Roman"/>
          <w:sz w:val="24"/>
          <w:szCs w:val="24"/>
        </w:rPr>
        <w:t>Yujie</w:t>
      </w:r>
      <w:proofErr w:type="spellEnd"/>
      <w:r w:rsidRPr="006E7313">
        <w:rPr>
          <w:rFonts w:ascii="Times New Roman" w:eastAsia="Times New Roman" w:hAnsi="Times New Roman" w:cs="Times New Roman"/>
          <w:sz w:val="24"/>
          <w:szCs w:val="24"/>
        </w:rPr>
        <w:t xml:space="preserve"> Wei, </w:t>
      </w:r>
      <w:proofErr w:type="spellStart"/>
      <w:r w:rsidRPr="006E7313">
        <w:rPr>
          <w:rFonts w:ascii="Times New Roman" w:eastAsia="Times New Roman" w:hAnsi="Times New Roman" w:cs="Times New Roman"/>
          <w:sz w:val="24"/>
          <w:szCs w:val="24"/>
        </w:rPr>
        <w:t>Jianjia</w:t>
      </w:r>
      <w:proofErr w:type="spellEnd"/>
      <w:r w:rsidRPr="006E7313">
        <w:rPr>
          <w:rFonts w:ascii="Times New Roman" w:eastAsia="Times New Roman" w:hAnsi="Times New Roman" w:cs="Times New Roman"/>
          <w:sz w:val="24"/>
          <w:szCs w:val="24"/>
        </w:rPr>
        <w:t xml:space="preserve"> Huang, Xin Chen, </w:t>
      </w:r>
      <w:proofErr w:type="spellStart"/>
      <w:r w:rsidRPr="006E7313">
        <w:rPr>
          <w:rFonts w:ascii="Times New Roman" w:eastAsia="Times New Roman" w:hAnsi="Times New Roman" w:cs="Times New Roman"/>
          <w:sz w:val="24"/>
          <w:szCs w:val="24"/>
        </w:rPr>
        <w:t>Chongfa</w:t>
      </w:r>
      <w:proofErr w:type="spellEnd"/>
      <w:r w:rsidRPr="006E7313">
        <w:rPr>
          <w:rFonts w:ascii="Times New Roman" w:eastAsia="Times New Roman" w:hAnsi="Times New Roman" w:cs="Times New Roman"/>
          <w:sz w:val="24"/>
          <w:szCs w:val="24"/>
        </w:rPr>
        <w:t xml:space="preserve"> Cai,</w:t>
      </w:r>
    </w:p>
    <w:p w14:paraId="06B2E2FE" w14:textId="77777777" w:rsidR="006E7313" w:rsidRPr="006E7313" w:rsidRDefault="006E7313" w:rsidP="00B960C1">
      <w:pPr>
        <w:spacing w:after="0" w:line="240" w:lineRule="auto"/>
        <w:rPr>
          <w:rFonts w:ascii="Times New Roman" w:eastAsia="Times New Roman" w:hAnsi="Times New Roman" w:cs="Times New Roman"/>
          <w:sz w:val="24"/>
          <w:szCs w:val="24"/>
        </w:rPr>
      </w:pPr>
      <w:r w:rsidRPr="006E7313">
        <w:rPr>
          <w:rFonts w:ascii="Times New Roman" w:eastAsia="Times New Roman" w:hAnsi="Times New Roman" w:cs="Times New Roman"/>
          <w:sz w:val="24"/>
          <w:szCs w:val="24"/>
        </w:rPr>
        <w:t>Soil organic carbon stock and fractional distribution across central-south China,</w:t>
      </w:r>
    </w:p>
    <w:p w14:paraId="17BAD4B0" w14:textId="77777777" w:rsidR="006E7313" w:rsidRPr="006E7313" w:rsidRDefault="006E7313" w:rsidP="00B960C1">
      <w:pPr>
        <w:spacing w:after="0" w:line="240" w:lineRule="auto"/>
        <w:rPr>
          <w:rFonts w:ascii="Times New Roman" w:eastAsia="Times New Roman" w:hAnsi="Times New Roman" w:cs="Times New Roman"/>
          <w:sz w:val="24"/>
          <w:szCs w:val="24"/>
        </w:rPr>
      </w:pPr>
      <w:r w:rsidRPr="006E7313">
        <w:rPr>
          <w:rFonts w:ascii="Times New Roman" w:eastAsia="Times New Roman" w:hAnsi="Times New Roman" w:cs="Times New Roman"/>
          <w:sz w:val="24"/>
          <w:szCs w:val="24"/>
        </w:rPr>
        <w:t>International Soil and Water Conservation Research,</w:t>
      </w:r>
    </w:p>
    <w:p w14:paraId="757E1011" w14:textId="77777777" w:rsidR="006E7313" w:rsidRPr="006E7313" w:rsidRDefault="006E7313" w:rsidP="00B960C1">
      <w:pPr>
        <w:spacing w:after="0" w:line="240" w:lineRule="auto"/>
        <w:rPr>
          <w:rFonts w:ascii="Times New Roman" w:eastAsia="Times New Roman" w:hAnsi="Times New Roman" w:cs="Times New Roman"/>
          <w:sz w:val="24"/>
          <w:szCs w:val="24"/>
        </w:rPr>
      </w:pPr>
      <w:r w:rsidRPr="006E7313">
        <w:rPr>
          <w:rFonts w:ascii="Times New Roman" w:eastAsia="Times New Roman" w:hAnsi="Times New Roman" w:cs="Times New Roman"/>
          <w:sz w:val="24"/>
          <w:szCs w:val="24"/>
        </w:rPr>
        <w:t>Volume 9, Issue 4,</w:t>
      </w:r>
    </w:p>
    <w:p w14:paraId="003B5BDC" w14:textId="77777777" w:rsidR="006E7313" w:rsidRPr="006E7313" w:rsidRDefault="006E7313" w:rsidP="00B960C1">
      <w:pPr>
        <w:spacing w:after="0" w:line="240" w:lineRule="auto"/>
        <w:rPr>
          <w:rFonts w:ascii="Times New Roman" w:eastAsia="Times New Roman" w:hAnsi="Times New Roman" w:cs="Times New Roman"/>
          <w:sz w:val="24"/>
          <w:szCs w:val="24"/>
        </w:rPr>
      </w:pPr>
      <w:r w:rsidRPr="006E7313">
        <w:rPr>
          <w:rFonts w:ascii="Times New Roman" w:eastAsia="Times New Roman" w:hAnsi="Times New Roman" w:cs="Times New Roman"/>
          <w:sz w:val="24"/>
          <w:szCs w:val="24"/>
        </w:rPr>
        <w:t>2021,</w:t>
      </w:r>
    </w:p>
    <w:p w14:paraId="003FA7D2" w14:textId="77777777" w:rsidR="006E7313" w:rsidRPr="006E7313" w:rsidRDefault="006E7313" w:rsidP="00B960C1">
      <w:pPr>
        <w:spacing w:after="0" w:line="240" w:lineRule="auto"/>
        <w:rPr>
          <w:rFonts w:ascii="Times New Roman" w:eastAsia="Times New Roman" w:hAnsi="Times New Roman" w:cs="Times New Roman"/>
          <w:sz w:val="24"/>
          <w:szCs w:val="24"/>
        </w:rPr>
      </w:pPr>
      <w:r w:rsidRPr="006E7313">
        <w:rPr>
          <w:rFonts w:ascii="Times New Roman" w:eastAsia="Times New Roman" w:hAnsi="Times New Roman" w:cs="Times New Roman"/>
          <w:sz w:val="24"/>
          <w:szCs w:val="24"/>
        </w:rPr>
        <w:t>Pages 620-630,</w:t>
      </w:r>
    </w:p>
    <w:p w14:paraId="3503B681" w14:textId="191D95AF" w:rsidR="006E7313" w:rsidRDefault="006E7313" w:rsidP="00B960C1">
      <w:pPr>
        <w:spacing w:after="0" w:line="240" w:lineRule="auto"/>
        <w:rPr>
          <w:rFonts w:ascii="Times New Roman" w:eastAsia="Times New Roman" w:hAnsi="Times New Roman" w:cs="Times New Roman"/>
          <w:sz w:val="24"/>
          <w:szCs w:val="24"/>
        </w:rPr>
      </w:pPr>
      <w:r w:rsidRPr="006E7313">
        <w:rPr>
          <w:rFonts w:ascii="Times New Roman" w:eastAsia="Times New Roman" w:hAnsi="Times New Roman" w:cs="Times New Roman"/>
          <w:sz w:val="24"/>
          <w:szCs w:val="24"/>
        </w:rPr>
        <w:t>ISSN 2095-6339,</w:t>
      </w:r>
    </w:p>
    <w:p w14:paraId="67E96AF3" w14:textId="77777777" w:rsidR="00817E2D" w:rsidRDefault="00817E2D" w:rsidP="00B960C1">
      <w:pPr>
        <w:spacing w:after="0" w:line="240" w:lineRule="auto"/>
        <w:rPr>
          <w:rFonts w:ascii="Times New Roman" w:eastAsia="Times New Roman" w:hAnsi="Times New Roman" w:cs="Times New Roman"/>
          <w:sz w:val="24"/>
          <w:szCs w:val="24"/>
        </w:rPr>
      </w:pPr>
    </w:p>
    <w:p w14:paraId="1F0411CC" w14:textId="44A74EE6" w:rsidR="00C30D40" w:rsidRPr="002E0BF3" w:rsidRDefault="00817E2D" w:rsidP="00B960C1">
      <w:pPr>
        <w:spacing w:after="0" w:line="240" w:lineRule="auto"/>
        <w:rPr>
          <w:rFonts w:ascii="Times New Roman" w:eastAsia="Times New Roman" w:hAnsi="Times New Roman" w:cs="Times New Roman"/>
          <w:sz w:val="24"/>
          <w:szCs w:val="24"/>
        </w:rPr>
      </w:pPr>
      <w:r>
        <w:t xml:space="preserve">Eisenhauer, N., Lanoue, A., Strecker, T. </w:t>
      </w:r>
      <w:r>
        <w:rPr>
          <w:i/>
          <w:iCs/>
        </w:rPr>
        <w:t>et al.</w:t>
      </w:r>
      <w:r>
        <w:t xml:space="preserve"> Root biomass and exudates link plant diversity with soil bacterial and fungal biomass. </w:t>
      </w:r>
      <w:r>
        <w:rPr>
          <w:i/>
          <w:iCs/>
        </w:rPr>
        <w:t>Sci Rep</w:t>
      </w:r>
      <w:r>
        <w:t xml:space="preserve"> </w:t>
      </w:r>
      <w:r>
        <w:rPr>
          <w:b/>
          <w:bCs/>
        </w:rPr>
        <w:t xml:space="preserve">7, </w:t>
      </w:r>
      <w:r>
        <w:t>44641 (2017). https://doi.org/10.1038/srep44641</w:t>
      </w:r>
    </w:p>
    <w:p w14:paraId="13FBB4F2" w14:textId="77777777" w:rsidR="00692B74" w:rsidRPr="002E0BF3" w:rsidRDefault="00692B74" w:rsidP="00B960C1">
      <w:pPr>
        <w:spacing w:after="0" w:line="240" w:lineRule="auto"/>
        <w:rPr>
          <w:rFonts w:ascii="Times New Roman" w:eastAsia="Times New Roman" w:hAnsi="Times New Roman" w:cs="Times New Roman"/>
          <w:sz w:val="24"/>
          <w:szCs w:val="24"/>
        </w:rPr>
      </w:pPr>
    </w:p>
    <w:p w14:paraId="4216524B" w14:textId="4F23302B" w:rsidR="00692B74" w:rsidRPr="00692B74" w:rsidRDefault="00692B74" w:rsidP="00B960C1">
      <w:pPr>
        <w:spacing w:after="0" w:line="240" w:lineRule="auto"/>
        <w:rPr>
          <w:rFonts w:ascii="Times New Roman" w:eastAsia="Times New Roman" w:hAnsi="Times New Roman" w:cs="Times New Roman"/>
          <w:sz w:val="24"/>
          <w:szCs w:val="24"/>
        </w:rPr>
      </w:pPr>
      <w:r w:rsidRPr="00692B74">
        <w:rPr>
          <w:rFonts w:ascii="Times New Roman" w:eastAsia="Times New Roman" w:hAnsi="Times New Roman" w:cs="Times New Roman"/>
          <w:sz w:val="24"/>
          <w:szCs w:val="24"/>
        </w:rPr>
        <w:t xml:space="preserve">R. Lefevre, P. Barre, F.E. Moyano, B.T. Christensen, G. </w:t>
      </w:r>
      <w:proofErr w:type="spellStart"/>
      <w:r w:rsidRPr="00692B74">
        <w:rPr>
          <w:rFonts w:ascii="Times New Roman" w:eastAsia="Times New Roman" w:hAnsi="Times New Roman" w:cs="Times New Roman"/>
          <w:sz w:val="24"/>
          <w:szCs w:val="24"/>
        </w:rPr>
        <w:t>Bardoux</w:t>
      </w:r>
      <w:proofErr w:type="spellEnd"/>
      <w:r w:rsidRPr="00692B74">
        <w:rPr>
          <w:rFonts w:ascii="Times New Roman" w:eastAsia="Times New Roman" w:hAnsi="Times New Roman" w:cs="Times New Roman"/>
          <w:sz w:val="24"/>
          <w:szCs w:val="24"/>
        </w:rPr>
        <w:t xml:space="preserve">, T. Eglin, C. Girardin, S. </w:t>
      </w:r>
      <w:proofErr w:type="spellStart"/>
      <w:r w:rsidRPr="00692B74">
        <w:rPr>
          <w:rFonts w:ascii="Times New Roman" w:eastAsia="Times New Roman" w:hAnsi="Times New Roman" w:cs="Times New Roman"/>
          <w:sz w:val="24"/>
          <w:szCs w:val="24"/>
        </w:rPr>
        <w:t>Houot</w:t>
      </w:r>
      <w:proofErr w:type="spellEnd"/>
      <w:r w:rsidRPr="00692B74">
        <w:rPr>
          <w:rFonts w:ascii="Times New Roman" w:eastAsia="Times New Roman" w:hAnsi="Times New Roman" w:cs="Times New Roman"/>
          <w:sz w:val="24"/>
          <w:szCs w:val="24"/>
        </w:rPr>
        <w:t xml:space="preserve">, T. </w:t>
      </w:r>
      <w:proofErr w:type="spellStart"/>
      <w:r w:rsidRPr="00692B74">
        <w:rPr>
          <w:rFonts w:ascii="Times New Roman" w:eastAsia="Times New Roman" w:hAnsi="Times New Roman" w:cs="Times New Roman"/>
          <w:sz w:val="24"/>
          <w:szCs w:val="24"/>
        </w:rPr>
        <w:t>Kätterer</w:t>
      </w:r>
      <w:proofErr w:type="spellEnd"/>
      <w:r w:rsidRPr="00692B74">
        <w:rPr>
          <w:rFonts w:ascii="Times New Roman" w:eastAsia="Times New Roman" w:hAnsi="Times New Roman" w:cs="Times New Roman"/>
          <w:sz w:val="24"/>
          <w:szCs w:val="24"/>
        </w:rPr>
        <w:t xml:space="preserve">, F. Oort, C. </w:t>
      </w:r>
      <w:proofErr w:type="spellStart"/>
      <w:r w:rsidRPr="00692B74">
        <w:rPr>
          <w:rFonts w:ascii="Times New Roman" w:eastAsia="Times New Roman" w:hAnsi="Times New Roman" w:cs="Times New Roman"/>
          <w:sz w:val="24"/>
          <w:szCs w:val="24"/>
        </w:rPr>
        <w:t>Chenu</w:t>
      </w:r>
      <w:proofErr w:type="spellEnd"/>
    </w:p>
    <w:p w14:paraId="6D5FD193" w14:textId="77777777" w:rsidR="00692B74" w:rsidRPr="00692B74" w:rsidRDefault="00692B74" w:rsidP="00B960C1">
      <w:pPr>
        <w:spacing w:after="0" w:line="240" w:lineRule="auto"/>
        <w:rPr>
          <w:rFonts w:ascii="Times New Roman" w:eastAsia="Times New Roman" w:hAnsi="Times New Roman" w:cs="Times New Roman"/>
          <w:sz w:val="24"/>
          <w:szCs w:val="24"/>
        </w:rPr>
      </w:pPr>
      <w:r w:rsidRPr="00692B74">
        <w:rPr>
          <w:rFonts w:ascii="Times New Roman" w:eastAsia="Times New Roman" w:hAnsi="Times New Roman" w:cs="Times New Roman"/>
          <w:b/>
          <w:bCs/>
          <w:sz w:val="24"/>
          <w:szCs w:val="24"/>
        </w:rPr>
        <w:t>Higher temperature sensitivity for stable than for labile soil organic carbon–evidence from incubations of long-term bare fallow soils</w:t>
      </w:r>
    </w:p>
    <w:p w14:paraId="0FF7D570" w14:textId="3BC138FA" w:rsidR="00692B74" w:rsidRPr="002E0BF3" w:rsidRDefault="00692B74" w:rsidP="00B960C1">
      <w:pPr>
        <w:spacing w:after="0" w:line="240" w:lineRule="auto"/>
        <w:rPr>
          <w:rFonts w:ascii="Times New Roman" w:eastAsia="Times New Roman" w:hAnsi="Times New Roman" w:cs="Times New Roman"/>
          <w:sz w:val="24"/>
          <w:szCs w:val="24"/>
        </w:rPr>
      </w:pPr>
      <w:r w:rsidRPr="00692B74">
        <w:rPr>
          <w:rFonts w:ascii="Times New Roman" w:eastAsia="Times New Roman" w:hAnsi="Times New Roman" w:cs="Times New Roman"/>
          <w:sz w:val="24"/>
          <w:szCs w:val="24"/>
        </w:rPr>
        <w:t>Glob</w:t>
      </w:r>
      <w:r w:rsidRPr="002E0BF3">
        <w:rPr>
          <w:rFonts w:ascii="Times New Roman" w:eastAsia="Times New Roman" w:hAnsi="Times New Roman" w:cs="Times New Roman"/>
          <w:sz w:val="24"/>
          <w:szCs w:val="24"/>
        </w:rPr>
        <w:t>al</w:t>
      </w:r>
      <w:r w:rsidRPr="00692B74">
        <w:rPr>
          <w:rFonts w:ascii="Times New Roman" w:eastAsia="Times New Roman" w:hAnsi="Times New Roman" w:cs="Times New Roman"/>
          <w:sz w:val="24"/>
          <w:szCs w:val="24"/>
        </w:rPr>
        <w:t xml:space="preserve"> Chang</w:t>
      </w:r>
      <w:r w:rsidRPr="002E0BF3">
        <w:rPr>
          <w:rFonts w:ascii="Times New Roman" w:eastAsia="Times New Roman" w:hAnsi="Times New Roman" w:cs="Times New Roman"/>
          <w:sz w:val="24"/>
          <w:szCs w:val="24"/>
        </w:rPr>
        <w:t>e</w:t>
      </w:r>
      <w:r w:rsidRPr="00692B74">
        <w:rPr>
          <w:rFonts w:ascii="Times New Roman" w:eastAsia="Times New Roman" w:hAnsi="Times New Roman" w:cs="Times New Roman"/>
          <w:sz w:val="24"/>
          <w:szCs w:val="24"/>
        </w:rPr>
        <w:t xml:space="preserve"> Biol</w:t>
      </w:r>
      <w:r w:rsidRPr="002E0BF3">
        <w:rPr>
          <w:rFonts w:ascii="Times New Roman" w:eastAsia="Times New Roman" w:hAnsi="Times New Roman" w:cs="Times New Roman"/>
          <w:sz w:val="24"/>
          <w:szCs w:val="24"/>
        </w:rPr>
        <w:t>ogy</w:t>
      </w:r>
      <w:r w:rsidRPr="00692B74">
        <w:rPr>
          <w:rFonts w:ascii="Times New Roman" w:eastAsia="Times New Roman" w:hAnsi="Times New Roman" w:cs="Times New Roman"/>
          <w:sz w:val="24"/>
          <w:szCs w:val="24"/>
        </w:rPr>
        <w:t>., 20 (2014), pp. 633-640</w:t>
      </w:r>
    </w:p>
    <w:p w14:paraId="796E6860" w14:textId="77777777" w:rsidR="00024954" w:rsidRPr="002E0BF3" w:rsidRDefault="00024954" w:rsidP="00B960C1">
      <w:pPr>
        <w:spacing w:after="0" w:line="240" w:lineRule="auto"/>
        <w:rPr>
          <w:rStyle w:val="author"/>
          <w:i/>
          <w:iCs/>
          <w:sz w:val="24"/>
          <w:szCs w:val="24"/>
        </w:rPr>
      </w:pPr>
    </w:p>
    <w:p w14:paraId="7EB39566" w14:textId="3310F11C" w:rsidR="00024954" w:rsidRPr="002E0BF3" w:rsidRDefault="00024954" w:rsidP="00B960C1">
      <w:pPr>
        <w:spacing w:after="0" w:line="240" w:lineRule="auto"/>
        <w:rPr>
          <w:rStyle w:val="pagelast"/>
          <w:i/>
          <w:iCs/>
          <w:sz w:val="24"/>
          <w:szCs w:val="24"/>
        </w:rPr>
      </w:pPr>
      <w:r w:rsidRPr="002E0BF3">
        <w:rPr>
          <w:rStyle w:val="author"/>
          <w:i/>
          <w:iCs/>
          <w:sz w:val="24"/>
          <w:szCs w:val="24"/>
        </w:rPr>
        <w:t>Rustad, L.E.</w:t>
      </w:r>
      <w:r w:rsidRPr="002E0BF3">
        <w:rPr>
          <w:rStyle w:val="HTMLCite"/>
          <w:sz w:val="24"/>
          <w:szCs w:val="24"/>
        </w:rPr>
        <w:t xml:space="preserve">, </w:t>
      </w:r>
      <w:r w:rsidRPr="002E0BF3">
        <w:rPr>
          <w:rStyle w:val="author"/>
          <w:i/>
          <w:iCs/>
          <w:sz w:val="24"/>
          <w:szCs w:val="24"/>
        </w:rPr>
        <w:t>Campbell, J.L.</w:t>
      </w:r>
      <w:r w:rsidRPr="002E0BF3">
        <w:rPr>
          <w:rStyle w:val="HTMLCite"/>
          <w:sz w:val="24"/>
          <w:szCs w:val="24"/>
        </w:rPr>
        <w:t xml:space="preserve">, </w:t>
      </w:r>
      <w:r w:rsidRPr="002E0BF3">
        <w:rPr>
          <w:rStyle w:val="author"/>
          <w:i/>
          <w:iCs/>
          <w:sz w:val="24"/>
          <w:szCs w:val="24"/>
        </w:rPr>
        <w:t>Marion, G.M.</w:t>
      </w:r>
      <w:r w:rsidRPr="002E0BF3">
        <w:rPr>
          <w:rStyle w:val="HTMLCite"/>
          <w:sz w:val="24"/>
          <w:szCs w:val="24"/>
        </w:rPr>
        <w:t xml:space="preserve">, </w:t>
      </w:r>
      <w:r w:rsidRPr="002E0BF3">
        <w:rPr>
          <w:rStyle w:val="author"/>
          <w:i/>
          <w:iCs/>
          <w:sz w:val="24"/>
          <w:szCs w:val="24"/>
        </w:rPr>
        <w:t>Norby, R.J.</w:t>
      </w:r>
      <w:r w:rsidRPr="002E0BF3">
        <w:rPr>
          <w:rStyle w:val="HTMLCite"/>
          <w:sz w:val="24"/>
          <w:szCs w:val="24"/>
        </w:rPr>
        <w:t xml:space="preserve">, </w:t>
      </w:r>
      <w:r w:rsidRPr="002E0BF3">
        <w:rPr>
          <w:rStyle w:val="author"/>
          <w:i/>
          <w:iCs/>
          <w:sz w:val="24"/>
          <w:szCs w:val="24"/>
        </w:rPr>
        <w:t>Mitchell, M.J.</w:t>
      </w:r>
      <w:r w:rsidRPr="002E0BF3">
        <w:rPr>
          <w:rStyle w:val="HTMLCite"/>
          <w:sz w:val="24"/>
          <w:szCs w:val="24"/>
        </w:rPr>
        <w:t xml:space="preserve">, </w:t>
      </w:r>
      <w:r w:rsidRPr="002E0BF3">
        <w:rPr>
          <w:rStyle w:val="author"/>
          <w:i/>
          <w:iCs/>
          <w:sz w:val="24"/>
          <w:szCs w:val="24"/>
        </w:rPr>
        <w:t>Hartley, A.E.</w:t>
      </w:r>
      <w:r w:rsidRPr="002E0BF3">
        <w:rPr>
          <w:rStyle w:val="HTMLCite"/>
          <w:sz w:val="24"/>
          <w:szCs w:val="24"/>
        </w:rPr>
        <w:t xml:space="preserve">, </w:t>
      </w:r>
      <w:r w:rsidRPr="002E0BF3">
        <w:rPr>
          <w:rStyle w:val="author"/>
          <w:i/>
          <w:iCs/>
          <w:sz w:val="24"/>
          <w:szCs w:val="24"/>
        </w:rPr>
        <w:t>Cornelissen, J.H.C.</w:t>
      </w:r>
      <w:r w:rsidRPr="002E0BF3">
        <w:rPr>
          <w:rStyle w:val="HTMLCite"/>
          <w:sz w:val="24"/>
          <w:szCs w:val="24"/>
        </w:rPr>
        <w:t xml:space="preserve">, and </w:t>
      </w:r>
      <w:r w:rsidRPr="002E0BF3">
        <w:rPr>
          <w:rStyle w:val="author"/>
          <w:i/>
          <w:iCs/>
          <w:sz w:val="24"/>
          <w:szCs w:val="24"/>
        </w:rPr>
        <w:t>Gurevitch, J.</w:t>
      </w:r>
      <w:r w:rsidRPr="002E0BF3">
        <w:rPr>
          <w:rStyle w:val="HTMLCite"/>
          <w:sz w:val="24"/>
          <w:szCs w:val="24"/>
        </w:rPr>
        <w:t xml:space="preserve"> </w:t>
      </w:r>
      <w:r w:rsidRPr="002E0BF3">
        <w:rPr>
          <w:rStyle w:val="articletitle"/>
          <w:i/>
          <w:iCs/>
          <w:sz w:val="24"/>
          <w:szCs w:val="24"/>
        </w:rPr>
        <w:t>A meta-analysis of the response of soil respiration, net nitrogen mineralization, and aboveground plant growth to experimental ecosystem warming</w:t>
      </w:r>
      <w:r w:rsidRPr="002E0BF3">
        <w:rPr>
          <w:rStyle w:val="HTMLCite"/>
          <w:sz w:val="24"/>
          <w:szCs w:val="24"/>
        </w:rPr>
        <w:t xml:space="preserve">. </w:t>
      </w:r>
      <w:proofErr w:type="spellStart"/>
      <w:r w:rsidRPr="002E0BF3">
        <w:rPr>
          <w:rStyle w:val="journaltitle"/>
          <w:i/>
          <w:iCs/>
          <w:sz w:val="24"/>
          <w:szCs w:val="24"/>
        </w:rPr>
        <w:t>Oecologia</w:t>
      </w:r>
      <w:proofErr w:type="spellEnd"/>
      <w:r w:rsidRPr="002E0BF3">
        <w:rPr>
          <w:rStyle w:val="HTMLCite"/>
          <w:sz w:val="24"/>
          <w:szCs w:val="24"/>
        </w:rPr>
        <w:t xml:space="preserve"> </w:t>
      </w:r>
      <w:r w:rsidRPr="002E0BF3">
        <w:rPr>
          <w:rStyle w:val="pubyear"/>
          <w:i/>
          <w:iCs/>
          <w:sz w:val="24"/>
          <w:szCs w:val="24"/>
        </w:rPr>
        <w:t>2001</w:t>
      </w:r>
      <w:r w:rsidRPr="002E0BF3">
        <w:rPr>
          <w:rStyle w:val="HTMLCite"/>
          <w:sz w:val="24"/>
          <w:szCs w:val="24"/>
        </w:rPr>
        <w:t xml:space="preserve"> </w:t>
      </w:r>
      <w:r w:rsidRPr="002E0BF3">
        <w:rPr>
          <w:rStyle w:val="vol"/>
          <w:i/>
          <w:iCs/>
          <w:sz w:val="24"/>
          <w:szCs w:val="24"/>
        </w:rPr>
        <w:t>126</w:t>
      </w:r>
      <w:r w:rsidRPr="002E0BF3">
        <w:rPr>
          <w:rStyle w:val="HTMLCite"/>
          <w:sz w:val="24"/>
          <w:szCs w:val="24"/>
        </w:rPr>
        <w:t xml:space="preserve"> </w:t>
      </w:r>
      <w:r w:rsidRPr="002E0BF3">
        <w:rPr>
          <w:rStyle w:val="pagefirst"/>
          <w:i/>
          <w:iCs/>
          <w:sz w:val="24"/>
          <w:szCs w:val="24"/>
        </w:rPr>
        <w:t>543</w:t>
      </w:r>
      <w:r w:rsidRPr="002E0BF3">
        <w:rPr>
          <w:rStyle w:val="HTMLCite"/>
          <w:sz w:val="24"/>
          <w:szCs w:val="24"/>
        </w:rPr>
        <w:t>–</w:t>
      </w:r>
      <w:r w:rsidRPr="002E0BF3">
        <w:rPr>
          <w:rStyle w:val="pagelast"/>
          <w:i/>
          <w:iCs/>
          <w:sz w:val="24"/>
          <w:szCs w:val="24"/>
        </w:rPr>
        <w:t>562</w:t>
      </w:r>
    </w:p>
    <w:p w14:paraId="2BFE97D0" w14:textId="5D0EC7E7" w:rsidR="00B479B7" w:rsidRPr="002E0BF3" w:rsidRDefault="00B479B7" w:rsidP="00B960C1">
      <w:pPr>
        <w:spacing w:after="0" w:line="240" w:lineRule="auto"/>
        <w:rPr>
          <w:rStyle w:val="HTMLCite"/>
          <w:sz w:val="24"/>
          <w:szCs w:val="24"/>
        </w:rPr>
      </w:pPr>
      <w:r w:rsidRPr="002E0BF3">
        <w:rPr>
          <w:rStyle w:val="author"/>
          <w:i/>
          <w:iCs/>
          <w:sz w:val="24"/>
          <w:szCs w:val="24"/>
        </w:rPr>
        <w:t>Bell, T. H.</w:t>
      </w:r>
      <w:r w:rsidRPr="002E0BF3">
        <w:rPr>
          <w:rStyle w:val="HTMLCite"/>
          <w:sz w:val="24"/>
          <w:szCs w:val="24"/>
        </w:rPr>
        <w:t xml:space="preserve">, </w:t>
      </w:r>
      <w:proofErr w:type="spellStart"/>
      <w:r w:rsidRPr="002E0BF3">
        <w:rPr>
          <w:rStyle w:val="author"/>
          <w:i/>
          <w:iCs/>
          <w:sz w:val="24"/>
          <w:szCs w:val="24"/>
        </w:rPr>
        <w:t>Klironomos</w:t>
      </w:r>
      <w:proofErr w:type="spellEnd"/>
      <w:r w:rsidRPr="002E0BF3">
        <w:rPr>
          <w:rStyle w:val="author"/>
          <w:i/>
          <w:iCs/>
          <w:sz w:val="24"/>
          <w:szCs w:val="24"/>
        </w:rPr>
        <w:t>, J. N.</w:t>
      </w:r>
      <w:r w:rsidRPr="002E0BF3">
        <w:rPr>
          <w:rStyle w:val="HTMLCite"/>
          <w:sz w:val="24"/>
          <w:szCs w:val="24"/>
        </w:rPr>
        <w:t xml:space="preserve">, &amp; </w:t>
      </w:r>
      <w:r w:rsidRPr="002E0BF3">
        <w:rPr>
          <w:rStyle w:val="author"/>
          <w:i/>
          <w:iCs/>
          <w:sz w:val="24"/>
          <w:szCs w:val="24"/>
        </w:rPr>
        <w:t>Henry, H. A. L.</w:t>
      </w:r>
      <w:r w:rsidRPr="002E0BF3">
        <w:rPr>
          <w:rStyle w:val="HTMLCite"/>
          <w:sz w:val="24"/>
          <w:szCs w:val="24"/>
        </w:rPr>
        <w:t xml:space="preserve"> (</w:t>
      </w:r>
      <w:r w:rsidRPr="002E0BF3">
        <w:rPr>
          <w:rStyle w:val="pubyear"/>
          <w:i/>
          <w:iCs/>
          <w:sz w:val="24"/>
          <w:szCs w:val="24"/>
        </w:rPr>
        <w:t>2010</w:t>
      </w:r>
      <w:r w:rsidRPr="002E0BF3">
        <w:rPr>
          <w:rStyle w:val="HTMLCite"/>
          <w:sz w:val="24"/>
          <w:szCs w:val="24"/>
        </w:rPr>
        <w:t xml:space="preserve">). </w:t>
      </w:r>
      <w:r w:rsidRPr="002E0BF3">
        <w:rPr>
          <w:rStyle w:val="articletitle"/>
          <w:i/>
          <w:iCs/>
          <w:sz w:val="24"/>
          <w:szCs w:val="24"/>
        </w:rPr>
        <w:t>Seasonal responses of extracellular enzyme activity and microbial biomass to warming and nitrogen addition</w:t>
      </w:r>
      <w:r w:rsidRPr="002E0BF3">
        <w:rPr>
          <w:rStyle w:val="HTMLCite"/>
          <w:sz w:val="24"/>
          <w:szCs w:val="24"/>
        </w:rPr>
        <w:t xml:space="preserve">. </w:t>
      </w:r>
      <w:r w:rsidRPr="002E0BF3">
        <w:rPr>
          <w:rStyle w:val="journaltitle"/>
          <w:i/>
          <w:iCs/>
          <w:sz w:val="24"/>
          <w:szCs w:val="24"/>
        </w:rPr>
        <w:t>Soil Science Society of America Journal</w:t>
      </w:r>
      <w:r w:rsidRPr="002E0BF3">
        <w:rPr>
          <w:rStyle w:val="HTMLCite"/>
          <w:sz w:val="24"/>
          <w:szCs w:val="24"/>
        </w:rPr>
        <w:t xml:space="preserve">, </w:t>
      </w:r>
      <w:r w:rsidRPr="002E0BF3">
        <w:rPr>
          <w:rStyle w:val="vol"/>
          <w:i/>
          <w:iCs/>
          <w:sz w:val="24"/>
          <w:szCs w:val="24"/>
        </w:rPr>
        <w:t>74</w:t>
      </w:r>
      <w:r w:rsidRPr="002E0BF3">
        <w:rPr>
          <w:rStyle w:val="HTMLCite"/>
          <w:sz w:val="24"/>
          <w:szCs w:val="24"/>
        </w:rPr>
        <w:t>(</w:t>
      </w:r>
      <w:r w:rsidRPr="002E0BF3">
        <w:rPr>
          <w:rStyle w:val="citedissue"/>
          <w:i/>
          <w:iCs/>
          <w:sz w:val="24"/>
          <w:szCs w:val="24"/>
        </w:rPr>
        <w:t>3</w:t>
      </w:r>
      <w:r w:rsidRPr="002E0BF3">
        <w:rPr>
          <w:rStyle w:val="HTMLCite"/>
          <w:sz w:val="24"/>
          <w:szCs w:val="24"/>
        </w:rPr>
        <w:t xml:space="preserve">), </w:t>
      </w:r>
      <w:r w:rsidRPr="002E0BF3">
        <w:rPr>
          <w:rStyle w:val="pagefirst"/>
          <w:i/>
          <w:iCs/>
          <w:sz w:val="24"/>
          <w:szCs w:val="24"/>
        </w:rPr>
        <w:t>820</w:t>
      </w:r>
      <w:r w:rsidRPr="002E0BF3">
        <w:rPr>
          <w:rStyle w:val="HTMLCite"/>
          <w:sz w:val="24"/>
          <w:szCs w:val="24"/>
        </w:rPr>
        <w:t>–</w:t>
      </w:r>
      <w:r w:rsidRPr="002E0BF3">
        <w:rPr>
          <w:rStyle w:val="pagelast"/>
          <w:i/>
          <w:iCs/>
          <w:sz w:val="24"/>
          <w:szCs w:val="24"/>
        </w:rPr>
        <w:t>828</w:t>
      </w:r>
      <w:r w:rsidRPr="002E0BF3">
        <w:rPr>
          <w:rStyle w:val="HTMLCite"/>
          <w:sz w:val="24"/>
          <w:szCs w:val="24"/>
        </w:rPr>
        <w:t>.</w:t>
      </w:r>
    </w:p>
    <w:p w14:paraId="1B17E1C8" w14:textId="7507BD69" w:rsidR="00B86D80" w:rsidRPr="00692B74" w:rsidRDefault="00B86D80" w:rsidP="00B960C1">
      <w:pPr>
        <w:spacing w:after="0" w:line="240" w:lineRule="auto"/>
        <w:rPr>
          <w:rFonts w:ascii="Times New Roman" w:eastAsia="Times New Roman" w:hAnsi="Times New Roman" w:cs="Times New Roman"/>
          <w:sz w:val="24"/>
          <w:szCs w:val="24"/>
        </w:rPr>
      </w:pPr>
      <w:r w:rsidRPr="002E0BF3">
        <w:rPr>
          <w:sz w:val="24"/>
          <w:szCs w:val="24"/>
        </w:rPr>
        <w:t xml:space="preserve">Hoyle, F. (2013). </w:t>
      </w:r>
      <w:r w:rsidRPr="002E0BF3">
        <w:rPr>
          <w:i/>
          <w:iCs/>
          <w:sz w:val="24"/>
          <w:szCs w:val="24"/>
        </w:rPr>
        <w:t>Managing Soil Organic Matter: A Practical Guide.</w:t>
      </w:r>
      <w:r w:rsidRPr="002E0BF3">
        <w:rPr>
          <w:sz w:val="24"/>
          <w:szCs w:val="24"/>
        </w:rPr>
        <w:t xml:space="preserve"> Kingston, ACT: Central Queensland Soil Health.</w:t>
      </w:r>
    </w:p>
    <w:p w14:paraId="3FC90160" w14:textId="77777777" w:rsidR="00AA263E" w:rsidRPr="002E0BF3" w:rsidRDefault="00AA263E" w:rsidP="00B960C1">
      <w:pPr>
        <w:spacing w:after="0" w:line="240" w:lineRule="auto"/>
        <w:rPr>
          <w:rFonts w:ascii="Times New Roman" w:eastAsia="Times New Roman" w:hAnsi="Times New Roman" w:cs="Times New Roman"/>
          <w:sz w:val="24"/>
          <w:szCs w:val="24"/>
        </w:rPr>
      </w:pPr>
      <w:r w:rsidRPr="002E0BF3">
        <w:rPr>
          <w:rFonts w:ascii="Times New Roman" w:eastAsia="Times New Roman" w:hAnsi="Times New Roman" w:cs="Times New Roman"/>
          <w:sz w:val="24"/>
          <w:szCs w:val="24"/>
        </w:rPr>
        <w:t xml:space="preserve">W.J. Rawls, Y.A. </w:t>
      </w:r>
      <w:proofErr w:type="spellStart"/>
      <w:r w:rsidRPr="002E0BF3">
        <w:rPr>
          <w:rFonts w:ascii="Times New Roman" w:eastAsia="Times New Roman" w:hAnsi="Times New Roman" w:cs="Times New Roman"/>
          <w:sz w:val="24"/>
          <w:szCs w:val="24"/>
        </w:rPr>
        <w:t>Pachepsky</w:t>
      </w:r>
      <w:proofErr w:type="spellEnd"/>
      <w:r w:rsidRPr="002E0BF3">
        <w:rPr>
          <w:rFonts w:ascii="Times New Roman" w:eastAsia="Times New Roman" w:hAnsi="Times New Roman" w:cs="Times New Roman"/>
          <w:sz w:val="24"/>
          <w:szCs w:val="24"/>
        </w:rPr>
        <w:t>, J.C. Ritchie, T.M. Sobecki, H. Bloodworth,</w:t>
      </w:r>
    </w:p>
    <w:p w14:paraId="35EEB0E6" w14:textId="4494E61B" w:rsidR="00AA263E" w:rsidRPr="002E0BF3" w:rsidRDefault="00AA263E" w:rsidP="00B960C1">
      <w:pPr>
        <w:spacing w:after="0" w:line="240" w:lineRule="auto"/>
        <w:rPr>
          <w:rFonts w:ascii="Times New Roman" w:eastAsia="Times New Roman" w:hAnsi="Times New Roman" w:cs="Times New Roman"/>
          <w:sz w:val="24"/>
          <w:szCs w:val="24"/>
        </w:rPr>
      </w:pPr>
      <w:r w:rsidRPr="002E0BF3">
        <w:rPr>
          <w:rFonts w:ascii="Times New Roman" w:eastAsia="Times New Roman" w:hAnsi="Times New Roman" w:cs="Times New Roman"/>
          <w:sz w:val="24"/>
          <w:szCs w:val="24"/>
        </w:rPr>
        <w:t xml:space="preserve">Effect of soil organic carbon on soil water retention, </w:t>
      </w:r>
      <w:proofErr w:type="spellStart"/>
      <w:r w:rsidRPr="002E0BF3">
        <w:rPr>
          <w:rFonts w:ascii="Times New Roman" w:eastAsia="Times New Roman" w:hAnsi="Times New Roman" w:cs="Times New Roman"/>
          <w:sz w:val="24"/>
          <w:szCs w:val="24"/>
        </w:rPr>
        <w:t>Geoderma</w:t>
      </w:r>
      <w:proofErr w:type="spellEnd"/>
      <w:r w:rsidRPr="002E0BF3">
        <w:rPr>
          <w:rFonts w:ascii="Times New Roman" w:eastAsia="Times New Roman" w:hAnsi="Times New Roman" w:cs="Times New Roman"/>
          <w:sz w:val="24"/>
          <w:szCs w:val="24"/>
        </w:rPr>
        <w:t>,</w:t>
      </w:r>
    </w:p>
    <w:p w14:paraId="2C65C86E" w14:textId="3DB753DA" w:rsidR="00692B74" w:rsidRPr="002E0BF3" w:rsidRDefault="00AA263E" w:rsidP="00B960C1">
      <w:pPr>
        <w:spacing w:after="0" w:line="240" w:lineRule="auto"/>
        <w:rPr>
          <w:rFonts w:ascii="Times New Roman" w:eastAsia="Times New Roman" w:hAnsi="Times New Roman" w:cs="Times New Roman"/>
          <w:sz w:val="24"/>
          <w:szCs w:val="24"/>
        </w:rPr>
      </w:pPr>
      <w:r w:rsidRPr="002E0BF3">
        <w:rPr>
          <w:rFonts w:ascii="Times New Roman" w:eastAsia="Times New Roman" w:hAnsi="Times New Roman" w:cs="Times New Roman"/>
          <w:sz w:val="24"/>
          <w:szCs w:val="24"/>
        </w:rPr>
        <w:t>Volume 116, Issues 1–2, 2003, Pages 61-76, ISSN 0016-7061,</w:t>
      </w:r>
    </w:p>
    <w:p w14:paraId="3D18B301" w14:textId="27093A41" w:rsidR="0089445C" w:rsidRPr="002E0BF3" w:rsidRDefault="0089445C" w:rsidP="00B960C1">
      <w:pPr>
        <w:spacing w:after="0" w:line="240" w:lineRule="auto"/>
        <w:rPr>
          <w:sz w:val="24"/>
          <w:szCs w:val="24"/>
        </w:rPr>
      </w:pPr>
      <w:proofErr w:type="spellStart"/>
      <w:r w:rsidRPr="002E0BF3">
        <w:rPr>
          <w:sz w:val="24"/>
          <w:szCs w:val="24"/>
        </w:rPr>
        <w:t>Benbi</w:t>
      </w:r>
      <w:proofErr w:type="spellEnd"/>
      <w:r w:rsidRPr="002E0BF3">
        <w:rPr>
          <w:sz w:val="24"/>
          <w:szCs w:val="24"/>
        </w:rPr>
        <w:t>, D.K., Sharma, S., Toor, A.S.</w:t>
      </w:r>
      <w:r w:rsidR="00F66623" w:rsidRPr="002E0BF3">
        <w:rPr>
          <w:sz w:val="24"/>
          <w:szCs w:val="24"/>
        </w:rPr>
        <w:t xml:space="preserve"> Brar, K., Sodhi, G.P.S. Grag A.K. (2018)</w:t>
      </w:r>
      <w:r w:rsidRPr="002E0BF3">
        <w:rPr>
          <w:sz w:val="24"/>
          <w:szCs w:val="24"/>
        </w:rPr>
        <w:t xml:space="preserve"> Differences in soil organic carbon pools and biological activity between organic and conventionally managed rice-wheat fields. </w:t>
      </w:r>
      <w:r w:rsidRPr="002E0BF3">
        <w:rPr>
          <w:i/>
          <w:iCs/>
          <w:sz w:val="24"/>
          <w:szCs w:val="24"/>
        </w:rPr>
        <w:t>Organic Agriculture.</w:t>
      </w:r>
      <w:r w:rsidRPr="002E0BF3">
        <w:rPr>
          <w:sz w:val="24"/>
          <w:szCs w:val="24"/>
        </w:rPr>
        <w:t xml:space="preserve"> </w:t>
      </w:r>
      <w:r w:rsidRPr="002E0BF3">
        <w:rPr>
          <w:b/>
          <w:bCs/>
          <w:sz w:val="24"/>
          <w:szCs w:val="24"/>
        </w:rPr>
        <w:t xml:space="preserve">8, </w:t>
      </w:r>
      <w:r w:rsidRPr="002E0BF3">
        <w:rPr>
          <w:sz w:val="24"/>
          <w:szCs w:val="24"/>
        </w:rPr>
        <w:t xml:space="preserve">1–14 (2018). </w:t>
      </w:r>
      <w:hyperlink r:id="rId17" w:history="1">
        <w:r w:rsidR="0017574B" w:rsidRPr="002E0BF3">
          <w:rPr>
            <w:rStyle w:val="Hyperlink"/>
            <w:sz w:val="24"/>
            <w:szCs w:val="24"/>
          </w:rPr>
          <w:t>https://doi.org/10.1007/s13165-016-0168-0</w:t>
        </w:r>
      </w:hyperlink>
    </w:p>
    <w:p w14:paraId="10B41746" w14:textId="05FADF2B" w:rsidR="0017574B" w:rsidRPr="002E0BF3" w:rsidRDefault="0017574B" w:rsidP="00B960C1">
      <w:pPr>
        <w:spacing w:after="0" w:line="240" w:lineRule="auto"/>
        <w:rPr>
          <w:sz w:val="24"/>
          <w:szCs w:val="24"/>
        </w:rPr>
      </w:pPr>
      <w:r w:rsidRPr="002E0BF3">
        <w:rPr>
          <w:sz w:val="24"/>
          <w:szCs w:val="24"/>
        </w:rPr>
        <w:t xml:space="preserve">Godde CM, Thorburn PJ, Biggs JS and Meier EA (2016) Understanding the Impacts of Soil, Climate, and Farming Practices on Soil Organic Carbon Sequestration: A Simulation Study in Australia. </w:t>
      </w:r>
      <w:r w:rsidRPr="002E0BF3">
        <w:rPr>
          <w:i/>
          <w:iCs/>
          <w:sz w:val="24"/>
          <w:szCs w:val="24"/>
        </w:rPr>
        <w:t>Frontier in Plant Science.</w:t>
      </w:r>
      <w:r w:rsidRPr="002E0BF3">
        <w:rPr>
          <w:sz w:val="24"/>
          <w:szCs w:val="24"/>
        </w:rPr>
        <w:t xml:space="preserve"> 7:661. </w:t>
      </w:r>
      <w:proofErr w:type="spellStart"/>
      <w:r w:rsidRPr="002E0BF3">
        <w:rPr>
          <w:sz w:val="24"/>
          <w:szCs w:val="24"/>
        </w:rPr>
        <w:t>doi</w:t>
      </w:r>
      <w:proofErr w:type="spellEnd"/>
      <w:r w:rsidRPr="002E0BF3">
        <w:rPr>
          <w:sz w:val="24"/>
          <w:szCs w:val="24"/>
        </w:rPr>
        <w:t>: 10.3389/fpls.2016.00661</w:t>
      </w:r>
    </w:p>
    <w:p w14:paraId="46EC1936" w14:textId="77777777" w:rsidR="00804BF4" w:rsidRPr="002E0BF3" w:rsidRDefault="00804BF4" w:rsidP="00B960C1">
      <w:pPr>
        <w:spacing w:after="0" w:line="240" w:lineRule="auto"/>
        <w:rPr>
          <w:sz w:val="24"/>
          <w:szCs w:val="24"/>
        </w:rPr>
      </w:pPr>
    </w:p>
    <w:p w14:paraId="4A51E477" w14:textId="7B3AA15A" w:rsidR="00804BF4" w:rsidRPr="002E0BF3" w:rsidRDefault="00804BF4" w:rsidP="00B960C1">
      <w:pPr>
        <w:spacing w:after="0" w:line="240" w:lineRule="auto"/>
        <w:rPr>
          <w:sz w:val="24"/>
          <w:szCs w:val="24"/>
        </w:rPr>
      </w:pPr>
      <w:proofErr w:type="spellStart"/>
      <w:r w:rsidRPr="002E0BF3">
        <w:rPr>
          <w:sz w:val="24"/>
          <w:szCs w:val="24"/>
        </w:rPr>
        <w:t>Zhongkui</w:t>
      </w:r>
      <w:proofErr w:type="spellEnd"/>
      <w:r w:rsidRPr="002E0BF3">
        <w:rPr>
          <w:sz w:val="24"/>
          <w:szCs w:val="24"/>
        </w:rPr>
        <w:t xml:space="preserve"> Luo, </w:t>
      </w:r>
      <w:proofErr w:type="spellStart"/>
      <w:r w:rsidRPr="002E0BF3">
        <w:rPr>
          <w:sz w:val="24"/>
          <w:szCs w:val="24"/>
        </w:rPr>
        <w:t>Enli</w:t>
      </w:r>
      <w:proofErr w:type="spellEnd"/>
      <w:r w:rsidRPr="002E0BF3">
        <w:rPr>
          <w:sz w:val="24"/>
          <w:szCs w:val="24"/>
        </w:rPr>
        <w:t xml:space="preserve"> Wang, Osbert Jianxin Sun, Soil carbon change and its responses to agricultural practices in Australian </w:t>
      </w:r>
      <w:proofErr w:type="spellStart"/>
      <w:r w:rsidRPr="002E0BF3">
        <w:rPr>
          <w:sz w:val="24"/>
          <w:szCs w:val="24"/>
        </w:rPr>
        <w:t>agro</w:t>
      </w:r>
      <w:proofErr w:type="spellEnd"/>
      <w:r w:rsidRPr="002E0BF3">
        <w:rPr>
          <w:sz w:val="24"/>
          <w:szCs w:val="24"/>
        </w:rPr>
        <w:t xml:space="preserve">-ecosystems: A review and synthesis, </w:t>
      </w:r>
      <w:proofErr w:type="spellStart"/>
      <w:r w:rsidRPr="002E0BF3">
        <w:rPr>
          <w:sz w:val="24"/>
          <w:szCs w:val="24"/>
        </w:rPr>
        <w:t>Geoderma</w:t>
      </w:r>
      <w:proofErr w:type="spellEnd"/>
      <w:r w:rsidRPr="002E0BF3">
        <w:rPr>
          <w:sz w:val="24"/>
          <w:szCs w:val="24"/>
        </w:rPr>
        <w:t>, Volume 155, Issues 3–4,</w:t>
      </w:r>
    </w:p>
    <w:p w14:paraId="05F4AC63" w14:textId="20454F67" w:rsidR="00804BF4" w:rsidRPr="002E0BF3" w:rsidRDefault="00804BF4" w:rsidP="00B960C1">
      <w:pPr>
        <w:spacing w:after="0" w:line="240" w:lineRule="auto"/>
        <w:rPr>
          <w:sz w:val="24"/>
          <w:szCs w:val="24"/>
        </w:rPr>
      </w:pPr>
      <w:r w:rsidRPr="002E0BF3">
        <w:rPr>
          <w:sz w:val="24"/>
          <w:szCs w:val="24"/>
        </w:rPr>
        <w:t>2010, Pages 211-223, ISSN 0016-7061,</w:t>
      </w:r>
    </w:p>
    <w:p w14:paraId="04502541" w14:textId="73BA3878" w:rsidR="003E0D20" w:rsidRPr="002E0BF3" w:rsidRDefault="003E0D20" w:rsidP="00B960C1">
      <w:pPr>
        <w:spacing w:after="0" w:line="240" w:lineRule="auto"/>
        <w:rPr>
          <w:sz w:val="24"/>
          <w:szCs w:val="24"/>
        </w:rPr>
      </w:pPr>
      <w:r w:rsidRPr="002E0BF3">
        <w:rPr>
          <w:sz w:val="24"/>
          <w:szCs w:val="24"/>
        </w:rPr>
        <w:t xml:space="preserve">Luo, Z., Wang, E., Sun, O. J., Smith, C. J., and Probert, M. E. (2011). Modeling long-term soil carbon dynamics and sequestration potential in semi-arid </w:t>
      </w:r>
      <w:proofErr w:type="spellStart"/>
      <w:r w:rsidRPr="002E0BF3">
        <w:rPr>
          <w:sz w:val="24"/>
          <w:szCs w:val="24"/>
        </w:rPr>
        <w:t>agro</w:t>
      </w:r>
      <w:proofErr w:type="spellEnd"/>
      <w:r w:rsidRPr="002E0BF3">
        <w:rPr>
          <w:sz w:val="24"/>
          <w:szCs w:val="24"/>
        </w:rPr>
        <w:t xml:space="preserve">-ecosystems. </w:t>
      </w:r>
      <w:r w:rsidRPr="002E0BF3">
        <w:rPr>
          <w:i/>
          <w:iCs/>
          <w:sz w:val="24"/>
          <w:szCs w:val="24"/>
        </w:rPr>
        <w:t xml:space="preserve">Agric. For. </w:t>
      </w:r>
      <w:proofErr w:type="spellStart"/>
      <w:r w:rsidRPr="002E0BF3">
        <w:rPr>
          <w:i/>
          <w:iCs/>
          <w:sz w:val="24"/>
          <w:szCs w:val="24"/>
        </w:rPr>
        <w:t>Meteorol</w:t>
      </w:r>
      <w:proofErr w:type="spellEnd"/>
      <w:r w:rsidRPr="002E0BF3">
        <w:rPr>
          <w:i/>
          <w:iCs/>
          <w:sz w:val="24"/>
          <w:szCs w:val="24"/>
        </w:rPr>
        <w:t>.</w:t>
      </w:r>
      <w:r w:rsidRPr="002E0BF3">
        <w:rPr>
          <w:sz w:val="24"/>
          <w:szCs w:val="24"/>
        </w:rPr>
        <w:t xml:space="preserve"> 151, 1529–1544. </w:t>
      </w:r>
      <w:proofErr w:type="spellStart"/>
      <w:r w:rsidRPr="002E0BF3">
        <w:rPr>
          <w:sz w:val="24"/>
          <w:szCs w:val="24"/>
        </w:rPr>
        <w:t>doi</w:t>
      </w:r>
      <w:proofErr w:type="spellEnd"/>
      <w:r w:rsidRPr="002E0BF3">
        <w:rPr>
          <w:sz w:val="24"/>
          <w:szCs w:val="24"/>
        </w:rPr>
        <w:t>: 10.1016/j.agrformet.2011.06.011</w:t>
      </w:r>
    </w:p>
    <w:p w14:paraId="2D5053F0" w14:textId="77777777" w:rsidR="00A14647" w:rsidRPr="002E0BF3" w:rsidRDefault="00A14647" w:rsidP="00B960C1">
      <w:pPr>
        <w:spacing w:after="0" w:line="240" w:lineRule="auto"/>
        <w:rPr>
          <w:sz w:val="24"/>
          <w:szCs w:val="24"/>
        </w:rPr>
      </w:pPr>
    </w:p>
    <w:p w14:paraId="4A1548EE" w14:textId="4794AA26" w:rsidR="00A14647" w:rsidRPr="002E0BF3" w:rsidRDefault="00A14647" w:rsidP="00B960C1">
      <w:pPr>
        <w:spacing w:after="0" w:line="240" w:lineRule="auto"/>
        <w:rPr>
          <w:rFonts w:ascii="Times New Roman" w:eastAsia="Times New Roman" w:hAnsi="Times New Roman" w:cs="Times New Roman"/>
          <w:sz w:val="24"/>
          <w:szCs w:val="24"/>
        </w:rPr>
      </w:pPr>
      <w:r w:rsidRPr="002E0BF3">
        <w:rPr>
          <w:sz w:val="24"/>
          <w:szCs w:val="24"/>
        </w:rPr>
        <w:t xml:space="preserve">Page KL, Dang YP and Dalal RC (2020) The Ability of Conservation Agriculture to Conserve Soil Organic Carbon and the Subsequent Impact on Soil Physical, Chemical, and Biological Properties and Yield. </w:t>
      </w:r>
      <w:r w:rsidRPr="002E0BF3">
        <w:rPr>
          <w:i/>
          <w:iCs/>
          <w:sz w:val="24"/>
          <w:szCs w:val="24"/>
        </w:rPr>
        <w:t>Front. Sustain. Food Syst.</w:t>
      </w:r>
      <w:r w:rsidRPr="002E0BF3">
        <w:rPr>
          <w:sz w:val="24"/>
          <w:szCs w:val="24"/>
        </w:rPr>
        <w:t xml:space="preserve"> 4:31. </w:t>
      </w:r>
      <w:proofErr w:type="spellStart"/>
      <w:r w:rsidRPr="002E0BF3">
        <w:rPr>
          <w:sz w:val="24"/>
          <w:szCs w:val="24"/>
        </w:rPr>
        <w:t>doi</w:t>
      </w:r>
      <w:proofErr w:type="spellEnd"/>
      <w:r w:rsidRPr="002E0BF3">
        <w:rPr>
          <w:sz w:val="24"/>
          <w:szCs w:val="24"/>
        </w:rPr>
        <w:t>: 10.3389/fsufs.2020.00031</w:t>
      </w:r>
    </w:p>
    <w:p w14:paraId="4F0B8D77" w14:textId="77777777" w:rsidR="00665C88" w:rsidRPr="002E0BF3" w:rsidRDefault="00665C88" w:rsidP="00B960C1">
      <w:pPr>
        <w:spacing w:after="0" w:line="240" w:lineRule="auto"/>
        <w:rPr>
          <w:rFonts w:ascii="Times New Roman" w:eastAsia="Times New Roman" w:hAnsi="Times New Roman" w:cs="Times New Roman"/>
          <w:sz w:val="24"/>
          <w:szCs w:val="24"/>
        </w:rPr>
      </w:pPr>
    </w:p>
    <w:p w14:paraId="3C89DFD1" w14:textId="01024487" w:rsidR="00665C88" w:rsidRPr="00665C88" w:rsidRDefault="00665C88" w:rsidP="00B960C1">
      <w:pPr>
        <w:spacing w:after="0" w:line="240" w:lineRule="auto"/>
        <w:rPr>
          <w:rFonts w:ascii="Times New Roman" w:eastAsia="Times New Roman" w:hAnsi="Times New Roman" w:cs="Times New Roman"/>
          <w:sz w:val="24"/>
          <w:szCs w:val="24"/>
        </w:rPr>
      </w:pPr>
      <w:r w:rsidRPr="00665C88">
        <w:rPr>
          <w:rFonts w:ascii="Times New Roman" w:eastAsia="Times New Roman" w:hAnsi="Times New Roman" w:cs="Times New Roman"/>
          <w:sz w:val="24"/>
          <w:szCs w:val="24"/>
        </w:rPr>
        <w:t>K. Zhang, H. Dang, Q. Zhang, X. Cheng</w:t>
      </w:r>
    </w:p>
    <w:p w14:paraId="105C312A" w14:textId="77777777" w:rsidR="00665C88" w:rsidRPr="00665C88" w:rsidRDefault="00665C88" w:rsidP="00B960C1">
      <w:pPr>
        <w:spacing w:after="0" w:line="240" w:lineRule="auto"/>
        <w:rPr>
          <w:rFonts w:ascii="Times New Roman" w:eastAsia="Times New Roman" w:hAnsi="Times New Roman" w:cs="Times New Roman"/>
          <w:sz w:val="24"/>
          <w:szCs w:val="24"/>
        </w:rPr>
      </w:pPr>
      <w:r w:rsidRPr="00665C88">
        <w:rPr>
          <w:rFonts w:ascii="Times New Roman" w:eastAsia="Times New Roman" w:hAnsi="Times New Roman" w:cs="Times New Roman"/>
          <w:b/>
          <w:bCs/>
          <w:sz w:val="24"/>
          <w:szCs w:val="24"/>
        </w:rPr>
        <w:lastRenderedPageBreak/>
        <w:t>Soil carbon dynamics following land-use change varied with temperature and precipitation gradients: evidence from stable isotopes</w:t>
      </w:r>
    </w:p>
    <w:p w14:paraId="3BD6E2BD" w14:textId="77777777" w:rsidR="00665C88" w:rsidRPr="00665C88" w:rsidRDefault="00665C88" w:rsidP="00B960C1">
      <w:pPr>
        <w:spacing w:after="0" w:line="240" w:lineRule="auto"/>
        <w:rPr>
          <w:rFonts w:ascii="Times New Roman" w:eastAsia="Times New Roman" w:hAnsi="Times New Roman" w:cs="Times New Roman"/>
          <w:sz w:val="24"/>
          <w:szCs w:val="24"/>
        </w:rPr>
      </w:pPr>
      <w:r w:rsidRPr="00665C88">
        <w:rPr>
          <w:rFonts w:ascii="Times New Roman" w:eastAsia="Times New Roman" w:hAnsi="Times New Roman" w:cs="Times New Roman"/>
          <w:sz w:val="24"/>
          <w:szCs w:val="24"/>
        </w:rPr>
        <w:t>Glob. Chang. Biol., 21 (7) (2015), pp. 2762-2772</w:t>
      </w:r>
    </w:p>
    <w:p w14:paraId="37FEDB05" w14:textId="77777777" w:rsidR="00F06882" w:rsidRPr="00F06882" w:rsidRDefault="00F06882" w:rsidP="00B960C1">
      <w:pPr>
        <w:spacing w:after="0" w:line="240" w:lineRule="auto"/>
        <w:rPr>
          <w:rFonts w:ascii="Times New Roman" w:eastAsia="Times New Roman" w:hAnsi="Times New Roman" w:cs="Times New Roman"/>
          <w:sz w:val="24"/>
          <w:szCs w:val="24"/>
        </w:rPr>
      </w:pPr>
    </w:p>
    <w:p w14:paraId="36568BCF" w14:textId="193AD716" w:rsidR="00F06882" w:rsidRPr="00012CC8" w:rsidRDefault="00C941E5" w:rsidP="00B960C1">
      <w:pPr>
        <w:spacing w:line="240" w:lineRule="auto"/>
        <w:rPr>
          <w:rFonts w:ascii="Times New Roman" w:hAnsi="Times New Roman" w:cs="Times New Roman"/>
          <w:sz w:val="24"/>
          <w:szCs w:val="24"/>
        </w:rPr>
      </w:pPr>
      <w:r w:rsidRPr="00012CC8">
        <w:rPr>
          <w:rFonts w:ascii="Times New Roman" w:hAnsi="Times New Roman" w:cs="Times New Roman"/>
          <w:sz w:val="24"/>
          <w:szCs w:val="24"/>
        </w:rPr>
        <w:t>Chapter 2</w:t>
      </w:r>
    </w:p>
    <w:p w14:paraId="015A1647" w14:textId="4698FC4A" w:rsidR="00C941E5" w:rsidRPr="00012CC8" w:rsidRDefault="00C941E5" w:rsidP="00B960C1">
      <w:pPr>
        <w:spacing w:line="240" w:lineRule="auto"/>
        <w:rPr>
          <w:rFonts w:ascii="Times New Roman" w:hAnsi="Times New Roman" w:cs="Times New Roman"/>
          <w:sz w:val="24"/>
          <w:szCs w:val="24"/>
        </w:rPr>
      </w:pPr>
      <w:r w:rsidRPr="00012CC8">
        <w:rPr>
          <w:rFonts w:ascii="Times New Roman" w:hAnsi="Times New Roman" w:cs="Times New Roman"/>
          <w:sz w:val="24"/>
          <w:szCs w:val="24"/>
        </w:rPr>
        <w:t>Warming effects on plant growth, biomass yield of cotton.</w:t>
      </w:r>
    </w:p>
    <w:p w14:paraId="6CCF9191" w14:textId="10F25A78" w:rsidR="00C941E5" w:rsidRPr="00012CC8" w:rsidRDefault="00C941E5" w:rsidP="00B960C1">
      <w:pPr>
        <w:spacing w:line="240" w:lineRule="auto"/>
        <w:rPr>
          <w:rFonts w:ascii="Times New Roman" w:hAnsi="Times New Roman" w:cs="Times New Roman"/>
          <w:sz w:val="24"/>
          <w:szCs w:val="24"/>
        </w:rPr>
      </w:pPr>
      <w:r w:rsidRPr="00012CC8">
        <w:rPr>
          <w:rFonts w:ascii="Times New Roman" w:hAnsi="Times New Roman" w:cs="Times New Roman"/>
          <w:sz w:val="24"/>
          <w:szCs w:val="24"/>
        </w:rPr>
        <w:t>Introduction</w:t>
      </w:r>
    </w:p>
    <w:p w14:paraId="554B74FE" w14:textId="36A86168" w:rsidR="00012CC8" w:rsidRDefault="00012CC8" w:rsidP="00012CC8">
      <w:pPr>
        <w:spacing w:line="240" w:lineRule="auto"/>
        <w:rPr>
          <w:rFonts w:ascii="Times New Roman" w:hAnsi="Times New Roman" w:cs="Times New Roman"/>
          <w:sz w:val="24"/>
          <w:szCs w:val="24"/>
        </w:rPr>
      </w:pPr>
      <w:r w:rsidRPr="00012CC8">
        <w:rPr>
          <w:rFonts w:ascii="Times New Roman" w:hAnsi="Times New Roman" w:cs="Times New Roman"/>
          <w:sz w:val="24"/>
          <w:szCs w:val="24"/>
        </w:rPr>
        <w:t>Climate has an impact on crop productivity; temperature and precipitation</w:t>
      </w:r>
      <w:proofErr w:type="gramStart"/>
      <w:r w:rsidRPr="00012CC8">
        <w:rPr>
          <w:rFonts w:ascii="Times New Roman" w:hAnsi="Times New Roman" w:cs="Times New Roman"/>
          <w:sz w:val="24"/>
          <w:szCs w:val="24"/>
        </w:rPr>
        <w:t>, in particular, are</w:t>
      </w:r>
      <w:proofErr w:type="gramEnd"/>
      <w:r w:rsidRPr="00012CC8">
        <w:rPr>
          <w:rFonts w:ascii="Times New Roman" w:hAnsi="Times New Roman" w:cs="Times New Roman"/>
          <w:sz w:val="24"/>
          <w:szCs w:val="24"/>
        </w:rPr>
        <w:t xml:space="preserve"> crucial for completing the crop cycle.</w:t>
      </w:r>
      <w:r>
        <w:rPr>
          <w:rFonts w:ascii="Times New Roman" w:hAnsi="Times New Roman" w:cs="Times New Roman"/>
          <w:sz w:val="24"/>
          <w:szCs w:val="24"/>
        </w:rPr>
        <w:t xml:space="preserve"> </w:t>
      </w:r>
      <w:r w:rsidRPr="00012CC8">
        <w:rPr>
          <w:rFonts w:ascii="Times New Roman" w:hAnsi="Times New Roman" w:cs="Times New Roman"/>
          <w:sz w:val="24"/>
          <w:szCs w:val="24"/>
        </w:rPr>
        <w:t>In recent years, climate change, particularly warming, has significantly altered the crop cycle and production.</w:t>
      </w:r>
      <w:r>
        <w:rPr>
          <w:rFonts w:ascii="Times New Roman" w:hAnsi="Times New Roman" w:cs="Times New Roman"/>
          <w:sz w:val="24"/>
          <w:szCs w:val="24"/>
        </w:rPr>
        <w:t xml:space="preserve"> </w:t>
      </w:r>
      <w:r w:rsidRPr="00012CC8">
        <w:rPr>
          <w:rFonts w:ascii="Times New Roman" w:hAnsi="Times New Roman" w:cs="Times New Roman"/>
          <w:sz w:val="24"/>
          <w:szCs w:val="24"/>
        </w:rPr>
        <w:t xml:space="preserve">The quality and quantity of crops grown have been </w:t>
      </w:r>
      <w:r>
        <w:rPr>
          <w:rFonts w:ascii="Times New Roman" w:hAnsi="Times New Roman" w:cs="Times New Roman"/>
          <w:sz w:val="24"/>
          <w:szCs w:val="24"/>
        </w:rPr>
        <w:t>severely impacted</w:t>
      </w:r>
      <w:r w:rsidRPr="00012CC8">
        <w:rPr>
          <w:rFonts w:ascii="Times New Roman" w:hAnsi="Times New Roman" w:cs="Times New Roman"/>
          <w:sz w:val="24"/>
          <w:szCs w:val="24"/>
        </w:rPr>
        <w:t xml:space="preserve"> by changes in global temperature and precipitation patterns (Rosenzweig et al, 2014). </w:t>
      </w:r>
      <w:r>
        <w:rPr>
          <w:rFonts w:ascii="Times New Roman" w:hAnsi="Times New Roman" w:cs="Times New Roman"/>
          <w:sz w:val="24"/>
          <w:szCs w:val="24"/>
        </w:rPr>
        <w:t xml:space="preserve">According </w:t>
      </w:r>
      <w:r w:rsidRPr="00012CC8">
        <w:rPr>
          <w:rFonts w:ascii="Times New Roman" w:hAnsi="Times New Roman" w:cs="Times New Roman"/>
          <w:sz w:val="24"/>
          <w:szCs w:val="24"/>
        </w:rPr>
        <w:t>(Lobell &amp; Field, 2007)</w:t>
      </w:r>
      <w:r>
        <w:rPr>
          <w:rFonts w:ascii="Times New Roman" w:hAnsi="Times New Roman" w:cs="Times New Roman"/>
          <w:sz w:val="24"/>
          <w:szCs w:val="24"/>
        </w:rPr>
        <w:t xml:space="preserve"> t</w:t>
      </w:r>
      <w:r w:rsidRPr="00012CC8">
        <w:rPr>
          <w:rFonts w:ascii="Times New Roman" w:hAnsi="Times New Roman" w:cs="Times New Roman"/>
          <w:sz w:val="24"/>
          <w:szCs w:val="24"/>
        </w:rPr>
        <w:t xml:space="preserve">emperature and precipitation alone </w:t>
      </w:r>
      <w:r>
        <w:rPr>
          <w:rFonts w:ascii="Times New Roman" w:hAnsi="Times New Roman" w:cs="Times New Roman"/>
          <w:sz w:val="24"/>
          <w:szCs w:val="24"/>
        </w:rPr>
        <w:t>contribute</w:t>
      </w:r>
      <w:r w:rsidRPr="00012CC8">
        <w:rPr>
          <w:rFonts w:ascii="Times New Roman" w:hAnsi="Times New Roman" w:cs="Times New Roman"/>
          <w:sz w:val="24"/>
          <w:szCs w:val="24"/>
        </w:rPr>
        <w:t xml:space="preserve"> for 30% or more of the fluctuation in worldwide average yields for the world's most extensively produced crops.</w:t>
      </w:r>
      <w:r>
        <w:rPr>
          <w:rFonts w:ascii="Times New Roman" w:hAnsi="Times New Roman" w:cs="Times New Roman"/>
          <w:sz w:val="24"/>
          <w:szCs w:val="24"/>
        </w:rPr>
        <w:t xml:space="preserve"> </w:t>
      </w:r>
      <w:r w:rsidRPr="00012CC8">
        <w:rPr>
          <w:rFonts w:ascii="Times New Roman" w:hAnsi="Times New Roman" w:cs="Times New Roman"/>
          <w:sz w:val="24"/>
          <w:szCs w:val="24"/>
        </w:rPr>
        <w:t xml:space="preserve">As a result, it is critical to investigate climate change mitigation techniques and crop adaptation </w:t>
      </w:r>
      <w:proofErr w:type="gramStart"/>
      <w:r w:rsidRPr="00012CC8">
        <w:rPr>
          <w:rFonts w:ascii="Times New Roman" w:hAnsi="Times New Roman" w:cs="Times New Roman"/>
          <w:sz w:val="24"/>
          <w:szCs w:val="24"/>
        </w:rPr>
        <w:t>in order to</w:t>
      </w:r>
      <w:proofErr w:type="gramEnd"/>
      <w:r w:rsidRPr="00012CC8">
        <w:rPr>
          <w:rFonts w:ascii="Times New Roman" w:hAnsi="Times New Roman" w:cs="Times New Roman"/>
          <w:sz w:val="24"/>
          <w:szCs w:val="24"/>
        </w:rPr>
        <w:t xml:space="preserve"> maintain agricultural </w:t>
      </w:r>
      <w:r>
        <w:rPr>
          <w:rFonts w:ascii="Times New Roman" w:hAnsi="Times New Roman" w:cs="Times New Roman"/>
          <w:sz w:val="24"/>
          <w:szCs w:val="24"/>
        </w:rPr>
        <w:t>sustainability</w:t>
      </w:r>
      <w:r w:rsidRPr="00012CC8">
        <w:rPr>
          <w:rFonts w:ascii="Times New Roman" w:hAnsi="Times New Roman" w:cs="Times New Roman"/>
          <w:sz w:val="24"/>
          <w:szCs w:val="24"/>
        </w:rPr>
        <w:t xml:space="preserve"> in the face of changing climate.</w:t>
      </w:r>
    </w:p>
    <w:p w14:paraId="6ED3957E" w14:textId="7DD0D703" w:rsidR="00012CC8" w:rsidRDefault="00012CC8" w:rsidP="000B62F9">
      <w:pPr>
        <w:spacing w:line="240" w:lineRule="auto"/>
        <w:rPr>
          <w:rFonts w:ascii="Times New Roman" w:hAnsi="Times New Roman" w:cs="Times New Roman"/>
          <w:sz w:val="24"/>
          <w:szCs w:val="24"/>
        </w:rPr>
      </w:pPr>
      <w:r w:rsidRPr="00012CC8">
        <w:rPr>
          <w:rFonts w:ascii="Times New Roman" w:hAnsi="Times New Roman" w:cs="Times New Roman"/>
          <w:sz w:val="24"/>
          <w:szCs w:val="24"/>
        </w:rPr>
        <w:t xml:space="preserve">Crop yields can be affected both positively and negatively </w:t>
      </w:r>
      <w:proofErr w:type="gramStart"/>
      <w:r w:rsidRPr="00012CC8">
        <w:rPr>
          <w:rFonts w:ascii="Times New Roman" w:hAnsi="Times New Roman" w:cs="Times New Roman"/>
          <w:sz w:val="24"/>
          <w:szCs w:val="24"/>
        </w:rPr>
        <w:t>as a result of</w:t>
      </w:r>
      <w:proofErr w:type="gramEnd"/>
      <w:r w:rsidRPr="00012CC8">
        <w:rPr>
          <w:rFonts w:ascii="Times New Roman" w:hAnsi="Times New Roman" w:cs="Times New Roman"/>
          <w:sz w:val="24"/>
          <w:szCs w:val="24"/>
        </w:rPr>
        <w:t xml:space="preserve"> global warming (Ostberg et al., 2018).</w:t>
      </w:r>
      <w:r>
        <w:rPr>
          <w:rFonts w:ascii="Times New Roman" w:hAnsi="Times New Roman" w:cs="Times New Roman"/>
          <w:sz w:val="24"/>
          <w:szCs w:val="24"/>
        </w:rPr>
        <w:t xml:space="preserve"> </w:t>
      </w:r>
      <w:r w:rsidRPr="00012CC8">
        <w:rPr>
          <w:rFonts w:ascii="Times New Roman" w:hAnsi="Times New Roman" w:cs="Times New Roman"/>
          <w:sz w:val="24"/>
          <w:szCs w:val="24"/>
        </w:rPr>
        <w:t>On the one hand, it shortens the growing season, creates heat stress, which enhance evapotranspiration and moisture stress, and hence reduces overall crop yield (Zhao et al. 2017; Lobell et al. 2013).</w:t>
      </w:r>
      <w:r>
        <w:rPr>
          <w:rFonts w:ascii="Times New Roman" w:hAnsi="Times New Roman" w:cs="Times New Roman"/>
          <w:sz w:val="24"/>
          <w:szCs w:val="24"/>
        </w:rPr>
        <w:t xml:space="preserve"> </w:t>
      </w:r>
      <w:r w:rsidRPr="00012CC8">
        <w:rPr>
          <w:rFonts w:ascii="Times New Roman" w:hAnsi="Times New Roman" w:cs="Times New Roman"/>
          <w:sz w:val="24"/>
          <w:szCs w:val="24"/>
        </w:rPr>
        <w:t xml:space="preserve">Warming, on the other hand, is projected to increase CO2 levels in the atmosphere, which will help crop growth and yield by enhancing water use efficiency and photosynthesis, especially in C3 plants (Hatfield &amp; Dold, 2019). </w:t>
      </w:r>
      <w:r w:rsidR="000B62F9" w:rsidRPr="00012CC8">
        <w:rPr>
          <w:rFonts w:ascii="Times New Roman" w:hAnsi="Times New Roman" w:cs="Times New Roman"/>
          <w:sz w:val="24"/>
          <w:szCs w:val="24"/>
        </w:rPr>
        <w:t xml:space="preserve">However, </w:t>
      </w:r>
      <w:r>
        <w:rPr>
          <w:rFonts w:ascii="Times New Roman" w:hAnsi="Times New Roman" w:cs="Times New Roman"/>
          <w:sz w:val="24"/>
          <w:szCs w:val="24"/>
        </w:rPr>
        <w:t>several</w:t>
      </w:r>
      <w:r w:rsidRPr="00012CC8">
        <w:rPr>
          <w:rFonts w:ascii="Times New Roman" w:hAnsi="Times New Roman" w:cs="Times New Roman"/>
          <w:sz w:val="24"/>
          <w:szCs w:val="24"/>
        </w:rPr>
        <w:t xml:space="preserve"> soil and environmental variables such as precipitation, plant nutrients availability, and soil moisture content, limit crop growth and yield interactions with increased CO2 (Kimbell, 2010).</w:t>
      </w:r>
      <w:r>
        <w:rPr>
          <w:rFonts w:ascii="Times New Roman" w:hAnsi="Times New Roman" w:cs="Times New Roman"/>
          <w:sz w:val="24"/>
          <w:szCs w:val="24"/>
        </w:rPr>
        <w:t xml:space="preserve"> </w:t>
      </w:r>
      <w:r w:rsidRPr="00012CC8">
        <w:rPr>
          <w:rFonts w:ascii="Times New Roman" w:hAnsi="Times New Roman" w:cs="Times New Roman"/>
          <w:sz w:val="24"/>
          <w:szCs w:val="24"/>
        </w:rPr>
        <w:t>As a result, CO2 fertilization does not always compensate for increased water demand or the shortening of already short growing seasons for most annual crops (Ostberg et al., 2018)</w:t>
      </w:r>
      <w:r>
        <w:rPr>
          <w:rFonts w:ascii="Times New Roman" w:hAnsi="Times New Roman" w:cs="Times New Roman"/>
          <w:sz w:val="24"/>
          <w:szCs w:val="24"/>
        </w:rPr>
        <w:t>. Moreover</w:t>
      </w:r>
      <w:r w:rsidR="000B62F9" w:rsidRPr="00012CC8">
        <w:rPr>
          <w:rFonts w:ascii="Times New Roman" w:hAnsi="Times New Roman" w:cs="Times New Roman"/>
          <w:sz w:val="24"/>
          <w:szCs w:val="24"/>
        </w:rPr>
        <w:t xml:space="preserve">, different geographical regions may have different sensitivity to climate change. </w:t>
      </w:r>
      <w:proofErr w:type="spellStart"/>
      <w:r w:rsidR="000B62F9" w:rsidRPr="00012CC8">
        <w:rPr>
          <w:rFonts w:ascii="Times New Roman" w:hAnsi="Times New Roman" w:cs="Times New Roman"/>
          <w:sz w:val="24"/>
          <w:szCs w:val="24"/>
        </w:rPr>
        <w:t>Ramankutty</w:t>
      </w:r>
      <w:proofErr w:type="spellEnd"/>
      <w:r w:rsidR="000B62F9" w:rsidRPr="00012CC8">
        <w:rPr>
          <w:rFonts w:ascii="Times New Roman" w:hAnsi="Times New Roman" w:cs="Times New Roman"/>
          <w:sz w:val="24"/>
          <w:szCs w:val="24"/>
        </w:rPr>
        <w:t xml:space="preserve"> et al., 2002 </w:t>
      </w:r>
      <w:r w:rsidRPr="00012CC8">
        <w:rPr>
          <w:rFonts w:ascii="Times New Roman" w:hAnsi="Times New Roman" w:cs="Times New Roman"/>
          <w:sz w:val="24"/>
          <w:szCs w:val="24"/>
        </w:rPr>
        <w:t>demonstrated</w:t>
      </w:r>
      <w:r w:rsidR="000B62F9" w:rsidRPr="00012CC8">
        <w:rPr>
          <w:rFonts w:ascii="Times New Roman" w:hAnsi="Times New Roman" w:cs="Times New Roman"/>
          <w:sz w:val="24"/>
          <w:szCs w:val="24"/>
        </w:rPr>
        <w:t xml:space="preserve"> that the regions that </w:t>
      </w:r>
      <w:r>
        <w:rPr>
          <w:rFonts w:ascii="Times New Roman" w:hAnsi="Times New Roman" w:cs="Times New Roman"/>
          <w:sz w:val="24"/>
          <w:szCs w:val="24"/>
        </w:rPr>
        <w:t xml:space="preserve">are already on the edge of </w:t>
      </w:r>
      <w:r w:rsidR="000B62F9" w:rsidRPr="00012CC8">
        <w:rPr>
          <w:rFonts w:ascii="Times New Roman" w:hAnsi="Times New Roman" w:cs="Times New Roman"/>
          <w:sz w:val="24"/>
          <w:szCs w:val="24"/>
        </w:rPr>
        <w:t>temperature or precipitation li</w:t>
      </w:r>
      <w:r>
        <w:rPr>
          <w:rFonts w:ascii="Times New Roman" w:hAnsi="Times New Roman" w:cs="Times New Roman"/>
          <w:sz w:val="24"/>
          <w:szCs w:val="24"/>
        </w:rPr>
        <w:t>mit for</w:t>
      </w:r>
      <w:r w:rsidR="000B62F9" w:rsidRPr="00012CC8">
        <w:rPr>
          <w:rFonts w:ascii="Times New Roman" w:hAnsi="Times New Roman" w:cs="Times New Roman"/>
          <w:sz w:val="24"/>
          <w:szCs w:val="24"/>
        </w:rPr>
        <w:t xml:space="preserve"> cultivation are most </w:t>
      </w:r>
      <w:r>
        <w:rPr>
          <w:rFonts w:ascii="Times New Roman" w:hAnsi="Times New Roman" w:cs="Times New Roman"/>
          <w:sz w:val="24"/>
          <w:szCs w:val="24"/>
        </w:rPr>
        <w:t>vulnerable</w:t>
      </w:r>
      <w:r w:rsidR="000B62F9" w:rsidRPr="00012CC8">
        <w:rPr>
          <w:rFonts w:ascii="Times New Roman" w:hAnsi="Times New Roman" w:cs="Times New Roman"/>
          <w:sz w:val="24"/>
          <w:szCs w:val="24"/>
        </w:rPr>
        <w:t xml:space="preserve"> to changes in climate. Their climate sensitivity analysis indicate</w:t>
      </w:r>
      <w:r>
        <w:rPr>
          <w:rFonts w:ascii="Times New Roman" w:hAnsi="Times New Roman" w:cs="Times New Roman"/>
          <w:sz w:val="24"/>
          <w:szCs w:val="24"/>
        </w:rPr>
        <w:t>d</w:t>
      </w:r>
      <w:r w:rsidR="000B62F9" w:rsidRPr="00012CC8">
        <w:rPr>
          <w:rFonts w:ascii="Times New Roman" w:hAnsi="Times New Roman" w:cs="Times New Roman"/>
          <w:sz w:val="24"/>
          <w:szCs w:val="24"/>
        </w:rPr>
        <w:t xml:space="preserve"> </w:t>
      </w:r>
      <w:r>
        <w:rPr>
          <w:rFonts w:ascii="Times New Roman" w:hAnsi="Times New Roman" w:cs="Times New Roman"/>
          <w:sz w:val="24"/>
          <w:szCs w:val="24"/>
        </w:rPr>
        <w:t xml:space="preserve">that in the US, </w:t>
      </w:r>
      <w:r w:rsidRPr="00012CC8">
        <w:rPr>
          <w:rFonts w:ascii="Times New Roman" w:hAnsi="Times New Roman" w:cs="Times New Roman"/>
          <w:sz w:val="24"/>
          <w:szCs w:val="24"/>
        </w:rPr>
        <w:t xml:space="preserve">the Great Plains region is the most susceptible to changes in precipitation, while the northwestern and north-central states are the most </w:t>
      </w:r>
      <w:r>
        <w:rPr>
          <w:rFonts w:ascii="Times New Roman" w:hAnsi="Times New Roman" w:cs="Times New Roman"/>
          <w:sz w:val="24"/>
          <w:szCs w:val="24"/>
        </w:rPr>
        <w:t>sensitive</w:t>
      </w:r>
      <w:r w:rsidRPr="00012CC8">
        <w:rPr>
          <w:rFonts w:ascii="Times New Roman" w:hAnsi="Times New Roman" w:cs="Times New Roman"/>
          <w:sz w:val="24"/>
          <w:szCs w:val="24"/>
        </w:rPr>
        <w:t xml:space="preserve"> to changes in temperature.</w:t>
      </w:r>
    </w:p>
    <w:p w14:paraId="7CBD9F35" w14:textId="33AACF5B" w:rsidR="00F8703C" w:rsidRDefault="00F8703C" w:rsidP="00F8703C">
      <w:pPr>
        <w:spacing w:line="240" w:lineRule="auto"/>
        <w:rPr>
          <w:rFonts w:ascii="Times New Roman" w:hAnsi="Times New Roman" w:cs="Times New Roman"/>
          <w:sz w:val="24"/>
          <w:szCs w:val="24"/>
        </w:rPr>
      </w:pPr>
      <w:r w:rsidRPr="00F8703C">
        <w:rPr>
          <w:rFonts w:ascii="Times New Roman" w:hAnsi="Times New Roman" w:cs="Times New Roman"/>
          <w:sz w:val="24"/>
          <w:szCs w:val="24"/>
        </w:rPr>
        <w:t>Cotton production in the United States is centered in the Great Plains.</w:t>
      </w:r>
      <w:r>
        <w:rPr>
          <w:rFonts w:ascii="Times New Roman" w:hAnsi="Times New Roman" w:cs="Times New Roman"/>
          <w:sz w:val="24"/>
          <w:szCs w:val="24"/>
        </w:rPr>
        <w:t xml:space="preserve"> </w:t>
      </w:r>
      <w:r w:rsidRPr="00F8703C">
        <w:rPr>
          <w:rFonts w:ascii="Times New Roman" w:hAnsi="Times New Roman" w:cs="Times New Roman"/>
          <w:sz w:val="24"/>
          <w:szCs w:val="24"/>
        </w:rPr>
        <w:t>The Great Plains region produces about 30 to 35 percent of the cotton crop in the United States and 5 to 8% of the world's cotton yield (USDA-NASS, 2020).</w:t>
      </w:r>
      <w:r>
        <w:rPr>
          <w:rFonts w:ascii="Times New Roman" w:hAnsi="Times New Roman" w:cs="Times New Roman"/>
          <w:sz w:val="24"/>
          <w:szCs w:val="24"/>
        </w:rPr>
        <w:t xml:space="preserve"> </w:t>
      </w:r>
      <w:r w:rsidRPr="00F8703C">
        <w:rPr>
          <w:rFonts w:ascii="Times New Roman" w:hAnsi="Times New Roman" w:cs="Times New Roman"/>
          <w:sz w:val="24"/>
          <w:szCs w:val="24"/>
        </w:rPr>
        <w:t>However, new statistics reveal that cotton production in the Texas high plain is declining – upland cotton production in Texas declined by 8% in 2019 compared to 2018. (USDA-NASS, 2020)</w:t>
      </w:r>
      <w:r w:rsidR="000B62F9" w:rsidRPr="00012CC8">
        <w:rPr>
          <w:rFonts w:ascii="Times New Roman" w:hAnsi="Times New Roman" w:cs="Times New Roman"/>
          <w:sz w:val="24"/>
          <w:szCs w:val="24"/>
        </w:rPr>
        <w:t xml:space="preserve">. </w:t>
      </w:r>
      <w:r w:rsidR="00DF2C36" w:rsidRPr="00F8703C">
        <w:rPr>
          <w:rFonts w:ascii="Times New Roman" w:hAnsi="Times New Roman" w:cs="Times New Roman"/>
          <w:sz w:val="24"/>
          <w:szCs w:val="24"/>
        </w:rPr>
        <w:t xml:space="preserve">wet and mild weather during planting season in </w:t>
      </w:r>
      <w:proofErr w:type="spellStart"/>
      <w:proofErr w:type="gramStart"/>
      <w:r w:rsidR="00DF2C36" w:rsidRPr="00F8703C">
        <w:rPr>
          <w:rFonts w:ascii="Times New Roman" w:hAnsi="Times New Roman" w:cs="Times New Roman"/>
          <w:sz w:val="24"/>
          <w:szCs w:val="24"/>
        </w:rPr>
        <w:t>may</w:t>
      </w:r>
      <w:proofErr w:type="spellEnd"/>
      <w:proofErr w:type="gramEnd"/>
      <w:r w:rsidR="00DF2C36" w:rsidRPr="00F8703C">
        <w:rPr>
          <w:rFonts w:ascii="Times New Roman" w:hAnsi="Times New Roman" w:cs="Times New Roman"/>
          <w:sz w:val="24"/>
          <w:szCs w:val="24"/>
        </w:rPr>
        <w:t xml:space="preserve">, as well as hot and dry conditions during the </w:t>
      </w:r>
      <w:r w:rsidR="00DF2C36">
        <w:rPr>
          <w:rFonts w:ascii="Times New Roman" w:hAnsi="Times New Roman" w:cs="Times New Roman"/>
          <w:sz w:val="24"/>
          <w:szCs w:val="24"/>
        </w:rPr>
        <w:t>critical</w:t>
      </w:r>
      <w:r w:rsidR="00DF2C36" w:rsidRPr="00F8703C">
        <w:rPr>
          <w:rFonts w:ascii="Times New Roman" w:hAnsi="Times New Roman" w:cs="Times New Roman"/>
          <w:sz w:val="24"/>
          <w:szCs w:val="24"/>
        </w:rPr>
        <w:t xml:space="preserve"> growth phase in august, </w:t>
      </w:r>
      <w:r w:rsidRPr="00F8703C">
        <w:rPr>
          <w:rFonts w:ascii="Times New Roman" w:hAnsi="Times New Roman" w:cs="Times New Roman"/>
          <w:sz w:val="24"/>
          <w:szCs w:val="24"/>
        </w:rPr>
        <w:t xml:space="preserve">are major contributing factors, according to the (PCG, 2020). Another key barrier for </w:t>
      </w:r>
      <w:r>
        <w:rPr>
          <w:rFonts w:ascii="Times New Roman" w:hAnsi="Times New Roman" w:cs="Times New Roman"/>
          <w:sz w:val="24"/>
          <w:szCs w:val="24"/>
        </w:rPr>
        <w:t>long term-</w:t>
      </w:r>
      <w:r w:rsidRPr="00F8703C">
        <w:rPr>
          <w:rFonts w:ascii="Times New Roman" w:hAnsi="Times New Roman" w:cs="Times New Roman"/>
          <w:sz w:val="24"/>
          <w:szCs w:val="24"/>
        </w:rPr>
        <w:t>cotton cultivation in Texas' high plains is moisture stress. Irrigation is used to irrigate about 60% of the agricultural land in this region (Brett, 2013).</w:t>
      </w:r>
      <w:r>
        <w:rPr>
          <w:rFonts w:ascii="Times New Roman" w:hAnsi="Times New Roman" w:cs="Times New Roman"/>
          <w:sz w:val="24"/>
          <w:szCs w:val="24"/>
        </w:rPr>
        <w:t xml:space="preserve"> </w:t>
      </w:r>
      <w:r w:rsidRPr="00F8703C">
        <w:rPr>
          <w:rFonts w:ascii="Times New Roman" w:hAnsi="Times New Roman" w:cs="Times New Roman"/>
          <w:sz w:val="24"/>
          <w:szCs w:val="24"/>
        </w:rPr>
        <w:t>Groundwater withdrawn from the Ogalala aquifer, the world's largest aquifer, is the main supply of irrigation water.</w:t>
      </w:r>
      <w:r>
        <w:rPr>
          <w:rFonts w:ascii="Times New Roman" w:hAnsi="Times New Roman" w:cs="Times New Roman"/>
          <w:sz w:val="24"/>
          <w:szCs w:val="24"/>
        </w:rPr>
        <w:t xml:space="preserve"> </w:t>
      </w:r>
      <w:r w:rsidRPr="00F8703C">
        <w:rPr>
          <w:rFonts w:ascii="Times New Roman" w:hAnsi="Times New Roman" w:cs="Times New Roman"/>
          <w:sz w:val="24"/>
          <w:szCs w:val="24"/>
        </w:rPr>
        <w:t xml:space="preserve">However, the Ogalala's water level </w:t>
      </w:r>
      <w:r w:rsidRPr="00F8703C">
        <w:rPr>
          <w:rFonts w:ascii="Times New Roman" w:hAnsi="Times New Roman" w:cs="Times New Roman"/>
          <w:sz w:val="24"/>
          <w:szCs w:val="24"/>
        </w:rPr>
        <w:lastRenderedPageBreak/>
        <w:t>has been dropping in recent years.</w:t>
      </w:r>
      <w:r>
        <w:rPr>
          <w:rFonts w:ascii="Times New Roman" w:hAnsi="Times New Roman" w:cs="Times New Roman"/>
          <w:sz w:val="24"/>
          <w:szCs w:val="24"/>
        </w:rPr>
        <w:t xml:space="preserve"> </w:t>
      </w:r>
      <w:r w:rsidRPr="00F8703C">
        <w:rPr>
          <w:rFonts w:ascii="Times New Roman" w:hAnsi="Times New Roman" w:cs="Times New Roman"/>
          <w:sz w:val="24"/>
          <w:szCs w:val="24"/>
        </w:rPr>
        <w:t xml:space="preserve">Because of the region's semi-arid environment, poor ground water recharge rate, and little rainfall, </w:t>
      </w:r>
      <w:r>
        <w:rPr>
          <w:rFonts w:ascii="Times New Roman" w:hAnsi="Times New Roman" w:cs="Times New Roman"/>
          <w:sz w:val="24"/>
          <w:szCs w:val="24"/>
        </w:rPr>
        <w:t xml:space="preserve">only </w:t>
      </w:r>
      <w:r w:rsidRPr="00F8703C">
        <w:rPr>
          <w:rFonts w:ascii="Times New Roman" w:hAnsi="Times New Roman" w:cs="Times New Roman"/>
          <w:sz w:val="24"/>
          <w:szCs w:val="24"/>
        </w:rPr>
        <w:t>about 10-20% of the land that is currently irrigated can be sustainably irrigated (Brett, 2013).</w:t>
      </w:r>
      <w:r>
        <w:rPr>
          <w:rFonts w:ascii="Times New Roman" w:hAnsi="Times New Roman" w:cs="Times New Roman"/>
          <w:sz w:val="24"/>
          <w:szCs w:val="24"/>
        </w:rPr>
        <w:t xml:space="preserve"> Therefore</w:t>
      </w:r>
      <w:r w:rsidRPr="00F8703C">
        <w:rPr>
          <w:rFonts w:ascii="Times New Roman" w:hAnsi="Times New Roman" w:cs="Times New Roman"/>
          <w:sz w:val="24"/>
          <w:szCs w:val="24"/>
        </w:rPr>
        <w:t xml:space="preserve">, regenerative dryland farming </w:t>
      </w:r>
      <w:r>
        <w:rPr>
          <w:rFonts w:ascii="Times New Roman" w:hAnsi="Times New Roman" w:cs="Times New Roman"/>
          <w:sz w:val="24"/>
          <w:szCs w:val="24"/>
        </w:rPr>
        <w:t>can</w:t>
      </w:r>
      <w:r w:rsidRPr="00F8703C">
        <w:rPr>
          <w:rFonts w:ascii="Times New Roman" w:hAnsi="Times New Roman" w:cs="Times New Roman"/>
          <w:sz w:val="24"/>
          <w:szCs w:val="24"/>
        </w:rPr>
        <w:t xml:space="preserve"> be </w:t>
      </w:r>
      <w:r>
        <w:rPr>
          <w:rFonts w:ascii="Times New Roman" w:hAnsi="Times New Roman" w:cs="Times New Roman"/>
          <w:sz w:val="24"/>
          <w:szCs w:val="24"/>
        </w:rPr>
        <w:t xml:space="preserve">only </w:t>
      </w:r>
      <w:r w:rsidRPr="00F8703C">
        <w:rPr>
          <w:rFonts w:ascii="Times New Roman" w:hAnsi="Times New Roman" w:cs="Times New Roman"/>
          <w:sz w:val="24"/>
          <w:szCs w:val="24"/>
        </w:rPr>
        <w:t>viable strategy for ensuring the long-term viability of cotton production in the high plains.</w:t>
      </w:r>
    </w:p>
    <w:p w14:paraId="1D08361D" w14:textId="5F10C941" w:rsidR="00E4634D" w:rsidRDefault="00E4634D" w:rsidP="00F8703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6CC709B" w14:textId="77777777" w:rsidR="00E4634D" w:rsidRDefault="00E4634D" w:rsidP="00F8703C">
      <w:pPr>
        <w:spacing w:line="240" w:lineRule="auto"/>
        <w:rPr>
          <w:rFonts w:ascii="Times New Roman" w:hAnsi="Times New Roman" w:cs="Times New Roman"/>
          <w:sz w:val="24"/>
          <w:szCs w:val="24"/>
        </w:rPr>
      </w:pPr>
    </w:p>
    <w:p w14:paraId="6B1351C5" w14:textId="77777777" w:rsidR="00F8703C" w:rsidRDefault="00F8703C" w:rsidP="00F8703C">
      <w:pPr>
        <w:spacing w:line="240" w:lineRule="auto"/>
        <w:rPr>
          <w:rFonts w:ascii="Times New Roman" w:hAnsi="Times New Roman" w:cs="Times New Roman"/>
          <w:sz w:val="24"/>
          <w:szCs w:val="24"/>
        </w:rPr>
      </w:pPr>
    </w:p>
    <w:p w14:paraId="076D9F90" w14:textId="1944BAC4" w:rsidR="000B62F9" w:rsidRDefault="00F8703C" w:rsidP="00F8703C">
      <w:pPr>
        <w:spacing w:line="240" w:lineRule="auto"/>
        <w:rPr>
          <w:rFonts w:ascii="Times New Roman" w:hAnsi="Times New Roman" w:cs="Times New Roman"/>
          <w:sz w:val="24"/>
          <w:szCs w:val="24"/>
        </w:rPr>
      </w:pPr>
      <w:r w:rsidRPr="00F8703C">
        <w:rPr>
          <w:rFonts w:ascii="Times New Roman" w:hAnsi="Times New Roman" w:cs="Times New Roman"/>
          <w:sz w:val="24"/>
          <w:szCs w:val="24"/>
        </w:rPr>
        <w:t xml:space="preserve"> </w:t>
      </w:r>
      <w:r w:rsidR="000B62F9">
        <w:rPr>
          <w:rFonts w:ascii="Times New Roman" w:hAnsi="Times New Roman" w:cs="Times New Roman"/>
          <w:sz w:val="24"/>
          <w:szCs w:val="24"/>
        </w:rPr>
        <w:t>Cotton physiology – role of temperature and moisture</w:t>
      </w:r>
    </w:p>
    <w:p w14:paraId="7087D18E" w14:textId="60187CDD" w:rsidR="000B62F9" w:rsidRDefault="000B62F9" w:rsidP="000B62F9">
      <w:pPr>
        <w:spacing w:line="240" w:lineRule="auto"/>
        <w:rPr>
          <w:sz w:val="24"/>
          <w:szCs w:val="24"/>
        </w:rPr>
      </w:pPr>
      <w:r>
        <w:rPr>
          <w:rFonts w:ascii="Times New Roman" w:hAnsi="Times New Roman" w:cs="Times New Roman"/>
          <w:sz w:val="24"/>
          <w:szCs w:val="24"/>
        </w:rPr>
        <w:t xml:space="preserve">Literatures showing Warming impact on cotton production – moisture &amp; temperature interaction to determine yield </w:t>
      </w:r>
    </w:p>
    <w:p w14:paraId="6ACEC3CF" w14:textId="3E6A5459" w:rsidR="00C941E5" w:rsidRDefault="000B62F9" w:rsidP="00B960C1">
      <w:pPr>
        <w:spacing w:line="240" w:lineRule="auto"/>
        <w:rPr>
          <w:sz w:val="24"/>
          <w:szCs w:val="24"/>
        </w:rPr>
      </w:pPr>
      <w:r>
        <w:rPr>
          <w:sz w:val="24"/>
          <w:szCs w:val="24"/>
        </w:rPr>
        <w:t>Aim &amp; objectives -- hypothesis</w:t>
      </w:r>
    </w:p>
    <w:p w14:paraId="1032B4C6" w14:textId="044DCCA0" w:rsidR="000B62F9" w:rsidRPr="000B62F9" w:rsidRDefault="000B62F9" w:rsidP="000B62F9">
      <w:pPr>
        <w:rPr>
          <w:sz w:val="24"/>
          <w:szCs w:val="24"/>
        </w:rPr>
      </w:pPr>
    </w:p>
    <w:p w14:paraId="37AFCE8C" w14:textId="6E93A214" w:rsidR="000B62F9" w:rsidRPr="000B62F9" w:rsidRDefault="000B62F9" w:rsidP="000B62F9">
      <w:pPr>
        <w:rPr>
          <w:sz w:val="24"/>
          <w:szCs w:val="24"/>
        </w:rPr>
      </w:pPr>
    </w:p>
    <w:p w14:paraId="30BDD593" w14:textId="7DB72910" w:rsidR="000B62F9" w:rsidRPr="000B62F9" w:rsidRDefault="000B62F9" w:rsidP="000B62F9">
      <w:pPr>
        <w:rPr>
          <w:sz w:val="24"/>
          <w:szCs w:val="24"/>
        </w:rPr>
      </w:pPr>
    </w:p>
    <w:p w14:paraId="76AF41A5" w14:textId="3C765A71" w:rsidR="000B62F9" w:rsidRPr="000B62F9" w:rsidRDefault="000B62F9" w:rsidP="000B62F9">
      <w:pPr>
        <w:rPr>
          <w:sz w:val="24"/>
          <w:szCs w:val="24"/>
        </w:rPr>
      </w:pPr>
    </w:p>
    <w:p w14:paraId="23787280" w14:textId="5ECD5CFC" w:rsidR="000B62F9" w:rsidRPr="000B62F9" w:rsidRDefault="000B62F9" w:rsidP="000B62F9">
      <w:pPr>
        <w:rPr>
          <w:sz w:val="24"/>
          <w:szCs w:val="24"/>
        </w:rPr>
      </w:pPr>
    </w:p>
    <w:p w14:paraId="07750A24" w14:textId="3012AB58" w:rsidR="000B62F9" w:rsidRPr="000B62F9" w:rsidRDefault="000B62F9" w:rsidP="000B62F9">
      <w:pPr>
        <w:rPr>
          <w:sz w:val="24"/>
          <w:szCs w:val="24"/>
        </w:rPr>
      </w:pPr>
    </w:p>
    <w:p w14:paraId="57442583" w14:textId="6C5FE48F" w:rsidR="000B62F9" w:rsidRDefault="000B62F9" w:rsidP="000B62F9">
      <w:pPr>
        <w:rPr>
          <w:sz w:val="24"/>
          <w:szCs w:val="24"/>
        </w:rPr>
      </w:pPr>
    </w:p>
    <w:p w14:paraId="11939DE4" w14:textId="77777777" w:rsidR="000B62F9" w:rsidRDefault="000B62F9" w:rsidP="000B62F9">
      <w:pPr>
        <w:spacing w:before="100" w:beforeAutospacing="1" w:after="100" w:afterAutospacing="1" w:line="240" w:lineRule="auto"/>
        <w:ind w:left="360"/>
        <w:rPr>
          <w:rFonts w:ascii="Times New Roman" w:eastAsia="Times New Roman" w:hAnsi="Times New Roman" w:cs="Times New Roman"/>
          <w:sz w:val="24"/>
          <w:szCs w:val="24"/>
        </w:rPr>
      </w:pPr>
    </w:p>
    <w:p w14:paraId="29F8A2BF" w14:textId="52CB86B0" w:rsidR="000B62F9" w:rsidRDefault="000B62F9" w:rsidP="000B62F9">
      <w:pPr>
        <w:spacing w:before="100" w:beforeAutospacing="1" w:after="100" w:afterAutospacing="1" w:line="240" w:lineRule="auto"/>
        <w:ind w:left="360"/>
        <w:rPr>
          <w:rFonts w:ascii="Times New Roman" w:eastAsia="Times New Roman" w:hAnsi="Times New Roman" w:cs="Times New Roman"/>
          <w:i/>
          <w:iCs/>
          <w:sz w:val="24"/>
          <w:szCs w:val="24"/>
        </w:rPr>
      </w:pPr>
      <w:r w:rsidRPr="000B62F9">
        <w:rPr>
          <w:rFonts w:ascii="Times New Roman" w:eastAsia="Times New Roman" w:hAnsi="Times New Roman" w:cs="Times New Roman"/>
          <w:sz w:val="24"/>
          <w:szCs w:val="24"/>
        </w:rPr>
        <w:t>Kimball BA</w:t>
      </w:r>
      <w:r>
        <w:rPr>
          <w:rFonts w:ascii="Times New Roman" w:eastAsia="Times New Roman" w:hAnsi="Times New Roman" w:cs="Times New Roman"/>
          <w:sz w:val="24"/>
          <w:szCs w:val="24"/>
        </w:rPr>
        <w:t xml:space="preserve"> </w:t>
      </w:r>
      <w:r w:rsidRPr="000B62F9">
        <w:rPr>
          <w:rFonts w:ascii="Times New Roman" w:eastAsia="Times New Roman" w:hAnsi="Times New Roman" w:cs="Times New Roman"/>
          <w:i/>
          <w:iCs/>
          <w:sz w:val="24"/>
          <w:szCs w:val="24"/>
        </w:rPr>
        <w:t>(2010) Lessons from FACE: CO</w:t>
      </w:r>
      <w:r w:rsidRPr="000B62F9">
        <w:rPr>
          <w:rFonts w:ascii="Times New Roman" w:eastAsia="Times New Roman" w:hAnsi="Times New Roman" w:cs="Times New Roman"/>
          <w:i/>
          <w:iCs/>
          <w:sz w:val="24"/>
          <w:szCs w:val="24"/>
          <w:vertAlign w:val="subscript"/>
        </w:rPr>
        <w:t>2</w:t>
      </w:r>
      <w:r w:rsidRPr="000B62F9">
        <w:rPr>
          <w:rFonts w:ascii="Times New Roman" w:eastAsia="Times New Roman" w:hAnsi="Times New Roman" w:cs="Times New Roman"/>
          <w:i/>
          <w:iCs/>
          <w:sz w:val="24"/>
          <w:szCs w:val="24"/>
        </w:rPr>
        <w:t xml:space="preserve"> Effects and Interactions with Water, Nitrogen, and Temperature. The Handbook of Climate Change and Agroecosystems, eds Hillel D, Rosenzweig C (Imperial College Press, Singapore), pp 87–107.</w:t>
      </w:r>
    </w:p>
    <w:p w14:paraId="64FAE8D3" w14:textId="4F9CC317" w:rsidR="000B62F9" w:rsidRDefault="000B62F9" w:rsidP="000B62F9">
      <w:pPr>
        <w:spacing w:before="100" w:beforeAutospacing="1" w:after="100" w:afterAutospacing="1" w:line="240" w:lineRule="auto"/>
        <w:ind w:left="360"/>
      </w:pPr>
      <w:r>
        <w:t xml:space="preserve">David B Lobell and Christopher B Field 2007 </w:t>
      </w:r>
      <w:r>
        <w:rPr>
          <w:rStyle w:val="Emphasis"/>
        </w:rPr>
        <w:t>Environ. Res. Lett.</w:t>
      </w:r>
      <w:r>
        <w:t xml:space="preserve"> </w:t>
      </w:r>
      <w:r>
        <w:rPr>
          <w:b/>
          <w:bCs/>
        </w:rPr>
        <w:t>2</w:t>
      </w:r>
      <w:r>
        <w:t xml:space="preserve"> 014002</w:t>
      </w:r>
    </w:p>
    <w:p w14:paraId="4BF52E49" w14:textId="3AFE58E1" w:rsidR="000B62F9" w:rsidRDefault="000B62F9" w:rsidP="000B62F9">
      <w:pPr>
        <w:spacing w:before="100" w:beforeAutospacing="1" w:after="100" w:afterAutospacing="1" w:line="240" w:lineRule="auto"/>
        <w:ind w:left="360"/>
        <w:rPr>
          <w:rStyle w:val="mixed-citation"/>
        </w:rPr>
      </w:pPr>
      <w:r>
        <w:rPr>
          <w:rStyle w:val="mixed-citation"/>
        </w:rPr>
        <w:t xml:space="preserve">Rosenzweig, C., Elliott, J., </w:t>
      </w:r>
      <w:proofErr w:type="spellStart"/>
      <w:r>
        <w:rPr>
          <w:rStyle w:val="mixed-citation"/>
        </w:rPr>
        <w:t>Deryng</w:t>
      </w:r>
      <w:proofErr w:type="spellEnd"/>
      <w:r>
        <w:rPr>
          <w:rStyle w:val="mixed-citation"/>
        </w:rPr>
        <w:t xml:space="preserve">, D., Ruane, A. C., Müller, C., Arneth, A., Boote, K. J., Folberth, C., </w:t>
      </w:r>
      <w:proofErr w:type="spellStart"/>
      <w:r>
        <w:rPr>
          <w:rStyle w:val="mixed-citation"/>
        </w:rPr>
        <w:t>Glotter</w:t>
      </w:r>
      <w:proofErr w:type="spellEnd"/>
      <w:r>
        <w:rPr>
          <w:rStyle w:val="mixed-citation"/>
        </w:rPr>
        <w:t xml:space="preserve">, M., Khabarov, N., Neumann, K., Piontek, F., Pugh, T. A. M., Schmid, E., </w:t>
      </w:r>
      <w:proofErr w:type="spellStart"/>
      <w:r>
        <w:rPr>
          <w:rStyle w:val="mixed-citation"/>
        </w:rPr>
        <w:t>Stehfest</w:t>
      </w:r>
      <w:proofErr w:type="spellEnd"/>
      <w:r>
        <w:rPr>
          <w:rStyle w:val="mixed-citation"/>
        </w:rPr>
        <w:t xml:space="preserve">, E., Yang, H., and Jones, J. W.: Assessing agricultural risks of climate change in the 21st century in a global gridded crop model intercomparison, P. Natl. Acad. Sci. USA, 111, 3268–3273, </w:t>
      </w:r>
    </w:p>
    <w:p w14:paraId="4AA47280" w14:textId="7A99881F" w:rsidR="000B62F9" w:rsidRDefault="000B62F9" w:rsidP="000B62F9">
      <w:pPr>
        <w:spacing w:before="100" w:beforeAutospacing="1" w:after="100" w:afterAutospacing="1" w:line="240" w:lineRule="auto"/>
        <w:ind w:left="360"/>
        <w:rPr>
          <w:rStyle w:val="mixed-citation"/>
        </w:rPr>
      </w:pPr>
      <w:proofErr w:type="spellStart"/>
      <w:r>
        <w:rPr>
          <w:rStyle w:val="mixed-citation"/>
        </w:rPr>
        <w:t>Ramankutty</w:t>
      </w:r>
      <w:proofErr w:type="spellEnd"/>
      <w:r>
        <w:rPr>
          <w:rStyle w:val="mixed-citation"/>
        </w:rPr>
        <w:t xml:space="preserve">, N., Foley, J. A., Norman, J., and McSweeney, K.: The global distribution of cultivable lands: current patterns and sensitivity to possible climate change, Global Ecol. </w:t>
      </w:r>
      <w:proofErr w:type="spellStart"/>
      <w:r>
        <w:rPr>
          <w:rStyle w:val="mixed-citation"/>
        </w:rPr>
        <w:t>Biogeogr</w:t>
      </w:r>
      <w:proofErr w:type="spellEnd"/>
      <w:r>
        <w:rPr>
          <w:rStyle w:val="mixed-citation"/>
        </w:rPr>
        <w:t xml:space="preserve">., 11, 377–392, </w:t>
      </w:r>
      <w:hyperlink r:id="rId18" w:history="1">
        <w:r>
          <w:rPr>
            <w:rStyle w:val="Hyperlink"/>
          </w:rPr>
          <w:t>https://doi.org/10.1046/j.1466-822x.2002.00294.x</w:t>
        </w:r>
      </w:hyperlink>
      <w:r>
        <w:rPr>
          <w:rStyle w:val="mixed-citation"/>
        </w:rPr>
        <w:t>, 2002</w:t>
      </w:r>
    </w:p>
    <w:p w14:paraId="09528609" w14:textId="51FF50EF" w:rsidR="000B62F9" w:rsidRDefault="000B62F9" w:rsidP="000B62F9">
      <w:pPr>
        <w:spacing w:before="100" w:beforeAutospacing="1" w:after="100" w:afterAutospacing="1" w:line="240" w:lineRule="auto"/>
        <w:ind w:left="360"/>
        <w:rPr>
          <w:sz w:val="19"/>
          <w:szCs w:val="19"/>
        </w:rPr>
      </w:pPr>
      <w:r>
        <w:rPr>
          <w:sz w:val="19"/>
          <w:szCs w:val="19"/>
        </w:rPr>
        <w:lastRenderedPageBreak/>
        <w:t>Lobell, D. B. et al. The critical role of extreme heat for maize production in</w:t>
      </w:r>
      <w:r>
        <w:br/>
      </w:r>
      <w:r>
        <w:rPr>
          <w:sz w:val="19"/>
          <w:szCs w:val="19"/>
        </w:rPr>
        <w:t>the United States. Nat. Clim. Change 3, 497–501 (2013).</w:t>
      </w:r>
      <w:r>
        <w:br/>
      </w:r>
      <w:r>
        <w:rPr>
          <w:sz w:val="19"/>
          <w:szCs w:val="19"/>
        </w:rPr>
        <w:t>Zhao, C. et al. Temperature increase reduces global yields of major crops in</w:t>
      </w:r>
      <w:r>
        <w:br/>
      </w:r>
      <w:r>
        <w:rPr>
          <w:sz w:val="19"/>
          <w:szCs w:val="19"/>
        </w:rPr>
        <w:t>four independent estimates. Proc. Natl Acad. Sci. USA 114, 9326–9331 (2017).</w:t>
      </w:r>
    </w:p>
    <w:p w14:paraId="4AD0C694" w14:textId="791C8C6D" w:rsidR="000B62F9" w:rsidRDefault="000B62F9" w:rsidP="000B62F9">
      <w:pPr>
        <w:spacing w:before="100" w:beforeAutospacing="1" w:after="100" w:afterAutospacing="1" w:line="240" w:lineRule="auto"/>
        <w:ind w:left="360"/>
      </w:pPr>
      <w:r>
        <w:t xml:space="preserve">Hatfield JL and Dold C (2019) Water-Use Efficiency: Advances and Challenges in a Changing Climate. </w:t>
      </w:r>
      <w:r>
        <w:rPr>
          <w:i/>
          <w:iCs/>
        </w:rPr>
        <w:t>Front. Plant Sci.</w:t>
      </w:r>
      <w:r>
        <w:t xml:space="preserve"> 10:103. </w:t>
      </w:r>
      <w:proofErr w:type="spellStart"/>
      <w:r>
        <w:t>doi</w:t>
      </w:r>
      <w:proofErr w:type="spellEnd"/>
      <w:r>
        <w:t>: 10.3389/fpls.2019.00103</w:t>
      </w:r>
    </w:p>
    <w:p w14:paraId="57443B8A" w14:textId="3BB46D7B" w:rsidR="00F8703C" w:rsidRDefault="00F8703C" w:rsidP="000B62F9">
      <w:pPr>
        <w:spacing w:before="100" w:beforeAutospacing="1" w:after="100" w:afterAutospacing="1" w:line="240" w:lineRule="auto"/>
        <w:ind w:left="360"/>
      </w:pPr>
      <w:r>
        <w:t>USDA_NASS, 2020 Annual cotton review, USDA NASS monthly crop production report.</w:t>
      </w:r>
    </w:p>
    <w:p w14:paraId="1FDCD1D9" w14:textId="5D4C0324" w:rsidR="00F8703C" w:rsidRDefault="00F8703C" w:rsidP="000B62F9">
      <w:pPr>
        <w:spacing w:before="100" w:beforeAutospacing="1" w:after="100" w:afterAutospacing="1" w:line="240" w:lineRule="auto"/>
        <w:ind w:left="360"/>
      </w:pPr>
      <w:r>
        <w:t>PCG 2020, Cotton news, plain cotton growers</w:t>
      </w:r>
    </w:p>
    <w:p w14:paraId="482155C4" w14:textId="122549AE" w:rsidR="00E4634D" w:rsidRDefault="00E4634D" w:rsidP="000B62F9">
      <w:pPr>
        <w:spacing w:before="100" w:beforeAutospacing="1" w:after="100" w:afterAutospacing="1" w:line="240" w:lineRule="auto"/>
        <w:ind w:left="360"/>
      </w:pPr>
      <w:r>
        <w:t>Walton Brett, 2013. Texas High Plains Prepare for Agriculture without irrigation. Water news</w:t>
      </w:r>
    </w:p>
    <w:p w14:paraId="7D380471" w14:textId="77777777" w:rsidR="000B62F9" w:rsidRPr="000B62F9" w:rsidRDefault="000B62F9" w:rsidP="000B62F9">
      <w:pPr>
        <w:spacing w:before="100" w:beforeAutospacing="1" w:after="100" w:afterAutospacing="1" w:line="240" w:lineRule="auto"/>
        <w:ind w:left="360"/>
        <w:rPr>
          <w:rFonts w:ascii="Times New Roman" w:eastAsia="Times New Roman" w:hAnsi="Times New Roman" w:cs="Times New Roman"/>
          <w:sz w:val="24"/>
          <w:szCs w:val="24"/>
        </w:rPr>
      </w:pPr>
    </w:p>
    <w:p w14:paraId="35D03737" w14:textId="77777777" w:rsidR="000B62F9" w:rsidRPr="000B62F9" w:rsidRDefault="000B62F9" w:rsidP="000B62F9">
      <w:pPr>
        <w:rPr>
          <w:sz w:val="24"/>
          <w:szCs w:val="24"/>
        </w:rPr>
      </w:pPr>
    </w:p>
    <w:sectPr w:rsidR="000B62F9" w:rsidRPr="000B62F9" w:rsidSect="008B2C2C">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C804" w14:textId="77777777" w:rsidR="00B83AA0" w:rsidRDefault="00B83AA0" w:rsidP="008B15E0">
      <w:pPr>
        <w:spacing w:after="0" w:line="240" w:lineRule="auto"/>
      </w:pPr>
      <w:r>
        <w:separator/>
      </w:r>
    </w:p>
  </w:endnote>
  <w:endnote w:type="continuationSeparator" w:id="0">
    <w:p w14:paraId="56320B9C" w14:textId="77777777" w:rsidR="00B83AA0" w:rsidRDefault="00B83AA0" w:rsidP="008B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D9187" w14:textId="77777777" w:rsidR="00B83AA0" w:rsidRDefault="00B83AA0" w:rsidP="008B15E0">
      <w:pPr>
        <w:spacing w:after="0" w:line="240" w:lineRule="auto"/>
      </w:pPr>
      <w:r>
        <w:separator/>
      </w:r>
    </w:p>
  </w:footnote>
  <w:footnote w:type="continuationSeparator" w:id="0">
    <w:p w14:paraId="2883BF45" w14:textId="77777777" w:rsidR="00B83AA0" w:rsidRDefault="00B83AA0" w:rsidP="008B1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115E9"/>
    <w:multiLevelType w:val="multilevel"/>
    <w:tmpl w:val="731C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63"/>
    <w:rsid w:val="00012CC8"/>
    <w:rsid w:val="00012F5B"/>
    <w:rsid w:val="0001637E"/>
    <w:rsid w:val="0002185C"/>
    <w:rsid w:val="00024954"/>
    <w:rsid w:val="00024D06"/>
    <w:rsid w:val="00053142"/>
    <w:rsid w:val="0005508D"/>
    <w:rsid w:val="00057162"/>
    <w:rsid w:val="00061D76"/>
    <w:rsid w:val="00091225"/>
    <w:rsid w:val="000A2C05"/>
    <w:rsid w:val="000B62F9"/>
    <w:rsid w:val="000E4FCF"/>
    <w:rsid w:val="000F08E2"/>
    <w:rsid w:val="000F09BF"/>
    <w:rsid w:val="000F6431"/>
    <w:rsid w:val="0012662D"/>
    <w:rsid w:val="00126931"/>
    <w:rsid w:val="001308BC"/>
    <w:rsid w:val="0013530E"/>
    <w:rsid w:val="00155AEB"/>
    <w:rsid w:val="0016132E"/>
    <w:rsid w:val="0016294E"/>
    <w:rsid w:val="0016603C"/>
    <w:rsid w:val="0017574B"/>
    <w:rsid w:val="00176536"/>
    <w:rsid w:val="00196032"/>
    <w:rsid w:val="001A5672"/>
    <w:rsid w:val="001D4B80"/>
    <w:rsid w:val="001F38B5"/>
    <w:rsid w:val="00214F39"/>
    <w:rsid w:val="00241CB1"/>
    <w:rsid w:val="00245F19"/>
    <w:rsid w:val="0028355C"/>
    <w:rsid w:val="00283BDB"/>
    <w:rsid w:val="0029364D"/>
    <w:rsid w:val="002D6400"/>
    <w:rsid w:val="002D6AFD"/>
    <w:rsid w:val="002E03F0"/>
    <w:rsid w:val="002E047E"/>
    <w:rsid w:val="002E0BF3"/>
    <w:rsid w:val="002E2814"/>
    <w:rsid w:val="002E7D96"/>
    <w:rsid w:val="00307D29"/>
    <w:rsid w:val="003232D1"/>
    <w:rsid w:val="00335C05"/>
    <w:rsid w:val="00343F4E"/>
    <w:rsid w:val="00344965"/>
    <w:rsid w:val="0035729A"/>
    <w:rsid w:val="0036548A"/>
    <w:rsid w:val="00374214"/>
    <w:rsid w:val="003926DD"/>
    <w:rsid w:val="00394DB6"/>
    <w:rsid w:val="003C3DB4"/>
    <w:rsid w:val="003D298C"/>
    <w:rsid w:val="003D4BB7"/>
    <w:rsid w:val="003E0D20"/>
    <w:rsid w:val="00483CC7"/>
    <w:rsid w:val="00490FC3"/>
    <w:rsid w:val="00496D62"/>
    <w:rsid w:val="004E5F78"/>
    <w:rsid w:val="004F34D7"/>
    <w:rsid w:val="00504C59"/>
    <w:rsid w:val="00505D95"/>
    <w:rsid w:val="00513041"/>
    <w:rsid w:val="005226D8"/>
    <w:rsid w:val="00525A1F"/>
    <w:rsid w:val="00535184"/>
    <w:rsid w:val="00555A74"/>
    <w:rsid w:val="005628A4"/>
    <w:rsid w:val="00582C63"/>
    <w:rsid w:val="005875B8"/>
    <w:rsid w:val="005930D7"/>
    <w:rsid w:val="005A3E50"/>
    <w:rsid w:val="005F456E"/>
    <w:rsid w:val="00607E4C"/>
    <w:rsid w:val="006222A2"/>
    <w:rsid w:val="006272E7"/>
    <w:rsid w:val="00627E0E"/>
    <w:rsid w:val="0063563B"/>
    <w:rsid w:val="00665C88"/>
    <w:rsid w:val="00673F27"/>
    <w:rsid w:val="00684FBB"/>
    <w:rsid w:val="00692B74"/>
    <w:rsid w:val="006A2750"/>
    <w:rsid w:val="006A2CE0"/>
    <w:rsid w:val="006A3B31"/>
    <w:rsid w:val="006C4ABD"/>
    <w:rsid w:val="006E10D5"/>
    <w:rsid w:val="006E7313"/>
    <w:rsid w:val="006F150C"/>
    <w:rsid w:val="006F3DC7"/>
    <w:rsid w:val="00701CBD"/>
    <w:rsid w:val="0070425C"/>
    <w:rsid w:val="00751102"/>
    <w:rsid w:val="00757E5E"/>
    <w:rsid w:val="007616D4"/>
    <w:rsid w:val="007A6ADF"/>
    <w:rsid w:val="007B2481"/>
    <w:rsid w:val="007B3FE4"/>
    <w:rsid w:val="007B71A2"/>
    <w:rsid w:val="007C04E9"/>
    <w:rsid w:val="007C6B3D"/>
    <w:rsid w:val="007D78FF"/>
    <w:rsid w:val="00804BF4"/>
    <w:rsid w:val="00817E2D"/>
    <w:rsid w:val="008354FA"/>
    <w:rsid w:val="008423E0"/>
    <w:rsid w:val="0085096D"/>
    <w:rsid w:val="00851B6A"/>
    <w:rsid w:val="00852373"/>
    <w:rsid w:val="0085240D"/>
    <w:rsid w:val="00880256"/>
    <w:rsid w:val="0089445C"/>
    <w:rsid w:val="008B15E0"/>
    <w:rsid w:val="008B2C2C"/>
    <w:rsid w:val="008C5091"/>
    <w:rsid w:val="008D536C"/>
    <w:rsid w:val="008D66B4"/>
    <w:rsid w:val="008E3B25"/>
    <w:rsid w:val="008E40A0"/>
    <w:rsid w:val="00900913"/>
    <w:rsid w:val="00901F92"/>
    <w:rsid w:val="00912C3E"/>
    <w:rsid w:val="00950330"/>
    <w:rsid w:val="009508D7"/>
    <w:rsid w:val="00955075"/>
    <w:rsid w:val="00964E3A"/>
    <w:rsid w:val="00971DCF"/>
    <w:rsid w:val="009774F8"/>
    <w:rsid w:val="009A61C3"/>
    <w:rsid w:val="009A6C42"/>
    <w:rsid w:val="009B636B"/>
    <w:rsid w:val="009D0220"/>
    <w:rsid w:val="009D3BFF"/>
    <w:rsid w:val="009D50A9"/>
    <w:rsid w:val="009D6EBC"/>
    <w:rsid w:val="009E6842"/>
    <w:rsid w:val="009F07EF"/>
    <w:rsid w:val="009F1B30"/>
    <w:rsid w:val="009F6ED8"/>
    <w:rsid w:val="00A04433"/>
    <w:rsid w:val="00A14647"/>
    <w:rsid w:val="00A17BA8"/>
    <w:rsid w:val="00A252E3"/>
    <w:rsid w:val="00A26CF3"/>
    <w:rsid w:val="00A33A90"/>
    <w:rsid w:val="00A37FDA"/>
    <w:rsid w:val="00A43E23"/>
    <w:rsid w:val="00A511DD"/>
    <w:rsid w:val="00A742CB"/>
    <w:rsid w:val="00A87C27"/>
    <w:rsid w:val="00AA263E"/>
    <w:rsid w:val="00AA61F9"/>
    <w:rsid w:val="00AD5DF1"/>
    <w:rsid w:val="00AF022C"/>
    <w:rsid w:val="00B10628"/>
    <w:rsid w:val="00B13A04"/>
    <w:rsid w:val="00B26E12"/>
    <w:rsid w:val="00B27251"/>
    <w:rsid w:val="00B348EB"/>
    <w:rsid w:val="00B479B7"/>
    <w:rsid w:val="00B5254C"/>
    <w:rsid w:val="00B5721F"/>
    <w:rsid w:val="00B6796A"/>
    <w:rsid w:val="00B67C74"/>
    <w:rsid w:val="00B824CB"/>
    <w:rsid w:val="00B83AA0"/>
    <w:rsid w:val="00B8548B"/>
    <w:rsid w:val="00B86D80"/>
    <w:rsid w:val="00B960C1"/>
    <w:rsid w:val="00BB7D0A"/>
    <w:rsid w:val="00BC6103"/>
    <w:rsid w:val="00BF1EB3"/>
    <w:rsid w:val="00C12E9E"/>
    <w:rsid w:val="00C21859"/>
    <w:rsid w:val="00C30D40"/>
    <w:rsid w:val="00C53420"/>
    <w:rsid w:val="00C55AE4"/>
    <w:rsid w:val="00C568F6"/>
    <w:rsid w:val="00C569F7"/>
    <w:rsid w:val="00C63FE5"/>
    <w:rsid w:val="00C941E5"/>
    <w:rsid w:val="00C96CC4"/>
    <w:rsid w:val="00CC09AA"/>
    <w:rsid w:val="00CC4E18"/>
    <w:rsid w:val="00CE1FE8"/>
    <w:rsid w:val="00CF531B"/>
    <w:rsid w:val="00D00742"/>
    <w:rsid w:val="00D039D8"/>
    <w:rsid w:val="00D26E66"/>
    <w:rsid w:val="00D470E4"/>
    <w:rsid w:val="00D54045"/>
    <w:rsid w:val="00D96617"/>
    <w:rsid w:val="00DB1878"/>
    <w:rsid w:val="00DB4A1F"/>
    <w:rsid w:val="00DF2C36"/>
    <w:rsid w:val="00DF59ED"/>
    <w:rsid w:val="00E06191"/>
    <w:rsid w:val="00E4634D"/>
    <w:rsid w:val="00E502A4"/>
    <w:rsid w:val="00E65E8F"/>
    <w:rsid w:val="00E81003"/>
    <w:rsid w:val="00E971EC"/>
    <w:rsid w:val="00EC5D0F"/>
    <w:rsid w:val="00F004E0"/>
    <w:rsid w:val="00F06882"/>
    <w:rsid w:val="00F06EA1"/>
    <w:rsid w:val="00F311B3"/>
    <w:rsid w:val="00F42733"/>
    <w:rsid w:val="00F504FD"/>
    <w:rsid w:val="00F53426"/>
    <w:rsid w:val="00F612D2"/>
    <w:rsid w:val="00F62447"/>
    <w:rsid w:val="00F66623"/>
    <w:rsid w:val="00F72AED"/>
    <w:rsid w:val="00F8703C"/>
    <w:rsid w:val="00FA4F4A"/>
    <w:rsid w:val="00FB1822"/>
    <w:rsid w:val="00FE3F2E"/>
    <w:rsid w:val="00FF373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92B"/>
  <w15:chartTrackingRefBased/>
  <w15:docId w15:val="{240E72D4-CDA3-436A-8E4F-3049B6A2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64D"/>
    <w:rPr>
      <w:color w:val="0563C1" w:themeColor="hyperlink"/>
      <w:u w:val="single"/>
    </w:rPr>
  </w:style>
  <w:style w:type="character" w:styleId="UnresolvedMention">
    <w:name w:val="Unresolved Mention"/>
    <w:basedOn w:val="DefaultParagraphFont"/>
    <w:uiPriority w:val="99"/>
    <w:semiHidden/>
    <w:unhideWhenUsed/>
    <w:rsid w:val="0029364D"/>
    <w:rPr>
      <w:color w:val="605E5C"/>
      <w:shd w:val="clear" w:color="auto" w:fill="E1DFDD"/>
    </w:rPr>
  </w:style>
  <w:style w:type="character" w:styleId="Strong">
    <w:name w:val="Strong"/>
    <w:basedOn w:val="DefaultParagraphFont"/>
    <w:uiPriority w:val="22"/>
    <w:qFormat/>
    <w:rsid w:val="00F06882"/>
    <w:rPr>
      <w:b/>
      <w:bCs/>
    </w:rPr>
  </w:style>
  <w:style w:type="character" w:styleId="HTMLCite">
    <w:name w:val="HTML Cite"/>
    <w:basedOn w:val="DefaultParagraphFont"/>
    <w:uiPriority w:val="99"/>
    <w:semiHidden/>
    <w:unhideWhenUsed/>
    <w:rsid w:val="00024954"/>
    <w:rPr>
      <w:i/>
      <w:iCs/>
    </w:rPr>
  </w:style>
  <w:style w:type="character" w:customStyle="1" w:styleId="author">
    <w:name w:val="author"/>
    <w:basedOn w:val="DefaultParagraphFont"/>
    <w:rsid w:val="00024954"/>
  </w:style>
  <w:style w:type="character" w:customStyle="1" w:styleId="articletitle">
    <w:name w:val="articletitle"/>
    <w:basedOn w:val="DefaultParagraphFont"/>
    <w:rsid w:val="00024954"/>
  </w:style>
  <w:style w:type="character" w:customStyle="1" w:styleId="journaltitle">
    <w:name w:val="journaltitle"/>
    <w:basedOn w:val="DefaultParagraphFont"/>
    <w:rsid w:val="00024954"/>
  </w:style>
  <w:style w:type="character" w:customStyle="1" w:styleId="pubyear">
    <w:name w:val="pubyear"/>
    <w:basedOn w:val="DefaultParagraphFont"/>
    <w:rsid w:val="00024954"/>
  </w:style>
  <w:style w:type="character" w:customStyle="1" w:styleId="vol">
    <w:name w:val="vol"/>
    <w:basedOn w:val="DefaultParagraphFont"/>
    <w:rsid w:val="00024954"/>
  </w:style>
  <w:style w:type="character" w:customStyle="1" w:styleId="pagefirst">
    <w:name w:val="pagefirst"/>
    <w:basedOn w:val="DefaultParagraphFont"/>
    <w:rsid w:val="00024954"/>
  </w:style>
  <w:style w:type="character" w:customStyle="1" w:styleId="pagelast">
    <w:name w:val="pagelast"/>
    <w:basedOn w:val="DefaultParagraphFont"/>
    <w:rsid w:val="00024954"/>
  </w:style>
  <w:style w:type="character" w:customStyle="1" w:styleId="citedissue">
    <w:name w:val="citedissue"/>
    <w:basedOn w:val="DefaultParagraphFont"/>
    <w:rsid w:val="00B479B7"/>
  </w:style>
  <w:style w:type="paragraph" w:styleId="Header">
    <w:name w:val="header"/>
    <w:basedOn w:val="Normal"/>
    <w:link w:val="HeaderChar"/>
    <w:uiPriority w:val="99"/>
    <w:unhideWhenUsed/>
    <w:rsid w:val="008B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5E0"/>
  </w:style>
  <w:style w:type="paragraph" w:styleId="Footer">
    <w:name w:val="footer"/>
    <w:basedOn w:val="Normal"/>
    <w:link w:val="FooterChar"/>
    <w:uiPriority w:val="99"/>
    <w:unhideWhenUsed/>
    <w:rsid w:val="008B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5E0"/>
  </w:style>
  <w:style w:type="paragraph" w:customStyle="1" w:styleId="c-article-referencestext">
    <w:name w:val="c-article-references__text"/>
    <w:basedOn w:val="Normal"/>
    <w:rsid w:val="00F504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s1682">
    <w:name w:val="jss1682"/>
    <w:basedOn w:val="DefaultParagraphFont"/>
    <w:rsid w:val="006F3DC7"/>
  </w:style>
  <w:style w:type="character" w:customStyle="1" w:styleId="jss1551">
    <w:name w:val="jss1551"/>
    <w:basedOn w:val="DefaultParagraphFont"/>
    <w:rsid w:val="00FB1822"/>
  </w:style>
  <w:style w:type="character" w:customStyle="1" w:styleId="cit-auth">
    <w:name w:val="cit-auth"/>
    <w:basedOn w:val="DefaultParagraphFont"/>
    <w:rsid w:val="000B62F9"/>
  </w:style>
  <w:style w:type="character" w:customStyle="1" w:styleId="cit-name-surname">
    <w:name w:val="cit-name-surname"/>
    <w:basedOn w:val="DefaultParagraphFont"/>
    <w:rsid w:val="000B62F9"/>
  </w:style>
  <w:style w:type="character" w:customStyle="1" w:styleId="cit-name-given-names">
    <w:name w:val="cit-name-given-names"/>
    <w:basedOn w:val="DefaultParagraphFont"/>
    <w:rsid w:val="000B62F9"/>
  </w:style>
  <w:style w:type="character" w:customStyle="1" w:styleId="cit-pub-date">
    <w:name w:val="cit-pub-date"/>
    <w:basedOn w:val="DefaultParagraphFont"/>
    <w:rsid w:val="000B62F9"/>
  </w:style>
  <w:style w:type="character" w:customStyle="1" w:styleId="cit-article-title">
    <w:name w:val="cit-article-title"/>
    <w:basedOn w:val="DefaultParagraphFont"/>
    <w:rsid w:val="000B62F9"/>
  </w:style>
  <w:style w:type="character" w:customStyle="1" w:styleId="cit-source">
    <w:name w:val="cit-source"/>
    <w:basedOn w:val="DefaultParagraphFont"/>
    <w:rsid w:val="000B62F9"/>
  </w:style>
  <w:style w:type="character" w:customStyle="1" w:styleId="cit-ed">
    <w:name w:val="cit-ed"/>
    <w:basedOn w:val="DefaultParagraphFont"/>
    <w:rsid w:val="000B62F9"/>
  </w:style>
  <w:style w:type="character" w:customStyle="1" w:styleId="cit-publ-name">
    <w:name w:val="cit-publ-name"/>
    <w:basedOn w:val="DefaultParagraphFont"/>
    <w:rsid w:val="000B62F9"/>
  </w:style>
  <w:style w:type="character" w:customStyle="1" w:styleId="cit-publ-loc">
    <w:name w:val="cit-publ-loc"/>
    <w:basedOn w:val="DefaultParagraphFont"/>
    <w:rsid w:val="000B62F9"/>
  </w:style>
  <w:style w:type="character" w:customStyle="1" w:styleId="cit-fpage">
    <w:name w:val="cit-fpage"/>
    <w:basedOn w:val="DefaultParagraphFont"/>
    <w:rsid w:val="000B62F9"/>
  </w:style>
  <w:style w:type="character" w:customStyle="1" w:styleId="cit-lpage">
    <w:name w:val="cit-lpage"/>
    <w:basedOn w:val="DefaultParagraphFont"/>
    <w:rsid w:val="000B62F9"/>
  </w:style>
  <w:style w:type="character" w:styleId="Emphasis">
    <w:name w:val="Emphasis"/>
    <w:basedOn w:val="DefaultParagraphFont"/>
    <w:uiPriority w:val="20"/>
    <w:qFormat/>
    <w:rsid w:val="000B62F9"/>
    <w:rPr>
      <w:i/>
      <w:iCs/>
    </w:rPr>
  </w:style>
  <w:style w:type="character" w:customStyle="1" w:styleId="mixed-citation">
    <w:name w:val="mixed-citation"/>
    <w:basedOn w:val="DefaultParagraphFont"/>
    <w:rsid w:val="000B6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6387">
      <w:bodyDiv w:val="1"/>
      <w:marLeft w:val="0"/>
      <w:marRight w:val="0"/>
      <w:marTop w:val="0"/>
      <w:marBottom w:val="0"/>
      <w:divBdr>
        <w:top w:val="none" w:sz="0" w:space="0" w:color="auto"/>
        <w:left w:val="none" w:sz="0" w:space="0" w:color="auto"/>
        <w:bottom w:val="none" w:sz="0" w:space="0" w:color="auto"/>
        <w:right w:val="none" w:sz="0" w:space="0" w:color="auto"/>
      </w:divBdr>
      <w:divsChild>
        <w:div w:id="1205631776">
          <w:marLeft w:val="0"/>
          <w:marRight w:val="0"/>
          <w:marTop w:val="0"/>
          <w:marBottom w:val="0"/>
          <w:divBdr>
            <w:top w:val="none" w:sz="0" w:space="0" w:color="auto"/>
            <w:left w:val="none" w:sz="0" w:space="0" w:color="auto"/>
            <w:bottom w:val="none" w:sz="0" w:space="0" w:color="auto"/>
            <w:right w:val="none" w:sz="0" w:space="0" w:color="auto"/>
          </w:divBdr>
          <w:divsChild>
            <w:div w:id="2018380819">
              <w:marLeft w:val="0"/>
              <w:marRight w:val="0"/>
              <w:marTop w:val="0"/>
              <w:marBottom w:val="0"/>
              <w:divBdr>
                <w:top w:val="none" w:sz="0" w:space="0" w:color="auto"/>
                <w:left w:val="none" w:sz="0" w:space="0" w:color="auto"/>
                <w:bottom w:val="none" w:sz="0" w:space="0" w:color="auto"/>
                <w:right w:val="none" w:sz="0" w:space="0" w:color="auto"/>
              </w:divBdr>
            </w:div>
          </w:divsChild>
        </w:div>
        <w:div w:id="887184490">
          <w:marLeft w:val="0"/>
          <w:marRight w:val="0"/>
          <w:marTop w:val="0"/>
          <w:marBottom w:val="0"/>
          <w:divBdr>
            <w:top w:val="none" w:sz="0" w:space="0" w:color="auto"/>
            <w:left w:val="none" w:sz="0" w:space="0" w:color="auto"/>
            <w:bottom w:val="none" w:sz="0" w:space="0" w:color="auto"/>
            <w:right w:val="none" w:sz="0" w:space="0" w:color="auto"/>
          </w:divBdr>
        </w:div>
      </w:divsChild>
    </w:div>
    <w:div w:id="69157849">
      <w:bodyDiv w:val="1"/>
      <w:marLeft w:val="0"/>
      <w:marRight w:val="0"/>
      <w:marTop w:val="0"/>
      <w:marBottom w:val="0"/>
      <w:divBdr>
        <w:top w:val="none" w:sz="0" w:space="0" w:color="auto"/>
        <w:left w:val="none" w:sz="0" w:space="0" w:color="auto"/>
        <w:bottom w:val="none" w:sz="0" w:space="0" w:color="auto"/>
        <w:right w:val="none" w:sz="0" w:space="0" w:color="auto"/>
      </w:divBdr>
      <w:divsChild>
        <w:div w:id="829832055">
          <w:marLeft w:val="0"/>
          <w:marRight w:val="0"/>
          <w:marTop w:val="0"/>
          <w:marBottom w:val="0"/>
          <w:divBdr>
            <w:top w:val="none" w:sz="0" w:space="0" w:color="auto"/>
            <w:left w:val="none" w:sz="0" w:space="0" w:color="auto"/>
            <w:bottom w:val="none" w:sz="0" w:space="0" w:color="auto"/>
            <w:right w:val="none" w:sz="0" w:space="0" w:color="auto"/>
          </w:divBdr>
        </w:div>
        <w:div w:id="1634216806">
          <w:marLeft w:val="0"/>
          <w:marRight w:val="0"/>
          <w:marTop w:val="0"/>
          <w:marBottom w:val="0"/>
          <w:divBdr>
            <w:top w:val="none" w:sz="0" w:space="0" w:color="auto"/>
            <w:left w:val="none" w:sz="0" w:space="0" w:color="auto"/>
            <w:bottom w:val="none" w:sz="0" w:space="0" w:color="auto"/>
            <w:right w:val="none" w:sz="0" w:space="0" w:color="auto"/>
          </w:divBdr>
        </w:div>
      </w:divsChild>
    </w:div>
    <w:div w:id="80566156">
      <w:bodyDiv w:val="1"/>
      <w:marLeft w:val="0"/>
      <w:marRight w:val="0"/>
      <w:marTop w:val="0"/>
      <w:marBottom w:val="0"/>
      <w:divBdr>
        <w:top w:val="none" w:sz="0" w:space="0" w:color="auto"/>
        <w:left w:val="none" w:sz="0" w:space="0" w:color="auto"/>
        <w:bottom w:val="none" w:sz="0" w:space="0" w:color="auto"/>
        <w:right w:val="none" w:sz="0" w:space="0" w:color="auto"/>
      </w:divBdr>
      <w:divsChild>
        <w:div w:id="1092776701">
          <w:marLeft w:val="0"/>
          <w:marRight w:val="0"/>
          <w:marTop w:val="0"/>
          <w:marBottom w:val="0"/>
          <w:divBdr>
            <w:top w:val="none" w:sz="0" w:space="0" w:color="auto"/>
            <w:left w:val="none" w:sz="0" w:space="0" w:color="auto"/>
            <w:bottom w:val="none" w:sz="0" w:space="0" w:color="auto"/>
            <w:right w:val="none" w:sz="0" w:space="0" w:color="auto"/>
          </w:divBdr>
        </w:div>
      </w:divsChild>
    </w:div>
    <w:div w:id="95449641">
      <w:bodyDiv w:val="1"/>
      <w:marLeft w:val="0"/>
      <w:marRight w:val="0"/>
      <w:marTop w:val="0"/>
      <w:marBottom w:val="0"/>
      <w:divBdr>
        <w:top w:val="none" w:sz="0" w:space="0" w:color="auto"/>
        <w:left w:val="none" w:sz="0" w:space="0" w:color="auto"/>
        <w:bottom w:val="none" w:sz="0" w:space="0" w:color="auto"/>
        <w:right w:val="none" w:sz="0" w:space="0" w:color="auto"/>
      </w:divBdr>
      <w:divsChild>
        <w:div w:id="1830294092">
          <w:marLeft w:val="0"/>
          <w:marRight w:val="0"/>
          <w:marTop w:val="0"/>
          <w:marBottom w:val="0"/>
          <w:divBdr>
            <w:top w:val="none" w:sz="0" w:space="0" w:color="auto"/>
            <w:left w:val="none" w:sz="0" w:space="0" w:color="auto"/>
            <w:bottom w:val="none" w:sz="0" w:space="0" w:color="auto"/>
            <w:right w:val="none" w:sz="0" w:space="0" w:color="auto"/>
          </w:divBdr>
          <w:divsChild>
            <w:div w:id="1357656727">
              <w:marLeft w:val="0"/>
              <w:marRight w:val="0"/>
              <w:marTop w:val="0"/>
              <w:marBottom w:val="0"/>
              <w:divBdr>
                <w:top w:val="none" w:sz="0" w:space="0" w:color="auto"/>
                <w:left w:val="none" w:sz="0" w:space="0" w:color="auto"/>
                <w:bottom w:val="none" w:sz="0" w:space="0" w:color="auto"/>
                <w:right w:val="none" w:sz="0" w:space="0" w:color="auto"/>
              </w:divBdr>
            </w:div>
          </w:divsChild>
        </w:div>
        <w:div w:id="83114281">
          <w:marLeft w:val="0"/>
          <w:marRight w:val="0"/>
          <w:marTop w:val="0"/>
          <w:marBottom w:val="0"/>
          <w:divBdr>
            <w:top w:val="none" w:sz="0" w:space="0" w:color="auto"/>
            <w:left w:val="none" w:sz="0" w:space="0" w:color="auto"/>
            <w:bottom w:val="none" w:sz="0" w:space="0" w:color="auto"/>
            <w:right w:val="none" w:sz="0" w:space="0" w:color="auto"/>
          </w:divBdr>
        </w:div>
      </w:divsChild>
    </w:div>
    <w:div w:id="137260104">
      <w:bodyDiv w:val="1"/>
      <w:marLeft w:val="0"/>
      <w:marRight w:val="0"/>
      <w:marTop w:val="0"/>
      <w:marBottom w:val="0"/>
      <w:divBdr>
        <w:top w:val="none" w:sz="0" w:space="0" w:color="auto"/>
        <w:left w:val="none" w:sz="0" w:space="0" w:color="auto"/>
        <w:bottom w:val="none" w:sz="0" w:space="0" w:color="auto"/>
        <w:right w:val="none" w:sz="0" w:space="0" w:color="auto"/>
      </w:divBdr>
      <w:divsChild>
        <w:div w:id="1386560660">
          <w:marLeft w:val="0"/>
          <w:marRight w:val="0"/>
          <w:marTop w:val="0"/>
          <w:marBottom w:val="0"/>
          <w:divBdr>
            <w:top w:val="none" w:sz="0" w:space="0" w:color="auto"/>
            <w:left w:val="none" w:sz="0" w:space="0" w:color="auto"/>
            <w:bottom w:val="none" w:sz="0" w:space="0" w:color="auto"/>
            <w:right w:val="none" w:sz="0" w:space="0" w:color="auto"/>
          </w:divBdr>
        </w:div>
      </w:divsChild>
    </w:div>
    <w:div w:id="152792885">
      <w:bodyDiv w:val="1"/>
      <w:marLeft w:val="0"/>
      <w:marRight w:val="0"/>
      <w:marTop w:val="0"/>
      <w:marBottom w:val="0"/>
      <w:divBdr>
        <w:top w:val="none" w:sz="0" w:space="0" w:color="auto"/>
        <w:left w:val="none" w:sz="0" w:space="0" w:color="auto"/>
        <w:bottom w:val="none" w:sz="0" w:space="0" w:color="auto"/>
        <w:right w:val="none" w:sz="0" w:space="0" w:color="auto"/>
      </w:divBdr>
      <w:divsChild>
        <w:div w:id="317467508">
          <w:marLeft w:val="0"/>
          <w:marRight w:val="0"/>
          <w:marTop w:val="0"/>
          <w:marBottom w:val="0"/>
          <w:divBdr>
            <w:top w:val="none" w:sz="0" w:space="0" w:color="auto"/>
            <w:left w:val="none" w:sz="0" w:space="0" w:color="auto"/>
            <w:bottom w:val="none" w:sz="0" w:space="0" w:color="auto"/>
            <w:right w:val="none" w:sz="0" w:space="0" w:color="auto"/>
          </w:divBdr>
        </w:div>
        <w:div w:id="542524231">
          <w:marLeft w:val="0"/>
          <w:marRight w:val="0"/>
          <w:marTop w:val="0"/>
          <w:marBottom w:val="0"/>
          <w:divBdr>
            <w:top w:val="none" w:sz="0" w:space="0" w:color="auto"/>
            <w:left w:val="none" w:sz="0" w:space="0" w:color="auto"/>
            <w:bottom w:val="none" w:sz="0" w:space="0" w:color="auto"/>
            <w:right w:val="none" w:sz="0" w:space="0" w:color="auto"/>
          </w:divBdr>
        </w:div>
      </w:divsChild>
    </w:div>
    <w:div w:id="165828770">
      <w:bodyDiv w:val="1"/>
      <w:marLeft w:val="0"/>
      <w:marRight w:val="0"/>
      <w:marTop w:val="0"/>
      <w:marBottom w:val="0"/>
      <w:divBdr>
        <w:top w:val="none" w:sz="0" w:space="0" w:color="auto"/>
        <w:left w:val="none" w:sz="0" w:space="0" w:color="auto"/>
        <w:bottom w:val="none" w:sz="0" w:space="0" w:color="auto"/>
        <w:right w:val="none" w:sz="0" w:space="0" w:color="auto"/>
      </w:divBdr>
      <w:divsChild>
        <w:div w:id="1049189349">
          <w:marLeft w:val="0"/>
          <w:marRight w:val="0"/>
          <w:marTop w:val="0"/>
          <w:marBottom w:val="0"/>
          <w:divBdr>
            <w:top w:val="none" w:sz="0" w:space="0" w:color="auto"/>
            <w:left w:val="none" w:sz="0" w:space="0" w:color="auto"/>
            <w:bottom w:val="none" w:sz="0" w:space="0" w:color="auto"/>
            <w:right w:val="none" w:sz="0" w:space="0" w:color="auto"/>
          </w:divBdr>
        </w:div>
      </w:divsChild>
    </w:div>
    <w:div w:id="734426579">
      <w:bodyDiv w:val="1"/>
      <w:marLeft w:val="0"/>
      <w:marRight w:val="0"/>
      <w:marTop w:val="0"/>
      <w:marBottom w:val="0"/>
      <w:divBdr>
        <w:top w:val="none" w:sz="0" w:space="0" w:color="auto"/>
        <w:left w:val="none" w:sz="0" w:space="0" w:color="auto"/>
        <w:bottom w:val="none" w:sz="0" w:space="0" w:color="auto"/>
        <w:right w:val="none" w:sz="0" w:space="0" w:color="auto"/>
      </w:divBdr>
      <w:divsChild>
        <w:div w:id="1937593341">
          <w:marLeft w:val="0"/>
          <w:marRight w:val="0"/>
          <w:marTop w:val="0"/>
          <w:marBottom w:val="0"/>
          <w:divBdr>
            <w:top w:val="none" w:sz="0" w:space="0" w:color="auto"/>
            <w:left w:val="none" w:sz="0" w:space="0" w:color="auto"/>
            <w:bottom w:val="none" w:sz="0" w:space="0" w:color="auto"/>
            <w:right w:val="none" w:sz="0" w:space="0" w:color="auto"/>
          </w:divBdr>
          <w:divsChild>
            <w:div w:id="1724787131">
              <w:marLeft w:val="0"/>
              <w:marRight w:val="0"/>
              <w:marTop w:val="0"/>
              <w:marBottom w:val="0"/>
              <w:divBdr>
                <w:top w:val="none" w:sz="0" w:space="0" w:color="auto"/>
                <w:left w:val="none" w:sz="0" w:space="0" w:color="auto"/>
                <w:bottom w:val="none" w:sz="0" w:space="0" w:color="auto"/>
                <w:right w:val="none" w:sz="0" w:space="0" w:color="auto"/>
              </w:divBdr>
            </w:div>
          </w:divsChild>
        </w:div>
        <w:div w:id="977220379">
          <w:marLeft w:val="0"/>
          <w:marRight w:val="0"/>
          <w:marTop w:val="0"/>
          <w:marBottom w:val="0"/>
          <w:divBdr>
            <w:top w:val="none" w:sz="0" w:space="0" w:color="auto"/>
            <w:left w:val="none" w:sz="0" w:space="0" w:color="auto"/>
            <w:bottom w:val="none" w:sz="0" w:space="0" w:color="auto"/>
            <w:right w:val="none" w:sz="0" w:space="0" w:color="auto"/>
          </w:divBdr>
        </w:div>
      </w:divsChild>
    </w:div>
    <w:div w:id="823349730">
      <w:bodyDiv w:val="1"/>
      <w:marLeft w:val="0"/>
      <w:marRight w:val="0"/>
      <w:marTop w:val="0"/>
      <w:marBottom w:val="0"/>
      <w:divBdr>
        <w:top w:val="none" w:sz="0" w:space="0" w:color="auto"/>
        <w:left w:val="none" w:sz="0" w:space="0" w:color="auto"/>
        <w:bottom w:val="none" w:sz="0" w:space="0" w:color="auto"/>
        <w:right w:val="none" w:sz="0" w:space="0" w:color="auto"/>
      </w:divBdr>
    </w:div>
    <w:div w:id="911814477">
      <w:bodyDiv w:val="1"/>
      <w:marLeft w:val="0"/>
      <w:marRight w:val="0"/>
      <w:marTop w:val="0"/>
      <w:marBottom w:val="0"/>
      <w:divBdr>
        <w:top w:val="none" w:sz="0" w:space="0" w:color="auto"/>
        <w:left w:val="none" w:sz="0" w:space="0" w:color="auto"/>
        <w:bottom w:val="none" w:sz="0" w:space="0" w:color="auto"/>
        <w:right w:val="none" w:sz="0" w:space="0" w:color="auto"/>
      </w:divBdr>
      <w:divsChild>
        <w:div w:id="1624769717">
          <w:marLeft w:val="0"/>
          <w:marRight w:val="0"/>
          <w:marTop w:val="0"/>
          <w:marBottom w:val="0"/>
          <w:divBdr>
            <w:top w:val="none" w:sz="0" w:space="0" w:color="auto"/>
            <w:left w:val="none" w:sz="0" w:space="0" w:color="auto"/>
            <w:bottom w:val="none" w:sz="0" w:space="0" w:color="auto"/>
            <w:right w:val="none" w:sz="0" w:space="0" w:color="auto"/>
          </w:divBdr>
          <w:divsChild>
            <w:div w:id="593248330">
              <w:marLeft w:val="0"/>
              <w:marRight w:val="0"/>
              <w:marTop w:val="0"/>
              <w:marBottom w:val="0"/>
              <w:divBdr>
                <w:top w:val="none" w:sz="0" w:space="0" w:color="auto"/>
                <w:left w:val="none" w:sz="0" w:space="0" w:color="auto"/>
                <w:bottom w:val="none" w:sz="0" w:space="0" w:color="auto"/>
                <w:right w:val="none" w:sz="0" w:space="0" w:color="auto"/>
              </w:divBdr>
            </w:div>
          </w:divsChild>
        </w:div>
        <w:div w:id="640035361">
          <w:marLeft w:val="0"/>
          <w:marRight w:val="0"/>
          <w:marTop w:val="0"/>
          <w:marBottom w:val="0"/>
          <w:divBdr>
            <w:top w:val="none" w:sz="0" w:space="0" w:color="auto"/>
            <w:left w:val="none" w:sz="0" w:space="0" w:color="auto"/>
            <w:bottom w:val="none" w:sz="0" w:space="0" w:color="auto"/>
            <w:right w:val="none" w:sz="0" w:space="0" w:color="auto"/>
          </w:divBdr>
        </w:div>
      </w:divsChild>
    </w:div>
    <w:div w:id="1087187592">
      <w:bodyDiv w:val="1"/>
      <w:marLeft w:val="0"/>
      <w:marRight w:val="0"/>
      <w:marTop w:val="0"/>
      <w:marBottom w:val="0"/>
      <w:divBdr>
        <w:top w:val="none" w:sz="0" w:space="0" w:color="auto"/>
        <w:left w:val="none" w:sz="0" w:space="0" w:color="auto"/>
        <w:bottom w:val="none" w:sz="0" w:space="0" w:color="auto"/>
        <w:right w:val="none" w:sz="0" w:space="0" w:color="auto"/>
      </w:divBdr>
      <w:divsChild>
        <w:div w:id="1973242029">
          <w:marLeft w:val="0"/>
          <w:marRight w:val="0"/>
          <w:marTop w:val="0"/>
          <w:marBottom w:val="0"/>
          <w:divBdr>
            <w:top w:val="none" w:sz="0" w:space="0" w:color="auto"/>
            <w:left w:val="none" w:sz="0" w:space="0" w:color="auto"/>
            <w:bottom w:val="none" w:sz="0" w:space="0" w:color="auto"/>
            <w:right w:val="none" w:sz="0" w:space="0" w:color="auto"/>
          </w:divBdr>
        </w:div>
      </w:divsChild>
    </w:div>
    <w:div w:id="1191333945">
      <w:bodyDiv w:val="1"/>
      <w:marLeft w:val="0"/>
      <w:marRight w:val="0"/>
      <w:marTop w:val="0"/>
      <w:marBottom w:val="0"/>
      <w:divBdr>
        <w:top w:val="none" w:sz="0" w:space="0" w:color="auto"/>
        <w:left w:val="none" w:sz="0" w:space="0" w:color="auto"/>
        <w:bottom w:val="none" w:sz="0" w:space="0" w:color="auto"/>
        <w:right w:val="none" w:sz="0" w:space="0" w:color="auto"/>
      </w:divBdr>
      <w:divsChild>
        <w:div w:id="409735828">
          <w:marLeft w:val="0"/>
          <w:marRight w:val="0"/>
          <w:marTop w:val="0"/>
          <w:marBottom w:val="0"/>
          <w:divBdr>
            <w:top w:val="none" w:sz="0" w:space="0" w:color="auto"/>
            <w:left w:val="none" w:sz="0" w:space="0" w:color="auto"/>
            <w:bottom w:val="none" w:sz="0" w:space="0" w:color="auto"/>
            <w:right w:val="none" w:sz="0" w:space="0" w:color="auto"/>
          </w:divBdr>
        </w:div>
      </w:divsChild>
    </w:div>
    <w:div w:id="1282494740">
      <w:bodyDiv w:val="1"/>
      <w:marLeft w:val="0"/>
      <w:marRight w:val="0"/>
      <w:marTop w:val="0"/>
      <w:marBottom w:val="0"/>
      <w:divBdr>
        <w:top w:val="none" w:sz="0" w:space="0" w:color="auto"/>
        <w:left w:val="none" w:sz="0" w:space="0" w:color="auto"/>
        <w:bottom w:val="none" w:sz="0" w:space="0" w:color="auto"/>
        <w:right w:val="none" w:sz="0" w:space="0" w:color="auto"/>
      </w:divBdr>
      <w:divsChild>
        <w:div w:id="862207453">
          <w:marLeft w:val="0"/>
          <w:marRight w:val="0"/>
          <w:marTop w:val="0"/>
          <w:marBottom w:val="0"/>
          <w:divBdr>
            <w:top w:val="none" w:sz="0" w:space="0" w:color="auto"/>
            <w:left w:val="none" w:sz="0" w:space="0" w:color="auto"/>
            <w:bottom w:val="none" w:sz="0" w:space="0" w:color="auto"/>
            <w:right w:val="none" w:sz="0" w:space="0" w:color="auto"/>
          </w:divBdr>
        </w:div>
        <w:div w:id="1848474821">
          <w:marLeft w:val="0"/>
          <w:marRight w:val="0"/>
          <w:marTop w:val="0"/>
          <w:marBottom w:val="0"/>
          <w:divBdr>
            <w:top w:val="none" w:sz="0" w:space="0" w:color="auto"/>
            <w:left w:val="none" w:sz="0" w:space="0" w:color="auto"/>
            <w:bottom w:val="none" w:sz="0" w:space="0" w:color="auto"/>
            <w:right w:val="none" w:sz="0" w:space="0" w:color="auto"/>
          </w:divBdr>
        </w:div>
      </w:divsChild>
    </w:div>
    <w:div w:id="1316296953">
      <w:bodyDiv w:val="1"/>
      <w:marLeft w:val="0"/>
      <w:marRight w:val="0"/>
      <w:marTop w:val="0"/>
      <w:marBottom w:val="0"/>
      <w:divBdr>
        <w:top w:val="none" w:sz="0" w:space="0" w:color="auto"/>
        <w:left w:val="none" w:sz="0" w:space="0" w:color="auto"/>
        <w:bottom w:val="none" w:sz="0" w:space="0" w:color="auto"/>
        <w:right w:val="none" w:sz="0" w:space="0" w:color="auto"/>
      </w:divBdr>
      <w:divsChild>
        <w:div w:id="1443720038">
          <w:marLeft w:val="0"/>
          <w:marRight w:val="0"/>
          <w:marTop w:val="0"/>
          <w:marBottom w:val="0"/>
          <w:divBdr>
            <w:top w:val="none" w:sz="0" w:space="0" w:color="auto"/>
            <w:left w:val="none" w:sz="0" w:space="0" w:color="auto"/>
            <w:bottom w:val="none" w:sz="0" w:space="0" w:color="auto"/>
            <w:right w:val="none" w:sz="0" w:space="0" w:color="auto"/>
          </w:divBdr>
        </w:div>
      </w:divsChild>
    </w:div>
    <w:div w:id="1609586122">
      <w:bodyDiv w:val="1"/>
      <w:marLeft w:val="0"/>
      <w:marRight w:val="0"/>
      <w:marTop w:val="0"/>
      <w:marBottom w:val="0"/>
      <w:divBdr>
        <w:top w:val="none" w:sz="0" w:space="0" w:color="auto"/>
        <w:left w:val="none" w:sz="0" w:space="0" w:color="auto"/>
        <w:bottom w:val="none" w:sz="0" w:space="0" w:color="auto"/>
        <w:right w:val="none" w:sz="0" w:space="0" w:color="auto"/>
      </w:divBdr>
      <w:divsChild>
        <w:div w:id="2010330745">
          <w:marLeft w:val="0"/>
          <w:marRight w:val="0"/>
          <w:marTop w:val="0"/>
          <w:marBottom w:val="0"/>
          <w:divBdr>
            <w:top w:val="none" w:sz="0" w:space="0" w:color="auto"/>
            <w:left w:val="none" w:sz="0" w:space="0" w:color="auto"/>
            <w:bottom w:val="none" w:sz="0" w:space="0" w:color="auto"/>
            <w:right w:val="none" w:sz="0" w:space="0" w:color="auto"/>
          </w:divBdr>
        </w:div>
      </w:divsChild>
    </w:div>
    <w:div w:id="1672441316">
      <w:bodyDiv w:val="1"/>
      <w:marLeft w:val="0"/>
      <w:marRight w:val="0"/>
      <w:marTop w:val="0"/>
      <w:marBottom w:val="0"/>
      <w:divBdr>
        <w:top w:val="none" w:sz="0" w:space="0" w:color="auto"/>
        <w:left w:val="none" w:sz="0" w:space="0" w:color="auto"/>
        <w:bottom w:val="none" w:sz="0" w:space="0" w:color="auto"/>
        <w:right w:val="none" w:sz="0" w:space="0" w:color="auto"/>
      </w:divBdr>
      <w:divsChild>
        <w:div w:id="634407854">
          <w:marLeft w:val="0"/>
          <w:marRight w:val="0"/>
          <w:marTop w:val="0"/>
          <w:marBottom w:val="0"/>
          <w:divBdr>
            <w:top w:val="none" w:sz="0" w:space="0" w:color="auto"/>
            <w:left w:val="none" w:sz="0" w:space="0" w:color="auto"/>
            <w:bottom w:val="none" w:sz="0" w:space="0" w:color="auto"/>
            <w:right w:val="none" w:sz="0" w:space="0" w:color="auto"/>
          </w:divBdr>
          <w:divsChild>
            <w:div w:id="2104454583">
              <w:marLeft w:val="0"/>
              <w:marRight w:val="0"/>
              <w:marTop w:val="0"/>
              <w:marBottom w:val="0"/>
              <w:divBdr>
                <w:top w:val="none" w:sz="0" w:space="0" w:color="auto"/>
                <w:left w:val="none" w:sz="0" w:space="0" w:color="auto"/>
                <w:bottom w:val="none" w:sz="0" w:space="0" w:color="auto"/>
                <w:right w:val="none" w:sz="0" w:space="0" w:color="auto"/>
              </w:divBdr>
            </w:div>
          </w:divsChild>
        </w:div>
        <w:div w:id="1617322243">
          <w:marLeft w:val="0"/>
          <w:marRight w:val="0"/>
          <w:marTop w:val="0"/>
          <w:marBottom w:val="0"/>
          <w:divBdr>
            <w:top w:val="none" w:sz="0" w:space="0" w:color="auto"/>
            <w:left w:val="none" w:sz="0" w:space="0" w:color="auto"/>
            <w:bottom w:val="none" w:sz="0" w:space="0" w:color="auto"/>
            <w:right w:val="none" w:sz="0" w:space="0" w:color="auto"/>
          </w:divBdr>
        </w:div>
      </w:divsChild>
    </w:div>
    <w:div w:id="1772823411">
      <w:bodyDiv w:val="1"/>
      <w:marLeft w:val="0"/>
      <w:marRight w:val="0"/>
      <w:marTop w:val="0"/>
      <w:marBottom w:val="0"/>
      <w:divBdr>
        <w:top w:val="none" w:sz="0" w:space="0" w:color="auto"/>
        <w:left w:val="none" w:sz="0" w:space="0" w:color="auto"/>
        <w:bottom w:val="none" w:sz="0" w:space="0" w:color="auto"/>
        <w:right w:val="none" w:sz="0" w:space="0" w:color="auto"/>
      </w:divBdr>
      <w:divsChild>
        <w:div w:id="1398086023">
          <w:marLeft w:val="0"/>
          <w:marRight w:val="0"/>
          <w:marTop w:val="0"/>
          <w:marBottom w:val="0"/>
          <w:divBdr>
            <w:top w:val="none" w:sz="0" w:space="0" w:color="auto"/>
            <w:left w:val="none" w:sz="0" w:space="0" w:color="auto"/>
            <w:bottom w:val="none" w:sz="0" w:space="0" w:color="auto"/>
            <w:right w:val="none" w:sz="0" w:space="0" w:color="auto"/>
          </w:divBdr>
          <w:divsChild>
            <w:div w:id="866914401">
              <w:marLeft w:val="0"/>
              <w:marRight w:val="0"/>
              <w:marTop w:val="0"/>
              <w:marBottom w:val="0"/>
              <w:divBdr>
                <w:top w:val="none" w:sz="0" w:space="0" w:color="auto"/>
                <w:left w:val="none" w:sz="0" w:space="0" w:color="auto"/>
                <w:bottom w:val="none" w:sz="0" w:space="0" w:color="auto"/>
                <w:right w:val="none" w:sz="0" w:space="0" w:color="auto"/>
              </w:divBdr>
            </w:div>
          </w:divsChild>
        </w:div>
        <w:div w:id="1805469093">
          <w:marLeft w:val="0"/>
          <w:marRight w:val="0"/>
          <w:marTop w:val="0"/>
          <w:marBottom w:val="0"/>
          <w:divBdr>
            <w:top w:val="none" w:sz="0" w:space="0" w:color="auto"/>
            <w:left w:val="none" w:sz="0" w:space="0" w:color="auto"/>
            <w:bottom w:val="none" w:sz="0" w:space="0" w:color="auto"/>
            <w:right w:val="none" w:sz="0" w:space="0" w:color="auto"/>
          </w:divBdr>
        </w:div>
      </w:divsChild>
    </w:div>
    <w:div w:id="1817529990">
      <w:bodyDiv w:val="1"/>
      <w:marLeft w:val="0"/>
      <w:marRight w:val="0"/>
      <w:marTop w:val="0"/>
      <w:marBottom w:val="0"/>
      <w:divBdr>
        <w:top w:val="none" w:sz="0" w:space="0" w:color="auto"/>
        <w:left w:val="none" w:sz="0" w:space="0" w:color="auto"/>
        <w:bottom w:val="none" w:sz="0" w:space="0" w:color="auto"/>
        <w:right w:val="none" w:sz="0" w:space="0" w:color="auto"/>
      </w:divBdr>
      <w:divsChild>
        <w:div w:id="2055545607">
          <w:marLeft w:val="0"/>
          <w:marRight w:val="0"/>
          <w:marTop w:val="0"/>
          <w:marBottom w:val="0"/>
          <w:divBdr>
            <w:top w:val="none" w:sz="0" w:space="0" w:color="auto"/>
            <w:left w:val="none" w:sz="0" w:space="0" w:color="auto"/>
            <w:bottom w:val="none" w:sz="0" w:space="0" w:color="auto"/>
            <w:right w:val="none" w:sz="0" w:space="0" w:color="auto"/>
          </w:divBdr>
          <w:divsChild>
            <w:div w:id="1910071256">
              <w:marLeft w:val="0"/>
              <w:marRight w:val="0"/>
              <w:marTop w:val="0"/>
              <w:marBottom w:val="0"/>
              <w:divBdr>
                <w:top w:val="none" w:sz="0" w:space="0" w:color="auto"/>
                <w:left w:val="none" w:sz="0" w:space="0" w:color="auto"/>
                <w:bottom w:val="none" w:sz="0" w:space="0" w:color="auto"/>
                <w:right w:val="none" w:sz="0" w:space="0" w:color="auto"/>
              </w:divBdr>
            </w:div>
          </w:divsChild>
        </w:div>
        <w:div w:id="1650287989">
          <w:marLeft w:val="0"/>
          <w:marRight w:val="0"/>
          <w:marTop w:val="0"/>
          <w:marBottom w:val="0"/>
          <w:divBdr>
            <w:top w:val="none" w:sz="0" w:space="0" w:color="auto"/>
            <w:left w:val="none" w:sz="0" w:space="0" w:color="auto"/>
            <w:bottom w:val="none" w:sz="0" w:space="0" w:color="auto"/>
            <w:right w:val="none" w:sz="0" w:space="0" w:color="auto"/>
          </w:divBdr>
        </w:div>
      </w:divsChild>
    </w:div>
    <w:div w:id="1917132641">
      <w:bodyDiv w:val="1"/>
      <w:marLeft w:val="0"/>
      <w:marRight w:val="0"/>
      <w:marTop w:val="0"/>
      <w:marBottom w:val="0"/>
      <w:divBdr>
        <w:top w:val="none" w:sz="0" w:space="0" w:color="auto"/>
        <w:left w:val="none" w:sz="0" w:space="0" w:color="auto"/>
        <w:bottom w:val="none" w:sz="0" w:space="0" w:color="auto"/>
        <w:right w:val="none" w:sz="0" w:space="0" w:color="auto"/>
      </w:divBdr>
      <w:divsChild>
        <w:div w:id="1671373586">
          <w:marLeft w:val="0"/>
          <w:marRight w:val="0"/>
          <w:marTop w:val="0"/>
          <w:marBottom w:val="0"/>
          <w:divBdr>
            <w:top w:val="none" w:sz="0" w:space="0" w:color="auto"/>
            <w:left w:val="none" w:sz="0" w:space="0" w:color="auto"/>
            <w:bottom w:val="none" w:sz="0" w:space="0" w:color="auto"/>
            <w:right w:val="none" w:sz="0" w:space="0" w:color="auto"/>
          </w:divBdr>
        </w:div>
      </w:divsChild>
    </w:div>
    <w:div w:id="1946159016">
      <w:bodyDiv w:val="1"/>
      <w:marLeft w:val="0"/>
      <w:marRight w:val="0"/>
      <w:marTop w:val="0"/>
      <w:marBottom w:val="0"/>
      <w:divBdr>
        <w:top w:val="none" w:sz="0" w:space="0" w:color="auto"/>
        <w:left w:val="none" w:sz="0" w:space="0" w:color="auto"/>
        <w:bottom w:val="none" w:sz="0" w:space="0" w:color="auto"/>
        <w:right w:val="none" w:sz="0" w:space="0" w:color="auto"/>
      </w:divBdr>
      <w:divsChild>
        <w:div w:id="1905528876">
          <w:marLeft w:val="0"/>
          <w:marRight w:val="0"/>
          <w:marTop w:val="0"/>
          <w:marBottom w:val="0"/>
          <w:divBdr>
            <w:top w:val="none" w:sz="0" w:space="0" w:color="auto"/>
            <w:left w:val="none" w:sz="0" w:space="0" w:color="auto"/>
            <w:bottom w:val="none" w:sz="0" w:space="0" w:color="auto"/>
            <w:right w:val="none" w:sz="0" w:space="0" w:color="auto"/>
          </w:divBdr>
          <w:divsChild>
            <w:div w:id="148794642">
              <w:marLeft w:val="0"/>
              <w:marRight w:val="0"/>
              <w:marTop w:val="0"/>
              <w:marBottom w:val="0"/>
              <w:divBdr>
                <w:top w:val="none" w:sz="0" w:space="0" w:color="auto"/>
                <w:left w:val="none" w:sz="0" w:space="0" w:color="auto"/>
                <w:bottom w:val="none" w:sz="0" w:space="0" w:color="auto"/>
                <w:right w:val="none" w:sz="0" w:space="0" w:color="auto"/>
              </w:divBdr>
            </w:div>
          </w:divsChild>
        </w:div>
        <w:div w:id="1804617949">
          <w:marLeft w:val="0"/>
          <w:marRight w:val="0"/>
          <w:marTop w:val="0"/>
          <w:marBottom w:val="0"/>
          <w:divBdr>
            <w:top w:val="none" w:sz="0" w:space="0" w:color="auto"/>
            <w:left w:val="none" w:sz="0" w:space="0" w:color="auto"/>
            <w:bottom w:val="none" w:sz="0" w:space="0" w:color="auto"/>
            <w:right w:val="none" w:sz="0" w:space="0" w:color="auto"/>
          </w:divBdr>
        </w:div>
      </w:divsChild>
    </w:div>
    <w:div w:id="19676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ismej.2008.58" TargetMode="External"/><Relationship Id="rId13" Type="http://schemas.openxmlformats.org/officeDocument/2006/relationships/hyperlink" Target="https://acsess.onlinelibrary.wiley.com/doi/full/10.2136/sssaj2009.0036?casa_token=mP2xI34-_PEAAAAA%3AnVfNylkJctIieLXMrfKydvPIQAVQfeCWSMCSHrtK5R42SIarFTOqVSiN95oEGVmU6i0r6E9iwnG51p2D" TargetMode="External"/><Relationship Id="rId18" Type="http://schemas.openxmlformats.org/officeDocument/2006/relationships/hyperlink" Target="https://doi.org/10.1046/j.1466-822x.2002.00294.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sess.onlinelibrary.wiley.com/doi/full/10.2136/sssaj2009.0036?casa_token=mP2xI34-_PEAAAAA%3AnVfNylkJctIieLXMrfKydvPIQAVQfeCWSMCSHrtK5R42SIarFTOqVSiN95oEGVmU6i0r6E9iwnG51p2D" TargetMode="External"/><Relationship Id="rId17" Type="http://schemas.openxmlformats.org/officeDocument/2006/relationships/hyperlink" Target="https://doi.org/10.1007/s13165-016-0168-0" TargetMode="External"/><Relationship Id="rId2" Type="http://schemas.openxmlformats.org/officeDocument/2006/relationships/numbering" Target="numbering.xml"/><Relationship Id="rId16" Type="http://schemas.openxmlformats.org/officeDocument/2006/relationships/hyperlink" Target="https://doi.org/10.1038/nature2574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929139316300385?casa_token=B1JkrjtYU10AAAAA:3IAMsj1ceapmppIpQbgNbFpCxdD8h1Y3jSQZLZR9KSocsXwOx_-9RJboaQNkWBa4M3gqcU9VrsU" TargetMode="External"/><Relationship Id="rId5" Type="http://schemas.openxmlformats.org/officeDocument/2006/relationships/webSettings" Target="webSettings.xml"/><Relationship Id="rId15" Type="http://schemas.openxmlformats.org/officeDocument/2006/relationships/hyperlink" Target="https://acsess.onlinelibrary.wiley.com/doi/full/10.2136/sssaj2009.0036?casa_token=mP2xI34-_PEAAAAA%3AnVfNylkJctIieLXMrfKydvPIQAVQfeCWSMCSHrtK5R42SIarFTOqVSiN95oEGVmU6i0r6E9iwnG51p2D" TargetMode="External"/><Relationship Id="rId10" Type="http://schemas.openxmlformats.org/officeDocument/2006/relationships/hyperlink" Target="https://www.annualreviews.org/doi/full/10.1146/annurev.ecolsys.38.091206.0958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nualreviews.org/doi/full/10.1146/annurev.ecolsys.38.091206.095808" TargetMode="External"/><Relationship Id="rId14" Type="http://schemas.openxmlformats.org/officeDocument/2006/relationships/hyperlink" Target="https://acsess.onlinelibrary.wiley.com/doi/full/10.2136/sssaj2009.0036?casa_token=mP2xI34-_PEAAAAA%3AnVfNylkJctIieLXMrfKydvPIQAVQfeCWSMCSHrtK5R42SIarFTOqVSiN95oEGVmU6i0r6E9iwnG51p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2A70-8CD3-4C4F-A86F-60603C3B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12080</TotalTime>
  <Pages>11</Pages>
  <Words>4570</Words>
  <Characters>26053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32</cp:revision>
  <dcterms:created xsi:type="dcterms:W3CDTF">2022-02-13T17:59:00Z</dcterms:created>
  <dcterms:modified xsi:type="dcterms:W3CDTF">2022-02-25T02:44:00Z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