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8560" w14:textId="77777777" w:rsidR="008A777C" w:rsidRDefault="00000000">
      <w:pPr>
        <w:spacing w:line="360" w:lineRule="auto"/>
        <w:rPr>
          <w:rFonts w:ascii="宋体"/>
          <w:b/>
          <w:bCs/>
          <w:sz w:val="30"/>
          <w:szCs w:val="30"/>
          <w:u w:val="single"/>
        </w:rPr>
      </w:pPr>
      <w:r>
        <w:rPr>
          <w:rFonts w:ascii="宋体" w:hint="eastAsia"/>
          <w:b/>
          <w:bCs/>
          <w:sz w:val="30"/>
          <w:szCs w:val="30"/>
        </w:rPr>
        <w:t>分类号</w:t>
      </w:r>
      <w:r>
        <w:rPr>
          <w:rFonts w:ascii="宋体" w:hint="eastAsia"/>
          <w:b/>
          <w:bCs/>
          <w:sz w:val="30"/>
          <w:szCs w:val="30"/>
          <w:u w:val="single"/>
        </w:rPr>
        <w:t>（宋体小三加黑）</w:t>
      </w:r>
      <w:r>
        <w:rPr>
          <w:rFonts w:ascii="宋体" w:hint="eastAsia"/>
          <w:b/>
          <w:bCs/>
          <w:sz w:val="30"/>
          <w:szCs w:val="30"/>
        </w:rPr>
        <w:t xml:space="preserve">        </w:t>
      </w:r>
      <w:r>
        <w:rPr>
          <w:rFonts w:ascii="宋体" w:hAnsi="宋体" w:cs="宋体" w:hint="eastAsia"/>
          <w:b/>
          <w:bCs/>
          <w:color w:val="000000"/>
          <w:sz w:val="30"/>
          <w:szCs w:val="30"/>
        </w:rPr>
        <w:t>论文选题类型</w:t>
      </w:r>
      <w:r>
        <w:rPr>
          <w:rFonts w:ascii="宋体" w:hAnsi="宋体" w:hint="eastAsia"/>
          <w:b/>
          <w:bCs/>
          <w:sz w:val="30"/>
          <w:szCs w:val="30"/>
          <w:u w:val="single"/>
        </w:rPr>
        <w:t xml:space="preserve"> </w:t>
      </w:r>
      <w:r>
        <w:rPr>
          <w:rFonts w:ascii="宋体" w:hint="eastAsia"/>
          <w:b/>
          <w:bCs/>
          <w:sz w:val="30"/>
          <w:szCs w:val="30"/>
          <w:u w:val="single"/>
        </w:rPr>
        <w:t xml:space="preserve">             </w:t>
      </w:r>
    </w:p>
    <w:p w14:paraId="1B8CA64B" w14:textId="77777777" w:rsidR="008A777C" w:rsidRDefault="00000000">
      <w:pPr>
        <w:spacing w:line="360" w:lineRule="auto"/>
        <w:rPr>
          <w:rFonts w:ascii="宋体"/>
          <w:b/>
          <w:bCs/>
          <w:sz w:val="30"/>
          <w:szCs w:val="30"/>
        </w:rPr>
      </w:pPr>
      <w:r>
        <w:rPr>
          <w:rFonts w:ascii="宋体" w:hint="eastAsia"/>
          <w:b/>
          <w:bCs/>
          <w:sz w:val="30"/>
          <w:szCs w:val="30"/>
        </w:rPr>
        <w:t xml:space="preserve">U D C </w:t>
      </w:r>
      <w:r>
        <w:rPr>
          <w:rFonts w:ascii="宋体" w:hint="eastAsia"/>
          <w:b/>
          <w:bCs/>
          <w:sz w:val="30"/>
          <w:szCs w:val="30"/>
          <w:u w:val="single"/>
        </w:rPr>
        <w:t xml:space="preserve">                </w:t>
      </w:r>
      <w:r>
        <w:rPr>
          <w:rFonts w:ascii="宋体" w:hint="eastAsia"/>
          <w:b/>
          <w:bCs/>
          <w:sz w:val="30"/>
          <w:szCs w:val="30"/>
        </w:rPr>
        <w:t xml:space="preserve">        编号</w:t>
      </w:r>
      <w:r>
        <w:rPr>
          <w:rFonts w:ascii="宋体" w:hint="eastAsia"/>
          <w:b/>
          <w:bCs/>
          <w:sz w:val="30"/>
          <w:szCs w:val="30"/>
          <w:u w:val="single"/>
        </w:rPr>
        <w:t xml:space="preserve">                      </w:t>
      </w:r>
    </w:p>
    <w:p w14:paraId="7DD44CCE" w14:textId="77777777" w:rsidR="008A777C" w:rsidRDefault="008A777C">
      <w:pPr>
        <w:spacing w:line="360" w:lineRule="auto"/>
        <w:rPr>
          <w:rFonts w:ascii="宋体"/>
          <w:sz w:val="30"/>
        </w:rPr>
      </w:pPr>
    </w:p>
    <w:p w14:paraId="54937891" w14:textId="77777777" w:rsidR="008A777C" w:rsidRDefault="00000000">
      <w:pPr>
        <w:spacing w:line="360" w:lineRule="auto"/>
        <w:jc w:val="center"/>
        <w:rPr>
          <w:rFonts w:ascii="黑体" w:eastAsia="黑体"/>
          <w:sz w:val="36"/>
          <w:szCs w:val="36"/>
        </w:rPr>
      </w:pPr>
      <w:r>
        <w:rPr>
          <w:rFonts w:ascii="黑体" w:eastAsia="黑体" w:hint="eastAsia"/>
          <w:noProof/>
          <w:sz w:val="36"/>
          <w:szCs w:val="36"/>
        </w:rPr>
        <w:drawing>
          <wp:inline distT="0" distB="0" distL="114300" distR="114300" wp14:anchorId="335E63B2" wp14:editId="472384C5">
            <wp:extent cx="2303145" cy="465455"/>
            <wp:effectExtent l="0" t="0" r="1905" b="10795"/>
            <wp:docPr id="4" name="图片 4"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ds"/>
                    <pic:cNvPicPr>
                      <a:picLocks noChangeAspect="1"/>
                    </pic:cNvPicPr>
                  </pic:nvPicPr>
                  <pic:blipFill>
                    <a:blip r:embed="rId9"/>
                    <a:stretch>
                      <a:fillRect/>
                    </a:stretch>
                  </pic:blipFill>
                  <pic:spPr>
                    <a:xfrm>
                      <a:off x="0" y="0"/>
                      <a:ext cx="2303145" cy="465455"/>
                    </a:xfrm>
                    <a:prstGeom prst="rect">
                      <a:avLst/>
                    </a:prstGeom>
                    <a:noFill/>
                    <a:ln>
                      <a:noFill/>
                    </a:ln>
                  </pic:spPr>
                </pic:pic>
              </a:graphicData>
            </a:graphic>
          </wp:inline>
        </w:drawing>
      </w:r>
    </w:p>
    <w:p w14:paraId="388524B9" w14:textId="77777777" w:rsidR="008A777C" w:rsidRDefault="008A777C">
      <w:pPr>
        <w:spacing w:line="360" w:lineRule="auto"/>
        <w:jc w:val="center"/>
        <w:rPr>
          <w:rFonts w:eastAsia="黑体"/>
          <w:b/>
          <w:bCs/>
          <w:sz w:val="72"/>
          <w:szCs w:val="72"/>
        </w:rPr>
      </w:pPr>
    </w:p>
    <w:p w14:paraId="66DEA313" w14:textId="77777777" w:rsidR="008A777C" w:rsidRDefault="00000000">
      <w:pPr>
        <w:spacing w:line="360" w:lineRule="auto"/>
        <w:jc w:val="center"/>
        <w:rPr>
          <w:rFonts w:eastAsia="黑体"/>
          <w:b/>
          <w:bCs/>
          <w:sz w:val="72"/>
          <w:szCs w:val="72"/>
        </w:rPr>
      </w:pPr>
      <w:r>
        <w:rPr>
          <w:rFonts w:eastAsia="黑体" w:hint="eastAsia"/>
          <w:b/>
          <w:bCs/>
          <w:sz w:val="72"/>
          <w:szCs w:val="72"/>
        </w:rPr>
        <w:t>本科毕业论文（设计）</w:t>
      </w:r>
    </w:p>
    <w:p w14:paraId="0559A518" w14:textId="77777777" w:rsidR="008A777C" w:rsidRDefault="008A777C">
      <w:pPr>
        <w:pStyle w:val="ad"/>
        <w:spacing w:before="0" w:beforeAutospacing="0" w:after="0" w:afterAutospacing="0" w:line="360" w:lineRule="auto"/>
        <w:rPr>
          <w:rFonts w:ascii="Times New Roman" w:hAnsi="Times New Roman"/>
          <w:kern w:val="2"/>
          <w:sz w:val="21"/>
        </w:rPr>
      </w:pPr>
    </w:p>
    <w:p w14:paraId="18EB9360" w14:textId="77777777" w:rsidR="00436FEE" w:rsidRDefault="00436FEE">
      <w:pPr>
        <w:pStyle w:val="ad"/>
        <w:spacing w:before="0" w:beforeAutospacing="0" w:after="0" w:afterAutospacing="0" w:line="360" w:lineRule="auto"/>
        <w:rPr>
          <w:rFonts w:ascii="Times New Roman" w:hAnsi="Times New Roman"/>
          <w:kern w:val="2"/>
          <w:sz w:val="21"/>
        </w:rPr>
      </w:pPr>
    </w:p>
    <w:p w14:paraId="089427E0" w14:textId="77777777" w:rsidR="00436FEE" w:rsidRDefault="00436FEE">
      <w:pPr>
        <w:pStyle w:val="ad"/>
        <w:spacing w:before="0" w:beforeAutospacing="0" w:after="0" w:afterAutospacing="0" w:line="360" w:lineRule="auto"/>
        <w:jc w:val="center"/>
        <w:rPr>
          <w:rFonts w:hint="eastAsia"/>
          <w:sz w:val="32"/>
        </w:rPr>
      </w:pPr>
    </w:p>
    <w:p w14:paraId="5983ECF0" w14:textId="5A2CED30" w:rsidR="008A777C" w:rsidRDefault="00000000">
      <w:pPr>
        <w:pStyle w:val="ad"/>
        <w:spacing w:before="0" w:beforeAutospacing="0" w:after="0" w:afterAutospacing="0" w:line="360" w:lineRule="auto"/>
        <w:jc w:val="center"/>
        <w:rPr>
          <w:rFonts w:hint="eastAsia"/>
          <w:b/>
          <w:bCs/>
          <w:sz w:val="36"/>
          <w:szCs w:val="36"/>
          <w:u w:val="single"/>
        </w:rPr>
      </w:pPr>
      <w:r>
        <w:rPr>
          <w:rFonts w:hint="eastAsia"/>
          <w:b/>
          <w:bCs/>
          <w:sz w:val="48"/>
        </w:rPr>
        <w:t xml:space="preserve">题 目  </w:t>
      </w:r>
      <w:r>
        <w:rPr>
          <w:rFonts w:hint="eastAsia"/>
          <w:b/>
          <w:bCs/>
          <w:sz w:val="36"/>
          <w:szCs w:val="36"/>
          <w:u w:val="single"/>
        </w:rPr>
        <w:t xml:space="preserve"> </w:t>
      </w:r>
      <w:r w:rsidR="00FD5231">
        <w:rPr>
          <w:rFonts w:hint="eastAsia"/>
          <w:b/>
          <w:bCs/>
          <w:sz w:val="36"/>
          <w:szCs w:val="36"/>
          <w:u w:val="single"/>
        </w:rPr>
        <w:t xml:space="preserve"> 社区养老服务平台的设计与实现  </w:t>
      </w:r>
    </w:p>
    <w:p w14:paraId="35259113" w14:textId="77777777" w:rsidR="008A777C" w:rsidRDefault="008A777C">
      <w:pPr>
        <w:pStyle w:val="ad"/>
        <w:spacing w:before="0" w:beforeAutospacing="0" w:after="0" w:afterAutospacing="0" w:line="360" w:lineRule="auto"/>
        <w:jc w:val="both"/>
        <w:rPr>
          <w:rFonts w:hint="eastAsia"/>
          <w:b/>
          <w:bCs/>
          <w:sz w:val="36"/>
          <w:szCs w:val="36"/>
          <w:u w:val="single"/>
        </w:rPr>
      </w:pPr>
    </w:p>
    <w:tbl>
      <w:tblPr>
        <w:tblW w:w="6787" w:type="dxa"/>
        <w:jc w:val="center"/>
        <w:tblLayout w:type="fixed"/>
        <w:tblLook w:val="04A0" w:firstRow="1" w:lastRow="0" w:firstColumn="1" w:lastColumn="0" w:noHBand="0" w:noVBand="1"/>
      </w:tblPr>
      <w:tblGrid>
        <w:gridCol w:w="1770"/>
        <w:gridCol w:w="5017"/>
      </w:tblGrid>
      <w:tr w:rsidR="008A777C" w14:paraId="78F45FC2" w14:textId="77777777">
        <w:trPr>
          <w:trHeight w:val="737"/>
          <w:jc w:val="center"/>
        </w:trPr>
        <w:tc>
          <w:tcPr>
            <w:tcW w:w="1770" w:type="dxa"/>
            <w:tcBorders>
              <w:top w:val="nil"/>
              <w:left w:val="nil"/>
              <w:bottom w:val="nil"/>
              <w:right w:val="nil"/>
            </w:tcBorders>
            <w:noWrap/>
            <w:vAlign w:val="bottom"/>
          </w:tcPr>
          <w:p w14:paraId="7D3B503A" w14:textId="77777777" w:rsidR="008A777C" w:rsidRDefault="00000000">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学    院  </w:t>
            </w:r>
          </w:p>
        </w:tc>
        <w:tc>
          <w:tcPr>
            <w:tcW w:w="5017" w:type="dxa"/>
            <w:tcBorders>
              <w:top w:val="nil"/>
              <w:left w:val="nil"/>
              <w:bottom w:val="single" w:sz="4" w:space="0" w:color="auto"/>
              <w:right w:val="nil"/>
            </w:tcBorders>
            <w:noWrap/>
            <w:vAlign w:val="center"/>
          </w:tcPr>
          <w:p w14:paraId="6781C877" w14:textId="79714912" w:rsidR="008A777C" w:rsidRDefault="00FD5231">
            <w:pPr>
              <w:jc w:val="center"/>
              <w:rPr>
                <w:rFonts w:cs="等线"/>
                <w:b/>
                <w:bCs/>
                <w:color w:val="000000"/>
                <w:sz w:val="30"/>
                <w:szCs w:val="30"/>
              </w:rPr>
            </w:pPr>
            <w:r>
              <w:rPr>
                <w:rFonts w:hint="eastAsia"/>
                <w:b/>
                <w:bCs/>
              </w:rPr>
              <w:t>计算机学院</w:t>
            </w:r>
          </w:p>
        </w:tc>
      </w:tr>
      <w:tr w:rsidR="008A777C" w14:paraId="31691637" w14:textId="77777777">
        <w:trPr>
          <w:trHeight w:val="737"/>
          <w:jc w:val="center"/>
        </w:trPr>
        <w:tc>
          <w:tcPr>
            <w:tcW w:w="1770" w:type="dxa"/>
            <w:tcBorders>
              <w:top w:val="nil"/>
              <w:left w:val="nil"/>
              <w:bottom w:val="nil"/>
              <w:right w:val="nil"/>
            </w:tcBorders>
            <w:noWrap/>
            <w:vAlign w:val="bottom"/>
          </w:tcPr>
          <w:p w14:paraId="520A9035" w14:textId="77777777" w:rsidR="008A777C" w:rsidRDefault="00000000">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专    业  </w:t>
            </w:r>
          </w:p>
        </w:tc>
        <w:tc>
          <w:tcPr>
            <w:tcW w:w="5017" w:type="dxa"/>
            <w:tcBorders>
              <w:top w:val="single" w:sz="4" w:space="0" w:color="auto"/>
              <w:left w:val="nil"/>
              <w:bottom w:val="single" w:sz="4" w:space="0" w:color="auto"/>
              <w:right w:val="nil"/>
            </w:tcBorders>
            <w:noWrap/>
            <w:vAlign w:val="center"/>
          </w:tcPr>
          <w:p w14:paraId="7A4B2F78" w14:textId="362145DC" w:rsidR="008A777C" w:rsidRDefault="00FD5231">
            <w:pPr>
              <w:jc w:val="center"/>
              <w:rPr>
                <w:rFonts w:cs="等线"/>
                <w:b/>
                <w:bCs/>
                <w:color w:val="000000"/>
                <w:sz w:val="30"/>
                <w:szCs w:val="30"/>
              </w:rPr>
            </w:pPr>
            <w:r>
              <w:rPr>
                <w:rFonts w:cs="等线" w:hint="eastAsia"/>
                <w:b/>
                <w:bCs/>
                <w:color w:val="000000"/>
                <w:sz w:val="30"/>
                <w:szCs w:val="30"/>
              </w:rPr>
              <w:t>计算机科学与技术</w:t>
            </w:r>
          </w:p>
        </w:tc>
      </w:tr>
      <w:tr w:rsidR="008A777C" w14:paraId="45FDBD71" w14:textId="77777777">
        <w:trPr>
          <w:trHeight w:val="737"/>
          <w:jc w:val="center"/>
        </w:trPr>
        <w:tc>
          <w:tcPr>
            <w:tcW w:w="1770" w:type="dxa"/>
            <w:tcBorders>
              <w:top w:val="nil"/>
              <w:left w:val="nil"/>
              <w:bottom w:val="nil"/>
              <w:right w:val="nil"/>
            </w:tcBorders>
            <w:noWrap/>
            <w:vAlign w:val="bottom"/>
          </w:tcPr>
          <w:p w14:paraId="27860D21" w14:textId="77777777" w:rsidR="008A777C" w:rsidRDefault="00000000">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年    级  </w:t>
            </w:r>
          </w:p>
        </w:tc>
        <w:tc>
          <w:tcPr>
            <w:tcW w:w="5017" w:type="dxa"/>
            <w:tcBorders>
              <w:top w:val="single" w:sz="4" w:space="0" w:color="auto"/>
              <w:left w:val="nil"/>
              <w:bottom w:val="single" w:sz="4" w:space="0" w:color="auto"/>
              <w:right w:val="nil"/>
            </w:tcBorders>
            <w:noWrap/>
            <w:vAlign w:val="center"/>
          </w:tcPr>
          <w:p w14:paraId="5CB279F6" w14:textId="33DC9838" w:rsidR="008A777C" w:rsidRDefault="00FD5231">
            <w:pPr>
              <w:jc w:val="center"/>
              <w:rPr>
                <w:rFonts w:cs="等线"/>
                <w:b/>
                <w:bCs/>
                <w:color w:val="000000"/>
                <w:sz w:val="30"/>
                <w:szCs w:val="30"/>
              </w:rPr>
            </w:pPr>
            <w:r>
              <w:rPr>
                <w:rFonts w:cs="等线" w:hint="eastAsia"/>
                <w:b/>
                <w:bCs/>
                <w:color w:val="000000"/>
                <w:sz w:val="30"/>
                <w:szCs w:val="30"/>
              </w:rPr>
              <w:t>2022</w:t>
            </w:r>
            <w:r>
              <w:rPr>
                <w:rFonts w:cs="等线" w:hint="eastAsia"/>
                <w:b/>
                <w:bCs/>
                <w:color w:val="000000"/>
                <w:sz w:val="30"/>
                <w:szCs w:val="30"/>
              </w:rPr>
              <w:t>级</w:t>
            </w:r>
          </w:p>
        </w:tc>
      </w:tr>
      <w:tr w:rsidR="008A777C" w14:paraId="44EA0F46" w14:textId="77777777">
        <w:trPr>
          <w:trHeight w:val="737"/>
          <w:jc w:val="center"/>
        </w:trPr>
        <w:tc>
          <w:tcPr>
            <w:tcW w:w="1770" w:type="dxa"/>
            <w:tcBorders>
              <w:top w:val="nil"/>
              <w:left w:val="nil"/>
              <w:bottom w:val="nil"/>
              <w:right w:val="nil"/>
            </w:tcBorders>
            <w:noWrap/>
            <w:vAlign w:val="bottom"/>
          </w:tcPr>
          <w:p w14:paraId="3259612F" w14:textId="77777777" w:rsidR="008A777C" w:rsidRDefault="00000000">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学生姓名  </w:t>
            </w:r>
          </w:p>
        </w:tc>
        <w:tc>
          <w:tcPr>
            <w:tcW w:w="5017" w:type="dxa"/>
            <w:tcBorders>
              <w:top w:val="single" w:sz="4" w:space="0" w:color="auto"/>
              <w:left w:val="nil"/>
              <w:bottom w:val="single" w:sz="4" w:space="0" w:color="auto"/>
              <w:right w:val="nil"/>
            </w:tcBorders>
            <w:noWrap/>
            <w:vAlign w:val="center"/>
          </w:tcPr>
          <w:p w14:paraId="29F20657" w14:textId="33330EE5" w:rsidR="008A777C" w:rsidRDefault="00FD5231">
            <w:pPr>
              <w:jc w:val="center"/>
              <w:rPr>
                <w:rFonts w:cs="等线"/>
                <w:b/>
                <w:bCs/>
                <w:color w:val="000000"/>
                <w:sz w:val="30"/>
                <w:szCs w:val="30"/>
              </w:rPr>
            </w:pPr>
            <w:r>
              <w:rPr>
                <w:rFonts w:cs="等线" w:hint="eastAsia"/>
                <w:b/>
                <w:bCs/>
                <w:color w:val="000000"/>
                <w:sz w:val="30"/>
                <w:szCs w:val="30"/>
              </w:rPr>
              <w:t>刘子鹏</w:t>
            </w:r>
          </w:p>
        </w:tc>
      </w:tr>
      <w:tr w:rsidR="008A777C" w14:paraId="65B18CF2" w14:textId="77777777">
        <w:trPr>
          <w:trHeight w:val="737"/>
          <w:jc w:val="center"/>
        </w:trPr>
        <w:tc>
          <w:tcPr>
            <w:tcW w:w="1770" w:type="dxa"/>
            <w:tcBorders>
              <w:top w:val="nil"/>
              <w:left w:val="nil"/>
              <w:bottom w:val="nil"/>
              <w:right w:val="nil"/>
            </w:tcBorders>
            <w:noWrap/>
            <w:vAlign w:val="bottom"/>
          </w:tcPr>
          <w:p w14:paraId="6258B7D6" w14:textId="77777777" w:rsidR="008A777C" w:rsidRDefault="00000000">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学    号  </w:t>
            </w:r>
          </w:p>
        </w:tc>
        <w:tc>
          <w:tcPr>
            <w:tcW w:w="5017" w:type="dxa"/>
            <w:tcBorders>
              <w:top w:val="single" w:sz="4" w:space="0" w:color="auto"/>
              <w:left w:val="nil"/>
              <w:bottom w:val="single" w:sz="4" w:space="0" w:color="auto"/>
              <w:right w:val="nil"/>
            </w:tcBorders>
            <w:noWrap/>
            <w:vAlign w:val="center"/>
          </w:tcPr>
          <w:p w14:paraId="00916A8E" w14:textId="6FE1DE6B" w:rsidR="008A777C" w:rsidRDefault="00FD5231">
            <w:pPr>
              <w:jc w:val="center"/>
              <w:rPr>
                <w:rFonts w:cs="等线"/>
                <w:b/>
                <w:bCs/>
                <w:color w:val="000000"/>
                <w:sz w:val="30"/>
                <w:szCs w:val="30"/>
              </w:rPr>
            </w:pPr>
            <w:r>
              <w:rPr>
                <w:rFonts w:cs="等线" w:hint="eastAsia"/>
                <w:b/>
                <w:bCs/>
                <w:color w:val="000000"/>
                <w:sz w:val="30"/>
                <w:szCs w:val="30"/>
              </w:rPr>
              <w:t>2022214317</w:t>
            </w:r>
          </w:p>
        </w:tc>
      </w:tr>
      <w:tr w:rsidR="008A777C" w14:paraId="0D73641E" w14:textId="77777777">
        <w:trPr>
          <w:trHeight w:val="737"/>
          <w:jc w:val="center"/>
        </w:trPr>
        <w:tc>
          <w:tcPr>
            <w:tcW w:w="1770" w:type="dxa"/>
            <w:tcBorders>
              <w:top w:val="nil"/>
              <w:left w:val="nil"/>
              <w:bottom w:val="nil"/>
              <w:right w:val="nil"/>
            </w:tcBorders>
            <w:noWrap/>
            <w:vAlign w:val="bottom"/>
          </w:tcPr>
          <w:p w14:paraId="67790511" w14:textId="77777777" w:rsidR="008A777C" w:rsidRDefault="00000000">
            <w:pPr>
              <w:widowControl/>
              <w:textAlignment w:val="center"/>
              <w:rPr>
                <w:rFonts w:ascii="宋体" w:hAnsi="宋体" w:cs="宋体" w:hint="eastAsia"/>
                <w:b/>
                <w:bCs/>
                <w:color w:val="000000"/>
                <w:sz w:val="30"/>
                <w:szCs w:val="30"/>
              </w:rPr>
            </w:pPr>
            <w:r>
              <w:rPr>
                <w:rFonts w:ascii="宋体" w:hAnsi="宋体" w:cs="宋体" w:hint="eastAsia"/>
                <w:b/>
                <w:bCs/>
                <w:color w:val="000000"/>
                <w:kern w:val="0"/>
                <w:sz w:val="30"/>
                <w:szCs w:val="30"/>
                <w:lang w:bidi="ar"/>
              </w:rPr>
              <w:t xml:space="preserve">指导教师  </w:t>
            </w:r>
          </w:p>
        </w:tc>
        <w:tc>
          <w:tcPr>
            <w:tcW w:w="5017" w:type="dxa"/>
            <w:tcBorders>
              <w:top w:val="single" w:sz="4" w:space="0" w:color="auto"/>
              <w:left w:val="nil"/>
              <w:bottom w:val="single" w:sz="4" w:space="0" w:color="auto"/>
              <w:right w:val="nil"/>
            </w:tcBorders>
            <w:noWrap/>
            <w:vAlign w:val="center"/>
          </w:tcPr>
          <w:p w14:paraId="28C44AB9" w14:textId="7D11D358" w:rsidR="008A777C" w:rsidRDefault="00FD5231">
            <w:pPr>
              <w:jc w:val="center"/>
              <w:rPr>
                <w:rFonts w:cs="等线"/>
                <w:b/>
                <w:bCs/>
                <w:color w:val="000000"/>
                <w:sz w:val="30"/>
                <w:szCs w:val="30"/>
              </w:rPr>
            </w:pPr>
            <w:r>
              <w:rPr>
                <w:rFonts w:cs="等线" w:hint="eastAsia"/>
                <w:b/>
                <w:bCs/>
                <w:color w:val="000000"/>
                <w:sz w:val="30"/>
                <w:szCs w:val="30"/>
              </w:rPr>
              <w:t>阮云星</w:t>
            </w:r>
          </w:p>
        </w:tc>
      </w:tr>
    </w:tbl>
    <w:p w14:paraId="1ED47C43" w14:textId="77777777" w:rsidR="008A777C" w:rsidRDefault="008A777C">
      <w:pPr>
        <w:tabs>
          <w:tab w:val="left" w:pos="1620"/>
        </w:tabs>
        <w:spacing w:line="360" w:lineRule="auto"/>
        <w:ind w:leftChars="142" w:left="298" w:firstLineChars="600" w:firstLine="1807"/>
        <w:rPr>
          <w:b/>
          <w:bCs/>
          <w:sz w:val="30"/>
        </w:rPr>
      </w:pPr>
    </w:p>
    <w:p w14:paraId="58AFD401" w14:textId="3380FA10" w:rsidR="008A777C" w:rsidRDefault="00000000">
      <w:pPr>
        <w:spacing w:line="360" w:lineRule="auto"/>
        <w:jc w:val="center"/>
        <w:rPr>
          <w:rFonts w:ascii="宋体"/>
        </w:rPr>
      </w:pPr>
      <w:r>
        <w:rPr>
          <w:rFonts w:hint="eastAsia"/>
          <w:b/>
          <w:bCs/>
          <w:sz w:val="32"/>
        </w:rPr>
        <w:t>二○</w:t>
      </w:r>
      <w:r w:rsidR="00436FEE">
        <w:rPr>
          <w:rFonts w:hint="eastAsia"/>
          <w:b/>
          <w:bCs/>
          <w:sz w:val="32"/>
        </w:rPr>
        <w:t>二六</w:t>
      </w:r>
      <w:r>
        <w:rPr>
          <w:rFonts w:hint="eastAsia"/>
          <w:b/>
          <w:bCs/>
          <w:sz w:val="32"/>
        </w:rPr>
        <w:t>年</w:t>
      </w:r>
      <w:r w:rsidR="00436FEE">
        <w:rPr>
          <w:rFonts w:hint="eastAsia"/>
          <w:b/>
          <w:bCs/>
          <w:sz w:val="32"/>
        </w:rPr>
        <w:t>五</w:t>
      </w:r>
      <w:r>
        <w:rPr>
          <w:rFonts w:hint="eastAsia"/>
          <w:b/>
          <w:bCs/>
          <w:sz w:val="32"/>
        </w:rPr>
        <w:t>月</w:t>
      </w:r>
    </w:p>
    <w:p w14:paraId="6C651702" w14:textId="77777777" w:rsidR="008A777C" w:rsidRDefault="00000000">
      <w:pPr>
        <w:spacing w:line="360" w:lineRule="auto"/>
        <w:rPr>
          <w:rFonts w:ascii="宋体"/>
          <w:b/>
          <w:bCs/>
          <w:sz w:val="30"/>
        </w:rPr>
        <w:sectPr w:rsidR="008A777C">
          <w:headerReference w:type="even" r:id="rId10"/>
          <w:headerReference w:type="default" r:id="rId11"/>
          <w:footerReference w:type="even" r:id="rId12"/>
          <w:footerReference w:type="default" r:id="rId13"/>
          <w:pgSz w:w="11906" w:h="16838"/>
          <w:pgMar w:top="1701" w:right="1418" w:bottom="1418" w:left="1701" w:header="851" w:footer="992" w:gutter="0"/>
          <w:pgNumType w:start="1"/>
          <w:cols w:space="720"/>
          <w:docGrid w:type="lines" w:linePitch="312"/>
        </w:sectPr>
      </w:pPr>
      <w:r>
        <w:rPr>
          <w:rFonts w:ascii="宋体"/>
          <w:noProof/>
        </w:rPr>
        <mc:AlternateContent>
          <mc:Choice Requires="wps">
            <w:drawing>
              <wp:anchor distT="0" distB="0" distL="114300" distR="114300" simplePos="0" relativeHeight="251660288" behindDoc="0" locked="1" layoutInCell="1" allowOverlap="1" wp14:anchorId="38A962FE" wp14:editId="5547738D">
                <wp:simplePos x="0" y="0"/>
                <wp:positionH relativeFrom="margin">
                  <wp:posOffset>2352675</wp:posOffset>
                </wp:positionH>
                <wp:positionV relativeFrom="margin">
                  <wp:posOffset>8768080</wp:posOffset>
                </wp:positionV>
                <wp:extent cx="1066800" cy="594360"/>
                <wp:effectExtent l="0" t="0" r="0" b="15240"/>
                <wp:wrapNone/>
                <wp:docPr id="5"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1C6E913D" w14:textId="77777777" w:rsidR="008A777C" w:rsidRDefault="008A777C"/>
                        </w:txbxContent>
                      </wps:txbx>
                      <wps:bodyPr wrap="square" upright="1"/>
                    </wps:wsp>
                  </a:graphicData>
                </a:graphic>
              </wp:anchor>
            </w:drawing>
          </mc:Choice>
          <mc:Fallback>
            <w:pict>
              <v:shapetype w14:anchorId="38A962FE" id="_x0000_t202" coordsize="21600,21600" o:spt="202" path="m,l,21600r21600,l21600,xe">
                <v:stroke joinstyle="miter"/>
                <v:path gradientshapeok="t" o:connecttype="rect"/>
              </v:shapetype>
              <v:shape id="文本框 67" o:spid="_x0000_s1026" type="#_x0000_t202" style="position:absolute;left:0;text-align:left;margin-left:185.25pt;margin-top:690.4pt;width:84pt;height:46.8pt;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" stroked="f">
                <v:textbox>
                  <w:txbxContent>
                    <w:p w14:paraId="1C6E913D" w14:textId="77777777" w:rsidR="008A777C" w:rsidRDefault="008A777C"/>
                  </w:txbxContent>
                </v:textbox>
                <w10:wrap anchorx="margin" anchory="margin"/>
                <w10:anchorlock/>
              </v:shape>
            </w:pict>
          </mc:Fallback>
        </mc:AlternateContent>
      </w:r>
    </w:p>
    <w:p w14:paraId="7D309019" w14:textId="77777777" w:rsidR="008A777C" w:rsidRDefault="00000000">
      <w:pPr>
        <w:spacing w:after="120" w:line="360" w:lineRule="auto"/>
        <w:jc w:val="center"/>
        <w:rPr>
          <w:rFonts w:eastAsia="华文新魏"/>
          <w:b/>
          <w:sz w:val="36"/>
          <w:szCs w:val="18"/>
        </w:rPr>
      </w:pPr>
      <w:r>
        <w:rPr>
          <w:rFonts w:eastAsia="华文新魏" w:hint="eastAsia"/>
          <w:b/>
          <w:sz w:val="36"/>
          <w:szCs w:val="18"/>
        </w:rPr>
        <w:lastRenderedPageBreak/>
        <w:t>华中师范大学</w:t>
      </w:r>
    </w:p>
    <w:p w14:paraId="4B151055" w14:textId="77777777" w:rsidR="008A777C" w:rsidRDefault="00000000">
      <w:pPr>
        <w:spacing w:after="120" w:line="360" w:lineRule="auto"/>
        <w:jc w:val="center"/>
        <w:rPr>
          <w:rFonts w:eastAsia="华文新魏"/>
          <w:sz w:val="36"/>
          <w:szCs w:val="18"/>
        </w:rPr>
      </w:pPr>
      <w:r>
        <w:rPr>
          <w:rFonts w:eastAsia="华文新魏" w:hint="eastAsia"/>
          <w:b/>
          <w:sz w:val="36"/>
          <w:szCs w:val="18"/>
        </w:rPr>
        <w:t>学位论文原创性声明</w:t>
      </w:r>
    </w:p>
    <w:p w14:paraId="02207376" w14:textId="77777777" w:rsidR="008A777C" w:rsidRDefault="008A777C">
      <w:pPr>
        <w:spacing w:after="120" w:line="360" w:lineRule="auto"/>
        <w:jc w:val="center"/>
        <w:rPr>
          <w:rFonts w:eastAsia="楷体_GB2312"/>
          <w:b/>
          <w:bCs/>
          <w:sz w:val="32"/>
          <w:szCs w:val="18"/>
        </w:rPr>
      </w:pPr>
    </w:p>
    <w:p w14:paraId="31FA1C88" w14:textId="77777777" w:rsidR="008A777C" w:rsidRDefault="00000000">
      <w:pPr>
        <w:pStyle w:val="a4"/>
        <w:spacing w:line="360" w:lineRule="auto"/>
        <w:ind w:firstLineChars="200" w:firstLine="480"/>
        <w:rPr>
          <w:b w:val="0"/>
          <w:sz w:val="24"/>
        </w:rPr>
      </w:pPr>
      <w:r>
        <w:rPr>
          <w:rFonts w:hint="eastAsia"/>
          <w:b w:val="0"/>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63255CC1" w14:textId="77777777" w:rsidR="008A777C" w:rsidRDefault="00000000">
      <w:pPr>
        <w:pStyle w:val="a4"/>
        <w:spacing w:line="360" w:lineRule="auto"/>
        <w:ind w:firstLine="570"/>
        <w:rPr>
          <w:rFonts w:eastAsia="仿宋_GB2312"/>
          <w:b w:val="0"/>
          <w:sz w:val="24"/>
        </w:rPr>
      </w:pPr>
      <w:r>
        <w:rPr>
          <w:rFonts w:eastAsia="仿宋_GB2312" w:hint="eastAsia"/>
          <w:b w:val="0"/>
          <w:sz w:val="24"/>
        </w:rPr>
        <w:t>学位论文作者签名：</w:t>
      </w:r>
      <w:r>
        <w:rPr>
          <w:rFonts w:eastAsia="仿宋_GB2312" w:hint="eastAsia"/>
          <w:b w:val="0"/>
          <w:sz w:val="24"/>
        </w:rPr>
        <w:t xml:space="preserve">              </w:t>
      </w:r>
      <w:r>
        <w:rPr>
          <w:rFonts w:eastAsia="仿宋_GB2312" w:hint="eastAsia"/>
          <w:b w:val="0"/>
          <w:sz w:val="24"/>
        </w:rPr>
        <w:t>日期：</w:t>
      </w:r>
      <w:r>
        <w:rPr>
          <w:rFonts w:eastAsia="仿宋_GB2312" w:hint="eastAsia"/>
          <w:b w:val="0"/>
          <w:sz w:val="24"/>
        </w:rPr>
        <w:t xml:space="preserve">      </w:t>
      </w:r>
      <w:r>
        <w:rPr>
          <w:rFonts w:eastAsia="仿宋_GB2312" w:hint="eastAsia"/>
          <w:b w:val="0"/>
          <w:sz w:val="24"/>
        </w:rPr>
        <w:t>年</w:t>
      </w:r>
      <w:r>
        <w:rPr>
          <w:rFonts w:eastAsia="仿宋_GB2312" w:hint="eastAsia"/>
          <w:b w:val="0"/>
          <w:sz w:val="24"/>
        </w:rPr>
        <w:t xml:space="preserve">   </w:t>
      </w:r>
      <w:r>
        <w:rPr>
          <w:rFonts w:eastAsia="仿宋_GB2312" w:hint="eastAsia"/>
          <w:b w:val="0"/>
          <w:sz w:val="24"/>
        </w:rPr>
        <w:t>月</w:t>
      </w:r>
      <w:r>
        <w:rPr>
          <w:rFonts w:eastAsia="仿宋_GB2312" w:hint="eastAsia"/>
          <w:b w:val="0"/>
          <w:sz w:val="24"/>
        </w:rPr>
        <w:t xml:space="preserve">   </w:t>
      </w:r>
      <w:r>
        <w:rPr>
          <w:rFonts w:eastAsia="仿宋_GB2312" w:hint="eastAsia"/>
          <w:b w:val="0"/>
          <w:sz w:val="24"/>
        </w:rPr>
        <w:t>日</w:t>
      </w:r>
    </w:p>
    <w:p w14:paraId="2B6456AB" w14:textId="77777777" w:rsidR="008A777C" w:rsidRDefault="008A777C">
      <w:pPr>
        <w:spacing w:after="240" w:line="360" w:lineRule="auto"/>
        <w:ind w:firstLine="570"/>
        <w:jc w:val="center"/>
        <w:rPr>
          <w:sz w:val="18"/>
          <w:szCs w:val="18"/>
        </w:rPr>
      </w:pPr>
    </w:p>
    <w:p w14:paraId="435DAFF1" w14:textId="77777777" w:rsidR="008A777C" w:rsidRDefault="00000000">
      <w:pPr>
        <w:spacing w:after="240" w:line="360" w:lineRule="auto"/>
        <w:ind w:firstLineChars="876" w:firstLine="2814"/>
        <w:rPr>
          <w:rFonts w:eastAsia="楷体_GB2312"/>
          <w:b/>
          <w:bCs/>
          <w:sz w:val="32"/>
          <w:szCs w:val="18"/>
        </w:rPr>
      </w:pPr>
      <w:r>
        <w:rPr>
          <w:rFonts w:eastAsia="楷体_GB2312" w:hint="eastAsia"/>
          <w:b/>
          <w:bCs/>
          <w:sz w:val="32"/>
          <w:szCs w:val="18"/>
        </w:rPr>
        <w:t>学位论文版权使用授权书</w:t>
      </w:r>
    </w:p>
    <w:p w14:paraId="7C3397E0" w14:textId="77777777" w:rsidR="008A777C" w:rsidRDefault="00000000">
      <w:pPr>
        <w:spacing w:after="240" w:line="360" w:lineRule="auto"/>
        <w:ind w:firstLineChars="200" w:firstLine="480"/>
        <w:rPr>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625658B8" w14:textId="77777777" w:rsidR="008A777C" w:rsidRDefault="008A777C">
      <w:pPr>
        <w:spacing w:after="240" w:line="360" w:lineRule="auto"/>
        <w:ind w:firstLineChars="200" w:firstLine="480"/>
        <w:rPr>
          <w:sz w:val="24"/>
          <w:szCs w:val="18"/>
        </w:rPr>
      </w:pPr>
    </w:p>
    <w:p w14:paraId="25967DDC" w14:textId="77777777" w:rsidR="008A777C" w:rsidRDefault="00000000">
      <w:pPr>
        <w:spacing w:after="240" w:line="360" w:lineRule="auto"/>
        <w:ind w:firstLineChars="200" w:firstLine="480"/>
        <w:rPr>
          <w:sz w:val="24"/>
          <w:szCs w:val="18"/>
        </w:rPr>
      </w:pPr>
      <w:r>
        <w:rPr>
          <w:rFonts w:hint="eastAsia"/>
          <w:sz w:val="24"/>
          <w:szCs w:val="18"/>
        </w:rPr>
        <w:t>本学位论文属于</w:t>
      </w:r>
    </w:p>
    <w:p w14:paraId="196733CC" w14:textId="77777777" w:rsidR="008A777C" w:rsidRDefault="00000000">
      <w:pPr>
        <w:spacing w:after="240" w:line="360" w:lineRule="auto"/>
        <w:ind w:firstLineChars="200" w:firstLine="480"/>
        <w:rPr>
          <w:sz w:val="24"/>
          <w:szCs w:val="18"/>
        </w:rPr>
      </w:pPr>
      <w:r>
        <w:rPr>
          <w:rFonts w:hint="eastAsia"/>
          <w:sz w:val="24"/>
          <w:szCs w:val="18"/>
        </w:rPr>
        <w:t>1</w:t>
      </w:r>
      <w:r>
        <w:rPr>
          <w:rFonts w:hint="eastAsia"/>
          <w:sz w:val="24"/>
          <w:szCs w:val="18"/>
        </w:rPr>
        <w:t>、保密</w:t>
      </w:r>
      <w:r>
        <w:rPr>
          <w:rFonts w:hint="eastAsia"/>
          <w:sz w:val="24"/>
          <w:szCs w:val="18"/>
        </w:rPr>
        <w:t xml:space="preserve">  </w:t>
      </w:r>
      <w:r>
        <w:rPr>
          <w:rFonts w:hint="eastAsia"/>
          <w:sz w:val="24"/>
          <w:szCs w:val="18"/>
        </w:rPr>
        <w:t>□</w:t>
      </w:r>
      <w:r>
        <w:rPr>
          <w:sz w:val="24"/>
          <w:szCs w:val="18"/>
        </w:rPr>
        <w:t xml:space="preserve"> </w:t>
      </w:r>
      <w:r>
        <w:rPr>
          <w:rFonts w:hint="eastAsia"/>
          <w:sz w:val="24"/>
          <w:szCs w:val="18"/>
        </w:rPr>
        <w:t>，在</w:t>
      </w:r>
      <w:r>
        <w:rPr>
          <w:sz w:val="24"/>
          <w:szCs w:val="18"/>
        </w:rPr>
        <w:t>_____</w:t>
      </w:r>
      <w:r>
        <w:rPr>
          <w:sz w:val="24"/>
          <w:szCs w:val="18"/>
        </w:rPr>
        <w:t>年解密后适用本授权书。</w:t>
      </w:r>
    </w:p>
    <w:p w14:paraId="273AC88A" w14:textId="77777777" w:rsidR="008A777C" w:rsidRDefault="00000000">
      <w:pPr>
        <w:spacing w:after="240" w:line="360" w:lineRule="auto"/>
        <w:ind w:firstLineChars="200" w:firstLine="480"/>
        <w:rPr>
          <w:sz w:val="24"/>
          <w:szCs w:val="18"/>
        </w:rPr>
      </w:pPr>
      <w:r>
        <w:rPr>
          <w:rFonts w:hint="eastAsia"/>
          <w:sz w:val="24"/>
          <w:szCs w:val="18"/>
        </w:rPr>
        <w:t>2</w:t>
      </w:r>
      <w:r>
        <w:rPr>
          <w:rFonts w:hint="eastAsia"/>
          <w:sz w:val="24"/>
          <w:szCs w:val="18"/>
        </w:rPr>
        <w:t>、不保密</w:t>
      </w:r>
      <w:r>
        <w:rPr>
          <w:rFonts w:hint="eastAsia"/>
          <w:sz w:val="24"/>
          <w:szCs w:val="18"/>
        </w:rPr>
        <w:t xml:space="preserve">  </w:t>
      </w:r>
      <w:r>
        <w:rPr>
          <w:rFonts w:hint="eastAsia"/>
          <w:sz w:val="24"/>
          <w:szCs w:val="18"/>
        </w:rPr>
        <w:t>□。</w:t>
      </w:r>
    </w:p>
    <w:p w14:paraId="152C2F27" w14:textId="77777777" w:rsidR="008A777C" w:rsidRDefault="00000000">
      <w:pPr>
        <w:spacing w:after="240" w:line="360" w:lineRule="auto"/>
        <w:ind w:firstLineChars="200" w:firstLine="480"/>
        <w:rPr>
          <w:sz w:val="24"/>
          <w:szCs w:val="18"/>
        </w:rPr>
      </w:pPr>
      <w:r>
        <w:rPr>
          <w:rFonts w:hint="eastAsia"/>
          <w:sz w:val="24"/>
          <w:szCs w:val="18"/>
        </w:rPr>
        <w:t>（请在以上相应方框内打“√”）</w:t>
      </w:r>
    </w:p>
    <w:p w14:paraId="5B19968D" w14:textId="77777777" w:rsidR="008A777C" w:rsidRDefault="00000000">
      <w:pPr>
        <w:spacing w:after="240" w:line="360" w:lineRule="auto"/>
        <w:ind w:firstLineChars="200" w:firstLine="480"/>
        <w:rPr>
          <w:rFonts w:eastAsia="仿宋_GB2312"/>
          <w:sz w:val="24"/>
        </w:rPr>
      </w:pPr>
      <w:r>
        <w:rPr>
          <w:rFonts w:eastAsia="仿宋_GB2312" w:hint="eastAsia"/>
          <w:sz w:val="24"/>
          <w:szCs w:val="18"/>
        </w:rPr>
        <w:t>学位论文作者签名：</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p w14:paraId="7FB17F94" w14:textId="77777777" w:rsidR="008A777C" w:rsidRDefault="00000000">
      <w:pPr>
        <w:spacing w:after="240" w:line="360" w:lineRule="auto"/>
        <w:ind w:firstLineChars="200" w:firstLine="480"/>
        <w:rPr>
          <w:rFonts w:eastAsia="仿宋_GB2312"/>
          <w:sz w:val="24"/>
        </w:rPr>
        <w:sectPr w:rsidR="008A777C">
          <w:headerReference w:type="default" r:id="rId14"/>
          <w:footerReference w:type="even" r:id="rId15"/>
          <w:footerReference w:type="default" r:id="rId16"/>
          <w:pgSz w:w="11906" w:h="16838"/>
          <w:pgMar w:top="1701" w:right="1418" w:bottom="1418" w:left="1701" w:header="851" w:footer="992" w:gutter="0"/>
          <w:pgNumType w:start="1"/>
          <w:cols w:space="720"/>
          <w:titlePg/>
          <w:docGrid w:type="lines" w:linePitch="312"/>
        </w:sectPr>
      </w:pPr>
      <w:r>
        <w:rPr>
          <w:rFonts w:eastAsia="仿宋_GB2312" w:hint="eastAsia"/>
          <w:sz w:val="24"/>
          <w:szCs w:val="18"/>
        </w:rPr>
        <w:t>导师签名：</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p w14:paraId="7A2F6E16" w14:textId="53C8C986" w:rsidR="00624424" w:rsidRPr="00624424" w:rsidRDefault="00624424" w:rsidP="005C4A6A">
      <w:pPr>
        <w:spacing w:line="360" w:lineRule="auto"/>
        <w:jc w:val="center"/>
        <w:rPr>
          <w:b/>
          <w:sz w:val="36"/>
          <w:szCs w:val="36"/>
        </w:rPr>
      </w:pPr>
      <w:r w:rsidRPr="00624424">
        <w:rPr>
          <w:rFonts w:hint="eastAsia"/>
          <w:b/>
          <w:sz w:val="36"/>
          <w:szCs w:val="36"/>
        </w:rPr>
        <w:lastRenderedPageBreak/>
        <w:t>目录</w:t>
      </w:r>
    </w:p>
    <w:p w14:paraId="636B8459" w14:textId="33EA27F1" w:rsidR="0050217E" w:rsidRPr="0050217E" w:rsidRDefault="00624424" w:rsidP="0050217E">
      <w:pPr>
        <w:pStyle w:val="TOC1"/>
        <w:rPr>
          <w:rFonts w:asciiTheme="majorEastAsia" w:eastAsiaTheme="majorEastAsia" w:hAnsiTheme="majorEastAsia" w:cstheme="minorBidi" w:hint="eastAsia"/>
          <w:b w:val="0"/>
          <w:bCs w:val="0"/>
          <w:caps w:val="0"/>
          <w:noProof/>
          <w:sz w:val="24"/>
          <w:szCs w:val="24"/>
          <w14:ligatures w14:val="standardContextual"/>
        </w:rPr>
      </w:pPr>
      <w:r w:rsidRPr="0050217E">
        <w:rPr>
          <w:rFonts w:asciiTheme="majorEastAsia" w:eastAsiaTheme="majorEastAsia" w:hAnsiTheme="majorEastAsia"/>
          <w:sz w:val="24"/>
          <w:szCs w:val="24"/>
        </w:rPr>
        <w:fldChar w:fldCharType="begin"/>
      </w:r>
      <w:r w:rsidRPr="0050217E">
        <w:rPr>
          <w:rFonts w:asciiTheme="majorEastAsia" w:eastAsiaTheme="majorEastAsia" w:hAnsiTheme="majorEastAsia"/>
          <w:sz w:val="24"/>
          <w:szCs w:val="24"/>
        </w:rPr>
        <w:instrText xml:space="preserve"> TOC \o "1-3" \f \h \z \u </w:instrText>
      </w:r>
      <w:r w:rsidRPr="0050217E">
        <w:rPr>
          <w:rFonts w:asciiTheme="majorEastAsia" w:eastAsiaTheme="majorEastAsia" w:hAnsiTheme="majorEastAsia"/>
          <w:sz w:val="24"/>
          <w:szCs w:val="24"/>
        </w:rPr>
        <w:fldChar w:fldCharType="separate"/>
      </w:r>
      <w:hyperlink w:anchor="_Toc226961995" w:history="1">
        <w:r w:rsidR="0050217E" w:rsidRPr="0050217E">
          <w:rPr>
            <w:rStyle w:val="af6"/>
            <w:rFonts w:asciiTheme="majorEastAsia" w:eastAsiaTheme="majorEastAsia" w:hAnsiTheme="majorEastAsia" w:hint="eastAsia"/>
            <w:noProof/>
            <w:sz w:val="24"/>
            <w:szCs w:val="24"/>
          </w:rPr>
          <w:t>内容摘要</w:t>
        </w:r>
        <w:r w:rsidR="0050217E" w:rsidRPr="0050217E">
          <w:rPr>
            <w:rFonts w:asciiTheme="majorEastAsia" w:eastAsiaTheme="majorEastAsia" w:hAnsiTheme="majorEastAsia" w:hint="eastAsia"/>
            <w:noProof/>
            <w:webHidden/>
            <w:sz w:val="24"/>
            <w:szCs w:val="24"/>
          </w:rPr>
          <w:tab/>
        </w:r>
        <w:r w:rsidR="0050217E" w:rsidRPr="0050217E">
          <w:rPr>
            <w:rFonts w:asciiTheme="majorEastAsia" w:eastAsiaTheme="majorEastAsia" w:hAnsiTheme="majorEastAsia" w:hint="eastAsia"/>
            <w:noProof/>
            <w:webHidden/>
            <w:sz w:val="24"/>
            <w:szCs w:val="24"/>
          </w:rPr>
          <w:fldChar w:fldCharType="begin"/>
        </w:r>
        <w:r w:rsidR="0050217E" w:rsidRPr="0050217E">
          <w:rPr>
            <w:rFonts w:asciiTheme="majorEastAsia" w:eastAsiaTheme="majorEastAsia" w:hAnsiTheme="majorEastAsia" w:hint="eastAsia"/>
            <w:noProof/>
            <w:webHidden/>
            <w:sz w:val="24"/>
            <w:szCs w:val="24"/>
          </w:rPr>
          <w:instrText xml:space="preserve"> </w:instrText>
        </w:r>
        <w:r w:rsidR="0050217E" w:rsidRPr="0050217E">
          <w:rPr>
            <w:rFonts w:asciiTheme="majorEastAsia" w:eastAsiaTheme="majorEastAsia" w:hAnsiTheme="majorEastAsia"/>
            <w:noProof/>
            <w:webHidden/>
            <w:sz w:val="24"/>
            <w:szCs w:val="24"/>
          </w:rPr>
          <w:instrText>PAGEREF _Toc226961995 \h</w:instrText>
        </w:r>
        <w:r w:rsidR="0050217E" w:rsidRPr="0050217E">
          <w:rPr>
            <w:rFonts w:asciiTheme="majorEastAsia" w:eastAsiaTheme="majorEastAsia" w:hAnsiTheme="majorEastAsia" w:hint="eastAsia"/>
            <w:noProof/>
            <w:webHidden/>
            <w:sz w:val="24"/>
            <w:szCs w:val="24"/>
          </w:rPr>
          <w:instrText xml:space="preserve"> </w:instrText>
        </w:r>
        <w:r w:rsidR="0050217E" w:rsidRPr="0050217E">
          <w:rPr>
            <w:rFonts w:asciiTheme="majorEastAsia" w:eastAsiaTheme="majorEastAsia" w:hAnsiTheme="majorEastAsia" w:hint="eastAsia"/>
            <w:noProof/>
            <w:webHidden/>
            <w:sz w:val="24"/>
            <w:szCs w:val="24"/>
          </w:rPr>
        </w:r>
        <w:r w:rsidR="0050217E" w:rsidRPr="0050217E">
          <w:rPr>
            <w:rFonts w:asciiTheme="majorEastAsia" w:eastAsiaTheme="majorEastAsia" w:hAnsiTheme="majorEastAsia" w:hint="eastAsia"/>
            <w:noProof/>
            <w:webHidden/>
            <w:sz w:val="24"/>
            <w:szCs w:val="24"/>
          </w:rPr>
          <w:fldChar w:fldCharType="separate"/>
        </w:r>
        <w:r w:rsidR="0050217E" w:rsidRPr="0050217E">
          <w:rPr>
            <w:rFonts w:asciiTheme="majorEastAsia" w:eastAsiaTheme="majorEastAsia" w:hAnsiTheme="majorEastAsia"/>
            <w:noProof/>
            <w:webHidden/>
            <w:sz w:val="24"/>
            <w:szCs w:val="24"/>
          </w:rPr>
          <w:t>1</w:t>
        </w:r>
        <w:r w:rsidR="0050217E" w:rsidRPr="0050217E">
          <w:rPr>
            <w:rFonts w:asciiTheme="majorEastAsia" w:eastAsiaTheme="majorEastAsia" w:hAnsiTheme="majorEastAsia" w:hint="eastAsia"/>
            <w:noProof/>
            <w:webHidden/>
            <w:sz w:val="24"/>
            <w:szCs w:val="24"/>
          </w:rPr>
          <w:fldChar w:fldCharType="end"/>
        </w:r>
      </w:hyperlink>
    </w:p>
    <w:p w14:paraId="2EC146F0" w14:textId="7BBA41EB"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1996" w:history="1">
        <w:r w:rsidRPr="0050217E">
          <w:rPr>
            <w:rStyle w:val="af6"/>
            <w:rFonts w:asciiTheme="majorEastAsia" w:eastAsiaTheme="majorEastAsia" w:hAnsiTheme="majorEastAsia" w:hint="eastAsia"/>
            <w:noProof/>
            <w:sz w:val="24"/>
            <w:szCs w:val="24"/>
          </w:rPr>
          <w:t>关键词</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_Toc226961996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w:t>
        </w:r>
        <w:r w:rsidRPr="0050217E">
          <w:rPr>
            <w:rFonts w:asciiTheme="majorEastAsia" w:eastAsiaTheme="majorEastAsia" w:hAnsiTheme="majorEastAsia" w:hint="eastAsia"/>
            <w:noProof/>
            <w:webHidden/>
            <w:sz w:val="24"/>
            <w:szCs w:val="24"/>
          </w:rPr>
          <w:fldChar w:fldCharType="end"/>
        </w:r>
      </w:hyperlink>
    </w:p>
    <w:p w14:paraId="47CB41A6" w14:textId="49B1C115"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1997" w:history="1">
        <w:r w:rsidRPr="0050217E">
          <w:rPr>
            <w:rStyle w:val="af6"/>
            <w:rFonts w:asciiTheme="majorEastAsia" w:eastAsiaTheme="majorEastAsia" w:hAnsiTheme="majorEastAsia" w:hint="eastAsia"/>
            <w:noProof/>
            <w:sz w:val="24"/>
            <w:szCs w:val="24"/>
          </w:rPr>
          <w:t>Title</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_Toc226961997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w:t>
        </w:r>
        <w:r w:rsidRPr="0050217E">
          <w:rPr>
            <w:rFonts w:asciiTheme="majorEastAsia" w:eastAsiaTheme="majorEastAsia" w:hAnsiTheme="majorEastAsia" w:hint="eastAsia"/>
            <w:noProof/>
            <w:webHidden/>
            <w:sz w:val="24"/>
            <w:szCs w:val="24"/>
          </w:rPr>
          <w:fldChar w:fldCharType="end"/>
        </w:r>
      </w:hyperlink>
    </w:p>
    <w:p w14:paraId="5BA25CB0" w14:textId="68AA842F"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1998" w:history="1">
        <w:r w:rsidRPr="0050217E">
          <w:rPr>
            <w:rStyle w:val="af6"/>
            <w:rFonts w:asciiTheme="majorEastAsia" w:eastAsiaTheme="majorEastAsia" w:hAnsiTheme="majorEastAsia" w:hint="eastAsia"/>
            <w:noProof/>
            <w:sz w:val="24"/>
            <w:szCs w:val="24"/>
          </w:rPr>
          <w:t>Abstract</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_Toc226961998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w:t>
        </w:r>
        <w:r w:rsidRPr="0050217E">
          <w:rPr>
            <w:rFonts w:asciiTheme="majorEastAsia" w:eastAsiaTheme="majorEastAsia" w:hAnsiTheme="majorEastAsia" w:hint="eastAsia"/>
            <w:noProof/>
            <w:webHidden/>
            <w:sz w:val="24"/>
            <w:szCs w:val="24"/>
          </w:rPr>
          <w:fldChar w:fldCharType="end"/>
        </w:r>
      </w:hyperlink>
    </w:p>
    <w:p w14:paraId="7ECAAE8A" w14:textId="75579AFE"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1999" w:history="1">
        <w:r w:rsidRPr="0050217E">
          <w:rPr>
            <w:rStyle w:val="af6"/>
            <w:rFonts w:asciiTheme="majorEastAsia" w:eastAsiaTheme="majorEastAsia" w:hAnsiTheme="majorEastAsia" w:hint="eastAsia"/>
            <w:noProof/>
            <w:sz w:val="24"/>
            <w:szCs w:val="24"/>
          </w:rPr>
          <w:t>Key words</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_Toc226961999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w:t>
        </w:r>
        <w:r w:rsidRPr="0050217E">
          <w:rPr>
            <w:rFonts w:asciiTheme="majorEastAsia" w:eastAsiaTheme="majorEastAsia" w:hAnsiTheme="majorEastAsia" w:hint="eastAsia"/>
            <w:noProof/>
            <w:webHidden/>
            <w:sz w:val="24"/>
            <w:szCs w:val="24"/>
          </w:rPr>
          <w:fldChar w:fldCharType="end"/>
        </w:r>
      </w:hyperlink>
    </w:p>
    <w:p w14:paraId="4096E5D5" w14:textId="43A2E9CB"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2000" w:history="1">
        <w:r w:rsidRPr="0050217E">
          <w:rPr>
            <w:rStyle w:val="af6"/>
            <w:rFonts w:asciiTheme="majorEastAsia" w:eastAsiaTheme="majorEastAsia" w:hAnsiTheme="majorEastAsia" w:hint="eastAsia"/>
            <w:noProof/>
            <w:sz w:val="24"/>
            <w:szCs w:val="24"/>
          </w:rPr>
          <w:t>1 绪论</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_Toc226962000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w:t>
        </w:r>
        <w:r w:rsidRPr="0050217E">
          <w:rPr>
            <w:rFonts w:asciiTheme="majorEastAsia" w:eastAsiaTheme="majorEastAsia" w:hAnsiTheme="majorEastAsia" w:hint="eastAsia"/>
            <w:noProof/>
            <w:webHidden/>
            <w:sz w:val="24"/>
            <w:szCs w:val="24"/>
          </w:rPr>
          <w:fldChar w:fldCharType="end"/>
        </w:r>
      </w:hyperlink>
    </w:p>
    <w:p w14:paraId="77FC0666" w14:textId="1F465FD0"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1" w:history="1">
        <w:r w:rsidRPr="0050217E">
          <w:rPr>
            <w:rStyle w:val="af6"/>
            <w:rFonts w:asciiTheme="majorEastAsia" w:eastAsiaTheme="majorEastAsia" w:hAnsiTheme="majorEastAsia" w:hint="eastAsia"/>
            <w:noProof/>
            <w:sz w:val="24"/>
            <w:szCs w:val="24"/>
          </w:rPr>
          <w:t>1.1 研究背景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_Toc226962001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w:t>
        </w:r>
        <w:r w:rsidRPr="0050217E">
          <w:rPr>
            <w:rFonts w:asciiTheme="majorEastAsia" w:eastAsiaTheme="majorEastAsia" w:hAnsiTheme="majorEastAsia" w:hint="eastAsia"/>
            <w:noProof/>
            <w:webHidden/>
            <w:sz w:val="24"/>
            <w:szCs w:val="24"/>
          </w:rPr>
          <w:fldChar w:fldCharType="end"/>
        </w:r>
      </w:hyperlink>
    </w:p>
    <w:p w14:paraId="1A8E7815" w14:textId="60DAC709"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2" w:history="1">
        <w:r w:rsidRPr="0050217E">
          <w:rPr>
            <w:rStyle w:val="af6"/>
            <w:rFonts w:asciiTheme="majorEastAsia" w:eastAsiaTheme="majorEastAsia" w:hAnsiTheme="majorEastAsia" w:hint="eastAsia"/>
            <w:noProof/>
            <w:sz w:val="24"/>
            <w:szCs w:val="24"/>
          </w:rPr>
          <w:t>1.2 研究意义</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_Toc226962002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w:t>
        </w:r>
        <w:r w:rsidRPr="0050217E">
          <w:rPr>
            <w:rFonts w:asciiTheme="majorEastAsia" w:eastAsiaTheme="majorEastAsia" w:hAnsiTheme="majorEastAsia" w:hint="eastAsia"/>
            <w:noProof/>
            <w:webHidden/>
            <w:sz w:val="24"/>
            <w:szCs w:val="24"/>
          </w:rPr>
          <w:fldChar w:fldCharType="end"/>
        </w:r>
      </w:hyperlink>
    </w:p>
    <w:p w14:paraId="66A18F60" w14:textId="17094C7D"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3" w:history="1">
        <w:r w:rsidRPr="0050217E">
          <w:rPr>
            <w:rStyle w:val="af6"/>
            <w:rFonts w:asciiTheme="majorEastAsia" w:eastAsiaTheme="majorEastAsia" w:hAnsiTheme="majorEastAsia" w:hint="eastAsia"/>
            <w:noProof/>
            <w:sz w:val="24"/>
            <w:szCs w:val="24"/>
          </w:rPr>
          <w:t>1.3 国内外研究现状</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_Toc226962003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w:t>
        </w:r>
        <w:r w:rsidRPr="0050217E">
          <w:rPr>
            <w:rFonts w:asciiTheme="majorEastAsia" w:eastAsiaTheme="majorEastAsia" w:hAnsiTheme="majorEastAsia" w:hint="eastAsia"/>
            <w:noProof/>
            <w:webHidden/>
            <w:sz w:val="24"/>
            <w:szCs w:val="24"/>
          </w:rPr>
          <w:fldChar w:fldCharType="end"/>
        </w:r>
      </w:hyperlink>
    </w:p>
    <w:p w14:paraId="5F06363B" w14:textId="4ACEB02D"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4" w:history="1">
        <w:r w:rsidRPr="0050217E">
          <w:rPr>
            <w:rStyle w:val="af6"/>
            <w:rFonts w:asciiTheme="majorEastAsia" w:eastAsiaTheme="majorEastAsia" w:hAnsiTheme="majorEastAsia" w:hint="eastAsia"/>
            <w:noProof/>
            <w:sz w:val="24"/>
            <w:szCs w:val="24"/>
          </w:rPr>
          <w:t>1.4 本文主要研究内容</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_Toc226962004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4</w:t>
        </w:r>
        <w:r w:rsidRPr="0050217E">
          <w:rPr>
            <w:rFonts w:asciiTheme="majorEastAsia" w:eastAsiaTheme="majorEastAsia" w:hAnsiTheme="majorEastAsia" w:hint="eastAsia"/>
            <w:noProof/>
            <w:webHidden/>
            <w:sz w:val="24"/>
            <w:szCs w:val="24"/>
          </w:rPr>
          <w:fldChar w:fldCharType="end"/>
        </w:r>
      </w:hyperlink>
    </w:p>
    <w:p w14:paraId="0C5B65E8" w14:textId="7CCC98AF"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5" w:history="1">
        <w:r w:rsidRPr="0050217E">
          <w:rPr>
            <w:rStyle w:val="af6"/>
            <w:rFonts w:asciiTheme="majorEastAsia" w:eastAsiaTheme="majorEastAsia" w:hAnsiTheme="majorEastAsia" w:hint="eastAsia"/>
            <w:noProof/>
            <w:sz w:val="24"/>
            <w:szCs w:val="24"/>
          </w:rPr>
          <w:t>1.5 论文结构安排</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_Toc226962005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5</w:t>
        </w:r>
        <w:r w:rsidRPr="0050217E">
          <w:rPr>
            <w:rFonts w:asciiTheme="majorEastAsia" w:eastAsiaTheme="majorEastAsia" w:hAnsiTheme="majorEastAsia" w:hint="eastAsia"/>
            <w:noProof/>
            <w:webHidden/>
            <w:sz w:val="24"/>
            <w:szCs w:val="24"/>
          </w:rPr>
          <w:fldChar w:fldCharType="end"/>
        </w:r>
      </w:hyperlink>
    </w:p>
    <w:p w14:paraId="29611B0C" w14:textId="3D485F31"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2006" w:history="1">
        <w:r w:rsidRPr="0050217E">
          <w:rPr>
            <w:rStyle w:val="af6"/>
            <w:rFonts w:asciiTheme="majorEastAsia" w:eastAsiaTheme="majorEastAsia" w:hAnsiTheme="majorEastAsia" w:hint="eastAsia"/>
            <w:noProof/>
            <w:sz w:val="24"/>
            <w:szCs w:val="24"/>
          </w:rPr>
          <w:t>2 相关技术概述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7</w:t>
        </w:r>
        <w:r w:rsidRPr="0050217E">
          <w:rPr>
            <w:rFonts w:asciiTheme="majorEastAsia" w:eastAsiaTheme="majorEastAsia" w:hAnsiTheme="majorEastAsia" w:hint="eastAsia"/>
            <w:noProof/>
            <w:webHidden/>
            <w:sz w:val="24"/>
            <w:szCs w:val="24"/>
          </w:rPr>
          <w:fldChar w:fldCharType="end"/>
        </w:r>
      </w:hyperlink>
    </w:p>
    <w:p w14:paraId="0D5763D2" w14:textId="5FB3925C"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7" w:history="1">
        <w:r w:rsidRPr="0050217E">
          <w:rPr>
            <w:rStyle w:val="af6"/>
            <w:rFonts w:asciiTheme="majorEastAsia" w:eastAsiaTheme="majorEastAsia" w:hAnsiTheme="majorEastAsia" w:hint="eastAsia"/>
            <w:noProof/>
            <w:sz w:val="24"/>
            <w:szCs w:val="24"/>
          </w:rPr>
          <w:t>2.1 Spring Boot 技术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_Toc226962007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7</w:t>
        </w:r>
        <w:r w:rsidRPr="0050217E">
          <w:rPr>
            <w:rFonts w:asciiTheme="majorEastAsia" w:eastAsiaTheme="majorEastAsia" w:hAnsiTheme="majorEastAsia" w:hint="eastAsia"/>
            <w:noProof/>
            <w:webHidden/>
            <w:sz w:val="24"/>
            <w:szCs w:val="24"/>
          </w:rPr>
          <w:fldChar w:fldCharType="end"/>
        </w:r>
      </w:hyperlink>
    </w:p>
    <w:p w14:paraId="6C9D1533" w14:textId="0C9856B2"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8" w:history="1">
        <w:r w:rsidRPr="0050217E">
          <w:rPr>
            <w:rStyle w:val="af6"/>
            <w:rFonts w:asciiTheme="majorEastAsia" w:eastAsiaTheme="majorEastAsia" w:hAnsiTheme="majorEastAsia" w:hint="eastAsia"/>
            <w:noProof/>
            <w:sz w:val="24"/>
            <w:szCs w:val="24"/>
          </w:rPr>
          <w:t>2.2 MyBatis-Plus 技术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_Toc226962008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7</w:t>
        </w:r>
        <w:r w:rsidRPr="0050217E">
          <w:rPr>
            <w:rFonts w:asciiTheme="majorEastAsia" w:eastAsiaTheme="majorEastAsia" w:hAnsiTheme="majorEastAsia" w:hint="eastAsia"/>
            <w:noProof/>
            <w:webHidden/>
            <w:sz w:val="24"/>
            <w:szCs w:val="24"/>
          </w:rPr>
          <w:fldChar w:fldCharType="end"/>
        </w:r>
      </w:hyperlink>
    </w:p>
    <w:p w14:paraId="61434248" w14:textId="57EFE346"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09" w:history="1">
        <w:r w:rsidRPr="0050217E">
          <w:rPr>
            <w:rStyle w:val="af6"/>
            <w:rFonts w:asciiTheme="majorEastAsia" w:eastAsiaTheme="majorEastAsia" w:hAnsiTheme="majorEastAsia" w:hint="eastAsia"/>
            <w:noProof/>
            <w:sz w:val="24"/>
            <w:szCs w:val="24"/>
          </w:rPr>
          <w:t>2.3 MySQL 数据库技术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_Toc226962009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7</w:t>
        </w:r>
        <w:r w:rsidRPr="0050217E">
          <w:rPr>
            <w:rFonts w:asciiTheme="majorEastAsia" w:eastAsiaTheme="majorEastAsia" w:hAnsiTheme="majorEastAsia" w:hint="eastAsia"/>
            <w:noProof/>
            <w:webHidden/>
            <w:sz w:val="24"/>
            <w:szCs w:val="24"/>
          </w:rPr>
          <w:fldChar w:fldCharType="end"/>
        </w:r>
      </w:hyperlink>
    </w:p>
    <w:p w14:paraId="6C52AEA1" w14:textId="6B6C2A3F"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10" w:history="1">
        <w:r w:rsidRPr="0050217E">
          <w:rPr>
            <w:rStyle w:val="af6"/>
            <w:rFonts w:asciiTheme="majorEastAsia" w:eastAsiaTheme="majorEastAsia" w:hAnsiTheme="majorEastAsia" w:hint="eastAsia"/>
            <w:noProof/>
            <w:sz w:val="24"/>
            <w:szCs w:val="24"/>
          </w:rPr>
          <w:t>2.4 Uni-app 与 Vue 3 技术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_Toc226962010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7</w:t>
        </w:r>
        <w:r w:rsidRPr="0050217E">
          <w:rPr>
            <w:rFonts w:asciiTheme="majorEastAsia" w:eastAsiaTheme="majorEastAsia" w:hAnsiTheme="majorEastAsia" w:hint="eastAsia"/>
            <w:noProof/>
            <w:webHidden/>
            <w:sz w:val="24"/>
            <w:szCs w:val="24"/>
          </w:rPr>
          <w:fldChar w:fldCharType="end"/>
        </w:r>
      </w:hyperlink>
    </w:p>
    <w:p w14:paraId="3B023499" w14:textId="4D5448E7"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11" w:history="1">
        <w:r w:rsidRPr="0050217E">
          <w:rPr>
            <w:rStyle w:val="af6"/>
            <w:rFonts w:asciiTheme="majorEastAsia" w:eastAsiaTheme="majorEastAsia" w:hAnsiTheme="majorEastAsia" w:hint="eastAsia"/>
            <w:noProof/>
            <w:sz w:val="24"/>
            <w:szCs w:val="24"/>
          </w:rPr>
          <w:t>2.5 Element Plus 技术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_Toc226962011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8</w:t>
        </w:r>
        <w:r w:rsidRPr="0050217E">
          <w:rPr>
            <w:rFonts w:asciiTheme="majorEastAsia" w:eastAsiaTheme="majorEastAsia" w:hAnsiTheme="majorEastAsia" w:hint="eastAsia"/>
            <w:noProof/>
            <w:webHidden/>
            <w:sz w:val="24"/>
            <w:szCs w:val="24"/>
          </w:rPr>
          <w:fldChar w:fldCharType="end"/>
        </w:r>
      </w:hyperlink>
    </w:p>
    <w:p w14:paraId="5EA8B0D0" w14:textId="2E445436"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12" w:history="1">
        <w:r w:rsidRPr="0050217E">
          <w:rPr>
            <w:rStyle w:val="af6"/>
            <w:rFonts w:asciiTheme="majorEastAsia" w:eastAsiaTheme="majorEastAsia" w:hAnsiTheme="majorEastAsia" w:hint="eastAsia"/>
            <w:noProof/>
            <w:sz w:val="24"/>
            <w:szCs w:val="24"/>
          </w:rPr>
          <w:t>2.6 JWT 身份认证技术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_Toc226962012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8</w:t>
        </w:r>
        <w:r w:rsidRPr="0050217E">
          <w:rPr>
            <w:rFonts w:asciiTheme="majorEastAsia" w:eastAsiaTheme="majorEastAsia" w:hAnsiTheme="majorEastAsia" w:hint="eastAsia"/>
            <w:noProof/>
            <w:webHidden/>
            <w:sz w:val="24"/>
            <w:szCs w:val="24"/>
          </w:rPr>
          <w:fldChar w:fldCharType="end"/>
        </w:r>
      </w:hyperlink>
    </w:p>
    <w:p w14:paraId="08941699" w14:textId="7E3B45E8"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13" w:history="1">
        <w:r w:rsidRPr="0050217E">
          <w:rPr>
            <w:rStyle w:val="af6"/>
            <w:rFonts w:asciiTheme="majorEastAsia" w:eastAsiaTheme="majorEastAsia" w:hAnsiTheme="majorEastAsia" w:hint="eastAsia"/>
            <w:noProof/>
            <w:sz w:val="24"/>
            <w:szCs w:val="24"/>
          </w:rPr>
          <w:t>2.7 定时任务技术</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_Toc226962013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8</w:t>
        </w:r>
        <w:r w:rsidRPr="0050217E">
          <w:rPr>
            <w:rFonts w:asciiTheme="majorEastAsia" w:eastAsiaTheme="majorEastAsia" w:hAnsiTheme="majorEastAsia" w:hint="eastAsia"/>
            <w:noProof/>
            <w:webHidden/>
            <w:sz w:val="24"/>
            <w:szCs w:val="24"/>
          </w:rPr>
          <w:fldChar w:fldCharType="end"/>
        </w:r>
      </w:hyperlink>
    </w:p>
    <w:p w14:paraId="3433A8CD" w14:textId="6B7EEE34"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2014" w:history="1">
        <w:r w:rsidRPr="0050217E">
          <w:rPr>
            <w:rStyle w:val="af6"/>
            <w:rFonts w:asciiTheme="majorEastAsia" w:eastAsiaTheme="majorEastAsia" w:hAnsiTheme="majorEastAsia" w:hint="eastAsia"/>
            <w:noProof/>
            <w:sz w:val="24"/>
            <w:szCs w:val="24"/>
          </w:rPr>
          <w:t>3 系统需求分析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_Toc226962014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9</w:t>
        </w:r>
        <w:r w:rsidRPr="0050217E">
          <w:rPr>
            <w:rFonts w:asciiTheme="majorEastAsia" w:eastAsiaTheme="majorEastAsia" w:hAnsiTheme="majorEastAsia" w:hint="eastAsia"/>
            <w:noProof/>
            <w:webHidden/>
            <w:sz w:val="24"/>
            <w:szCs w:val="24"/>
          </w:rPr>
          <w:fldChar w:fldCharType="end"/>
        </w:r>
      </w:hyperlink>
    </w:p>
    <w:p w14:paraId="3CDF834F" w14:textId="33E8C105"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15" w:history="1">
        <w:r w:rsidRPr="0050217E">
          <w:rPr>
            <w:rStyle w:val="af6"/>
            <w:rFonts w:asciiTheme="majorEastAsia" w:eastAsiaTheme="majorEastAsia" w:hAnsiTheme="majorEastAsia" w:hint="eastAsia"/>
            <w:noProof/>
            <w:sz w:val="24"/>
            <w:szCs w:val="24"/>
          </w:rPr>
          <w:t>3.1 需求概述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_Toc226962015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9</w:t>
        </w:r>
        <w:r w:rsidRPr="0050217E">
          <w:rPr>
            <w:rFonts w:asciiTheme="majorEastAsia" w:eastAsiaTheme="majorEastAsia" w:hAnsiTheme="majorEastAsia" w:hint="eastAsia"/>
            <w:noProof/>
            <w:webHidden/>
            <w:sz w:val="24"/>
            <w:szCs w:val="24"/>
          </w:rPr>
          <w:fldChar w:fldCharType="end"/>
        </w:r>
      </w:hyperlink>
    </w:p>
    <w:p w14:paraId="65BD486F" w14:textId="08403CC8"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16" w:history="1">
        <w:r w:rsidRPr="0050217E">
          <w:rPr>
            <w:rStyle w:val="af6"/>
            <w:rFonts w:asciiTheme="majorEastAsia" w:eastAsiaTheme="majorEastAsia" w:hAnsiTheme="majorEastAsia" w:hint="eastAsia"/>
            <w:noProof/>
            <w:sz w:val="24"/>
            <w:szCs w:val="24"/>
          </w:rPr>
          <w:t>3.2 系统可行性分析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9</w:t>
        </w:r>
        <w:r w:rsidRPr="0050217E">
          <w:rPr>
            <w:rFonts w:asciiTheme="majorEastAsia" w:eastAsiaTheme="majorEastAsia" w:hAnsiTheme="majorEastAsia" w:hint="eastAsia"/>
            <w:noProof/>
            <w:webHidden/>
            <w:sz w:val="24"/>
            <w:szCs w:val="24"/>
          </w:rPr>
          <w:fldChar w:fldCharType="end"/>
        </w:r>
      </w:hyperlink>
    </w:p>
    <w:p w14:paraId="2990C941" w14:textId="77B37196"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17" w:history="1">
        <w:r w:rsidRPr="0050217E">
          <w:rPr>
            <w:rStyle w:val="af6"/>
            <w:rFonts w:asciiTheme="majorEastAsia" w:eastAsiaTheme="majorEastAsia" w:hAnsiTheme="majorEastAsia" w:hint="eastAsia"/>
            <w:noProof/>
            <w:sz w:val="24"/>
            <w:szCs w:val="24"/>
          </w:rPr>
          <w:t>3.2.1 技术可行性分析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_Toc226962017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9</w:t>
        </w:r>
        <w:r w:rsidRPr="0050217E">
          <w:rPr>
            <w:rFonts w:asciiTheme="majorEastAsia" w:eastAsiaTheme="majorEastAsia" w:hAnsiTheme="majorEastAsia" w:hint="eastAsia"/>
            <w:noProof/>
            <w:webHidden/>
            <w:sz w:val="24"/>
            <w:szCs w:val="24"/>
          </w:rPr>
          <w:fldChar w:fldCharType="end"/>
        </w:r>
      </w:hyperlink>
    </w:p>
    <w:p w14:paraId="328590EA" w14:textId="7F1D2907"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18" w:history="1">
        <w:r w:rsidRPr="0050217E">
          <w:rPr>
            <w:rStyle w:val="af6"/>
            <w:rFonts w:asciiTheme="majorEastAsia" w:eastAsiaTheme="majorEastAsia" w:hAnsiTheme="majorEastAsia" w:hint="eastAsia"/>
            <w:noProof/>
            <w:sz w:val="24"/>
            <w:szCs w:val="24"/>
          </w:rPr>
          <w:t>3.2.2 操作可行性分析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_Toc226962018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9</w:t>
        </w:r>
        <w:r w:rsidRPr="0050217E">
          <w:rPr>
            <w:rFonts w:asciiTheme="majorEastAsia" w:eastAsiaTheme="majorEastAsia" w:hAnsiTheme="majorEastAsia" w:hint="eastAsia"/>
            <w:noProof/>
            <w:webHidden/>
            <w:sz w:val="24"/>
            <w:szCs w:val="24"/>
          </w:rPr>
          <w:fldChar w:fldCharType="end"/>
        </w:r>
      </w:hyperlink>
    </w:p>
    <w:p w14:paraId="491533BA" w14:textId="7263D07A"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19" w:history="1">
        <w:r w:rsidRPr="0050217E">
          <w:rPr>
            <w:rStyle w:val="af6"/>
            <w:rFonts w:asciiTheme="majorEastAsia" w:eastAsiaTheme="majorEastAsia" w:hAnsiTheme="majorEastAsia" w:hint="eastAsia"/>
            <w:noProof/>
            <w:sz w:val="24"/>
            <w:szCs w:val="24"/>
          </w:rPr>
          <w:t>3.3 实际应用场景分析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_Toc226962019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10</w:t>
        </w:r>
        <w:r w:rsidRPr="0050217E">
          <w:rPr>
            <w:rFonts w:asciiTheme="majorEastAsia" w:eastAsiaTheme="majorEastAsia" w:hAnsiTheme="majorEastAsia" w:hint="eastAsia"/>
            <w:noProof/>
            <w:webHidden/>
            <w:sz w:val="24"/>
            <w:szCs w:val="24"/>
          </w:rPr>
          <w:fldChar w:fldCharType="end"/>
        </w:r>
      </w:hyperlink>
    </w:p>
    <w:p w14:paraId="4D6E54CA" w14:textId="497011C5"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20" w:history="1">
        <w:r w:rsidRPr="0050217E">
          <w:rPr>
            <w:rStyle w:val="af6"/>
            <w:rFonts w:asciiTheme="majorEastAsia" w:eastAsiaTheme="majorEastAsia" w:hAnsiTheme="majorEastAsia" w:hint="eastAsia"/>
            <w:noProof/>
            <w:sz w:val="24"/>
            <w:szCs w:val="24"/>
          </w:rPr>
          <w:t>3.4 用户角色分析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_Toc226962020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10</w:t>
        </w:r>
        <w:r w:rsidRPr="0050217E">
          <w:rPr>
            <w:rFonts w:asciiTheme="majorEastAsia" w:eastAsiaTheme="majorEastAsia" w:hAnsiTheme="majorEastAsia" w:hint="eastAsia"/>
            <w:noProof/>
            <w:webHidden/>
            <w:sz w:val="24"/>
            <w:szCs w:val="24"/>
          </w:rPr>
          <w:fldChar w:fldCharType="end"/>
        </w:r>
      </w:hyperlink>
    </w:p>
    <w:p w14:paraId="1CB7AAA4" w14:textId="5A362BA8"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1" w:history="1">
        <w:r w:rsidRPr="0050217E">
          <w:rPr>
            <w:rStyle w:val="af6"/>
            <w:rFonts w:asciiTheme="majorEastAsia" w:eastAsiaTheme="majorEastAsia" w:hAnsiTheme="majorEastAsia" w:hint="eastAsia"/>
            <w:noProof/>
            <w:sz w:val="24"/>
            <w:szCs w:val="24"/>
          </w:rPr>
          <w:t>3.4.1 老年用户角色分析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_Toc226962021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10</w:t>
        </w:r>
        <w:r w:rsidRPr="0050217E">
          <w:rPr>
            <w:rFonts w:asciiTheme="majorEastAsia" w:eastAsiaTheme="majorEastAsia" w:hAnsiTheme="majorEastAsia" w:hint="eastAsia"/>
            <w:noProof/>
            <w:webHidden/>
            <w:sz w:val="24"/>
            <w:szCs w:val="24"/>
          </w:rPr>
          <w:fldChar w:fldCharType="end"/>
        </w:r>
      </w:hyperlink>
    </w:p>
    <w:p w14:paraId="4D1A2693" w14:textId="05769EB0"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2" w:history="1">
        <w:r w:rsidRPr="0050217E">
          <w:rPr>
            <w:rStyle w:val="af6"/>
            <w:rFonts w:asciiTheme="majorEastAsia" w:eastAsiaTheme="majorEastAsia" w:hAnsiTheme="majorEastAsia" w:hint="eastAsia"/>
            <w:noProof/>
            <w:sz w:val="24"/>
            <w:szCs w:val="24"/>
          </w:rPr>
          <w:t>3.4.2 社区工作人员角色分析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_Toc226962022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11</w:t>
        </w:r>
        <w:r w:rsidRPr="0050217E">
          <w:rPr>
            <w:rFonts w:asciiTheme="majorEastAsia" w:eastAsiaTheme="majorEastAsia" w:hAnsiTheme="majorEastAsia" w:hint="eastAsia"/>
            <w:noProof/>
            <w:webHidden/>
            <w:sz w:val="24"/>
            <w:szCs w:val="24"/>
          </w:rPr>
          <w:fldChar w:fldCharType="end"/>
        </w:r>
      </w:hyperlink>
    </w:p>
    <w:p w14:paraId="7F46BCCD" w14:textId="0136C839"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23" w:history="1">
        <w:r w:rsidRPr="0050217E">
          <w:rPr>
            <w:rStyle w:val="af6"/>
            <w:rFonts w:asciiTheme="majorEastAsia" w:eastAsiaTheme="majorEastAsia" w:hAnsiTheme="majorEastAsia" w:hint="eastAsia"/>
            <w:noProof/>
            <w:sz w:val="24"/>
            <w:szCs w:val="24"/>
          </w:rPr>
          <w:t>3.5 功能需求分析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_Toc226962023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11</w:t>
        </w:r>
        <w:r w:rsidRPr="0050217E">
          <w:rPr>
            <w:rFonts w:asciiTheme="majorEastAsia" w:eastAsiaTheme="majorEastAsia" w:hAnsiTheme="majorEastAsia" w:hint="eastAsia"/>
            <w:noProof/>
            <w:webHidden/>
            <w:sz w:val="24"/>
            <w:szCs w:val="24"/>
          </w:rPr>
          <w:fldChar w:fldCharType="end"/>
        </w:r>
      </w:hyperlink>
    </w:p>
    <w:p w14:paraId="57C5F7C9" w14:textId="35573A02"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4" w:history="1">
        <w:r w:rsidRPr="0050217E">
          <w:rPr>
            <w:rStyle w:val="af6"/>
            <w:rFonts w:asciiTheme="majorEastAsia" w:eastAsiaTheme="majorEastAsia" w:hAnsiTheme="majorEastAsia" w:hint="eastAsia"/>
            <w:noProof/>
            <w:sz w:val="24"/>
            <w:szCs w:val="24"/>
          </w:rPr>
          <w:t>3.5.1 用户管理</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_Toc226962024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12</w:t>
        </w:r>
        <w:r w:rsidRPr="0050217E">
          <w:rPr>
            <w:rFonts w:asciiTheme="majorEastAsia" w:eastAsiaTheme="majorEastAsia" w:hAnsiTheme="majorEastAsia" w:hint="eastAsia"/>
            <w:noProof/>
            <w:webHidden/>
            <w:sz w:val="24"/>
            <w:szCs w:val="24"/>
          </w:rPr>
          <w:fldChar w:fldCharType="end"/>
        </w:r>
      </w:hyperlink>
    </w:p>
    <w:p w14:paraId="60BFC8D6" w14:textId="6FA6B6BD"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5" w:history="1">
        <w:r w:rsidRPr="0050217E">
          <w:rPr>
            <w:rStyle w:val="af6"/>
            <w:rFonts w:asciiTheme="majorEastAsia" w:eastAsiaTheme="majorEastAsia" w:hAnsiTheme="majorEastAsia" w:hint="eastAsia"/>
            <w:noProof/>
            <w:sz w:val="24"/>
            <w:szCs w:val="24"/>
          </w:rPr>
          <w:t>3.5.2 老人档案管理</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_Toc226962025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12</w:t>
        </w:r>
        <w:r w:rsidRPr="0050217E">
          <w:rPr>
            <w:rFonts w:asciiTheme="majorEastAsia" w:eastAsiaTheme="majorEastAsia" w:hAnsiTheme="majorEastAsia" w:hint="eastAsia"/>
            <w:noProof/>
            <w:webHidden/>
            <w:sz w:val="24"/>
            <w:szCs w:val="24"/>
          </w:rPr>
          <w:fldChar w:fldCharType="end"/>
        </w:r>
      </w:hyperlink>
    </w:p>
    <w:p w14:paraId="3888AC62" w14:textId="209D42B2"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6" w:history="1">
        <w:r w:rsidRPr="0050217E">
          <w:rPr>
            <w:rStyle w:val="af6"/>
            <w:rFonts w:asciiTheme="majorEastAsia" w:eastAsiaTheme="majorEastAsia" w:hAnsiTheme="majorEastAsia" w:hint="eastAsia"/>
            <w:noProof/>
            <w:sz w:val="24"/>
            <w:szCs w:val="24"/>
          </w:rPr>
          <w:t>3.5.3 紧急呼叫</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12</w:t>
        </w:r>
        <w:r w:rsidRPr="0050217E">
          <w:rPr>
            <w:rFonts w:asciiTheme="majorEastAsia" w:eastAsiaTheme="majorEastAsia" w:hAnsiTheme="majorEastAsia" w:hint="eastAsia"/>
            <w:noProof/>
            <w:webHidden/>
            <w:sz w:val="24"/>
            <w:szCs w:val="24"/>
          </w:rPr>
          <w:fldChar w:fldCharType="end"/>
        </w:r>
      </w:hyperlink>
    </w:p>
    <w:p w14:paraId="6E4A01FE" w14:textId="43968B77"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7" w:history="1">
        <w:r w:rsidRPr="0050217E">
          <w:rPr>
            <w:rStyle w:val="af6"/>
            <w:rFonts w:asciiTheme="majorEastAsia" w:eastAsiaTheme="majorEastAsia" w:hAnsiTheme="majorEastAsia" w:hint="eastAsia"/>
            <w:noProof/>
            <w:sz w:val="24"/>
            <w:szCs w:val="24"/>
          </w:rPr>
          <w:t>3.5.4 服务预约</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_Toc226962027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12</w:t>
        </w:r>
        <w:r w:rsidRPr="0050217E">
          <w:rPr>
            <w:rFonts w:asciiTheme="majorEastAsia" w:eastAsiaTheme="majorEastAsia" w:hAnsiTheme="majorEastAsia" w:hint="eastAsia"/>
            <w:noProof/>
            <w:webHidden/>
            <w:sz w:val="24"/>
            <w:szCs w:val="24"/>
          </w:rPr>
          <w:fldChar w:fldCharType="end"/>
        </w:r>
      </w:hyperlink>
    </w:p>
    <w:p w14:paraId="283B57AC" w14:textId="6F688A0B"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8" w:history="1">
        <w:r w:rsidRPr="0050217E">
          <w:rPr>
            <w:rStyle w:val="af6"/>
            <w:rFonts w:asciiTheme="majorEastAsia" w:eastAsiaTheme="majorEastAsia" w:hAnsiTheme="majorEastAsia" w:hint="eastAsia"/>
            <w:noProof/>
            <w:sz w:val="24"/>
            <w:szCs w:val="24"/>
          </w:rPr>
          <w:t>3.5.5 社区公告管理</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_Toc226962028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13</w:t>
        </w:r>
        <w:r w:rsidRPr="0050217E">
          <w:rPr>
            <w:rFonts w:asciiTheme="majorEastAsia" w:eastAsiaTheme="majorEastAsia" w:hAnsiTheme="majorEastAsia" w:hint="eastAsia"/>
            <w:noProof/>
            <w:webHidden/>
            <w:sz w:val="24"/>
            <w:szCs w:val="24"/>
          </w:rPr>
          <w:fldChar w:fldCharType="end"/>
        </w:r>
      </w:hyperlink>
    </w:p>
    <w:p w14:paraId="079F38A1" w14:textId="367A66D6"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29" w:history="1">
        <w:r w:rsidRPr="0050217E">
          <w:rPr>
            <w:rStyle w:val="af6"/>
            <w:rFonts w:asciiTheme="majorEastAsia" w:eastAsiaTheme="majorEastAsia" w:hAnsiTheme="majorEastAsia" w:hint="eastAsia"/>
            <w:noProof/>
            <w:sz w:val="24"/>
            <w:szCs w:val="24"/>
          </w:rPr>
          <w:t>3.5.6 社区活动管理</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_Toc226962029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13</w:t>
        </w:r>
        <w:r w:rsidRPr="0050217E">
          <w:rPr>
            <w:rFonts w:asciiTheme="majorEastAsia" w:eastAsiaTheme="majorEastAsia" w:hAnsiTheme="majorEastAsia" w:hint="eastAsia"/>
            <w:noProof/>
            <w:webHidden/>
            <w:sz w:val="24"/>
            <w:szCs w:val="24"/>
          </w:rPr>
          <w:fldChar w:fldCharType="end"/>
        </w:r>
      </w:hyperlink>
    </w:p>
    <w:p w14:paraId="024C357C" w14:textId="637F3222"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30" w:history="1">
        <w:r w:rsidRPr="0050217E">
          <w:rPr>
            <w:rStyle w:val="af6"/>
            <w:rFonts w:asciiTheme="majorEastAsia" w:eastAsiaTheme="majorEastAsia" w:hAnsiTheme="majorEastAsia" w:hint="eastAsia"/>
            <w:noProof/>
            <w:sz w:val="24"/>
            <w:szCs w:val="24"/>
          </w:rPr>
          <w:t>3.5.7 每日用药管理</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_Toc226962030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13</w:t>
        </w:r>
        <w:r w:rsidRPr="0050217E">
          <w:rPr>
            <w:rFonts w:asciiTheme="majorEastAsia" w:eastAsiaTheme="majorEastAsia" w:hAnsiTheme="majorEastAsia" w:hint="eastAsia"/>
            <w:noProof/>
            <w:webHidden/>
            <w:sz w:val="24"/>
            <w:szCs w:val="24"/>
          </w:rPr>
          <w:fldChar w:fldCharType="end"/>
        </w:r>
      </w:hyperlink>
    </w:p>
    <w:p w14:paraId="40AC83FA" w14:textId="73D98118"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31" w:history="1">
        <w:r w:rsidRPr="0050217E">
          <w:rPr>
            <w:rStyle w:val="af6"/>
            <w:rFonts w:asciiTheme="majorEastAsia" w:eastAsiaTheme="majorEastAsia" w:hAnsiTheme="majorEastAsia" w:hint="eastAsia"/>
            <w:noProof/>
            <w:sz w:val="24"/>
            <w:szCs w:val="24"/>
          </w:rPr>
          <w:t>3.5.8 风险评估与回访跟进</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_Toc226962031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14</w:t>
        </w:r>
        <w:r w:rsidRPr="0050217E">
          <w:rPr>
            <w:rFonts w:asciiTheme="majorEastAsia" w:eastAsiaTheme="majorEastAsia" w:hAnsiTheme="majorEastAsia" w:hint="eastAsia"/>
            <w:noProof/>
            <w:webHidden/>
            <w:sz w:val="24"/>
            <w:szCs w:val="24"/>
          </w:rPr>
          <w:fldChar w:fldCharType="end"/>
        </w:r>
      </w:hyperlink>
    </w:p>
    <w:p w14:paraId="354FF4ED" w14:textId="2CD0F2D4"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32" w:history="1">
        <w:r w:rsidRPr="0050217E">
          <w:rPr>
            <w:rStyle w:val="af6"/>
            <w:rFonts w:asciiTheme="majorEastAsia" w:eastAsiaTheme="majorEastAsia" w:hAnsiTheme="majorEastAsia" w:hint="eastAsia"/>
            <w:noProof/>
            <w:sz w:val="24"/>
            <w:szCs w:val="24"/>
          </w:rPr>
          <w:t>3.5.9 数据统计与看板展示</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_Toc226962032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14</w:t>
        </w:r>
        <w:r w:rsidRPr="0050217E">
          <w:rPr>
            <w:rFonts w:asciiTheme="majorEastAsia" w:eastAsiaTheme="majorEastAsia" w:hAnsiTheme="majorEastAsia" w:hint="eastAsia"/>
            <w:noProof/>
            <w:webHidden/>
            <w:sz w:val="24"/>
            <w:szCs w:val="24"/>
          </w:rPr>
          <w:fldChar w:fldCharType="end"/>
        </w:r>
      </w:hyperlink>
    </w:p>
    <w:p w14:paraId="5773F02D" w14:textId="19869722"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33" w:history="1">
        <w:r w:rsidRPr="0050217E">
          <w:rPr>
            <w:rStyle w:val="af6"/>
            <w:rFonts w:asciiTheme="majorEastAsia" w:eastAsiaTheme="majorEastAsia" w:hAnsiTheme="majorEastAsia" w:hint="eastAsia"/>
            <w:noProof/>
            <w:sz w:val="24"/>
            <w:szCs w:val="24"/>
          </w:rPr>
          <w:t>3.6 非功能需求分析</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_Toc226962033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14</w:t>
        </w:r>
        <w:r w:rsidRPr="0050217E">
          <w:rPr>
            <w:rFonts w:asciiTheme="majorEastAsia" w:eastAsiaTheme="majorEastAsia" w:hAnsiTheme="majorEastAsia" w:hint="eastAsia"/>
            <w:noProof/>
            <w:webHidden/>
            <w:sz w:val="24"/>
            <w:szCs w:val="24"/>
          </w:rPr>
          <w:fldChar w:fldCharType="end"/>
        </w:r>
      </w:hyperlink>
    </w:p>
    <w:p w14:paraId="15D1E483" w14:textId="252F2D3A"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34" w:history="1">
        <w:r w:rsidRPr="0050217E">
          <w:rPr>
            <w:rStyle w:val="af6"/>
            <w:rFonts w:asciiTheme="majorEastAsia" w:eastAsiaTheme="majorEastAsia" w:hAnsiTheme="majorEastAsia" w:hint="eastAsia"/>
            <w:noProof/>
            <w:sz w:val="24"/>
            <w:szCs w:val="24"/>
          </w:rPr>
          <w:t>3.6.1 安全性</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_Toc226962034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14</w:t>
        </w:r>
        <w:r w:rsidRPr="0050217E">
          <w:rPr>
            <w:rFonts w:asciiTheme="majorEastAsia" w:eastAsiaTheme="majorEastAsia" w:hAnsiTheme="majorEastAsia" w:hint="eastAsia"/>
            <w:noProof/>
            <w:webHidden/>
            <w:sz w:val="24"/>
            <w:szCs w:val="24"/>
          </w:rPr>
          <w:fldChar w:fldCharType="end"/>
        </w:r>
      </w:hyperlink>
    </w:p>
    <w:p w14:paraId="30383A3A" w14:textId="3875705C"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35" w:history="1">
        <w:r w:rsidRPr="0050217E">
          <w:rPr>
            <w:rStyle w:val="af6"/>
            <w:rFonts w:asciiTheme="majorEastAsia" w:eastAsiaTheme="majorEastAsia" w:hAnsiTheme="majorEastAsia" w:hint="eastAsia"/>
            <w:noProof/>
            <w:sz w:val="24"/>
            <w:szCs w:val="24"/>
          </w:rPr>
          <w:t>3.6.2 性能需求</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_Toc226962035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15</w:t>
        </w:r>
        <w:r w:rsidRPr="0050217E">
          <w:rPr>
            <w:rFonts w:asciiTheme="majorEastAsia" w:eastAsiaTheme="majorEastAsia" w:hAnsiTheme="majorEastAsia" w:hint="eastAsia"/>
            <w:noProof/>
            <w:webHidden/>
            <w:sz w:val="24"/>
            <w:szCs w:val="24"/>
          </w:rPr>
          <w:fldChar w:fldCharType="end"/>
        </w:r>
      </w:hyperlink>
    </w:p>
    <w:p w14:paraId="781E853B" w14:textId="7E14D771"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36" w:history="1">
        <w:r w:rsidRPr="0050217E">
          <w:rPr>
            <w:rStyle w:val="af6"/>
            <w:rFonts w:asciiTheme="majorEastAsia" w:eastAsiaTheme="majorEastAsia" w:hAnsiTheme="majorEastAsia" w:hint="eastAsia"/>
            <w:noProof/>
            <w:sz w:val="24"/>
            <w:szCs w:val="24"/>
          </w:rPr>
          <w:t>3.6.3 易用性与适老化</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15</w:t>
        </w:r>
        <w:r w:rsidRPr="0050217E">
          <w:rPr>
            <w:rFonts w:asciiTheme="majorEastAsia" w:eastAsiaTheme="majorEastAsia" w:hAnsiTheme="majorEastAsia" w:hint="eastAsia"/>
            <w:noProof/>
            <w:webHidden/>
            <w:sz w:val="24"/>
            <w:szCs w:val="24"/>
          </w:rPr>
          <w:fldChar w:fldCharType="end"/>
        </w:r>
      </w:hyperlink>
    </w:p>
    <w:p w14:paraId="45EA112F" w14:textId="304EB3F3"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37" w:history="1">
        <w:r w:rsidRPr="0050217E">
          <w:rPr>
            <w:rStyle w:val="af6"/>
            <w:rFonts w:asciiTheme="majorEastAsia" w:eastAsiaTheme="majorEastAsia" w:hAnsiTheme="majorEastAsia" w:hint="eastAsia"/>
            <w:noProof/>
            <w:sz w:val="24"/>
            <w:szCs w:val="24"/>
          </w:rPr>
          <w:t>3.6.4 可维护性</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_Toc226962037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15</w:t>
        </w:r>
        <w:r w:rsidRPr="0050217E">
          <w:rPr>
            <w:rFonts w:asciiTheme="majorEastAsia" w:eastAsiaTheme="majorEastAsia" w:hAnsiTheme="majorEastAsia" w:hint="eastAsia"/>
            <w:noProof/>
            <w:webHidden/>
            <w:sz w:val="24"/>
            <w:szCs w:val="24"/>
          </w:rPr>
          <w:fldChar w:fldCharType="end"/>
        </w:r>
      </w:hyperlink>
    </w:p>
    <w:p w14:paraId="3FA20F84" w14:textId="5D156834"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2038" w:history="1">
        <w:r w:rsidRPr="0050217E">
          <w:rPr>
            <w:rStyle w:val="af6"/>
            <w:rFonts w:asciiTheme="majorEastAsia" w:eastAsiaTheme="majorEastAsia" w:hAnsiTheme="majorEastAsia" w:hint="eastAsia"/>
            <w:noProof/>
            <w:sz w:val="24"/>
            <w:szCs w:val="24"/>
          </w:rPr>
          <w:t>4 系统总体设计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_Toc226962038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16</w:t>
        </w:r>
        <w:r w:rsidRPr="0050217E">
          <w:rPr>
            <w:rFonts w:asciiTheme="majorEastAsia" w:eastAsiaTheme="majorEastAsia" w:hAnsiTheme="majorEastAsia" w:hint="eastAsia"/>
            <w:noProof/>
            <w:webHidden/>
            <w:sz w:val="24"/>
            <w:szCs w:val="24"/>
          </w:rPr>
          <w:fldChar w:fldCharType="end"/>
        </w:r>
      </w:hyperlink>
    </w:p>
    <w:p w14:paraId="473A13D1" w14:textId="028ABA94"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39" w:history="1">
        <w:r w:rsidRPr="0050217E">
          <w:rPr>
            <w:rStyle w:val="af6"/>
            <w:rFonts w:asciiTheme="majorEastAsia" w:eastAsiaTheme="majorEastAsia" w:hAnsiTheme="majorEastAsia" w:hint="eastAsia"/>
            <w:noProof/>
            <w:sz w:val="24"/>
            <w:szCs w:val="24"/>
          </w:rPr>
          <w:t>4.1 系统设计目标</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_Toc226962039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16</w:t>
        </w:r>
        <w:r w:rsidRPr="0050217E">
          <w:rPr>
            <w:rFonts w:asciiTheme="majorEastAsia" w:eastAsiaTheme="majorEastAsia" w:hAnsiTheme="majorEastAsia" w:hint="eastAsia"/>
            <w:noProof/>
            <w:webHidden/>
            <w:sz w:val="24"/>
            <w:szCs w:val="24"/>
          </w:rPr>
          <w:fldChar w:fldCharType="end"/>
        </w:r>
      </w:hyperlink>
    </w:p>
    <w:p w14:paraId="1A17231A" w14:textId="522F9CAD"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40" w:history="1">
        <w:r w:rsidRPr="0050217E">
          <w:rPr>
            <w:rStyle w:val="af6"/>
            <w:rFonts w:asciiTheme="majorEastAsia" w:eastAsiaTheme="majorEastAsia" w:hAnsiTheme="majorEastAsia" w:hint="eastAsia"/>
            <w:noProof/>
            <w:sz w:val="24"/>
            <w:szCs w:val="24"/>
          </w:rPr>
          <w:t>4.2 系统总体架构设计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_Toc226962040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16</w:t>
        </w:r>
        <w:r w:rsidRPr="0050217E">
          <w:rPr>
            <w:rFonts w:asciiTheme="majorEastAsia" w:eastAsiaTheme="majorEastAsia" w:hAnsiTheme="majorEastAsia" w:hint="eastAsia"/>
            <w:noProof/>
            <w:webHidden/>
            <w:sz w:val="24"/>
            <w:szCs w:val="24"/>
          </w:rPr>
          <w:fldChar w:fldCharType="end"/>
        </w:r>
      </w:hyperlink>
    </w:p>
    <w:p w14:paraId="04AA5EB0" w14:textId="49BEAC2A"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41" w:history="1">
        <w:r w:rsidRPr="0050217E">
          <w:rPr>
            <w:rStyle w:val="af6"/>
            <w:rFonts w:asciiTheme="majorEastAsia" w:eastAsiaTheme="majorEastAsia" w:hAnsiTheme="majorEastAsia" w:hint="eastAsia"/>
            <w:noProof/>
            <w:sz w:val="24"/>
            <w:szCs w:val="24"/>
          </w:rPr>
          <w:t>4.2.1 系统总体架构</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_Toc226962041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16</w:t>
        </w:r>
        <w:r w:rsidRPr="0050217E">
          <w:rPr>
            <w:rFonts w:asciiTheme="majorEastAsia" w:eastAsiaTheme="majorEastAsia" w:hAnsiTheme="majorEastAsia" w:hint="eastAsia"/>
            <w:noProof/>
            <w:webHidden/>
            <w:sz w:val="24"/>
            <w:szCs w:val="24"/>
          </w:rPr>
          <w:fldChar w:fldCharType="end"/>
        </w:r>
      </w:hyperlink>
    </w:p>
    <w:p w14:paraId="16FF28EF" w14:textId="46B2DF15"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42" w:history="1">
        <w:r w:rsidRPr="0050217E">
          <w:rPr>
            <w:rStyle w:val="af6"/>
            <w:rFonts w:asciiTheme="majorEastAsia" w:eastAsiaTheme="majorEastAsia" w:hAnsiTheme="majorEastAsia" w:hint="eastAsia"/>
            <w:noProof/>
            <w:sz w:val="24"/>
            <w:szCs w:val="24"/>
          </w:rPr>
          <w:t>4.2.2 系统部署架构</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_Toc226962042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16</w:t>
        </w:r>
        <w:r w:rsidRPr="0050217E">
          <w:rPr>
            <w:rFonts w:asciiTheme="majorEastAsia" w:eastAsiaTheme="majorEastAsia" w:hAnsiTheme="majorEastAsia" w:hint="eastAsia"/>
            <w:noProof/>
            <w:webHidden/>
            <w:sz w:val="24"/>
            <w:szCs w:val="24"/>
          </w:rPr>
          <w:fldChar w:fldCharType="end"/>
        </w:r>
      </w:hyperlink>
    </w:p>
    <w:p w14:paraId="55D205A1" w14:textId="440FEDEB"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43" w:history="1">
        <w:r w:rsidRPr="0050217E">
          <w:rPr>
            <w:rStyle w:val="af6"/>
            <w:rFonts w:asciiTheme="majorEastAsia" w:eastAsiaTheme="majorEastAsia" w:hAnsiTheme="majorEastAsia" w:hint="eastAsia"/>
            <w:noProof/>
            <w:sz w:val="24"/>
            <w:szCs w:val="24"/>
          </w:rPr>
          <w:t>4.2.3 系统功能分层设计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_Toc226962043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16</w:t>
        </w:r>
        <w:r w:rsidRPr="0050217E">
          <w:rPr>
            <w:rFonts w:asciiTheme="majorEastAsia" w:eastAsiaTheme="majorEastAsia" w:hAnsiTheme="majorEastAsia" w:hint="eastAsia"/>
            <w:noProof/>
            <w:webHidden/>
            <w:sz w:val="24"/>
            <w:szCs w:val="24"/>
          </w:rPr>
          <w:fldChar w:fldCharType="end"/>
        </w:r>
      </w:hyperlink>
    </w:p>
    <w:p w14:paraId="752EE327" w14:textId="23296FB0"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44" w:history="1">
        <w:r w:rsidRPr="0050217E">
          <w:rPr>
            <w:rStyle w:val="af6"/>
            <w:rFonts w:asciiTheme="majorEastAsia" w:eastAsiaTheme="majorEastAsia" w:hAnsiTheme="majorEastAsia" w:hint="eastAsia"/>
            <w:noProof/>
            <w:sz w:val="24"/>
            <w:szCs w:val="24"/>
          </w:rPr>
          <w:t>4.3 系统功能模块设计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_Toc226962044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17</w:t>
        </w:r>
        <w:r w:rsidRPr="0050217E">
          <w:rPr>
            <w:rFonts w:asciiTheme="majorEastAsia" w:eastAsiaTheme="majorEastAsia" w:hAnsiTheme="majorEastAsia" w:hint="eastAsia"/>
            <w:noProof/>
            <w:webHidden/>
            <w:sz w:val="24"/>
            <w:szCs w:val="24"/>
          </w:rPr>
          <w:fldChar w:fldCharType="end"/>
        </w:r>
      </w:hyperlink>
    </w:p>
    <w:p w14:paraId="22CD3E10" w14:textId="4C4A97C3"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45" w:history="1">
        <w:r w:rsidRPr="0050217E">
          <w:rPr>
            <w:rStyle w:val="af6"/>
            <w:rFonts w:asciiTheme="majorEastAsia" w:eastAsiaTheme="majorEastAsia" w:hAnsiTheme="majorEastAsia" w:hint="eastAsia"/>
            <w:noProof/>
            <w:sz w:val="24"/>
            <w:szCs w:val="24"/>
          </w:rPr>
          <w:t>4.3.1 老年用户端功能模块设计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_Toc226962045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17</w:t>
        </w:r>
        <w:r w:rsidRPr="0050217E">
          <w:rPr>
            <w:rFonts w:asciiTheme="majorEastAsia" w:eastAsiaTheme="majorEastAsia" w:hAnsiTheme="majorEastAsia" w:hint="eastAsia"/>
            <w:noProof/>
            <w:webHidden/>
            <w:sz w:val="24"/>
            <w:szCs w:val="24"/>
          </w:rPr>
          <w:fldChar w:fldCharType="end"/>
        </w:r>
      </w:hyperlink>
    </w:p>
    <w:p w14:paraId="36D2BF0F" w14:textId="57BCCE2D"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46" w:history="1">
        <w:r w:rsidRPr="0050217E">
          <w:rPr>
            <w:rStyle w:val="af6"/>
            <w:rFonts w:asciiTheme="majorEastAsia" w:eastAsiaTheme="majorEastAsia" w:hAnsiTheme="majorEastAsia" w:hint="eastAsia"/>
            <w:noProof/>
            <w:sz w:val="24"/>
            <w:szCs w:val="24"/>
          </w:rPr>
          <w:t>4.3.2 社区工作人员端功能模块设计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17</w:t>
        </w:r>
        <w:r w:rsidRPr="0050217E">
          <w:rPr>
            <w:rFonts w:asciiTheme="majorEastAsia" w:eastAsiaTheme="majorEastAsia" w:hAnsiTheme="majorEastAsia" w:hint="eastAsia"/>
            <w:noProof/>
            <w:webHidden/>
            <w:sz w:val="24"/>
            <w:szCs w:val="24"/>
          </w:rPr>
          <w:fldChar w:fldCharType="end"/>
        </w:r>
      </w:hyperlink>
    </w:p>
    <w:p w14:paraId="4DF874B8" w14:textId="56185673"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47" w:history="1">
        <w:r w:rsidRPr="0050217E">
          <w:rPr>
            <w:rStyle w:val="af6"/>
            <w:rFonts w:asciiTheme="majorEastAsia" w:eastAsiaTheme="majorEastAsia" w:hAnsiTheme="majorEastAsia" w:hint="eastAsia"/>
            <w:noProof/>
            <w:sz w:val="24"/>
            <w:szCs w:val="24"/>
          </w:rPr>
          <w:t>4.3.3 后端业务服务模块设计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_Toc226962047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17</w:t>
        </w:r>
        <w:r w:rsidRPr="0050217E">
          <w:rPr>
            <w:rFonts w:asciiTheme="majorEastAsia" w:eastAsiaTheme="majorEastAsia" w:hAnsiTheme="majorEastAsia" w:hint="eastAsia"/>
            <w:noProof/>
            <w:webHidden/>
            <w:sz w:val="24"/>
            <w:szCs w:val="24"/>
          </w:rPr>
          <w:fldChar w:fldCharType="end"/>
        </w:r>
      </w:hyperlink>
    </w:p>
    <w:p w14:paraId="4FA2A19E" w14:textId="27EEE458"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48" w:history="1">
        <w:r w:rsidRPr="0050217E">
          <w:rPr>
            <w:rStyle w:val="af6"/>
            <w:rFonts w:asciiTheme="majorEastAsia" w:eastAsiaTheme="majorEastAsia" w:hAnsiTheme="majorEastAsia" w:hint="eastAsia"/>
            <w:noProof/>
            <w:sz w:val="24"/>
            <w:szCs w:val="24"/>
          </w:rPr>
          <w:t>4.4 核心业务流程设计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_Toc226962048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17</w:t>
        </w:r>
        <w:r w:rsidRPr="0050217E">
          <w:rPr>
            <w:rFonts w:asciiTheme="majorEastAsia" w:eastAsiaTheme="majorEastAsia" w:hAnsiTheme="majorEastAsia" w:hint="eastAsia"/>
            <w:noProof/>
            <w:webHidden/>
            <w:sz w:val="24"/>
            <w:szCs w:val="24"/>
          </w:rPr>
          <w:fldChar w:fldCharType="end"/>
        </w:r>
      </w:hyperlink>
    </w:p>
    <w:p w14:paraId="2D1EFE05" w14:textId="24D96B83"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49" w:history="1">
        <w:r w:rsidRPr="0050217E">
          <w:rPr>
            <w:rStyle w:val="af6"/>
            <w:rFonts w:asciiTheme="majorEastAsia" w:eastAsiaTheme="majorEastAsia" w:hAnsiTheme="majorEastAsia" w:hint="eastAsia"/>
            <w:noProof/>
            <w:sz w:val="24"/>
            <w:szCs w:val="24"/>
          </w:rPr>
          <w:t>4.4.1 用户登录与身份认证流程设计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_Toc226962049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18</w:t>
        </w:r>
        <w:r w:rsidRPr="0050217E">
          <w:rPr>
            <w:rFonts w:asciiTheme="majorEastAsia" w:eastAsiaTheme="majorEastAsia" w:hAnsiTheme="majorEastAsia" w:hint="eastAsia"/>
            <w:noProof/>
            <w:webHidden/>
            <w:sz w:val="24"/>
            <w:szCs w:val="24"/>
          </w:rPr>
          <w:fldChar w:fldCharType="end"/>
        </w:r>
      </w:hyperlink>
    </w:p>
    <w:p w14:paraId="1903D492" w14:textId="0DE61666"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50" w:history="1">
        <w:r w:rsidRPr="0050217E">
          <w:rPr>
            <w:rStyle w:val="af6"/>
            <w:rFonts w:asciiTheme="majorEastAsia" w:eastAsiaTheme="majorEastAsia" w:hAnsiTheme="majorEastAsia" w:hint="eastAsia"/>
            <w:noProof/>
            <w:sz w:val="24"/>
            <w:szCs w:val="24"/>
          </w:rPr>
          <w:t>4.4.2 服务预约业务流程设计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_Toc226962050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18</w:t>
        </w:r>
        <w:r w:rsidRPr="0050217E">
          <w:rPr>
            <w:rFonts w:asciiTheme="majorEastAsia" w:eastAsiaTheme="majorEastAsia" w:hAnsiTheme="majorEastAsia" w:hint="eastAsia"/>
            <w:noProof/>
            <w:webHidden/>
            <w:sz w:val="24"/>
            <w:szCs w:val="24"/>
          </w:rPr>
          <w:fldChar w:fldCharType="end"/>
        </w:r>
      </w:hyperlink>
    </w:p>
    <w:p w14:paraId="42FE94D8" w14:textId="4CFDCC10"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51" w:history="1">
        <w:r w:rsidRPr="0050217E">
          <w:rPr>
            <w:rStyle w:val="af6"/>
            <w:rFonts w:asciiTheme="majorEastAsia" w:eastAsiaTheme="majorEastAsia" w:hAnsiTheme="majorEastAsia" w:hint="eastAsia"/>
            <w:noProof/>
            <w:sz w:val="24"/>
            <w:szCs w:val="24"/>
          </w:rPr>
          <w:t>4.4.3 紧急呼叫处理流程设计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_Toc226962051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18</w:t>
        </w:r>
        <w:r w:rsidRPr="0050217E">
          <w:rPr>
            <w:rFonts w:asciiTheme="majorEastAsia" w:eastAsiaTheme="majorEastAsia" w:hAnsiTheme="majorEastAsia" w:hint="eastAsia"/>
            <w:noProof/>
            <w:webHidden/>
            <w:sz w:val="24"/>
            <w:szCs w:val="24"/>
          </w:rPr>
          <w:fldChar w:fldCharType="end"/>
        </w:r>
      </w:hyperlink>
    </w:p>
    <w:p w14:paraId="3BA0F7F6" w14:textId="38B4754F"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52" w:history="1">
        <w:r w:rsidRPr="0050217E">
          <w:rPr>
            <w:rStyle w:val="af6"/>
            <w:rFonts w:asciiTheme="majorEastAsia" w:eastAsiaTheme="majorEastAsia" w:hAnsiTheme="majorEastAsia" w:hint="eastAsia"/>
            <w:noProof/>
            <w:sz w:val="24"/>
            <w:szCs w:val="24"/>
          </w:rPr>
          <w:t>4.4.4 社区活动参与流程设计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_Toc226962052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18</w:t>
        </w:r>
        <w:r w:rsidRPr="0050217E">
          <w:rPr>
            <w:rFonts w:asciiTheme="majorEastAsia" w:eastAsiaTheme="majorEastAsia" w:hAnsiTheme="majorEastAsia" w:hint="eastAsia"/>
            <w:noProof/>
            <w:webHidden/>
            <w:sz w:val="24"/>
            <w:szCs w:val="24"/>
          </w:rPr>
          <w:fldChar w:fldCharType="end"/>
        </w:r>
      </w:hyperlink>
    </w:p>
    <w:p w14:paraId="29557BE0" w14:textId="25EEA7F7"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53" w:history="1">
        <w:r w:rsidRPr="0050217E">
          <w:rPr>
            <w:rStyle w:val="af6"/>
            <w:rFonts w:asciiTheme="majorEastAsia" w:eastAsiaTheme="majorEastAsia" w:hAnsiTheme="majorEastAsia" w:hint="eastAsia"/>
            <w:noProof/>
            <w:sz w:val="24"/>
            <w:szCs w:val="24"/>
          </w:rPr>
          <w:t>4.4.5 风险评估与回访跟进流程设计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_Toc226962053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19</w:t>
        </w:r>
        <w:r w:rsidRPr="0050217E">
          <w:rPr>
            <w:rFonts w:asciiTheme="majorEastAsia" w:eastAsiaTheme="majorEastAsia" w:hAnsiTheme="majorEastAsia" w:hint="eastAsia"/>
            <w:noProof/>
            <w:webHidden/>
            <w:sz w:val="24"/>
            <w:szCs w:val="24"/>
          </w:rPr>
          <w:fldChar w:fldCharType="end"/>
        </w:r>
      </w:hyperlink>
    </w:p>
    <w:p w14:paraId="4F7DFC3E" w14:textId="731F38B6"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54" w:history="1">
        <w:r w:rsidRPr="0050217E">
          <w:rPr>
            <w:rStyle w:val="af6"/>
            <w:rFonts w:asciiTheme="majorEastAsia" w:eastAsiaTheme="majorEastAsia" w:hAnsiTheme="majorEastAsia" w:hint="eastAsia"/>
            <w:noProof/>
            <w:sz w:val="24"/>
            <w:szCs w:val="24"/>
          </w:rPr>
          <w:t>4.5 数据库设计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_Toc226962054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20</w:t>
        </w:r>
        <w:r w:rsidRPr="0050217E">
          <w:rPr>
            <w:rFonts w:asciiTheme="majorEastAsia" w:eastAsiaTheme="majorEastAsia" w:hAnsiTheme="majorEastAsia" w:hint="eastAsia"/>
            <w:noProof/>
            <w:webHidden/>
            <w:sz w:val="24"/>
            <w:szCs w:val="24"/>
          </w:rPr>
          <w:fldChar w:fldCharType="end"/>
        </w:r>
      </w:hyperlink>
    </w:p>
    <w:p w14:paraId="2F42B562" w14:textId="2A75477D"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55" w:history="1">
        <w:r w:rsidRPr="0050217E">
          <w:rPr>
            <w:rStyle w:val="af6"/>
            <w:rFonts w:asciiTheme="majorEastAsia" w:eastAsiaTheme="majorEastAsia" w:hAnsiTheme="majorEastAsia" w:hint="eastAsia"/>
            <w:noProof/>
            <w:sz w:val="24"/>
            <w:szCs w:val="24"/>
          </w:rPr>
          <w:t>4.5.1 数据库整体E-R图</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_Toc226962055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20</w:t>
        </w:r>
        <w:r w:rsidRPr="0050217E">
          <w:rPr>
            <w:rFonts w:asciiTheme="majorEastAsia" w:eastAsiaTheme="majorEastAsia" w:hAnsiTheme="majorEastAsia" w:hint="eastAsia"/>
            <w:noProof/>
            <w:webHidden/>
            <w:sz w:val="24"/>
            <w:szCs w:val="24"/>
          </w:rPr>
          <w:fldChar w:fldCharType="end"/>
        </w:r>
      </w:hyperlink>
    </w:p>
    <w:p w14:paraId="2D3548CB" w14:textId="051163C5" w:rsidR="0050217E" w:rsidRPr="0050217E" w:rsidRDefault="0050217E" w:rsidP="0050217E">
      <w:pPr>
        <w:pStyle w:val="TOC3"/>
        <w:tabs>
          <w:tab w:val="right" w:leader="dot" w:pos="8777"/>
        </w:tabs>
        <w:spacing w:line="360" w:lineRule="auto"/>
        <w:rPr>
          <w:rFonts w:asciiTheme="majorEastAsia" w:eastAsiaTheme="majorEastAsia" w:hAnsiTheme="majorEastAsia" w:cstheme="minorBidi" w:hint="eastAsia"/>
          <w:i w:val="0"/>
          <w:iCs w:val="0"/>
          <w:noProof/>
          <w:sz w:val="24"/>
          <w:szCs w:val="24"/>
          <w14:ligatures w14:val="standardContextual"/>
        </w:rPr>
      </w:pPr>
      <w:hyperlink w:anchor="_Toc226962056" w:history="1">
        <w:r w:rsidRPr="0050217E">
          <w:rPr>
            <w:rStyle w:val="af6"/>
            <w:rFonts w:asciiTheme="majorEastAsia" w:eastAsiaTheme="majorEastAsia" w:hAnsiTheme="majorEastAsia" w:hint="eastAsia"/>
            <w:noProof/>
            <w:sz w:val="24"/>
            <w:szCs w:val="24"/>
          </w:rPr>
          <w:t>4.5.2主要数据表结构设计</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20</w:t>
        </w:r>
        <w:r w:rsidRPr="0050217E">
          <w:rPr>
            <w:rFonts w:asciiTheme="majorEastAsia" w:eastAsiaTheme="majorEastAsia" w:hAnsiTheme="majorEastAsia" w:hint="eastAsia"/>
            <w:noProof/>
            <w:webHidden/>
            <w:sz w:val="24"/>
            <w:szCs w:val="24"/>
          </w:rPr>
          <w:fldChar w:fldCharType="end"/>
        </w:r>
      </w:hyperlink>
    </w:p>
    <w:p w14:paraId="70366591" w14:textId="6AD57076"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2057" w:history="1">
        <w:r w:rsidRPr="0050217E">
          <w:rPr>
            <w:rStyle w:val="af6"/>
            <w:rFonts w:asciiTheme="majorEastAsia" w:eastAsiaTheme="majorEastAsia" w:hAnsiTheme="majorEastAsia" w:hint="eastAsia"/>
            <w:noProof/>
            <w:sz w:val="24"/>
            <w:szCs w:val="24"/>
          </w:rPr>
          <w:t>5 系统功能实现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_Toc226962057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26</w:t>
        </w:r>
        <w:r w:rsidRPr="0050217E">
          <w:rPr>
            <w:rFonts w:asciiTheme="majorEastAsia" w:eastAsiaTheme="majorEastAsia" w:hAnsiTheme="majorEastAsia" w:hint="eastAsia"/>
            <w:noProof/>
            <w:webHidden/>
            <w:sz w:val="24"/>
            <w:szCs w:val="24"/>
          </w:rPr>
          <w:fldChar w:fldCharType="end"/>
        </w:r>
      </w:hyperlink>
    </w:p>
    <w:p w14:paraId="71E35300" w14:textId="0463761B"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58" w:history="1">
        <w:r w:rsidRPr="0050217E">
          <w:rPr>
            <w:rStyle w:val="af6"/>
            <w:rFonts w:asciiTheme="majorEastAsia" w:eastAsiaTheme="majorEastAsia" w:hAnsiTheme="majorEastAsia" w:hint="eastAsia"/>
            <w:noProof/>
            <w:sz w:val="24"/>
            <w:szCs w:val="24"/>
          </w:rPr>
          <w:t>5.1 用户登录功能实现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_Toc226962058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26</w:t>
        </w:r>
        <w:r w:rsidRPr="0050217E">
          <w:rPr>
            <w:rFonts w:asciiTheme="majorEastAsia" w:eastAsiaTheme="majorEastAsia" w:hAnsiTheme="majorEastAsia" w:hint="eastAsia"/>
            <w:noProof/>
            <w:webHidden/>
            <w:sz w:val="24"/>
            <w:szCs w:val="24"/>
          </w:rPr>
          <w:fldChar w:fldCharType="end"/>
        </w:r>
      </w:hyperlink>
    </w:p>
    <w:p w14:paraId="38F4136C" w14:textId="57102771"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59" w:history="1">
        <w:r w:rsidRPr="0050217E">
          <w:rPr>
            <w:rStyle w:val="af6"/>
            <w:rFonts w:asciiTheme="majorEastAsia" w:eastAsiaTheme="majorEastAsia" w:hAnsiTheme="majorEastAsia" w:hint="eastAsia"/>
            <w:noProof/>
            <w:sz w:val="24"/>
            <w:szCs w:val="24"/>
          </w:rPr>
          <w:t>5.2 老人档案管理功能实现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_Toc226962059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27</w:t>
        </w:r>
        <w:r w:rsidRPr="0050217E">
          <w:rPr>
            <w:rFonts w:asciiTheme="majorEastAsia" w:eastAsiaTheme="majorEastAsia" w:hAnsiTheme="majorEastAsia" w:hint="eastAsia"/>
            <w:noProof/>
            <w:webHidden/>
            <w:sz w:val="24"/>
            <w:szCs w:val="24"/>
          </w:rPr>
          <w:fldChar w:fldCharType="end"/>
        </w:r>
      </w:hyperlink>
    </w:p>
    <w:p w14:paraId="0699E9C9" w14:textId="41724BC7"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60" w:history="1">
        <w:r w:rsidRPr="0050217E">
          <w:rPr>
            <w:rStyle w:val="af6"/>
            <w:rFonts w:asciiTheme="majorEastAsia" w:eastAsiaTheme="majorEastAsia" w:hAnsiTheme="majorEastAsia" w:hint="eastAsia"/>
            <w:noProof/>
            <w:sz w:val="24"/>
            <w:szCs w:val="24"/>
          </w:rPr>
          <w:t>5.3 服务预约功能实现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_Toc226962060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28</w:t>
        </w:r>
        <w:r w:rsidRPr="0050217E">
          <w:rPr>
            <w:rFonts w:asciiTheme="majorEastAsia" w:eastAsiaTheme="majorEastAsia" w:hAnsiTheme="majorEastAsia" w:hint="eastAsia"/>
            <w:noProof/>
            <w:webHidden/>
            <w:sz w:val="24"/>
            <w:szCs w:val="24"/>
          </w:rPr>
          <w:fldChar w:fldCharType="end"/>
        </w:r>
      </w:hyperlink>
    </w:p>
    <w:p w14:paraId="59AA6570" w14:textId="076D1214"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61" w:history="1">
        <w:r w:rsidRPr="0050217E">
          <w:rPr>
            <w:rStyle w:val="af6"/>
            <w:rFonts w:asciiTheme="majorEastAsia" w:eastAsiaTheme="majorEastAsia" w:hAnsiTheme="majorEastAsia" w:hint="eastAsia"/>
            <w:noProof/>
            <w:sz w:val="24"/>
            <w:szCs w:val="24"/>
          </w:rPr>
          <w:t>5.4 社区公告与活动功能实现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_Toc226962061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28</w:t>
        </w:r>
        <w:r w:rsidRPr="0050217E">
          <w:rPr>
            <w:rFonts w:asciiTheme="majorEastAsia" w:eastAsiaTheme="majorEastAsia" w:hAnsiTheme="majorEastAsia" w:hint="eastAsia"/>
            <w:noProof/>
            <w:webHidden/>
            <w:sz w:val="24"/>
            <w:szCs w:val="24"/>
          </w:rPr>
          <w:fldChar w:fldCharType="end"/>
        </w:r>
      </w:hyperlink>
    </w:p>
    <w:p w14:paraId="790253F9" w14:textId="10217513"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62" w:history="1">
        <w:r w:rsidRPr="0050217E">
          <w:rPr>
            <w:rStyle w:val="af6"/>
            <w:rFonts w:asciiTheme="majorEastAsia" w:eastAsiaTheme="majorEastAsia" w:hAnsiTheme="majorEastAsia" w:hint="eastAsia"/>
            <w:noProof/>
            <w:sz w:val="24"/>
            <w:szCs w:val="24"/>
          </w:rPr>
          <w:t>5.5 紧急呼叫功能实现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_Toc226962062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31</w:t>
        </w:r>
        <w:r w:rsidRPr="0050217E">
          <w:rPr>
            <w:rFonts w:asciiTheme="majorEastAsia" w:eastAsiaTheme="majorEastAsia" w:hAnsiTheme="majorEastAsia" w:hint="eastAsia"/>
            <w:noProof/>
            <w:webHidden/>
            <w:sz w:val="24"/>
            <w:szCs w:val="24"/>
          </w:rPr>
          <w:fldChar w:fldCharType="end"/>
        </w:r>
      </w:hyperlink>
    </w:p>
    <w:p w14:paraId="695C72F0" w14:textId="678B0FC5"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63" w:history="1">
        <w:r w:rsidRPr="0050217E">
          <w:rPr>
            <w:rStyle w:val="af6"/>
            <w:rFonts w:asciiTheme="majorEastAsia" w:eastAsiaTheme="majorEastAsia" w:hAnsiTheme="majorEastAsia" w:hint="eastAsia"/>
            <w:noProof/>
            <w:sz w:val="24"/>
            <w:szCs w:val="24"/>
          </w:rPr>
          <w:t>5.6 每日用药管理功能实现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_Toc226962063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32</w:t>
        </w:r>
        <w:r w:rsidRPr="0050217E">
          <w:rPr>
            <w:rFonts w:asciiTheme="majorEastAsia" w:eastAsiaTheme="majorEastAsia" w:hAnsiTheme="majorEastAsia" w:hint="eastAsia"/>
            <w:noProof/>
            <w:webHidden/>
            <w:sz w:val="24"/>
            <w:szCs w:val="24"/>
          </w:rPr>
          <w:fldChar w:fldCharType="end"/>
        </w:r>
      </w:hyperlink>
    </w:p>
    <w:p w14:paraId="1AB24837" w14:textId="6E0D0CB9" w:rsidR="0050217E" w:rsidRPr="0050217E" w:rsidRDefault="0050217E" w:rsidP="0050217E">
      <w:pPr>
        <w:pStyle w:val="TOC2"/>
        <w:tabs>
          <w:tab w:val="right" w:leader="dot" w:pos="8777"/>
        </w:tabs>
        <w:spacing w:line="360" w:lineRule="auto"/>
        <w:rPr>
          <w:rFonts w:asciiTheme="majorEastAsia" w:eastAsiaTheme="majorEastAsia" w:hAnsiTheme="majorEastAsia" w:cstheme="minorBidi" w:hint="eastAsia"/>
          <w:smallCaps w:val="0"/>
          <w:noProof/>
          <w:sz w:val="24"/>
          <w:szCs w:val="24"/>
          <w14:ligatures w14:val="standardContextual"/>
        </w:rPr>
      </w:pPr>
      <w:hyperlink w:anchor="_Toc226962064" w:history="1">
        <w:r w:rsidRPr="0050217E">
          <w:rPr>
            <w:rStyle w:val="af6"/>
            <w:rFonts w:asciiTheme="majorEastAsia" w:eastAsiaTheme="majorEastAsia" w:hAnsiTheme="majorEastAsia" w:hint="eastAsia"/>
            <w:noProof/>
            <w:sz w:val="24"/>
            <w:szCs w:val="24"/>
          </w:rPr>
          <w:t>5.7 风险评估与回访跟进功能实现</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_Toc226962064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33</w:t>
        </w:r>
        <w:r w:rsidRPr="0050217E">
          <w:rPr>
            <w:rFonts w:asciiTheme="majorEastAsia" w:eastAsiaTheme="majorEastAsia" w:hAnsiTheme="majorEastAsia" w:hint="eastAsia"/>
            <w:noProof/>
            <w:webHidden/>
            <w:sz w:val="24"/>
            <w:szCs w:val="24"/>
          </w:rPr>
          <w:fldChar w:fldCharType="end"/>
        </w:r>
      </w:hyperlink>
    </w:p>
    <w:p w14:paraId="44893674" w14:textId="7F7B914A"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2065" w:history="1">
        <w:r w:rsidRPr="0050217E">
          <w:rPr>
            <w:rStyle w:val="af6"/>
            <w:rFonts w:asciiTheme="majorEastAsia" w:eastAsiaTheme="majorEastAsia" w:hAnsiTheme="majorEastAsia" w:hint="eastAsia"/>
            <w:noProof/>
            <w:sz w:val="24"/>
            <w:szCs w:val="24"/>
          </w:rPr>
          <w:t>6 总结与展望</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_Toc226962065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35</w:t>
        </w:r>
        <w:r w:rsidRPr="0050217E">
          <w:rPr>
            <w:rFonts w:asciiTheme="majorEastAsia" w:eastAsiaTheme="majorEastAsia" w:hAnsiTheme="majorEastAsia" w:hint="eastAsia"/>
            <w:noProof/>
            <w:webHidden/>
            <w:sz w:val="24"/>
            <w:szCs w:val="24"/>
          </w:rPr>
          <w:fldChar w:fldCharType="end"/>
        </w:r>
      </w:hyperlink>
    </w:p>
    <w:p w14:paraId="5EFADD20" w14:textId="05D3C29C" w:rsidR="0050217E" w:rsidRPr="0050217E" w:rsidRDefault="0050217E" w:rsidP="0050217E">
      <w:pPr>
        <w:pStyle w:val="TOC1"/>
        <w:rPr>
          <w:rFonts w:asciiTheme="majorEastAsia" w:eastAsiaTheme="majorEastAsia" w:hAnsiTheme="majorEastAsia" w:cstheme="minorBidi" w:hint="eastAsia"/>
          <w:b w:val="0"/>
          <w:bCs w:val="0"/>
          <w:caps w:val="0"/>
          <w:noProof/>
          <w:sz w:val="24"/>
          <w:szCs w:val="24"/>
          <w14:ligatures w14:val="standardContextual"/>
        </w:rPr>
      </w:pPr>
      <w:hyperlink w:anchor="_Toc226962066" w:history="1">
        <w:r w:rsidRPr="0050217E">
          <w:rPr>
            <w:rStyle w:val="af6"/>
            <w:rFonts w:asciiTheme="majorEastAsia" w:eastAsiaTheme="majorEastAsia" w:hAnsiTheme="majorEastAsia" w:hint="eastAsia"/>
            <w:noProof/>
            <w:sz w:val="24"/>
            <w:szCs w:val="24"/>
          </w:rPr>
          <w:t>参考文献</w:t>
        </w:r>
        <w:r w:rsidRPr="0050217E">
          <w:rPr>
            <w:rFonts w:asciiTheme="majorEastAsia" w:eastAsiaTheme="majorEastAsia" w:hAnsiTheme="majorEastAsia" w:hint="eastAsia"/>
            <w:noProof/>
            <w:webHidden/>
            <w:sz w:val="24"/>
            <w:szCs w:val="24"/>
          </w:rPr>
          <w:tab/>
        </w:r>
        <w:r w:rsidRPr="0050217E">
          <w:rPr>
            <w:rFonts w:asciiTheme="majorEastAsia" w:eastAsiaTheme="majorEastAsia" w:hAnsiTheme="majorEastAsia" w:hint="eastAsia"/>
            <w:noProof/>
            <w:webHidden/>
            <w:sz w:val="24"/>
            <w:szCs w:val="24"/>
          </w:rPr>
          <w:fldChar w:fldCharType="begin"/>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noProof/>
            <w:webHidden/>
            <w:sz w:val="24"/>
            <w:szCs w:val="24"/>
          </w:rPr>
          <w:instrText>PAGEREF _Toc226962066 \h</w:instrText>
        </w:r>
        <w:r w:rsidRPr="0050217E">
          <w:rPr>
            <w:rFonts w:asciiTheme="majorEastAsia" w:eastAsiaTheme="majorEastAsia" w:hAnsiTheme="majorEastAsia" w:hint="eastAsia"/>
            <w:noProof/>
            <w:webHidden/>
            <w:sz w:val="24"/>
            <w:szCs w:val="24"/>
          </w:rPr>
          <w:instrText xml:space="preserve"> </w:instrText>
        </w:r>
        <w:r w:rsidRPr="0050217E">
          <w:rPr>
            <w:rFonts w:asciiTheme="majorEastAsia" w:eastAsiaTheme="majorEastAsia" w:hAnsiTheme="majorEastAsia" w:hint="eastAsia"/>
            <w:noProof/>
            <w:webHidden/>
            <w:sz w:val="24"/>
            <w:szCs w:val="24"/>
          </w:rPr>
        </w:r>
        <w:r w:rsidRPr="0050217E">
          <w:rPr>
            <w:rFonts w:asciiTheme="majorEastAsia" w:eastAsiaTheme="majorEastAsia" w:hAnsiTheme="majorEastAsia" w:hint="eastAsia"/>
            <w:noProof/>
            <w:webHidden/>
            <w:sz w:val="24"/>
            <w:szCs w:val="24"/>
          </w:rPr>
          <w:fldChar w:fldCharType="separate"/>
        </w:r>
        <w:r w:rsidRPr="0050217E">
          <w:rPr>
            <w:rFonts w:asciiTheme="majorEastAsia" w:eastAsiaTheme="majorEastAsia" w:hAnsiTheme="majorEastAsia"/>
            <w:noProof/>
            <w:webHidden/>
            <w:sz w:val="24"/>
            <w:szCs w:val="24"/>
          </w:rPr>
          <w:t>36</w:t>
        </w:r>
        <w:r w:rsidRPr="0050217E">
          <w:rPr>
            <w:rFonts w:asciiTheme="majorEastAsia" w:eastAsiaTheme="majorEastAsia" w:hAnsiTheme="majorEastAsia" w:hint="eastAsia"/>
            <w:noProof/>
            <w:webHidden/>
            <w:sz w:val="24"/>
            <w:szCs w:val="24"/>
          </w:rPr>
          <w:fldChar w:fldCharType="end"/>
        </w:r>
      </w:hyperlink>
    </w:p>
    <w:p w14:paraId="49181DA3" w14:textId="5901FE6C" w:rsidR="00624424" w:rsidRDefault="00624424" w:rsidP="0050217E">
      <w:pPr>
        <w:widowControl/>
        <w:spacing w:line="360" w:lineRule="auto"/>
        <w:jc w:val="left"/>
        <w:rPr>
          <w:sz w:val="24"/>
        </w:rPr>
        <w:sectPr w:rsidR="00624424">
          <w:footerReference w:type="default" r:id="rId17"/>
          <w:pgSz w:w="11906" w:h="16838"/>
          <w:pgMar w:top="1701" w:right="1418" w:bottom="1418" w:left="1701" w:header="851" w:footer="992" w:gutter="0"/>
          <w:pgNumType w:start="1"/>
          <w:cols w:space="720"/>
          <w:docGrid w:type="lines" w:linePitch="312"/>
        </w:sectPr>
      </w:pPr>
      <w:r w:rsidRPr="0050217E">
        <w:rPr>
          <w:rFonts w:asciiTheme="majorEastAsia" w:eastAsiaTheme="majorEastAsia" w:hAnsiTheme="majorEastAsia" w:cstheme="minorHAnsi"/>
          <w:b/>
          <w:bCs/>
          <w:caps/>
          <w:sz w:val="24"/>
          <w:szCs w:val="24"/>
        </w:rPr>
        <w:fldChar w:fldCharType="end"/>
      </w:r>
      <w:r w:rsidR="00800C13">
        <w:rPr>
          <w:sz w:val="24"/>
        </w:rPr>
        <w:br w:type="page"/>
      </w:r>
    </w:p>
    <w:p w14:paraId="2CF77B53" w14:textId="3E0C2ACE" w:rsidR="00800C13" w:rsidRDefault="00800C13">
      <w:pPr>
        <w:widowControl/>
        <w:jc w:val="left"/>
        <w:rPr>
          <w:rFonts w:hint="eastAsia"/>
          <w:sz w:val="24"/>
        </w:rPr>
      </w:pPr>
    </w:p>
    <w:p w14:paraId="544A3218" w14:textId="1A60619B" w:rsidR="008A777C" w:rsidRPr="007E054C" w:rsidRDefault="00000000" w:rsidP="007E054C">
      <w:pPr>
        <w:spacing w:line="360" w:lineRule="auto"/>
        <w:ind w:firstLineChars="200" w:firstLine="482"/>
        <w:rPr>
          <w:b/>
          <w:sz w:val="24"/>
        </w:rPr>
      </w:pPr>
      <w:bookmarkStart w:id="0" w:name="_Toc226960284"/>
      <w:r>
        <w:rPr>
          <w:rFonts w:hint="eastAsia"/>
          <w:b/>
          <w:sz w:val="24"/>
        </w:rPr>
        <w:t>内容摘要</w:t>
      </w:r>
      <w:r w:rsidR="007E054C">
        <w:rPr>
          <w:b/>
          <w:sz w:val="24"/>
        </w:rPr>
        <w:fldChar w:fldCharType="begin"/>
      </w:r>
      <w:r w:rsidR="007E054C">
        <w:instrText xml:space="preserve"> TC "</w:instrText>
      </w:r>
      <w:bookmarkStart w:id="1" w:name="_Toc226961995"/>
      <w:r w:rsidR="007E054C" w:rsidRPr="003063CC">
        <w:rPr>
          <w:rFonts w:hint="eastAsia"/>
          <w:b/>
          <w:sz w:val="24"/>
        </w:rPr>
        <w:instrText>内容摘要</w:instrText>
      </w:r>
      <w:bookmarkEnd w:id="1"/>
      <w:r w:rsidR="007E054C">
        <w:instrText xml:space="preserve">" \f C \l "1" </w:instrText>
      </w:r>
      <w:r w:rsidR="007E054C">
        <w:rPr>
          <w:b/>
          <w:sz w:val="24"/>
        </w:rPr>
        <w:fldChar w:fldCharType="end"/>
      </w:r>
      <w:r>
        <w:rPr>
          <w:rFonts w:hint="eastAsia"/>
          <w:b/>
          <w:sz w:val="24"/>
        </w:rPr>
        <w:t>：</w:t>
      </w:r>
      <w:r w:rsidR="00E831F7" w:rsidRPr="00E831F7">
        <w:rPr>
          <w:rFonts w:hint="eastAsia"/>
          <w:sz w:val="24"/>
        </w:rPr>
        <w:t>随着我国人口老龄化程度持续加深，“</w:t>
      </w:r>
      <w:r w:rsidR="00E831F7" w:rsidRPr="00E831F7">
        <w:rPr>
          <w:rFonts w:hint="eastAsia"/>
          <w:sz w:val="24"/>
        </w:rPr>
        <w:t>9073</w:t>
      </w:r>
      <w:r w:rsidR="00E831F7" w:rsidRPr="00E831F7">
        <w:rPr>
          <w:rFonts w:hint="eastAsia"/>
          <w:sz w:val="24"/>
        </w:rPr>
        <w:t>”养老格局下社区养老的重要性日益凸显，传统社区养老服务模式存在信息分散、服务响应不及时、管理效率低下等痛点，难以满足老年群体多样化、精细化的养老需求。本文以社区居家养老场景为核心，结合老年用户与社区工作人员的实际需求，设计并实现了一套社区养老服务平台。系统采用前后端分离架构，基于</w:t>
      </w:r>
      <w:r w:rsidR="00E831F7" w:rsidRPr="00E831F7">
        <w:rPr>
          <w:rFonts w:hint="eastAsia"/>
          <w:sz w:val="24"/>
        </w:rPr>
        <w:t>Spring Boot</w:t>
      </w:r>
      <w:r w:rsidR="00E831F7" w:rsidRPr="00E831F7">
        <w:rPr>
          <w:rFonts w:hint="eastAsia"/>
          <w:sz w:val="24"/>
        </w:rPr>
        <w:t>、</w:t>
      </w:r>
      <w:r w:rsidR="00E831F7" w:rsidRPr="00E831F7">
        <w:rPr>
          <w:rFonts w:hint="eastAsia"/>
          <w:sz w:val="24"/>
        </w:rPr>
        <w:t>MyBatis-Plus</w:t>
      </w:r>
      <w:r w:rsidR="00E831F7" w:rsidRPr="00E831F7">
        <w:rPr>
          <w:rFonts w:hint="eastAsia"/>
          <w:sz w:val="24"/>
        </w:rPr>
        <w:t>、</w:t>
      </w:r>
      <w:r w:rsidR="00E831F7" w:rsidRPr="00E831F7">
        <w:rPr>
          <w:rFonts w:hint="eastAsia"/>
          <w:sz w:val="24"/>
        </w:rPr>
        <w:t>MySQL</w:t>
      </w:r>
      <w:r w:rsidR="00E831F7" w:rsidRPr="00E831F7">
        <w:rPr>
          <w:rFonts w:hint="eastAsia"/>
          <w:sz w:val="24"/>
        </w:rPr>
        <w:t>、</w:t>
      </w:r>
      <w:r w:rsidR="00E831F7" w:rsidRPr="00E831F7">
        <w:rPr>
          <w:rFonts w:hint="eastAsia"/>
          <w:sz w:val="24"/>
        </w:rPr>
        <w:t>Uni-app</w:t>
      </w:r>
      <w:r w:rsidR="00E831F7" w:rsidRPr="00E831F7">
        <w:rPr>
          <w:rFonts w:hint="eastAsia"/>
          <w:sz w:val="24"/>
        </w:rPr>
        <w:t>等技术开发，涵盖老年用户端、社区工作人员管理端和后端服务端，实现了用户登录与身份认证、老人档案管理、服务预约、社区公告与活动管理、紧急呼叫、每日用药管理、风险评估与回访跟进等核心功能。通过该平台，有效优化了社区养老服务流程，提升了老年用户获取服务的便捷性，增强了社区工作人员的管理效率，为社区养老服务的信息化、规范化发展提供了实践支撑</w:t>
      </w:r>
      <w:r>
        <w:rPr>
          <w:rFonts w:hint="eastAsia"/>
          <w:sz w:val="24"/>
        </w:rPr>
        <w:t>。</w:t>
      </w:r>
      <w:bookmarkEnd w:id="0"/>
    </w:p>
    <w:p w14:paraId="3D709B0F" w14:textId="6EB6729F" w:rsidR="008A777C" w:rsidRPr="007E054C" w:rsidRDefault="00000000" w:rsidP="007E054C">
      <w:pPr>
        <w:spacing w:line="360" w:lineRule="auto"/>
        <w:ind w:firstLineChars="200" w:firstLine="482"/>
        <w:rPr>
          <w:b/>
          <w:sz w:val="24"/>
        </w:rPr>
      </w:pPr>
      <w:bookmarkStart w:id="2" w:name="_Toc226960285"/>
      <w:r>
        <w:rPr>
          <w:rFonts w:hint="eastAsia"/>
          <w:b/>
          <w:sz w:val="24"/>
        </w:rPr>
        <w:t>关键词</w:t>
      </w:r>
      <w:r w:rsidR="007E054C">
        <w:rPr>
          <w:b/>
          <w:sz w:val="24"/>
        </w:rPr>
        <w:fldChar w:fldCharType="begin"/>
      </w:r>
      <w:r w:rsidR="007E054C">
        <w:instrText xml:space="preserve"> TC "</w:instrText>
      </w:r>
      <w:bookmarkStart w:id="3" w:name="_Toc226961996"/>
      <w:r w:rsidR="007E054C" w:rsidRPr="00186A85">
        <w:rPr>
          <w:rFonts w:hint="eastAsia"/>
          <w:b/>
          <w:sz w:val="24"/>
        </w:rPr>
        <w:instrText>关键词</w:instrText>
      </w:r>
      <w:bookmarkEnd w:id="3"/>
      <w:r w:rsidR="007E054C">
        <w:instrText xml:space="preserve">" \f C \l "1" </w:instrText>
      </w:r>
      <w:r w:rsidR="007E054C">
        <w:rPr>
          <w:b/>
          <w:sz w:val="24"/>
        </w:rPr>
        <w:fldChar w:fldCharType="end"/>
      </w:r>
      <w:r>
        <w:rPr>
          <w:rFonts w:hint="eastAsia"/>
          <w:b/>
          <w:sz w:val="24"/>
        </w:rPr>
        <w:t>：</w:t>
      </w:r>
      <w:r w:rsidR="00E831F7" w:rsidRPr="00E831F7">
        <w:rPr>
          <w:rFonts w:hint="eastAsia"/>
          <w:sz w:val="24"/>
        </w:rPr>
        <w:t>社区养老；服务平台；信息化；风险评估；适老化</w:t>
      </w:r>
      <w:bookmarkEnd w:id="2"/>
    </w:p>
    <w:p w14:paraId="7571784D" w14:textId="77777777" w:rsidR="00E831F7" w:rsidRDefault="00E831F7" w:rsidP="007E054C">
      <w:pPr>
        <w:spacing w:line="360" w:lineRule="auto"/>
        <w:jc w:val="center"/>
        <w:rPr>
          <w:rFonts w:ascii="宋体" w:hAnsi="宋体" w:hint="eastAsia"/>
          <w:b/>
          <w:sz w:val="24"/>
        </w:rPr>
      </w:pPr>
    </w:p>
    <w:p w14:paraId="3305C657" w14:textId="4BBB00E0" w:rsidR="008A777C" w:rsidRDefault="00000000" w:rsidP="007E054C">
      <w:pPr>
        <w:spacing w:line="360" w:lineRule="auto"/>
        <w:jc w:val="center"/>
        <w:rPr>
          <w:rFonts w:ascii="宋体" w:hAnsi="宋体" w:hint="eastAsia"/>
          <w:b/>
          <w:sz w:val="24"/>
        </w:rPr>
      </w:pPr>
      <w:bookmarkStart w:id="4" w:name="_Toc226960286"/>
      <w:r>
        <w:rPr>
          <w:rFonts w:hint="eastAsia"/>
          <w:b/>
          <w:sz w:val="24"/>
        </w:rPr>
        <w:t>Title</w:t>
      </w:r>
      <w:r w:rsidR="007E054C">
        <w:rPr>
          <w:b/>
          <w:sz w:val="24"/>
        </w:rPr>
        <w:fldChar w:fldCharType="begin"/>
      </w:r>
      <w:r w:rsidR="007E054C">
        <w:instrText xml:space="preserve"> TC "</w:instrText>
      </w:r>
      <w:bookmarkStart w:id="5" w:name="_Toc226961997"/>
      <w:r w:rsidR="007E054C" w:rsidRPr="00AB4362">
        <w:rPr>
          <w:rFonts w:hint="eastAsia"/>
          <w:b/>
          <w:sz w:val="24"/>
        </w:rPr>
        <w:instrText>Title</w:instrText>
      </w:r>
      <w:bookmarkEnd w:id="5"/>
      <w:r w:rsidR="007E054C">
        <w:instrText xml:space="preserve">" \f C \l "1" </w:instrText>
      </w:r>
      <w:r w:rsidR="007E054C">
        <w:rPr>
          <w:b/>
          <w:sz w:val="24"/>
        </w:rPr>
        <w:fldChar w:fldCharType="end"/>
      </w:r>
      <w:r>
        <w:rPr>
          <w:rFonts w:hint="eastAsia"/>
          <w:b/>
          <w:sz w:val="24"/>
        </w:rPr>
        <w:t>:</w:t>
      </w:r>
      <w:r w:rsidR="00E831F7" w:rsidRPr="00E831F7">
        <w:rPr>
          <w:b/>
          <w:sz w:val="24"/>
        </w:rPr>
        <w:t xml:space="preserve"> Design and Implementation of Community Elderly Care Service Platform</w:t>
      </w:r>
      <w:bookmarkEnd w:id="4"/>
    </w:p>
    <w:p w14:paraId="7F96BE56" w14:textId="0B4DBF4B" w:rsidR="008A777C" w:rsidRDefault="00000000" w:rsidP="007E054C">
      <w:pPr>
        <w:spacing w:line="360" w:lineRule="auto"/>
        <w:ind w:firstLineChars="200" w:firstLine="482"/>
        <w:rPr>
          <w:sz w:val="24"/>
        </w:rPr>
      </w:pPr>
      <w:bookmarkStart w:id="6" w:name="_Toc226960287"/>
      <w:r>
        <w:rPr>
          <w:rFonts w:hint="eastAsia"/>
          <w:b/>
          <w:sz w:val="24"/>
        </w:rPr>
        <w:t>Abstract</w:t>
      </w:r>
      <w:r w:rsidR="007E054C">
        <w:rPr>
          <w:b/>
          <w:sz w:val="24"/>
        </w:rPr>
        <w:fldChar w:fldCharType="begin"/>
      </w:r>
      <w:r w:rsidR="007E054C">
        <w:instrText xml:space="preserve"> TC "</w:instrText>
      </w:r>
      <w:bookmarkStart w:id="7" w:name="_Toc226961998"/>
      <w:r w:rsidR="007E054C" w:rsidRPr="00CD3C16">
        <w:rPr>
          <w:rFonts w:hint="eastAsia"/>
          <w:b/>
          <w:sz w:val="24"/>
        </w:rPr>
        <w:instrText>Abstract</w:instrText>
      </w:r>
      <w:bookmarkEnd w:id="7"/>
      <w:r w:rsidR="007E054C">
        <w:instrText xml:space="preserve">" \f C \l "1" </w:instrText>
      </w:r>
      <w:r w:rsidR="007E054C">
        <w:rPr>
          <w:b/>
          <w:sz w:val="24"/>
        </w:rPr>
        <w:fldChar w:fldCharType="end"/>
      </w:r>
      <w:r>
        <w:rPr>
          <w:rFonts w:hint="eastAsia"/>
          <w:b/>
          <w:sz w:val="24"/>
        </w:rPr>
        <w:t>:</w:t>
      </w:r>
      <w:r w:rsidR="00E831F7" w:rsidRPr="00E831F7">
        <w:rPr>
          <w:sz w:val="24"/>
        </w:rPr>
        <w:t xml:space="preserve"> With the continuous deepening of population aging in China, the importance of community elderly care under the "9073" elderly care pattern has become increasingly prominent. The traditional community elderly care service model has pain points such as scattered information, delayed service response and low management efficiency, which is difficult to meet the diverse and refined elderly care needs of the elderly group. Taking the community home-based elderly care scenario as the core, this paper designs and implements a set of community elderly care service platform combined with the actual needs of elderly users and community staff. Adopting the front-end and back-end separation architecture, the system is developed based on technologies such as Spring Boot, MyBatis-Plus, MySQL and Uni-app, covering the elderly user terminal, community staff management terminal and back-end service terminal. It realizes core functions such as user login and identity authentication, elderly file management, service reservation, community announcement and activity management, emergency call, daily medication management, risk assessment and follow-up visit. Through this platform, the community elderly care service process is effectively optimized, the convenience of elderly </w:t>
      </w:r>
      <w:r w:rsidR="00E831F7" w:rsidRPr="00E831F7">
        <w:rPr>
          <w:sz w:val="24"/>
        </w:rPr>
        <w:lastRenderedPageBreak/>
        <w:t>users in obtaining services is improved, the management efficiency of community staff is enhanced, and practical support is provided for the informatization and standardization of community elderly care services.</w:t>
      </w:r>
      <w:bookmarkEnd w:id="6"/>
      <w:r w:rsidR="00E831F7" w:rsidRPr="00E831F7">
        <w:rPr>
          <w:rFonts w:hint="eastAsia"/>
          <w:sz w:val="24"/>
        </w:rPr>
        <w:t xml:space="preserve"> </w:t>
      </w:r>
    </w:p>
    <w:p w14:paraId="5510D510" w14:textId="4115CDEA" w:rsidR="008A777C" w:rsidRDefault="00000000" w:rsidP="007E054C">
      <w:pPr>
        <w:spacing w:line="360" w:lineRule="auto"/>
        <w:ind w:firstLineChars="200" w:firstLine="482"/>
        <w:jc w:val="left"/>
        <w:rPr>
          <w:sz w:val="24"/>
        </w:rPr>
      </w:pPr>
      <w:bookmarkStart w:id="8" w:name="_Toc226960288"/>
      <w:r>
        <w:rPr>
          <w:b/>
          <w:sz w:val="24"/>
        </w:rPr>
        <w:t>K</w:t>
      </w:r>
      <w:r>
        <w:rPr>
          <w:rFonts w:hint="eastAsia"/>
          <w:b/>
          <w:sz w:val="24"/>
        </w:rPr>
        <w:t>ey words</w:t>
      </w:r>
      <w:r w:rsidR="00624424">
        <w:rPr>
          <w:b/>
          <w:sz w:val="24"/>
        </w:rPr>
        <w:fldChar w:fldCharType="begin"/>
      </w:r>
      <w:r w:rsidR="00624424">
        <w:instrText xml:space="preserve"> TC "</w:instrText>
      </w:r>
      <w:bookmarkStart w:id="9" w:name="_Toc226961999"/>
      <w:r w:rsidR="00624424" w:rsidRPr="00D97F20">
        <w:rPr>
          <w:b/>
          <w:sz w:val="24"/>
        </w:rPr>
        <w:instrText>K</w:instrText>
      </w:r>
      <w:r w:rsidR="00624424" w:rsidRPr="00D97F20">
        <w:rPr>
          <w:rFonts w:hint="eastAsia"/>
          <w:b/>
          <w:sz w:val="24"/>
        </w:rPr>
        <w:instrText>ey words</w:instrText>
      </w:r>
      <w:bookmarkEnd w:id="9"/>
      <w:r w:rsidR="00624424">
        <w:instrText xml:space="preserve">" \f C \l "1" </w:instrText>
      </w:r>
      <w:r w:rsidR="00624424">
        <w:rPr>
          <w:b/>
          <w:sz w:val="24"/>
        </w:rPr>
        <w:fldChar w:fldCharType="end"/>
      </w:r>
      <w:r>
        <w:rPr>
          <w:rFonts w:hint="eastAsia"/>
          <w:b/>
          <w:sz w:val="24"/>
        </w:rPr>
        <w:t>:</w:t>
      </w:r>
      <w:r w:rsidR="00E831F7" w:rsidRPr="00E831F7">
        <w:rPr>
          <w:sz w:val="24"/>
        </w:rPr>
        <w:t xml:space="preserve"> Community Elderly Care; Service Platform; Informatization; Risk Assessment; Aging-friendly</w:t>
      </w:r>
      <w:bookmarkEnd w:id="8"/>
    </w:p>
    <w:p w14:paraId="61126318" w14:textId="184D96C9" w:rsidR="00E831F7" w:rsidRDefault="00E831F7">
      <w:pPr>
        <w:widowControl/>
        <w:jc w:val="left"/>
        <w:rPr>
          <w:rFonts w:ascii="宋体" w:hAnsi="宋体" w:hint="eastAsia"/>
          <w:b/>
          <w:bCs/>
          <w:sz w:val="36"/>
        </w:rPr>
      </w:pPr>
      <w:r>
        <w:rPr>
          <w:rFonts w:ascii="宋体" w:hAnsi="宋体" w:hint="eastAsia"/>
          <w:b/>
          <w:bCs/>
          <w:sz w:val="36"/>
        </w:rPr>
        <w:br w:type="page"/>
      </w:r>
    </w:p>
    <w:p w14:paraId="63A41A9B" w14:textId="09B0E22E" w:rsidR="008A777C" w:rsidRPr="00612623" w:rsidRDefault="00393B07" w:rsidP="00E831F7">
      <w:pPr>
        <w:pStyle w:val="1"/>
        <w:ind w:leftChars="0" w:left="0"/>
      </w:pPr>
      <w:bookmarkStart w:id="10" w:name="_Toc226960289"/>
      <w:bookmarkStart w:id="11" w:name="_Toc226962000"/>
      <w:r w:rsidRPr="00612623">
        <w:rPr>
          <w:rFonts w:hint="eastAsia"/>
        </w:rPr>
        <w:lastRenderedPageBreak/>
        <w:t>1</w:t>
      </w:r>
      <w:r w:rsidR="00E547F1" w:rsidRPr="00612623">
        <w:rPr>
          <w:rFonts w:hint="eastAsia"/>
        </w:rPr>
        <w:t xml:space="preserve"> </w:t>
      </w:r>
      <w:r w:rsidR="00E547F1" w:rsidRPr="00612623">
        <w:t>绪论</w:t>
      </w:r>
      <w:bookmarkEnd w:id="10"/>
      <w:bookmarkEnd w:id="11"/>
    </w:p>
    <w:p w14:paraId="6BA6EE7F" w14:textId="382CF072" w:rsidR="00E547F1" w:rsidRDefault="00F72EBE" w:rsidP="00612623">
      <w:pPr>
        <w:pStyle w:val="23"/>
        <w:ind w:left="420"/>
      </w:pPr>
      <w:bookmarkStart w:id="12" w:name="_Toc226960290"/>
      <w:bookmarkStart w:id="13" w:name="_Toc226962001"/>
      <w:r>
        <w:rPr>
          <w:rFonts w:hint="eastAsia"/>
        </w:rPr>
        <w:t xml:space="preserve">1.1 </w:t>
      </w:r>
      <w:r w:rsidR="00E547F1">
        <w:rPr>
          <w:rFonts w:hint="eastAsia"/>
        </w:rPr>
        <w:t>研究背景</w:t>
      </w:r>
      <w:bookmarkEnd w:id="12"/>
      <w:bookmarkEnd w:id="13"/>
    </w:p>
    <w:p w14:paraId="460B2006" w14:textId="77777777" w:rsidR="00B127DA" w:rsidRPr="00B127DA" w:rsidRDefault="00B127DA" w:rsidP="00B127DA">
      <w:pPr>
        <w:pStyle w:val="21"/>
        <w:ind w:firstLine="480"/>
      </w:pPr>
      <w:r w:rsidRPr="00B127DA">
        <w:t>党的二十大报告明确指出：</w:t>
      </w:r>
      <w:r w:rsidRPr="00B127DA">
        <w:t>“</w:t>
      </w:r>
      <w:r w:rsidRPr="00B127DA">
        <w:t>实施积极应对人口老龄化国家战略，发展养老事业和养老产业，优化孤寡老人服务，推动实现全体老年人享有基本养老服务。</w:t>
      </w:r>
      <w:r w:rsidRPr="00B127DA">
        <w:t>”</w:t>
      </w:r>
      <w:r w:rsidRPr="00B127DA">
        <w:t>这一重要论述为我国养老服务体系建设指明了方向、提供了根本遵循。</w:t>
      </w:r>
    </w:p>
    <w:p w14:paraId="33D8699C" w14:textId="77777777" w:rsidR="00B127DA" w:rsidRPr="00B127DA" w:rsidRDefault="00B127DA" w:rsidP="00B127DA">
      <w:pPr>
        <w:pStyle w:val="21"/>
        <w:ind w:firstLine="480"/>
      </w:pPr>
      <w:r w:rsidRPr="00B127DA">
        <w:t xml:space="preserve"> </w:t>
      </w:r>
      <w:r w:rsidRPr="00B127DA">
        <w:t>根据《</w:t>
      </w:r>
      <w:r w:rsidRPr="00B127DA">
        <w:t xml:space="preserve">2024 </w:t>
      </w:r>
      <w:r w:rsidRPr="00B127DA">
        <w:t>年度国家老龄事业发展公报》数据显示，截至</w:t>
      </w:r>
      <w:r w:rsidRPr="00B127DA">
        <w:t>2024</w:t>
      </w:r>
      <w:r w:rsidRPr="00B127DA">
        <w:t>年末，全国</w:t>
      </w:r>
      <w:r w:rsidRPr="00B127DA">
        <w:t>60</w:t>
      </w:r>
      <w:r w:rsidRPr="00B127DA">
        <w:t>周岁及以上老年人口</w:t>
      </w:r>
      <w:r w:rsidRPr="00B127DA">
        <w:t>31031</w:t>
      </w:r>
      <w:r w:rsidRPr="00B127DA">
        <w:t>万人，</w:t>
      </w:r>
      <w:r w:rsidRPr="00B127DA">
        <w:t xml:space="preserve"> </w:t>
      </w:r>
      <w:r w:rsidRPr="00B127DA">
        <w:t>占总人口的</w:t>
      </w:r>
      <w:r w:rsidRPr="00B127DA">
        <w:t>22.0%</w:t>
      </w:r>
      <w:r w:rsidRPr="00B127DA">
        <w:t>；全国</w:t>
      </w:r>
      <w:r w:rsidRPr="00B127DA">
        <w:t>65</w:t>
      </w:r>
      <w:r w:rsidRPr="00B127DA">
        <w:t>周岁及以上老年人口</w:t>
      </w:r>
      <w:r w:rsidRPr="00B127DA">
        <w:t>22023</w:t>
      </w:r>
      <w:r w:rsidRPr="00B127DA">
        <w:t>万人，</w:t>
      </w:r>
      <w:r w:rsidRPr="00B127DA">
        <w:t xml:space="preserve"> </w:t>
      </w:r>
      <w:r w:rsidRPr="00B127DA">
        <w:t>占总人口的</w:t>
      </w:r>
      <w:r w:rsidRPr="00B127DA">
        <w:t>15.6%</w:t>
      </w:r>
      <w:r w:rsidRPr="00B127DA">
        <w:t>。当前我国已步入中度老龄化社会，且预计未来数十年，人口老龄化程度将持续加深，老年人口规模不断扩大、高龄化趋势愈发明显。</w:t>
      </w:r>
    </w:p>
    <w:p w14:paraId="704F68B4" w14:textId="505533CC" w:rsidR="00E547F1" w:rsidRPr="00B127DA" w:rsidRDefault="00B127DA" w:rsidP="00B127DA">
      <w:pPr>
        <w:pStyle w:val="21"/>
        <w:ind w:firstLine="480"/>
      </w:pPr>
      <w:r w:rsidRPr="00B127DA">
        <w:t xml:space="preserve"> </w:t>
      </w:r>
      <w:r w:rsidRPr="00B127DA">
        <w:t>这一趋势不仅加剧了养老压力，也对养老服务模式提出了严峻挑战。在</w:t>
      </w:r>
      <w:r w:rsidRPr="00B127DA">
        <w:t>“9073”</w:t>
      </w:r>
      <w:r w:rsidRPr="00B127DA">
        <w:t>（即</w:t>
      </w:r>
      <w:r w:rsidRPr="00B127DA">
        <w:t>90%</w:t>
      </w:r>
      <w:r w:rsidRPr="00B127DA">
        <w:t>的居家养老、</w:t>
      </w:r>
      <w:r w:rsidRPr="00B127DA">
        <w:t>7%</w:t>
      </w:r>
      <w:r w:rsidRPr="00B127DA">
        <w:t>的社区养老、</w:t>
      </w:r>
      <w:r w:rsidRPr="00B127DA">
        <w:t>3%</w:t>
      </w:r>
      <w:r w:rsidRPr="00B127DA">
        <w:t>的机构养老）的养老格局下，社区已成为养老服务体系建设的关键场所。</w:t>
      </w:r>
    </w:p>
    <w:p w14:paraId="7E187D5D" w14:textId="77777777" w:rsidR="00E547F1" w:rsidRDefault="00E547F1" w:rsidP="00F72EBE">
      <w:pPr>
        <w:pStyle w:val="23"/>
        <w:ind w:left="420"/>
      </w:pPr>
      <w:bookmarkStart w:id="14" w:name="_Toc226960291"/>
      <w:bookmarkStart w:id="15" w:name="_Toc226962002"/>
      <w:r>
        <w:rPr>
          <w:rFonts w:hint="eastAsia"/>
        </w:rPr>
        <w:t xml:space="preserve">1.2 </w:t>
      </w:r>
      <w:r>
        <w:rPr>
          <w:rFonts w:hint="eastAsia"/>
        </w:rPr>
        <w:t>研究意义</w:t>
      </w:r>
      <w:bookmarkEnd w:id="14"/>
      <w:bookmarkEnd w:id="15"/>
    </w:p>
    <w:p w14:paraId="0DDC4F4D" w14:textId="77777777" w:rsidR="00B74D1B" w:rsidRPr="00B74D1B" w:rsidRDefault="00B74D1B" w:rsidP="00B74D1B">
      <w:pPr>
        <w:pStyle w:val="21"/>
        <w:ind w:firstLine="480"/>
      </w:pPr>
      <w:r w:rsidRPr="00B74D1B">
        <w:t>传统的社区养老服务模式面临诸多现实挑战：养老服务设施配置不足，场地数量有限且面积普遍较小；社区养老服务的内容和形式单一，难以满足老年人多样化的需求；缺乏专业人才，服务人员大多不具备专业医疗护理知识，服务质量参差不齐；服务过程难以监管。这些系统性的痛点表明，传统的社区养老服务模式已不再适合当下人们对养老的追求。</w:t>
      </w:r>
    </w:p>
    <w:p w14:paraId="1D69D481" w14:textId="5B6715C6" w:rsidR="00F72EBE" w:rsidRPr="00B74D1B" w:rsidRDefault="00B74D1B" w:rsidP="00B74D1B">
      <w:pPr>
        <w:pStyle w:val="21"/>
        <w:ind w:firstLine="480"/>
      </w:pPr>
      <w:r w:rsidRPr="00B74D1B">
        <w:t xml:space="preserve"> </w:t>
      </w:r>
      <w:r w:rsidRPr="00B74D1B">
        <w:t>为满足老年人对高质量、个性化社区养老服务的迫切需求，本研究旨在通过设计与实现一个以用户为中心的社区养老服务平台，在实践上提升基层养老服务质量、增强老年人幸福感。</w:t>
      </w:r>
    </w:p>
    <w:p w14:paraId="0C8E431D" w14:textId="77777777" w:rsidR="00E547F1" w:rsidRDefault="00E547F1" w:rsidP="00F72EBE">
      <w:pPr>
        <w:pStyle w:val="23"/>
        <w:ind w:left="420"/>
      </w:pPr>
      <w:bookmarkStart w:id="16" w:name="_Toc226960292"/>
      <w:bookmarkStart w:id="17" w:name="_Toc226962003"/>
      <w:r>
        <w:rPr>
          <w:rFonts w:hint="eastAsia"/>
        </w:rPr>
        <w:t xml:space="preserve">1.3 </w:t>
      </w:r>
      <w:r>
        <w:rPr>
          <w:rFonts w:hint="eastAsia"/>
        </w:rPr>
        <w:t>国内外研究现状</w:t>
      </w:r>
      <w:bookmarkEnd w:id="16"/>
      <w:bookmarkEnd w:id="17"/>
    </w:p>
    <w:p w14:paraId="5FB70138" w14:textId="77777777" w:rsidR="00B127DA" w:rsidRPr="00B127DA" w:rsidRDefault="00B127DA" w:rsidP="00B127DA">
      <w:pPr>
        <w:pStyle w:val="21"/>
        <w:ind w:firstLine="480"/>
      </w:pPr>
      <w:r w:rsidRPr="00B127DA">
        <w:t>国外社区养老服务平台依托成熟养老体系，以</w:t>
      </w:r>
      <w:r w:rsidRPr="00B127DA">
        <w:t>“</w:t>
      </w:r>
      <w:r w:rsidRPr="00B127DA">
        <w:t>政策保障</w:t>
      </w:r>
      <w:r w:rsidRPr="00B127DA">
        <w:t>+</w:t>
      </w:r>
      <w:r w:rsidRPr="00B127DA">
        <w:t>多元协同</w:t>
      </w:r>
      <w:r w:rsidRPr="00B127DA">
        <w:t>+</w:t>
      </w:r>
      <w:r w:rsidRPr="00B127DA">
        <w:t>技术深度融合</w:t>
      </w:r>
      <w:r w:rsidRPr="00B127DA">
        <w:t>”</w:t>
      </w:r>
      <w:r w:rsidRPr="00B127DA">
        <w:t>为核心特征。模式构建上，日本形成</w:t>
      </w:r>
      <w:r w:rsidRPr="00B127DA">
        <w:t>“</w:t>
      </w:r>
      <w:r w:rsidRPr="00B127DA">
        <w:t>政府</w:t>
      </w:r>
      <w:r w:rsidRPr="00B127DA">
        <w:t>+</w:t>
      </w:r>
      <w:r w:rsidRPr="00B127DA">
        <w:t>企业</w:t>
      </w:r>
      <w:r w:rsidRPr="00B127DA">
        <w:t>+</w:t>
      </w:r>
      <w:r w:rsidRPr="00B127DA">
        <w:t>信息化平台</w:t>
      </w:r>
      <w:r w:rsidRPr="00B127DA">
        <w:t>”</w:t>
      </w:r>
      <w:r w:rsidRPr="00B127DA">
        <w:t>协同模式，依托介护保险制度，通过平台实现护理评估、供需匹配与资源调度全流程管理，介护经理人制度为供需对接关键；美国以</w:t>
      </w:r>
      <w:r w:rsidRPr="00B127DA">
        <w:t>“</w:t>
      </w:r>
      <w:r w:rsidRPr="00B127DA">
        <w:t>家庭</w:t>
      </w:r>
      <w:r w:rsidRPr="00B127DA">
        <w:t>+</w:t>
      </w:r>
      <w:r w:rsidRPr="00B127DA">
        <w:t>平台</w:t>
      </w:r>
      <w:r w:rsidRPr="00B127DA">
        <w:t>+</w:t>
      </w:r>
      <w:r w:rsidRPr="00B127DA">
        <w:t>医疗机构</w:t>
      </w:r>
      <w:r w:rsidRPr="00B127DA">
        <w:t>+</w:t>
      </w:r>
      <w:r w:rsidRPr="00B127DA">
        <w:t>保险公司</w:t>
      </w:r>
      <w:r w:rsidRPr="00B127DA">
        <w:t>”</w:t>
      </w:r>
      <w:r w:rsidRPr="00B127DA">
        <w:t>市场化模式为主，</w:t>
      </w:r>
      <w:r w:rsidRPr="00B127DA">
        <w:t>PACE</w:t>
      </w:r>
      <w:r w:rsidRPr="00B127DA">
        <w:t>模式平台实现日间健康服务与居家远程监护衔接，</w:t>
      </w:r>
      <w:r w:rsidRPr="00B127DA">
        <w:t>CCRC</w:t>
      </w:r>
      <w:r w:rsidRPr="00B127DA">
        <w:t>社区平台可动态监测</w:t>
      </w:r>
      <w:r w:rsidRPr="00B127DA">
        <w:lastRenderedPageBreak/>
        <w:t>健康状况、精准供给个性化服务。技术应用方面，国外平台普遍落地物联网、大数据技术，推进适老化改造，覆盖多场景形成技术生态。总体而言，国外研究侧重平台与养老体系的适配性，聚焦分级照护、多元协同运营等核心问题，实践中已形成完善政策支撑与行业标准。</w:t>
      </w:r>
    </w:p>
    <w:p w14:paraId="0AB6B93C" w14:textId="2F4EF228" w:rsidR="00B127DA" w:rsidRPr="00B127DA" w:rsidRDefault="00B127DA" w:rsidP="00B74D1B">
      <w:pPr>
        <w:pStyle w:val="21"/>
        <w:ind w:firstLine="480"/>
      </w:pPr>
      <w:r w:rsidRPr="00B127DA">
        <w:t>国内社区养老服务平台的发展受</w:t>
      </w:r>
      <w:r w:rsidRPr="00B127DA">
        <w:t>“9073”</w:t>
      </w:r>
      <w:r w:rsidRPr="00B127DA">
        <w:t>养老格局引导，在政策推动下快速起步</w:t>
      </w:r>
      <w:r>
        <w:rPr>
          <w:rFonts w:hint="eastAsia"/>
        </w:rPr>
        <w:t>,</w:t>
      </w:r>
      <w:r w:rsidRPr="00B127DA">
        <w:t>但整体仍处于探索完善阶段。在政策驱动下，各地纷纷推进社区养老服务信息化建设，涌现出一批区域性的社区养老服务平台及配套</w:t>
      </w:r>
      <w:r w:rsidRPr="00B127DA">
        <w:t>app</w:t>
      </w:r>
      <w:r w:rsidRPr="00B127DA">
        <w:t>，核心功能多集中于生活照料、健康管理、服务预约等基础模块。研究层面，国内学者的研究重点主要集中在平台功能架构设计、适老化改造、政府主导的运营模式优化等方面，探索通过技术手段破解社区养老服务资源分散、供需匹配失衡等问题。但当前发展仍存在显著短板：一是平台同质化严重，多数平台功能较为单一，缺乏针对不同老年群体（如高龄、失能老人）的个性化服务模块；二是技术应用深度不足，智慧化水平参差不齐，部分平台仅停留在信息展示层面，未实现与线下服务资源的有效联动及健康数据的动态监测；三是适老化设计有待完善，对老年人数字操作习惯的考量不足，未能有效破解数字鸿沟问题；四是多元协同机制尚未健全，平台运营多依赖政府推动，企业、社会组织等主体的参与度较低，可持续运营能力较弱。总体来看，国内研究已意识到社区养老服务平台的重要性，但针对平台供需精准匹配机制、多元主体协同运营模式、跨场景数据融合等核心问题的系统性研究仍较为匮乏，实践中平台与社区养老服务实际需求的适配性有待提升。</w:t>
      </w:r>
    </w:p>
    <w:p w14:paraId="4DF0479E" w14:textId="4DD520E5" w:rsidR="00F72EBE" w:rsidRPr="00B127DA" w:rsidRDefault="00F72EBE" w:rsidP="00B127DA">
      <w:pPr>
        <w:pStyle w:val="af2"/>
        <w:ind w:left="420"/>
      </w:pPr>
    </w:p>
    <w:p w14:paraId="48B1596B" w14:textId="77777777" w:rsidR="00E547F1" w:rsidRDefault="00E547F1" w:rsidP="00F72EBE">
      <w:pPr>
        <w:pStyle w:val="23"/>
        <w:ind w:left="420"/>
      </w:pPr>
      <w:bookmarkStart w:id="18" w:name="_Toc226960293"/>
      <w:bookmarkStart w:id="19" w:name="_Toc226962004"/>
      <w:r>
        <w:rPr>
          <w:rFonts w:hint="eastAsia"/>
        </w:rPr>
        <w:t xml:space="preserve">1.4 </w:t>
      </w:r>
      <w:r>
        <w:rPr>
          <w:rFonts w:hint="eastAsia"/>
        </w:rPr>
        <w:t>本文主要研究内容</w:t>
      </w:r>
      <w:bookmarkEnd w:id="18"/>
      <w:bookmarkEnd w:id="19"/>
    </w:p>
    <w:p w14:paraId="542EBBB9" w14:textId="020506A5" w:rsidR="008D0C12" w:rsidRDefault="008D0C12" w:rsidP="008D0C12">
      <w:pPr>
        <w:pStyle w:val="21"/>
        <w:ind w:firstLine="480"/>
      </w:pPr>
      <w:r>
        <w:rPr>
          <w:rFonts w:hint="eastAsia"/>
        </w:rPr>
        <w:t>本文以社区养老服务场景为基础，设计并实现了一套社区养老服务平台。该平台面向老年用户和社区工作人员两类核心角色，采用前后端分离的系统架构，构建集老人信息管理、紧急呼叫、服务预约、社区活动、</w:t>
      </w:r>
      <w:r w:rsidR="003522CB">
        <w:rPr>
          <w:rFonts w:hint="eastAsia"/>
        </w:rPr>
        <w:t>用药</w:t>
      </w:r>
      <w:r>
        <w:rPr>
          <w:rFonts w:hint="eastAsia"/>
        </w:rPr>
        <w:t>提醒、风险评估与数据统计于一体的综合服务平台。</w:t>
      </w:r>
    </w:p>
    <w:p w14:paraId="1C74D700" w14:textId="721C0915" w:rsidR="008D0C12" w:rsidRPr="008D0C12" w:rsidRDefault="008D0C12" w:rsidP="008D0C12">
      <w:pPr>
        <w:pStyle w:val="21"/>
        <w:ind w:firstLine="480"/>
      </w:pPr>
      <w:r>
        <w:rPr>
          <w:rFonts w:hint="eastAsia"/>
        </w:rPr>
        <w:t>本文的主要研究内容包括以下几个方面：</w:t>
      </w:r>
    </w:p>
    <w:p w14:paraId="5583A775" w14:textId="3895540E" w:rsidR="008D0C12" w:rsidRPr="008D0C12" w:rsidRDefault="008D0C12" w:rsidP="008D0C12">
      <w:pPr>
        <w:pStyle w:val="21"/>
        <w:ind w:firstLine="480"/>
      </w:pPr>
      <w:r>
        <w:rPr>
          <w:rFonts w:hint="eastAsia"/>
        </w:rPr>
        <w:t>（</w:t>
      </w:r>
      <w:r>
        <w:rPr>
          <w:rFonts w:hint="eastAsia"/>
        </w:rPr>
        <w:t>1</w:t>
      </w:r>
      <w:r>
        <w:rPr>
          <w:rFonts w:hint="eastAsia"/>
        </w:rPr>
        <w:t>）对社区养老服务业务场景进行分析，结合老年用户与社区工作人员的实际需求，明确系统的建设目标、功能需求和非功能需求，为后续系统设计与实现提供依据。</w:t>
      </w:r>
    </w:p>
    <w:p w14:paraId="66C3415D" w14:textId="53C66671" w:rsidR="008D0C12" w:rsidRDefault="008D0C12" w:rsidP="008D0C12">
      <w:pPr>
        <w:pStyle w:val="21"/>
        <w:ind w:firstLine="480"/>
      </w:pPr>
      <w:r>
        <w:rPr>
          <w:rFonts w:hint="eastAsia"/>
        </w:rPr>
        <w:lastRenderedPageBreak/>
        <w:t>（</w:t>
      </w:r>
      <w:r>
        <w:rPr>
          <w:rFonts w:hint="eastAsia"/>
        </w:rPr>
        <w:t>2</w:t>
      </w:r>
      <w:r>
        <w:rPr>
          <w:rFonts w:hint="eastAsia"/>
        </w:rPr>
        <w:t>）结合社区养老服务特点，完成系统总体架构设计与功能模块划分。系统包括老年用户端、社区工作人员管理端和后端服务端，通过数据库实现基础信息、业务数据和过程数据的统一存储与管理。</w:t>
      </w:r>
    </w:p>
    <w:p w14:paraId="464DF3C6" w14:textId="28EC3860" w:rsidR="008D0C12" w:rsidRPr="008D0C12" w:rsidRDefault="008D0C12" w:rsidP="008D0C12">
      <w:pPr>
        <w:pStyle w:val="21"/>
        <w:ind w:firstLine="480"/>
      </w:pPr>
      <w:r>
        <w:rPr>
          <w:rFonts w:hint="eastAsia"/>
        </w:rPr>
        <w:t>（</w:t>
      </w:r>
      <w:r>
        <w:rPr>
          <w:rFonts w:hint="eastAsia"/>
        </w:rPr>
        <w:t>3</w:t>
      </w:r>
      <w:r>
        <w:rPr>
          <w:rFonts w:hint="eastAsia"/>
        </w:rPr>
        <w:t>）围绕社区养老核心业务，设计并实现老人档案管理、一键紧急呼叫、服务预约、社区公告与活动管理、今日</w:t>
      </w:r>
      <w:r w:rsidR="003522CB">
        <w:rPr>
          <w:rFonts w:hint="eastAsia"/>
        </w:rPr>
        <w:t>用药</w:t>
      </w:r>
      <w:r>
        <w:rPr>
          <w:rFonts w:hint="eastAsia"/>
        </w:rPr>
        <w:t>提醒等基础功能，提升老年人获取服务的便捷性以及社区工作人员的管理效率。</w:t>
      </w:r>
    </w:p>
    <w:p w14:paraId="584B5856" w14:textId="39C4E603" w:rsidR="008D0C12" w:rsidRDefault="008D0C12" w:rsidP="008D0C12">
      <w:pPr>
        <w:pStyle w:val="21"/>
        <w:ind w:firstLine="480"/>
      </w:pPr>
      <w:r>
        <w:rPr>
          <w:rFonts w:hint="eastAsia"/>
        </w:rPr>
        <w:t>（</w:t>
      </w:r>
      <w:r>
        <w:rPr>
          <w:rFonts w:hint="eastAsia"/>
        </w:rPr>
        <w:t>4</w:t>
      </w:r>
      <w:r>
        <w:rPr>
          <w:rFonts w:hint="eastAsia"/>
        </w:rPr>
        <w:t>）针对高龄、独居、慢病及重点关注老人等群体的服务管理需求，设计老人风险评估机制。通过综合老人基础信息、健康状况、待办完成情况、报警记录和服务使用情况等多维数据，对老人风险进行量化分析，实现风险分值计算、风险等级划分以及风险原因与干预建议的生成。</w:t>
      </w:r>
    </w:p>
    <w:p w14:paraId="644C4D9F" w14:textId="51B8C9B2" w:rsidR="008D0C12" w:rsidRDefault="008D0C12" w:rsidP="008D0C12">
      <w:pPr>
        <w:pStyle w:val="21"/>
        <w:ind w:firstLine="480"/>
      </w:pPr>
      <w:r>
        <w:rPr>
          <w:rFonts w:hint="eastAsia"/>
        </w:rPr>
        <w:t>（</w:t>
      </w:r>
      <w:r>
        <w:rPr>
          <w:rFonts w:hint="eastAsia"/>
        </w:rPr>
        <w:t>5</w:t>
      </w:r>
      <w:r>
        <w:rPr>
          <w:rFonts w:hint="eastAsia"/>
        </w:rPr>
        <w:t>）在风险评估基础上，构建提醒与回访跟进闭环机制。系统能够根据风险评估结果自动生成对应提醒信息，并支持社区工作人员进行处理、记录和跟进，从而实现从风险识别、提醒触发到人工干预和结果留痕的闭环管理。</w:t>
      </w:r>
    </w:p>
    <w:p w14:paraId="7B7616AB" w14:textId="5E4ABB48" w:rsidR="00F72EBE" w:rsidRPr="008D0C12" w:rsidRDefault="008D0C12" w:rsidP="008D0C12">
      <w:pPr>
        <w:pStyle w:val="21"/>
        <w:ind w:firstLine="480"/>
      </w:pPr>
      <w:r>
        <w:rPr>
          <w:rFonts w:hint="eastAsia"/>
        </w:rPr>
        <w:t>（</w:t>
      </w:r>
      <w:r>
        <w:rPr>
          <w:rFonts w:hint="eastAsia"/>
        </w:rPr>
        <w:t>6</w:t>
      </w:r>
      <w:r>
        <w:rPr>
          <w:rFonts w:hint="eastAsia"/>
        </w:rPr>
        <w:t>）完成系统的功能实现与运行验证，并从系统可用性、业务适配性和服务支撑能力等方面对平台进行分析，为社区养老服务平台的进一步优化提供参考。</w:t>
      </w:r>
    </w:p>
    <w:p w14:paraId="0F43EDA2" w14:textId="77777777" w:rsidR="008A777C" w:rsidRDefault="00E547F1" w:rsidP="00F72EBE">
      <w:pPr>
        <w:pStyle w:val="23"/>
        <w:ind w:left="420"/>
      </w:pPr>
      <w:bookmarkStart w:id="20" w:name="_Toc226960294"/>
      <w:bookmarkStart w:id="21" w:name="_Toc226962005"/>
      <w:r>
        <w:rPr>
          <w:rFonts w:hint="eastAsia"/>
        </w:rPr>
        <w:t xml:space="preserve">1.5 </w:t>
      </w:r>
      <w:r>
        <w:rPr>
          <w:rFonts w:hint="eastAsia"/>
        </w:rPr>
        <w:t>论文结构安排</w:t>
      </w:r>
      <w:bookmarkEnd w:id="20"/>
      <w:bookmarkEnd w:id="21"/>
      <w:r>
        <w:rPr>
          <w:rFonts w:hint="eastAsia"/>
        </w:rPr>
        <w:t xml:space="preserve"> </w:t>
      </w:r>
    </w:p>
    <w:p w14:paraId="6AEF43CE" w14:textId="2DB02366" w:rsidR="007C4FDE" w:rsidRDefault="007C4FDE" w:rsidP="007C4FDE">
      <w:pPr>
        <w:pStyle w:val="21"/>
        <w:ind w:firstLine="480"/>
      </w:pPr>
      <w:r w:rsidRPr="007C4FDE">
        <w:rPr>
          <w:rFonts w:hint="eastAsia"/>
        </w:rPr>
        <w:t>本文共分为六章，各章内容安排如下：</w:t>
      </w:r>
    </w:p>
    <w:p w14:paraId="56ACE284" w14:textId="1DB9746C" w:rsidR="007C4FDE" w:rsidRDefault="007C4FDE" w:rsidP="007C4FDE">
      <w:pPr>
        <w:pStyle w:val="21"/>
        <w:ind w:firstLine="480"/>
      </w:pPr>
      <w:r>
        <w:rPr>
          <w:rFonts w:hint="eastAsia"/>
        </w:rPr>
        <w:t>第</w:t>
      </w:r>
      <w:r>
        <w:rPr>
          <w:rFonts w:hint="eastAsia"/>
        </w:rPr>
        <w:t>1</w:t>
      </w:r>
      <w:r>
        <w:rPr>
          <w:rFonts w:hint="eastAsia"/>
        </w:rPr>
        <w:t>章为绪论。主要介绍论文的研究背景与研究意义，梳理国内外社区养老服务平台的发展现状，并在此基础上明确本文的主要研究内容和论文整体结构。</w:t>
      </w:r>
    </w:p>
    <w:p w14:paraId="1F322D83" w14:textId="6EB41A90" w:rsidR="007C4FDE" w:rsidRDefault="007C4FDE" w:rsidP="007C4FDE">
      <w:pPr>
        <w:pStyle w:val="21"/>
        <w:ind w:firstLine="480"/>
      </w:pPr>
      <w:r>
        <w:rPr>
          <w:rFonts w:hint="eastAsia"/>
        </w:rPr>
        <w:t>第</w:t>
      </w:r>
      <w:r>
        <w:rPr>
          <w:rFonts w:hint="eastAsia"/>
        </w:rPr>
        <w:t>2</w:t>
      </w:r>
      <w:r>
        <w:rPr>
          <w:rFonts w:hint="eastAsia"/>
        </w:rPr>
        <w:t>章为相关技术概论。主要介绍系统开发过程中所使用的关键技术，包括后端开发框架、数据库技术、前端开发技术、身份认证机制以及与系统实现相关的基础技术，为后续系统设计与实现提供技术支撑。</w:t>
      </w:r>
    </w:p>
    <w:p w14:paraId="60D95F06" w14:textId="0E6C0385" w:rsidR="007C4FDE" w:rsidRDefault="007C4FDE" w:rsidP="007C4FDE">
      <w:pPr>
        <w:pStyle w:val="21"/>
        <w:ind w:firstLine="480"/>
      </w:pPr>
      <w:r>
        <w:rPr>
          <w:rFonts w:hint="eastAsia"/>
        </w:rPr>
        <w:t>第</w:t>
      </w:r>
      <w:r>
        <w:rPr>
          <w:rFonts w:hint="eastAsia"/>
        </w:rPr>
        <w:t>3</w:t>
      </w:r>
      <w:r>
        <w:rPr>
          <w:rFonts w:hint="eastAsia"/>
        </w:rPr>
        <w:t>章为系统需求分析。结合社区养老服务场景，从用户角色、业务流程、功能需求和非功能需求等方面对系统进行分析，明确老年用户端和社区工作人员端的实际应用需求。</w:t>
      </w:r>
    </w:p>
    <w:p w14:paraId="64575A93" w14:textId="60CFCCDF" w:rsidR="007C4FDE" w:rsidRDefault="007C4FDE" w:rsidP="007C4FDE">
      <w:pPr>
        <w:pStyle w:val="21"/>
        <w:ind w:firstLine="480"/>
      </w:pPr>
      <w:r>
        <w:rPr>
          <w:rFonts w:hint="eastAsia"/>
        </w:rPr>
        <w:t>第</w:t>
      </w:r>
      <w:r>
        <w:rPr>
          <w:rFonts w:hint="eastAsia"/>
        </w:rPr>
        <w:t>4</w:t>
      </w:r>
      <w:r>
        <w:rPr>
          <w:rFonts w:hint="eastAsia"/>
        </w:rPr>
        <w:t>章为系统总体设计。根据需求分析结果，对系统的整体架构、功能模块、数据库结构、关键业务流程以及安全与权限机制进行设计，为系统实现奠定基础。</w:t>
      </w:r>
    </w:p>
    <w:p w14:paraId="1517AAAF" w14:textId="1EF372C3" w:rsidR="007C4FDE" w:rsidRDefault="007C4FDE" w:rsidP="007C4FDE">
      <w:pPr>
        <w:pStyle w:val="21"/>
        <w:ind w:firstLine="480"/>
      </w:pPr>
      <w:r>
        <w:rPr>
          <w:rFonts w:hint="eastAsia"/>
        </w:rPr>
        <w:t>第</w:t>
      </w:r>
      <w:r>
        <w:rPr>
          <w:rFonts w:hint="eastAsia"/>
        </w:rPr>
        <w:t>5</w:t>
      </w:r>
      <w:r>
        <w:rPr>
          <w:rFonts w:hint="eastAsia"/>
        </w:rPr>
        <w:t>章为系统功能实现。围绕系统核心业务模块，详细阐述老人档案管理、一键紧急呼叫、服务预约、社区活动管理、今日待办提醒、风险评估、回访跟进以及数据</w:t>
      </w:r>
      <w:r>
        <w:rPr>
          <w:rFonts w:hint="eastAsia"/>
        </w:rPr>
        <w:lastRenderedPageBreak/>
        <w:t>统计等功能的具体实现过程。</w:t>
      </w:r>
    </w:p>
    <w:p w14:paraId="6D8672F2" w14:textId="06B65395" w:rsidR="00161964" w:rsidRDefault="007C4FDE" w:rsidP="00161964">
      <w:pPr>
        <w:pStyle w:val="21"/>
        <w:ind w:firstLine="480"/>
      </w:pPr>
      <w:r>
        <w:rPr>
          <w:rFonts w:hint="eastAsia"/>
        </w:rPr>
        <w:t>第</w:t>
      </w:r>
      <w:r>
        <w:rPr>
          <w:rFonts w:hint="eastAsia"/>
        </w:rPr>
        <w:t>6</w:t>
      </w:r>
      <w:r>
        <w:rPr>
          <w:rFonts w:hint="eastAsia"/>
        </w:rPr>
        <w:t>章为总结与展望。对本文的研究工作进行总结，分析系统当前存在的不足，并对社区养老服务平台未来的优化方向和应用前景进行展望。</w:t>
      </w:r>
    </w:p>
    <w:p w14:paraId="69198CD4" w14:textId="77DFBBC5" w:rsidR="00066F3C" w:rsidRPr="00161964" w:rsidRDefault="00161964" w:rsidP="00161964">
      <w:pPr>
        <w:widowControl/>
        <w:jc w:val="left"/>
        <w:rPr>
          <w:sz w:val="24"/>
        </w:rPr>
      </w:pPr>
      <w:r>
        <w:br w:type="page"/>
      </w:r>
    </w:p>
    <w:p w14:paraId="7256020D" w14:textId="74B470BC" w:rsidR="000F41BB" w:rsidRDefault="000F41BB" w:rsidP="00612623">
      <w:pPr>
        <w:pStyle w:val="1"/>
      </w:pPr>
      <w:bookmarkStart w:id="22" w:name="_Toc226960295"/>
      <w:bookmarkStart w:id="23" w:name="_Toc226962006"/>
      <w:r>
        <w:rPr>
          <w:rFonts w:hint="eastAsia"/>
        </w:rPr>
        <w:lastRenderedPageBreak/>
        <w:t xml:space="preserve">2 </w:t>
      </w:r>
      <w:r>
        <w:rPr>
          <w:rFonts w:hint="eastAsia"/>
        </w:rPr>
        <w:t>相关技术概述</w:t>
      </w:r>
      <w:bookmarkEnd w:id="22"/>
      <w:bookmarkEnd w:id="23"/>
    </w:p>
    <w:p w14:paraId="36575DC9" w14:textId="44822F34" w:rsidR="000F41BB" w:rsidRDefault="000F41BB" w:rsidP="000F41BB">
      <w:pPr>
        <w:pStyle w:val="23"/>
        <w:ind w:left="420"/>
      </w:pPr>
      <w:bookmarkStart w:id="24" w:name="_Toc226960296"/>
      <w:bookmarkStart w:id="25" w:name="_Toc226962007"/>
      <w:r>
        <w:rPr>
          <w:rFonts w:hint="eastAsia"/>
        </w:rPr>
        <w:t xml:space="preserve">2.1 Spring Boot </w:t>
      </w:r>
      <w:r>
        <w:rPr>
          <w:rFonts w:hint="eastAsia"/>
        </w:rPr>
        <w:t>技术</w:t>
      </w:r>
      <w:bookmarkEnd w:id="24"/>
      <w:bookmarkEnd w:id="25"/>
    </w:p>
    <w:p w14:paraId="65D57DDF" w14:textId="5B4DB1B1" w:rsidR="000F41BB" w:rsidRDefault="000F41BB" w:rsidP="000F41BB">
      <w:pPr>
        <w:pStyle w:val="21"/>
        <w:ind w:firstLine="480"/>
      </w:pPr>
      <w:r>
        <w:rPr>
          <w:rFonts w:hint="eastAsia"/>
        </w:rPr>
        <w:t xml:space="preserve">Spring Boot </w:t>
      </w:r>
      <w:r>
        <w:rPr>
          <w:rFonts w:hint="eastAsia"/>
        </w:rPr>
        <w:t>是一种面向快速开发的</w:t>
      </w:r>
      <w:r>
        <w:rPr>
          <w:rFonts w:hint="eastAsia"/>
        </w:rPr>
        <w:t xml:space="preserve"> Java </w:t>
      </w:r>
      <w:r>
        <w:rPr>
          <w:rFonts w:hint="eastAsia"/>
        </w:rPr>
        <w:t>后端开发框架，能够通过自动配置机制简化传统</w:t>
      </w:r>
      <w:r>
        <w:rPr>
          <w:rFonts w:hint="eastAsia"/>
        </w:rPr>
        <w:t xml:space="preserve"> Spring </w:t>
      </w:r>
      <w:r>
        <w:rPr>
          <w:rFonts w:hint="eastAsia"/>
        </w:rPr>
        <w:t>项目的搭建流程，减少大量繁琐的配置工作，提高系统开发效率。对于本系统而言，</w:t>
      </w:r>
      <w:r>
        <w:rPr>
          <w:rFonts w:hint="eastAsia"/>
        </w:rPr>
        <w:t xml:space="preserve">Spring Boot </w:t>
      </w:r>
      <w:r>
        <w:rPr>
          <w:rFonts w:hint="eastAsia"/>
        </w:rPr>
        <w:t>主要用于构建后端服务，负责实现用户登录、老人档案管理、紧急呼叫、服务预约、活动管理、待办提醒以及风险评估等核心业务接口。采用</w:t>
      </w:r>
      <w:r>
        <w:rPr>
          <w:rFonts w:hint="eastAsia"/>
        </w:rPr>
        <w:t xml:space="preserve"> Spring Boot </w:t>
      </w:r>
      <w:r>
        <w:rPr>
          <w:rFonts w:hint="eastAsia"/>
        </w:rPr>
        <w:t>有助于提高系统的开发效率、可维护性和扩展能力，能够较好满足社区养老服务平台后端业务复杂、接口较多的开发需求。</w:t>
      </w:r>
    </w:p>
    <w:p w14:paraId="4A4ABA4A" w14:textId="1897E1D6" w:rsidR="000F41BB" w:rsidRDefault="000F41BB" w:rsidP="000F41BB">
      <w:pPr>
        <w:pStyle w:val="23"/>
        <w:ind w:left="420"/>
      </w:pPr>
      <w:bookmarkStart w:id="26" w:name="_Toc226960297"/>
      <w:bookmarkStart w:id="27" w:name="_Toc226962008"/>
      <w:r>
        <w:rPr>
          <w:rFonts w:hint="eastAsia"/>
        </w:rPr>
        <w:t xml:space="preserve">2.2 MyBatis-Plus </w:t>
      </w:r>
      <w:r>
        <w:rPr>
          <w:rFonts w:hint="eastAsia"/>
        </w:rPr>
        <w:t>技术</w:t>
      </w:r>
      <w:bookmarkEnd w:id="26"/>
      <w:bookmarkEnd w:id="27"/>
    </w:p>
    <w:p w14:paraId="461FA8E3" w14:textId="4EA6C8A3" w:rsidR="000F41BB" w:rsidRDefault="000F41BB" w:rsidP="000F41BB">
      <w:pPr>
        <w:pStyle w:val="21"/>
        <w:ind w:firstLine="480"/>
      </w:pPr>
      <w:r>
        <w:rPr>
          <w:rFonts w:hint="eastAsia"/>
        </w:rPr>
        <w:t xml:space="preserve">MyBatis-Plus </w:t>
      </w:r>
      <w:r>
        <w:rPr>
          <w:rFonts w:hint="eastAsia"/>
        </w:rPr>
        <w:t>是基于</w:t>
      </w:r>
      <w:r>
        <w:rPr>
          <w:rFonts w:hint="eastAsia"/>
        </w:rPr>
        <w:t xml:space="preserve"> MyBatis </w:t>
      </w:r>
      <w:r>
        <w:rPr>
          <w:rFonts w:hint="eastAsia"/>
        </w:rPr>
        <w:t>的增强型持久层开发工具，在保留</w:t>
      </w:r>
      <w:r>
        <w:rPr>
          <w:rFonts w:hint="eastAsia"/>
        </w:rPr>
        <w:t xml:space="preserve"> MyBatis </w:t>
      </w:r>
      <w:r>
        <w:rPr>
          <w:rFonts w:hint="eastAsia"/>
        </w:rPr>
        <w:t>灵活性的基础上，进一步简化了数据库访问操作。该技术能够通过通用接口完成常见的增删改查操作，减少重复代码量，提高开发效率。在本系统中，</w:t>
      </w:r>
      <w:r>
        <w:rPr>
          <w:rFonts w:hint="eastAsia"/>
        </w:rPr>
        <w:t xml:space="preserve">MyBatis-Plus </w:t>
      </w:r>
      <w:r>
        <w:rPr>
          <w:rFonts w:hint="eastAsia"/>
        </w:rPr>
        <w:t>主要用于实现老人信息、预约记录、社区活动、待办事项、风险评估结果等数据的持久化管理。通过使用</w:t>
      </w:r>
      <w:r>
        <w:rPr>
          <w:rFonts w:hint="eastAsia"/>
        </w:rPr>
        <w:t xml:space="preserve"> MyBatis-Plus</w:t>
      </w:r>
      <w:r>
        <w:rPr>
          <w:rFonts w:hint="eastAsia"/>
        </w:rPr>
        <w:t>，可以使系统的数据访问层结构更加清晰，同时提升代码的可读性和开发效率。</w:t>
      </w:r>
    </w:p>
    <w:p w14:paraId="479EF284" w14:textId="15BF81B2" w:rsidR="000F41BB" w:rsidRDefault="000F41BB" w:rsidP="000F41BB">
      <w:pPr>
        <w:pStyle w:val="23"/>
        <w:ind w:left="420"/>
      </w:pPr>
      <w:bookmarkStart w:id="28" w:name="_Toc226960298"/>
      <w:bookmarkStart w:id="29" w:name="_Toc226962009"/>
      <w:r>
        <w:rPr>
          <w:rFonts w:hint="eastAsia"/>
        </w:rPr>
        <w:t xml:space="preserve">2.3 MySQL </w:t>
      </w:r>
      <w:r>
        <w:rPr>
          <w:rFonts w:hint="eastAsia"/>
        </w:rPr>
        <w:t>数据库技术</w:t>
      </w:r>
      <w:bookmarkEnd w:id="28"/>
      <w:bookmarkEnd w:id="29"/>
    </w:p>
    <w:p w14:paraId="72A6624B" w14:textId="6F6C0049" w:rsidR="000F41BB" w:rsidRDefault="000F41BB" w:rsidP="000F41BB">
      <w:pPr>
        <w:pStyle w:val="21"/>
        <w:ind w:firstLine="480"/>
      </w:pPr>
      <w:r>
        <w:rPr>
          <w:rFonts w:hint="eastAsia"/>
        </w:rPr>
        <w:t xml:space="preserve">MySQL </w:t>
      </w:r>
      <w:r>
        <w:rPr>
          <w:rFonts w:hint="eastAsia"/>
        </w:rPr>
        <w:t>是目前应用广泛的关系型数据库管理系统，具有开源、稳定、易维护等特点，适合中小型管理信息系统的数据存储需求。在本系统中，</w:t>
      </w:r>
      <w:r>
        <w:rPr>
          <w:rFonts w:hint="eastAsia"/>
        </w:rPr>
        <w:t xml:space="preserve">MySQL </w:t>
      </w:r>
      <w:r>
        <w:rPr>
          <w:rFonts w:hint="eastAsia"/>
        </w:rPr>
        <w:t>主要用于存储用户信息、老人档案、服务预约、活动报名、待办实例、风险评估记录以及提醒跟进记录等核心业务数据。由于社区养老服务平台涉及的数据类型较多、表之间关联较强，因此采用关系型数据库有助于保障数据的一致性和完整性，为系统稳定运行提供支撑。</w:t>
      </w:r>
    </w:p>
    <w:p w14:paraId="7415BC2C" w14:textId="1D53E004" w:rsidR="000F41BB" w:rsidRDefault="000F41BB" w:rsidP="000F41BB">
      <w:pPr>
        <w:pStyle w:val="23"/>
        <w:ind w:left="420"/>
      </w:pPr>
      <w:bookmarkStart w:id="30" w:name="_Toc226960299"/>
      <w:bookmarkStart w:id="31" w:name="_Toc226962010"/>
      <w:r>
        <w:rPr>
          <w:rFonts w:hint="eastAsia"/>
        </w:rPr>
        <w:t xml:space="preserve">2.4 Uni-app </w:t>
      </w:r>
      <w:r>
        <w:rPr>
          <w:rFonts w:hint="eastAsia"/>
        </w:rPr>
        <w:t>与</w:t>
      </w:r>
      <w:r>
        <w:rPr>
          <w:rFonts w:hint="eastAsia"/>
        </w:rPr>
        <w:t xml:space="preserve"> Vue 3 </w:t>
      </w:r>
      <w:r>
        <w:rPr>
          <w:rFonts w:hint="eastAsia"/>
        </w:rPr>
        <w:t>技术</w:t>
      </w:r>
      <w:bookmarkEnd w:id="30"/>
      <w:bookmarkEnd w:id="31"/>
    </w:p>
    <w:p w14:paraId="00E0D79A" w14:textId="77777777" w:rsidR="000F41BB" w:rsidRDefault="000F41BB" w:rsidP="000F41BB">
      <w:pPr>
        <w:pStyle w:val="21"/>
        <w:ind w:firstLine="480"/>
      </w:pPr>
      <w:r>
        <w:rPr>
          <w:rFonts w:hint="eastAsia"/>
        </w:rPr>
        <w:t xml:space="preserve">Uni-app </w:t>
      </w:r>
      <w:r>
        <w:rPr>
          <w:rFonts w:hint="eastAsia"/>
        </w:rPr>
        <w:t>是基于</w:t>
      </w:r>
      <w:r>
        <w:rPr>
          <w:rFonts w:hint="eastAsia"/>
        </w:rPr>
        <w:t xml:space="preserve"> Vue </w:t>
      </w:r>
      <w:r>
        <w:rPr>
          <w:rFonts w:hint="eastAsia"/>
        </w:rPr>
        <w:t>语法的跨平台前端开发框架，支持一套代码同时运行于多种平台，在移动端和小程序开发中具有较强的适用性。</w:t>
      </w:r>
      <w:r>
        <w:rPr>
          <w:rFonts w:hint="eastAsia"/>
        </w:rPr>
        <w:t xml:space="preserve">Vue 3 </w:t>
      </w:r>
      <w:r>
        <w:rPr>
          <w:rFonts w:hint="eastAsia"/>
        </w:rPr>
        <w:t>则是当前主流的前端框架之一，具有组件化开发、响应式数据绑定和开发效率高等优点。本系统的老年用户</w:t>
      </w:r>
      <w:r>
        <w:rPr>
          <w:rFonts w:hint="eastAsia"/>
        </w:rPr>
        <w:lastRenderedPageBreak/>
        <w:t>端采用</w:t>
      </w:r>
      <w:r>
        <w:rPr>
          <w:rFonts w:hint="eastAsia"/>
        </w:rPr>
        <w:t xml:space="preserve"> Uni-app </w:t>
      </w:r>
      <w:r>
        <w:rPr>
          <w:rFonts w:hint="eastAsia"/>
        </w:rPr>
        <w:t>进行开发，以</w:t>
      </w:r>
      <w:r>
        <w:rPr>
          <w:rFonts w:hint="eastAsia"/>
        </w:rPr>
        <w:t xml:space="preserve"> Vue 3 </w:t>
      </w:r>
      <w:r>
        <w:rPr>
          <w:rFonts w:hint="eastAsia"/>
        </w:rPr>
        <w:t>语法组织页面逻辑和交互流程，实现登录、健康档案查看、服务预约、社区活动参与、待办提醒和紧急呼叫等功能。采用该技术方案能够较好兼顾开发效率与用户体验，也有利于后续功能扩展与界面维护。</w:t>
      </w:r>
    </w:p>
    <w:p w14:paraId="607C88CD" w14:textId="55FF4235" w:rsidR="000F41BB" w:rsidRDefault="000F41BB" w:rsidP="000F41BB">
      <w:pPr>
        <w:pStyle w:val="23"/>
        <w:ind w:left="420"/>
      </w:pPr>
      <w:bookmarkStart w:id="32" w:name="_Toc226960300"/>
      <w:bookmarkStart w:id="33" w:name="_Toc226962011"/>
      <w:r>
        <w:rPr>
          <w:rFonts w:hint="eastAsia"/>
        </w:rPr>
        <w:t xml:space="preserve">2.5 Element Plus </w:t>
      </w:r>
      <w:r>
        <w:rPr>
          <w:rFonts w:hint="eastAsia"/>
        </w:rPr>
        <w:t>技术</w:t>
      </w:r>
      <w:bookmarkEnd w:id="32"/>
      <w:bookmarkEnd w:id="33"/>
    </w:p>
    <w:p w14:paraId="1D34B050" w14:textId="323C7D4E" w:rsidR="000F41BB" w:rsidRDefault="000F41BB" w:rsidP="000F41BB">
      <w:pPr>
        <w:pStyle w:val="21"/>
        <w:ind w:firstLine="480"/>
      </w:pPr>
      <w:r>
        <w:rPr>
          <w:rFonts w:hint="eastAsia"/>
        </w:rPr>
        <w:t xml:space="preserve">Element Plus </w:t>
      </w:r>
      <w:r>
        <w:rPr>
          <w:rFonts w:hint="eastAsia"/>
        </w:rPr>
        <w:t>是基于</w:t>
      </w:r>
      <w:r>
        <w:rPr>
          <w:rFonts w:hint="eastAsia"/>
        </w:rPr>
        <w:t xml:space="preserve"> Vue 3 </w:t>
      </w:r>
      <w:r>
        <w:rPr>
          <w:rFonts w:hint="eastAsia"/>
        </w:rPr>
        <w:t>的桌面端组件库，提供了表格、表单、对话框、分页、菜单等常用界面组件，能够提升后台管理系统的开发效率。在本系统中，社区工作人员管理端采用</w:t>
      </w:r>
      <w:r>
        <w:rPr>
          <w:rFonts w:hint="eastAsia"/>
        </w:rPr>
        <w:t xml:space="preserve"> Vue 3 </w:t>
      </w:r>
      <w:r>
        <w:rPr>
          <w:rFonts w:hint="eastAsia"/>
        </w:rPr>
        <w:t>结合</w:t>
      </w:r>
      <w:r>
        <w:rPr>
          <w:rFonts w:hint="eastAsia"/>
        </w:rPr>
        <w:t xml:space="preserve"> Element Plus </w:t>
      </w:r>
      <w:r>
        <w:rPr>
          <w:rFonts w:hint="eastAsia"/>
        </w:rPr>
        <w:t>进行开发，用于实现老人档案管理、服务预约处理、社区公告与活动管理、风险跟进以及数据统计展示等功能。通过引入</w:t>
      </w:r>
      <w:r>
        <w:rPr>
          <w:rFonts w:hint="eastAsia"/>
        </w:rPr>
        <w:t xml:space="preserve"> Element Plus</w:t>
      </w:r>
      <w:r>
        <w:rPr>
          <w:rFonts w:hint="eastAsia"/>
        </w:rPr>
        <w:t>，管理端界面能够保持较好的规范性与一致性，同时简化前端页面的开发工作。</w:t>
      </w:r>
    </w:p>
    <w:p w14:paraId="095CADCE" w14:textId="5538564E" w:rsidR="000F41BB" w:rsidRDefault="000F41BB" w:rsidP="000F41BB">
      <w:pPr>
        <w:pStyle w:val="23"/>
        <w:ind w:left="420"/>
      </w:pPr>
      <w:bookmarkStart w:id="34" w:name="_Toc226960301"/>
      <w:bookmarkStart w:id="35" w:name="_Toc226962012"/>
      <w:r>
        <w:rPr>
          <w:rFonts w:hint="eastAsia"/>
        </w:rPr>
        <w:t xml:space="preserve">2.6 JWT </w:t>
      </w:r>
      <w:r>
        <w:rPr>
          <w:rFonts w:hint="eastAsia"/>
        </w:rPr>
        <w:t>身份认证技术</w:t>
      </w:r>
      <w:bookmarkEnd w:id="34"/>
      <w:bookmarkEnd w:id="35"/>
    </w:p>
    <w:p w14:paraId="438468EA" w14:textId="77777777" w:rsidR="000F41BB" w:rsidRDefault="000F41BB" w:rsidP="000F41BB">
      <w:pPr>
        <w:pStyle w:val="21"/>
        <w:ind w:firstLine="480"/>
      </w:pPr>
      <w:r>
        <w:rPr>
          <w:rFonts w:hint="eastAsia"/>
        </w:rPr>
        <w:t>JWT</w:t>
      </w:r>
      <w:r>
        <w:rPr>
          <w:rFonts w:hint="eastAsia"/>
        </w:rPr>
        <w:t>（</w:t>
      </w:r>
      <w:r>
        <w:rPr>
          <w:rFonts w:hint="eastAsia"/>
        </w:rPr>
        <w:t>JSON Web Token</w:t>
      </w:r>
      <w:r>
        <w:rPr>
          <w:rFonts w:hint="eastAsia"/>
        </w:rPr>
        <w:t>）是一种常见的身份认证与信息传递机制，能够在前后端分离架构下实现用户登录状态的验证。用户登录成功后，服务器生成包含用户身份信息的</w:t>
      </w:r>
      <w:r>
        <w:rPr>
          <w:rFonts w:hint="eastAsia"/>
        </w:rPr>
        <w:t xml:space="preserve"> Token</w:t>
      </w:r>
      <w:r>
        <w:rPr>
          <w:rFonts w:hint="eastAsia"/>
        </w:rPr>
        <w:t>，客户端在后续请求中携带该</w:t>
      </w:r>
      <w:r>
        <w:rPr>
          <w:rFonts w:hint="eastAsia"/>
        </w:rPr>
        <w:t xml:space="preserve"> Token</w:t>
      </w:r>
      <w:r>
        <w:rPr>
          <w:rFonts w:hint="eastAsia"/>
        </w:rPr>
        <w:t>，后端据此完成身份校验。在本系统中，</w:t>
      </w:r>
      <w:r>
        <w:rPr>
          <w:rFonts w:hint="eastAsia"/>
        </w:rPr>
        <w:t xml:space="preserve">JWT </w:t>
      </w:r>
      <w:r>
        <w:rPr>
          <w:rFonts w:hint="eastAsia"/>
        </w:rPr>
        <w:t>主要用于实现老年用户与社区工作人员的登录认证和接口访问控制，能够较好满足系统在多角色访问场景下的基本安全需求，并提高前后端分离模式下的认证效率。</w:t>
      </w:r>
    </w:p>
    <w:p w14:paraId="73E9A22F" w14:textId="559FE59D" w:rsidR="000F41BB" w:rsidRDefault="000F41BB" w:rsidP="000F41BB">
      <w:pPr>
        <w:pStyle w:val="23"/>
        <w:ind w:left="420"/>
      </w:pPr>
      <w:bookmarkStart w:id="36" w:name="_Toc226960302"/>
      <w:bookmarkStart w:id="37" w:name="_Toc226962013"/>
      <w:r>
        <w:rPr>
          <w:rFonts w:hint="eastAsia"/>
        </w:rPr>
        <w:t xml:space="preserve">2.7 </w:t>
      </w:r>
      <w:r>
        <w:rPr>
          <w:rFonts w:hint="eastAsia"/>
        </w:rPr>
        <w:t>定时任务技术</w:t>
      </w:r>
      <w:bookmarkEnd w:id="36"/>
      <w:bookmarkEnd w:id="37"/>
    </w:p>
    <w:p w14:paraId="5AB90105" w14:textId="2B56150F" w:rsidR="00066F3C" w:rsidRDefault="000F41BB" w:rsidP="000F41BB">
      <w:pPr>
        <w:pStyle w:val="21"/>
        <w:ind w:firstLine="480"/>
      </w:pPr>
      <w:r>
        <w:rPr>
          <w:rFonts w:hint="eastAsia"/>
        </w:rPr>
        <w:t>定时任务技术主要用于按照预设时间自动执行特定业务逻辑，在管理系统和数据监测系统中具有重要作用。本系统中通过定时任务对老人风险评估数据进行周期性更新，从而实现风险状态的动态监测与持续维护。采用定时任务机制后，系统能够减少人工干预，提高风险管理的及时性与稳定性，为后续提醒生成和工作人员跟进提供数据支持。</w:t>
      </w:r>
    </w:p>
    <w:p w14:paraId="2072AD67" w14:textId="77777777" w:rsidR="00066F3C" w:rsidRDefault="00066F3C">
      <w:pPr>
        <w:widowControl/>
        <w:jc w:val="left"/>
        <w:rPr>
          <w:sz w:val="24"/>
        </w:rPr>
      </w:pPr>
      <w:r>
        <w:br w:type="page"/>
      </w:r>
    </w:p>
    <w:p w14:paraId="5B1AB9C8" w14:textId="092BB9A0" w:rsidR="000F41BB" w:rsidRDefault="00161964" w:rsidP="00612623">
      <w:pPr>
        <w:pStyle w:val="1"/>
      </w:pPr>
      <w:bookmarkStart w:id="38" w:name="_Toc226960303"/>
      <w:bookmarkStart w:id="39" w:name="_Toc226962014"/>
      <w:r>
        <w:rPr>
          <w:rFonts w:hint="eastAsia"/>
        </w:rPr>
        <w:lastRenderedPageBreak/>
        <w:t xml:space="preserve">3 </w:t>
      </w:r>
      <w:r>
        <w:rPr>
          <w:rFonts w:hint="eastAsia"/>
        </w:rPr>
        <w:t>系统需求分析</w:t>
      </w:r>
      <w:bookmarkEnd w:id="38"/>
      <w:bookmarkEnd w:id="39"/>
    </w:p>
    <w:p w14:paraId="574B00D7" w14:textId="445CE095" w:rsidR="00423112" w:rsidRDefault="00423112" w:rsidP="00423112">
      <w:pPr>
        <w:pStyle w:val="23"/>
        <w:ind w:left="420"/>
      </w:pPr>
      <w:bookmarkStart w:id="40" w:name="_Toc226960304"/>
      <w:bookmarkStart w:id="41" w:name="_Toc226962015"/>
      <w:r>
        <w:rPr>
          <w:rFonts w:hint="eastAsia"/>
        </w:rPr>
        <w:t xml:space="preserve">3.1 </w:t>
      </w:r>
      <w:r>
        <w:rPr>
          <w:rFonts w:hint="eastAsia"/>
        </w:rPr>
        <w:t>需求概述</w:t>
      </w:r>
      <w:bookmarkEnd w:id="40"/>
      <w:bookmarkEnd w:id="41"/>
    </w:p>
    <w:p w14:paraId="37B1DECF" w14:textId="250A8317" w:rsidR="00423112" w:rsidRPr="00423112" w:rsidRDefault="00423112" w:rsidP="00423112">
      <w:pPr>
        <w:pStyle w:val="21"/>
        <w:ind w:firstLine="480"/>
      </w:pPr>
      <w:r w:rsidRPr="00423112">
        <w:rPr>
          <w:rFonts w:hint="eastAsia"/>
        </w:rPr>
        <w:t>随着人口老龄化程度不断加深，社区养老服务需求日益增长。传统社区养老模式在老人信息管理、服务响应、日常提醒和重点人群关怀等方面存在效率不高、信息分散和管理不及时等问题，难以满足现代社区养老服务的实际需求。因此，有必要建设一个集老人档案管理、服务预约、紧急呼叫、消息提醒、风险评估与数据统计于一体的社区养老服务平台。</w:t>
      </w:r>
    </w:p>
    <w:p w14:paraId="1A4941F2" w14:textId="77777777" w:rsidR="00423112" w:rsidRDefault="00423112" w:rsidP="00423112">
      <w:pPr>
        <w:pStyle w:val="21"/>
        <w:ind w:firstLine="480"/>
      </w:pPr>
      <w:r w:rsidRPr="00423112">
        <w:rPr>
          <w:rFonts w:hint="eastAsia"/>
        </w:rPr>
        <w:t>本系统面向老年用户和社区工作人员两类主要角色，旨在通过信息化手段优化社区养老服务流程，提高服务管理效率，增强老年人获取服务的便捷性与安全感。同时，系统通过风险评估与回访跟进机制，对重点老人进行持续关注，为社区养老服务提供更加精准和主动的支持。</w:t>
      </w:r>
    </w:p>
    <w:p w14:paraId="43FF5F5D" w14:textId="0773996A" w:rsidR="00423112" w:rsidRDefault="00423112" w:rsidP="00423112">
      <w:pPr>
        <w:pStyle w:val="23"/>
        <w:ind w:left="420"/>
      </w:pPr>
      <w:bookmarkStart w:id="42" w:name="_Toc226960305"/>
      <w:bookmarkStart w:id="43" w:name="_Toc226962016"/>
      <w:r w:rsidRPr="00423112">
        <w:rPr>
          <w:rFonts w:hint="eastAsia"/>
        </w:rPr>
        <w:t xml:space="preserve">3.2 </w:t>
      </w:r>
      <w:r w:rsidRPr="00423112">
        <w:rPr>
          <w:rFonts w:hint="eastAsia"/>
        </w:rPr>
        <w:t>系统可行性分析</w:t>
      </w:r>
      <w:bookmarkEnd w:id="42"/>
      <w:bookmarkEnd w:id="43"/>
    </w:p>
    <w:p w14:paraId="4AE78825" w14:textId="13B47A46" w:rsidR="00423112" w:rsidRDefault="00423112" w:rsidP="00423112">
      <w:pPr>
        <w:pStyle w:val="21"/>
        <w:ind w:firstLine="480"/>
      </w:pPr>
      <w:r w:rsidRPr="00423112">
        <w:rPr>
          <w:rFonts w:hint="eastAsia"/>
        </w:rPr>
        <w:t>在系统正式设计与实现之前，</w:t>
      </w:r>
      <w:r w:rsidR="00102295" w:rsidRPr="00102295">
        <w:rPr>
          <w:rFonts w:hint="eastAsia"/>
        </w:rPr>
        <w:t>需要从技术和操作两个方面对社区养老服务平台进行可行性分析，以验证系统建设方案的合理性和可实施性，为后续系统设计与功能实现提供依据。</w:t>
      </w:r>
    </w:p>
    <w:p w14:paraId="5B545F19" w14:textId="0DC39198" w:rsidR="00102295" w:rsidRDefault="00102295" w:rsidP="00102295">
      <w:pPr>
        <w:pStyle w:val="32"/>
        <w:ind w:left="630"/>
      </w:pPr>
      <w:bookmarkStart w:id="44" w:name="_Toc226960306"/>
      <w:bookmarkStart w:id="45" w:name="_Toc226962017"/>
      <w:r>
        <w:rPr>
          <w:rFonts w:hint="eastAsia"/>
        </w:rPr>
        <w:t xml:space="preserve">3.2.1 </w:t>
      </w:r>
      <w:r>
        <w:rPr>
          <w:rFonts w:hint="eastAsia"/>
        </w:rPr>
        <w:t>技术可行性分析</w:t>
      </w:r>
      <w:bookmarkEnd w:id="44"/>
      <w:bookmarkEnd w:id="45"/>
    </w:p>
    <w:p w14:paraId="4ED136F8" w14:textId="77777777" w:rsidR="00102295" w:rsidRDefault="00102295" w:rsidP="00102295">
      <w:pPr>
        <w:pStyle w:val="21"/>
        <w:ind w:firstLine="480"/>
      </w:pPr>
      <w:r>
        <w:rPr>
          <w:rFonts w:hint="eastAsia"/>
        </w:rPr>
        <w:t>本系统采用</w:t>
      </w:r>
      <w:r>
        <w:rPr>
          <w:rFonts w:hint="eastAsia"/>
        </w:rPr>
        <w:t xml:space="preserve"> Spring Boot</w:t>
      </w:r>
      <w:r>
        <w:rPr>
          <w:rFonts w:hint="eastAsia"/>
        </w:rPr>
        <w:t>、</w:t>
      </w:r>
      <w:r>
        <w:rPr>
          <w:rFonts w:hint="eastAsia"/>
        </w:rPr>
        <w:t>MyBatis-Plus</w:t>
      </w:r>
      <w:r>
        <w:rPr>
          <w:rFonts w:hint="eastAsia"/>
        </w:rPr>
        <w:t>、</w:t>
      </w:r>
      <w:r>
        <w:rPr>
          <w:rFonts w:hint="eastAsia"/>
        </w:rPr>
        <w:t>MySQL</w:t>
      </w:r>
      <w:r>
        <w:rPr>
          <w:rFonts w:hint="eastAsia"/>
        </w:rPr>
        <w:t>、</w:t>
      </w:r>
      <w:r>
        <w:rPr>
          <w:rFonts w:hint="eastAsia"/>
        </w:rPr>
        <w:t>Uni-app</w:t>
      </w:r>
      <w:r>
        <w:rPr>
          <w:rFonts w:hint="eastAsia"/>
        </w:rPr>
        <w:t>、</w:t>
      </w:r>
      <w:r>
        <w:rPr>
          <w:rFonts w:hint="eastAsia"/>
        </w:rPr>
        <w:t xml:space="preserve">Vue 3 </w:t>
      </w:r>
      <w:r>
        <w:rPr>
          <w:rFonts w:hint="eastAsia"/>
        </w:rPr>
        <w:t>等较为成熟的技术进行开发，整体技术方案稳定，相关开发资料丰富，能够满足社区养老服务平台在数据管理、业务处理和多端访问等方面的需求。系统采用前后端分离模式，便于功能扩展和后期维护，同时结合</w:t>
      </w:r>
      <w:r>
        <w:rPr>
          <w:rFonts w:hint="eastAsia"/>
        </w:rPr>
        <w:t xml:space="preserve"> JWT </w:t>
      </w:r>
      <w:r>
        <w:rPr>
          <w:rFonts w:hint="eastAsia"/>
        </w:rPr>
        <w:t>身份认证和定时任务机制，也能够较好支撑多角色访问控制与周期性业务处理。因此，从技术层面来看，本系统具备较强的可实现性。</w:t>
      </w:r>
    </w:p>
    <w:p w14:paraId="0C0007B4" w14:textId="62DD884C" w:rsidR="00102295" w:rsidRDefault="00102295" w:rsidP="00102295">
      <w:pPr>
        <w:pStyle w:val="32"/>
        <w:ind w:left="630"/>
      </w:pPr>
      <w:bookmarkStart w:id="46" w:name="_Toc226960307"/>
      <w:bookmarkStart w:id="47" w:name="_Toc226962018"/>
      <w:r>
        <w:rPr>
          <w:rFonts w:hint="eastAsia"/>
        </w:rPr>
        <w:t xml:space="preserve">3.2.2 </w:t>
      </w:r>
      <w:r>
        <w:rPr>
          <w:rFonts w:hint="eastAsia"/>
        </w:rPr>
        <w:t>操作可行性分析</w:t>
      </w:r>
      <w:bookmarkEnd w:id="46"/>
      <w:bookmarkEnd w:id="47"/>
    </w:p>
    <w:p w14:paraId="4E4469FB" w14:textId="77777777" w:rsidR="00423112" w:rsidRDefault="00102295" w:rsidP="00102295">
      <w:pPr>
        <w:pStyle w:val="21"/>
        <w:ind w:firstLine="480"/>
      </w:pPr>
      <w:r>
        <w:rPr>
          <w:rFonts w:hint="eastAsia"/>
        </w:rPr>
        <w:t>本系统的目标用户主要为老年用户和社区工作人员，用户群体明确，业务场景清晰。系统在设计上注重功能实用性与操作简洁性，老年用户可通过移动端完成服务预约、提醒查看和紧急求助等操作，社区工作人员可通过管理端完成档案维护、服务处理和风险跟进等工作。系统操作方式符合社区养老服务的日常使用习惯，学习成本较低，具有较好的操作可行性。</w:t>
      </w:r>
    </w:p>
    <w:p w14:paraId="642C302E" w14:textId="1917D08D" w:rsidR="00102295" w:rsidRDefault="00102295" w:rsidP="00102295">
      <w:pPr>
        <w:pStyle w:val="23"/>
        <w:ind w:left="420"/>
      </w:pPr>
      <w:bookmarkStart w:id="48" w:name="_Toc226960308"/>
      <w:bookmarkStart w:id="49" w:name="_Toc226962019"/>
      <w:r>
        <w:rPr>
          <w:rFonts w:hint="eastAsia"/>
        </w:rPr>
        <w:lastRenderedPageBreak/>
        <w:t xml:space="preserve">3.3 </w:t>
      </w:r>
      <w:r w:rsidR="001C30A9">
        <w:rPr>
          <w:rFonts w:hint="eastAsia"/>
        </w:rPr>
        <w:t>实际应用</w:t>
      </w:r>
      <w:r>
        <w:rPr>
          <w:rFonts w:hint="eastAsia"/>
        </w:rPr>
        <w:t>场景分析</w:t>
      </w:r>
      <w:bookmarkEnd w:id="48"/>
      <w:bookmarkEnd w:id="49"/>
    </w:p>
    <w:p w14:paraId="44D892B2" w14:textId="6D782196" w:rsidR="00131E94" w:rsidRDefault="00131E94" w:rsidP="00131E94">
      <w:pPr>
        <w:pStyle w:val="21"/>
        <w:ind w:firstLine="480"/>
      </w:pPr>
      <w:r>
        <w:rPr>
          <w:rFonts w:hint="eastAsia"/>
        </w:rPr>
        <w:t>社区养老服务平台主要应用于社区居家养老服务场景，面向老年用户日常生活服务获取和社区工作人员业务管理两类核心需求。在传统社区养老模式下，老人基本信息、服务记录、活动通知和紧急求助等内容往往依赖线下登记、电话联系或人工沟通完成，存在信息分散、反馈滞后、处理效率不高等问题。随着社区养老服务内容不断丰富，传统方式已经难以满足养老服务精细化、及时化和持续化的发展要求，因此有必要借助信息化平台对相关业务进行整合与优化。</w:t>
      </w:r>
    </w:p>
    <w:p w14:paraId="3B6D0546" w14:textId="77777777" w:rsidR="00131E94" w:rsidRDefault="00131E94" w:rsidP="00131E94">
      <w:pPr>
        <w:pStyle w:val="21"/>
        <w:ind w:firstLine="480"/>
      </w:pPr>
      <w:r>
        <w:rPr>
          <w:rFonts w:hint="eastAsia"/>
        </w:rPr>
        <w:t>从老年用户角度来看，系统主要应用于日常养老服务获取与个人信息维护场景。老年用户可以通过移动端完成账号登录、查看和维护个人档案、发起服务预约、浏览社区公告、查看社区活动信息，并在遇到紧急情况时通过一键呼叫功能向社区寻求帮助。</w:t>
      </w:r>
      <w:r w:rsidRPr="00131E94">
        <w:rPr>
          <w:rFonts w:hint="eastAsia"/>
        </w:rPr>
        <w:t>同时，系统还支持每日用药设置与今日用药信息展示，便于老年用户了解当天用药安排，提高日常生活管理的便利性。</w:t>
      </w:r>
    </w:p>
    <w:p w14:paraId="289D1546" w14:textId="240A5509" w:rsidR="00131E94" w:rsidRDefault="00131E94" w:rsidP="00131E94">
      <w:pPr>
        <w:pStyle w:val="21"/>
        <w:ind w:firstLine="480"/>
      </w:pPr>
      <w:r>
        <w:rPr>
          <w:rFonts w:hint="eastAsia"/>
        </w:rPr>
        <w:t>从社区工作人员角度来看，系统主要应用于社区养老业务管理与服务响应场景。工作人员需要通过平台查看和维护老人档案，处理服务预约申请，发布社区公告与活动信息，及时接收和处理紧急呼叫请求，并通过管理端掌握社区老人整体服务情况。此外，对于需要重点关注的老人，系统还需要支持风险评估结果查看、回访记录管理以及统计数据展示等功能，从而提高社区养老工作的组织效率与服务质量。</w:t>
      </w:r>
    </w:p>
    <w:p w14:paraId="3881BBCF" w14:textId="652ABBD8" w:rsidR="00102295" w:rsidRDefault="00131E94" w:rsidP="00131E94">
      <w:pPr>
        <w:pStyle w:val="21"/>
        <w:ind w:firstLine="480"/>
      </w:pPr>
      <w:r>
        <w:rPr>
          <w:rFonts w:hint="eastAsia"/>
        </w:rPr>
        <w:t>总体而言，本系统的应用场景覆盖了社区养老服务中的信息维护、服务预约、紧急响应、社区互动和重点人群管理等多个方面，能够较好地满足社区养老服务过程中“日常服务”和“重点管理”并行开展的业务需求，具有较强的现实应用价值。</w:t>
      </w:r>
    </w:p>
    <w:p w14:paraId="4B25AF5B" w14:textId="12AA8551" w:rsidR="008A09F8" w:rsidRDefault="008A09F8" w:rsidP="008A09F8">
      <w:pPr>
        <w:pStyle w:val="23"/>
        <w:ind w:left="420"/>
      </w:pPr>
      <w:bookmarkStart w:id="50" w:name="_Toc226960309"/>
      <w:bookmarkStart w:id="51" w:name="_Toc226962020"/>
      <w:r>
        <w:rPr>
          <w:rFonts w:hint="eastAsia"/>
        </w:rPr>
        <w:t xml:space="preserve">3.4 </w:t>
      </w:r>
      <w:r>
        <w:rPr>
          <w:rFonts w:hint="eastAsia"/>
        </w:rPr>
        <w:t>用户角色分析</w:t>
      </w:r>
      <w:bookmarkEnd w:id="50"/>
      <w:bookmarkEnd w:id="51"/>
    </w:p>
    <w:p w14:paraId="7FC50721" w14:textId="77777777" w:rsidR="008A09F8" w:rsidRDefault="008A09F8" w:rsidP="008A09F8">
      <w:pPr>
        <w:pStyle w:val="21"/>
        <w:ind w:firstLine="480"/>
      </w:pPr>
      <w:r>
        <w:rPr>
          <w:rFonts w:hint="eastAsia"/>
        </w:rPr>
        <w:t>社区养老服务平台的主要使用对象包括老年用户和社区工作人员两类角色。两类用户在系统中的使用目的、操作内容和关注重点存在明显差异，因此需要在需求分析阶段对其进行分别说明，以便后续系统设计能够更好地满足不同角色的实际使用需求。</w:t>
      </w:r>
    </w:p>
    <w:p w14:paraId="18B67154" w14:textId="708D8664" w:rsidR="008A09F8" w:rsidRDefault="008A09F8" w:rsidP="008A09F8">
      <w:pPr>
        <w:pStyle w:val="32"/>
        <w:ind w:left="630"/>
      </w:pPr>
      <w:bookmarkStart w:id="52" w:name="_Toc226960310"/>
      <w:bookmarkStart w:id="53" w:name="_Toc226962021"/>
      <w:r>
        <w:rPr>
          <w:rFonts w:hint="eastAsia"/>
        </w:rPr>
        <w:t xml:space="preserve">3.4.1 </w:t>
      </w:r>
      <w:r>
        <w:rPr>
          <w:rFonts w:hint="eastAsia"/>
        </w:rPr>
        <w:t>老年用户角色分析</w:t>
      </w:r>
      <w:bookmarkEnd w:id="52"/>
      <w:bookmarkEnd w:id="53"/>
    </w:p>
    <w:p w14:paraId="201FCF31" w14:textId="6FAA4717" w:rsidR="008A09F8" w:rsidRDefault="008A09F8" w:rsidP="003522CB">
      <w:pPr>
        <w:pStyle w:val="21"/>
        <w:ind w:firstLine="480"/>
      </w:pPr>
      <w:r>
        <w:rPr>
          <w:rFonts w:hint="eastAsia"/>
        </w:rPr>
        <w:t>老年用户是社区养老服务平台的主要服务对象，其核心需求在于以较为简便的方式获取社区养老服务，并及时了解与自身相关的基础信息和社区动态。由于老年群体在信息化操作能力、阅读习惯和交互理解能力等方面存在一定差异，因此系统在面向老年用户设计时，应充分考虑界面简洁、功能直观、操作步骤少等适老化要求。</w:t>
      </w:r>
    </w:p>
    <w:p w14:paraId="139F7B02" w14:textId="72761ED6" w:rsidR="008A09F8" w:rsidRDefault="008A09F8" w:rsidP="003522CB">
      <w:pPr>
        <w:pStyle w:val="21"/>
        <w:ind w:firstLine="480"/>
      </w:pPr>
      <w:r>
        <w:rPr>
          <w:rFonts w:hint="eastAsia"/>
        </w:rPr>
        <w:lastRenderedPageBreak/>
        <w:t>在实际使用过程中，老年用户主要通过移动端登录系统，查看和维护个人档案信息，包括基础资料、健康信息和紧急联系人等内容；同时，老年用户还需要通过平台发起服务预约，浏览社区公告和社区活动信息，并根据需要参与相关活动。在突发情况下，老年用户还应能够借助一键呼叫功能快速向社区工作人员发出求助请求，以提升紧急情况下的响应效率。</w:t>
      </w:r>
    </w:p>
    <w:p w14:paraId="683EB040" w14:textId="77777777" w:rsidR="008A09F8" w:rsidRDefault="008A09F8" w:rsidP="008A09F8">
      <w:pPr>
        <w:pStyle w:val="21"/>
        <w:ind w:firstLine="480"/>
      </w:pPr>
      <w:r>
        <w:rPr>
          <w:rFonts w:hint="eastAsia"/>
        </w:rPr>
        <w:t>此外，针对老年用户日常生活管理需求，系统还提供每日用药设置和今日用药信息展示功能，方便用户了解自己的用药安排并进行日常管理。总体来看，老年用户对系统的需求主要集中在“操作简单、服务获取方便、信息查看清晰和紧急响应及时”几个方面，因此系统应尽可能降低使用门槛，使其能够真正服务于老年群体的日常生活。</w:t>
      </w:r>
    </w:p>
    <w:p w14:paraId="3A0B4B2C" w14:textId="40DDD67D" w:rsidR="008A09F8" w:rsidRDefault="008A09F8" w:rsidP="008A09F8">
      <w:pPr>
        <w:pStyle w:val="32"/>
        <w:ind w:left="630"/>
      </w:pPr>
      <w:bookmarkStart w:id="54" w:name="_Toc226960311"/>
      <w:bookmarkStart w:id="55" w:name="_Toc226962022"/>
      <w:r>
        <w:rPr>
          <w:rFonts w:hint="eastAsia"/>
        </w:rPr>
        <w:t xml:space="preserve">3.4.2 </w:t>
      </w:r>
      <w:r>
        <w:rPr>
          <w:rFonts w:hint="eastAsia"/>
        </w:rPr>
        <w:t>社区工作人员角色分析</w:t>
      </w:r>
      <w:bookmarkEnd w:id="54"/>
      <w:bookmarkEnd w:id="55"/>
    </w:p>
    <w:p w14:paraId="314B0B51" w14:textId="3889DDB8" w:rsidR="008A09F8" w:rsidRDefault="008A09F8" w:rsidP="003522CB">
      <w:pPr>
        <w:pStyle w:val="21"/>
        <w:ind w:firstLine="480"/>
      </w:pPr>
      <w:r>
        <w:rPr>
          <w:rFonts w:hint="eastAsia"/>
        </w:rPr>
        <w:t>社区工作人员是社区养老服务平台中的管理者和执行者，承担着老人信息维护、服务协调处理、公告活动发布、紧急事件响应以及重点老人跟进等多项职责。与老年用户相比，社区工作人员更加关注系统的业务完整性、处理效率和信息准确性，希望通过平台实现社区养老服务工作的规范化和信息化管理。</w:t>
      </w:r>
    </w:p>
    <w:p w14:paraId="7972E67C" w14:textId="1C0BBDED" w:rsidR="008A09F8" w:rsidRDefault="008A09F8" w:rsidP="003522CB">
      <w:pPr>
        <w:pStyle w:val="21"/>
        <w:ind w:firstLine="480"/>
      </w:pPr>
      <w:r>
        <w:rPr>
          <w:rFonts w:hint="eastAsia"/>
        </w:rPr>
        <w:t>在具体工作中，社区工作人员需要通过管理端查看和维护老人档案信息，掌握社区老人基本情况及相关服务信息；同时，还需要及时处理老年用户提交的服务预约申请，对预约状态进行确认和更新，以便合理安排服务资源。对于社区日常运营工作，工作人员还需通过系统发布社区公告和活动信息，使社区信息能够及时传递给老年用户。</w:t>
      </w:r>
    </w:p>
    <w:p w14:paraId="48010D98" w14:textId="77777777" w:rsidR="008A09F8" w:rsidRDefault="008A09F8" w:rsidP="008A09F8">
      <w:pPr>
        <w:pStyle w:val="21"/>
        <w:ind w:firstLine="480"/>
      </w:pPr>
      <w:r>
        <w:rPr>
          <w:rFonts w:hint="eastAsia"/>
        </w:rPr>
        <w:t>在应急服务方面，社区工作人员需要及时接收和处理老年用户发起的紧急呼叫请求，并在处理完成后记录处置结果，以保证相关事件可追踪、可查询。除此之外，工作人员还需要借助系统提供的风险评估结果、回访记录以及数据统计看板，掌握社区重点老人的服务情况和整体养老服务运行状态。总体来看，社区工作人员对系统的需求主要体现在“提高管理效率、增强响应能力和辅助服务决策”三个方面。</w:t>
      </w:r>
    </w:p>
    <w:p w14:paraId="4507AF77" w14:textId="284FE38A" w:rsidR="008A09F8" w:rsidRDefault="008A09F8" w:rsidP="008A09F8">
      <w:pPr>
        <w:pStyle w:val="23"/>
        <w:ind w:left="420"/>
      </w:pPr>
      <w:bookmarkStart w:id="56" w:name="_Toc226960312"/>
      <w:bookmarkStart w:id="57" w:name="_Toc226962023"/>
      <w:r>
        <w:rPr>
          <w:rFonts w:hint="eastAsia"/>
        </w:rPr>
        <w:t xml:space="preserve">3.5 </w:t>
      </w:r>
      <w:r>
        <w:rPr>
          <w:rFonts w:hint="eastAsia"/>
        </w:rPr>
        <w:t>功能需求分析</w:t>
      </w:r>
      <w:bookmarkEnd w:id="56"/>
      <w:bookmarkEnd w:id="57"/>
    </w:p>
    <w:p w14:paraId="52E3352E" w14:textId="77777777" w:rsidR="008A09F8" w:rsidRDefault="008A09F8" w:rsidP="008A09F8">
      <w:pPr>
        <w:pStyle w:val="21"/>
        <w:ind w:firstLine="480"/>
      </w:pPr>
      <w:r>
        <w:rPr>
          <w:rFonts w:hint="eastAsia"/>
        </w:rPr>
        <w:t>根据系统的应用场景和用户角色特点，社区养老服务平台需要围绕老年用户日常服务获取和社区工作人员业务管理两大方向构建功能体系。系统不仅要满足基础的信息维护、服务申请和社区信息发布需求，还需要兼顾紧急响应、活动参与、重点老人</w:t>
      </w:r>
      <w:r>
        <w:rPr>
          <w:rFonts w:hint="eastAsia"/>
        </w:rPr>
        <w:lastRenderedPageBreak/>
        <w:t>管理以及数据统计分析等实际业务需求。具体功能需求如下。</w:t>
      </w:r>
    </w:p>
    <w:p w14:paraId="402991D0" w14:textId="49D0D6AB" w:rsidR="008A09F8" w:rsidRDefault="008A09F8" w:rsidP="008A09F8">
      <w:pPr>
        <w:pStyle w:val="32"/>
        <w:ind w:left="630"/>
      </w:pPr>
      <w:bookmarkStart w:id="58" w:name="_Toc226960313"/>
      <w:bookmarkStart w:id="59" w:name="_Toc226962024"/>
      <w:r>
        <w:rPr>
          <w:rFonts w:hint="eastAsia"/>
        </w:rPr>
        <w:t xml:space="preserve">3.5.1 </w:t>
      </w:r>
      <w:r>
        <w:rPr>
          <w:rFonts w:hint="eastAsia"/>
        </w:rPr>
        <w:t>用户管理</w:t>
      </w:r>
      <w:bookmarkEnd w:id="58"/>
      <w:bookmarkEnd w:id="59"/>
    </w:p>
    <w:p w14:paraId="42A4A9CC" w14:textId="074FDD22" w:rsidR="008A09F8" w:rsidRDefault="008A09F8" w:rsidP="008A09F8">
      <w:pPr>
        <w:pStyle w:val="21"/>
        <w:ind w:firstLine="480"/>
      </w:pPr>
      <w:r>
        <w:rPr>
          <w:rFonts w:hint="eastAsia"/>
        </w:rPr>
        <w:t>为了保障系统访问安全和业务数据的正确使用，平台需要具备完整的账户登录与身份认证功能。用户在进入系统前应通过账号和密码完成身份验证，系统根据用户身份识别其所属角色，并分配相应的访问权限。老年用户主要通过移动端登录系统，社区工作人员则通过管理端进入后台开展业务操作。</w:t>
      </w:r>
    </w:p>
    <w:p w14:paraId="4212CDA7" w14:textId="053C140E" w:rsidR="008A09F8" w:rsidRDefault="008A09F8" w:rsidP="008A09F8">
      <w:pPr>
        <w:pStyle w:val="21"/>
        <w:ind w:firstLine="480"/>
      </w:pPr>
      <w:r>
        <w:rPr>
          <w:rFonts w:hint="eastAsia"/>
        </w:rPr>
        <w:t>在登录成功后，系统应能够维持用户的有效登录状态，并在后续操作中识别当前用户身份，确保不同角色只能访问与自身权限对应的功能模块。老年用户只能查看和维护个人信息、发起服务预约及使用相关服务功能，而社区工作人员则能够查看老人信息、处理预约申请、维护社区信息和开展业务管理。</w:t>
      </w:r>
    </w:p>
    <w:p w14:paraId="4B10CF7A" w14:textId="3F2B63A5" w:rsidR="008A09F8" w:rsidRDefault="008A09F8" w:rsidP="008A09F8">
      <w:pPr>
        <w:pStyle w:val="32"/>
        <w:ind w:left="630"/>
      </w:pPr>
      <w:bookmarkStart w:id="60" w:name="_Toc226960314"/>
      <w:bookmarkStart w:id="61" w:name="_Toc226962025"/>
      <w:r>
        <w:rPr>
          <w:rFonts w:hint="eastAsia"/>
        </w:rPr>
        <w:t xml:space="preserve">3.5.2 </w:t>
      </w:r>
      <w:r>
        <w:rPr>
          <w:rFonts w:hint="eastAsia"/>
        </w:rPr>
        <w:t>老人档案管理</w:t>
      </w:r>
      <w:bookmarkEnd w:id="60"/>
      <w:bookmarkEnd w:id="61"/>
    </w:p>
    <w:p w14:paraId="5FFDA5D9" w14:textId="2AA30633" w:rsidR="008A09F8" w:rsidRDefault="008A09F8" w:rsidP="008A09F8">
      <w:pPr>
        <w:pStyle w:val="21"/>
        <w:ind w:firstLine="480"/>
      </w:pPr>
      <w:r>
        <w:rPr>
          <w:rFonts w:hint="eastAsia"/>
        </w:rPr>
        <w:t>老人档案管理是社区养老服务平台的重要基础功能，也是后续各类业务开展的数据依据。系统需要支持老年用户查看和维护个人基本档案信息，包括姓名、年龄、性别、住址、健康情况、慢性病史、过敏史以及紧急联系人等内容。通过该功能，老年用户能够及时更新个人资料，提高平台信息的准确性和完整性。</w:t>
      </w:r>
    </w:p>
    <w:p w14:paraId="20D05A17" w14:textId="77777777" w:rsidR="008A09F8" w:rsidRDefault="008A09F8" w:rsidP="008A09F8">
      <w:pPr>
        <w:pStyle w:val="21"/>
        <w:ind w:firstLine="480"/>
      </w:pPr>
      <w:r>
        <w:rPr>
          <w:rFonts w:hint="eastAsia"/>
        </w:rPr>
        <w:t>对于社区工作人员而言，系统还需要支持对老人档案进行统一查看和管理，以便及时掌握社区老人的基本情况，为服务安排、紧急联络和重点关注提供信息支撑。档案管理功能应具有较好的查询性和完整性，并能够为后续服务预约、风险评估和回访跟进等功能提供基础数据支持。</w:t>
      </w:r>
    </w:p>
    <w:p w14:paraId="11C495BA" w14:textId="0B7187B5" w:rsidR="008A09F8" w:rsidRDefault="008A09F8" w:rsidP="008A09F8">
      <w:pPr>
        <w:pStyle w:val="32"/>
        <w:ind w:left="630"/>
      </w:pPr>
      <w:bookmarkStart w:id="62" w:name="_Toc226960315"/>
      <w:bookmarkStart w:id="63" w:name="_Toc226962026"/>
      <w:r>
        <w:rPr>
          <w:rFonts w:hint="eastAsia"/>
        </w:rPr>
        <w:t xml:space="preserve">3.5.3 </w:t>
      </w:r>
      <w:r>
        <w:rPr>
          <w:rFonts w:hint="eastAsia"/>
        </w:rPr>
        <w:t>紧急呼叫</w:t>
      </w:r>
      <w:bookmarkEnd w:id="62"/>
      <w:bookmarkEnd w:id="63"/>
    </w:p>
    <w:p w14:paraId="3F487E69" w14:textId="5E5B9A15" w:rsidR="008A09F8" w:rsidRDefault="008A09F8" w:rsidP="008A09F8">
      <w:pPr>
        <w:pStyle w:val="21"/>
        <w:ind w:firstLine="480"/>
      </w:pPr>
      <w:r>
        <w:rPr>
          <w:rFonts w:hint="eastAsia"/>
        </w:rPr>
        <w:t>在社区养老服务场景中，老年用户可能会遇到突发身体不适、意外摔倒或其他紧急情况，因此系统需要提供紧急呼叫功能，以提高社区对突发事件的响应能力。老年用户在发生紧急情况时，应能够通过移动端快速发起求助请求，避免复杂操作对紧急处理造成延误。</w:t>
      </w:r>
    </w:p>
    <w:p w14:paraId="5B265B3C" w14:textId="77777777" w:rsidR="008A09F8" w:rsidRDefault="008A09F8" w:rsidP="008A09F8">
      <w:pPr>
        <w:pStyle w:val="21"/>
        <w:ind w:firstLine="480"/>
      </w:pPr>
      <w:r>
        <w:rPr>
          <w:rFonts w:hint="eastAsia"/>
        </w:rPr>
        <w:t>对于社区工作人员，系统应能够及时展示待处理的紧急呼叫信息，并支持查看报警记录、处理状态和处理结果等内容。工作人员在完成事件处置后，还应在系统中记录相关处理情况，以形成完整的业务闭环。该功能的核心需求在于实现“快速发起、及时接收、及时处理和过程留痕”，从而增强平台在社区养老服务中的安全保障能力。</w:t>
      </w:r>
    </w:p>
    <w:p w14:paraId="771FAED3" w14:textId="681A8A30" w:rsidR="008A09F8" w:rsidRDefault="008A09F8" w:rsidP="008A09F8">
      <w:pPr>
        <w:pStyle w:val="32"/>
        <w:ind w:left="630"/>
      </w:pPr>
      <w:bookmarkStart w:id="64" w:name="_Toc226960316"/>
      <w:bookmarkStart w:id="65" w:name="_Toc226962027"/>
      <w:r>
        <w:rPr>
          <w:rFonts w:hint="eastAsia"/>
        </w:rPr>
        <w:t xml:space="preserve">3.5.4 </w:t>
      </w:r>
      <w:r>
        <w:rPr>
          <w:rFonts w:hint="eastAsia"/>
        </w:rPr>
        <w:t>服务预约</w:t>
      </w:r>
      <w:bookmarkEnd w:id="64"/>
      <w:bookmarkEnd w:id="65"/>
    </w:p>
    <w:p w14:paraId="54DF61E4" w14:textId="6CDA1A26" w:rsidR="008A09F8" w:rsidRDefault="008A09F8" w:rsidP="008A09F8">
      <w:pPr>
        <w:pStyle w:val="21"/>
        <w:ind w:firstLine="480"/>
      </w:pPr>
      <w:r>
        <w:rPr>
          <w:rFonts w:hint="eastAsia"/>
        </w:rPr>
        <w:t>服务预约功能是本系统中的核心业务功能之一，主要用于满足老年用户对社区养</w:t>
      </w:r>
      <w:r>
        <w:rPr>
          <w:rFonts w:hint="eastAsia"/>
        </w:rPr>
        <w:lastRenderedPageBreak/>
        <w:t>老服务的日常申请需求。系统应支持老年用户在线填写预约内容，包括服务类型、预约时间及备注信息，使用户能够更加便捷地申请生活照料、医疗协助等社区服务。</w:t>
      </w:r>
    </w:p>
    <w:p w14:paraId="18BB4FFB" w14:textId="77777777" w:rsidR="008A09F8" w:rsidRDefault="008A09F8" w:rsidP="008A09F8">
      <w:pPr>
        <w:pStyle w:val="21"/>
        <w:ind w:firstLine="480"/>
      </w:pPr>
      <w:r>
        <w:rPr>
          <w:rFonts w:hint="eastAsia"/>
        </w:rPr>
        <w:t>对于社区工作人员，系统应支持查看全部预约信息，并根据实际情况对预约状态进行确认、处理和更新，以便合理安排服务资源。服务预约功能应能够清晰展示预约内容、创建时间、预约状态等关键信息，使老人和工作人员都能够及时掌握预约进展，提高社区养老服务的办理效率。</w:t>
      </w:r>
    </w:p>
    <w:p w14:paraId="1C745C41" w14:textId="19EAD018" w:rsidR="008A09F8" w:rsidRDefault="008A09F8" w:rsidP="008A09F8">
      <w:pPr>
        <w:pStyle w:val="32"/>
        <w:ind w:left="630"/>
      </w:pPr>
      <w:bookmarkStart w:id="66" w:name="_Toc226960317"/>
      <w:bookmarkStart w:id="67" w:name="_Toc226962028"/>
      <w:r>
        <w:rPr>
          <w:rFonts w:hint="eastAsia"/>
        </w:rPr>
        <w:t xml:space="preserve">3.5.5 </w:t>
      </w:r>
      <w:r>
        <w:rPr>
          <w:rFonts w:hint="eastAsia"/>
        </w:rPr>
        <w:t>社区公告管理</w:t>
      </w:r>
      <w:bookmarkEnd w:id="66"/>
      <w:bookmarkEnd w:id="67"/>
    </w:p>
    <w:p w14:paraId="2D8167C8" w14:textId="603DE81B" w:rsidR="008A09F8" w:rsidRDefault="008A09F8" w:rsidP="008A09F8">
      <w:pPr>
        <w:pStyle w:val="21"/>
        <w:ind w:firstLine="480"/>
      </w:pPr>
      <w:r>
        <w:rPr>
          <w:rFonts w:hint="eastAsia"/>
        </w:rPr>
        <w:t>社区公告功能主要用于发布面向老年用户的公共信息，是社区进行日常信息传递的重要方式。系统应支持社区工作人员发布、修改和删除公告内容，并对公告的展示状态和发布时间进行管理，以确保公告信息能够及时、准确地传递给目标用户。</w:t>
      </w:r>
    </w:p>
    <w:p w14:paraId="58773F71" w14:textId="694E24E6" w:rsidR="008A09F8" w:rsidRDefault="008A09F8" w:rsidP="008A09F8">
      <w:pPr>
        <w:pStyle w:val="21"/>
        <w:ind w:firstLine="480"/>
      </w:pPr>
      <w:r>
        <w:rPr>
          <w:rFonts w:hint="eastAsia"/>
        </w:rPr>
        <w:t>对于老年用户，系统应支持查看社区公告列表及其详细内容，帮助其及时了解社区通知、注意事项和日常安排。社区公告管理功能的重点在于实现信息发布及时、内容展示清晰和查看方式简便，从而及时将社区信息传给老年用户。</w:t>
      </w:r>
    </w:p>
    <w:p w14:paraId="63C259BE" w14:textId="6D0568D0" w:rsidR="008A09F8" w:rsidRDefault="008A09F8" w:rsidP="008A09F8">
      <w:pPr>
        <w:pStyle w:val="32"/>
        <w:ind w:left="630"/>
      </w:pPr>
      <w:bookmarkStart w:id="68" w:name="_Toc226960318"/>
      <w:bookmarkStart w:id="69" w:name="_Toc226962029"/>
      <w:r>
        <w:rPr>
          <w:rFonts w:hint="eastAsia"/>
        </w:rPr>
        <w:t xml:space="preserve">3.5.6 </w:t>
      </w:r>
      <w:r>
        <w:rPr>
          <w:rFonts w:hint="eastAsia"/>
        </w:rPr>
        <w:t>社区活动管理</w:t>
      </w:r>
      <w:bookmarkEnd w:id="68"/>
      <w:bookmarkEnd w:id="69"/>
    </w:p>
    <w:p w14:paraId="57245BD8" w14:textId="41FE4746" w:rsidR="008A09F8" w:rsidRDefault="008A09F8" w:rsidP="008A09F8">
      <w:pPr>
        <w:pStyle w:val="21"/>
        <w:ind w:firstLine="480"/>
      </w:pPr>
      <w:r>
        <w:rPr>
          <w:rFonts w:hint="eastAsia"/>
        </w:rPr>
        <w:t>为了丰富老年人的精神文化生活，增强社区参与感，系统需要提供社区活动管理功能。社区工作人员应能够通过管理端发布活动信息，包括活动名称、活动时间、地点、内容简介以及人数限制等内容，并根据实际情况对活动进行维护和调整。</w:t>
      </w:r>
    </w:p>
    <w:p w14:paraId="28E45D0A" w14:textId="77777777" w:rsidR="008A09F8" w:rsidRDefault="008A09F8" w:rsidP="008A09F8">
      <w:pPr>
        <w:pStyle w:val="21"/>
        <w:ind w:firstLine="480"/>
      </w:pPr>
      <w:r>
        <w:rPr>
          <w:rFonts w:hint="eastAsia"/>
        </w:rPr>
        <w:t>对于老年用户，系统应支持查看活动列表和活动详情，并能够根据个人需要进行活动报名或取消报名。通过该功能，老年用户能够更加方便地参与社区组织的文娱、健康和公益活动，社区工作人员也能够更规范地掌握活动参与情况。该功能体现了社区养老服务平台不仅关注基本生活服务，也关注老年用户的精神文化需求和社会参与需求。</w:t>
      </w:r>
    </w:p>
    <w:p w14:paraId="246AD132" w14:textId="11823D9A" w:rsidR="008A09F8" w:rsidRDefault="008A09F8" w:rsidP="008A09F8">
      <w:pPr>
        <w:pStyle w:val="32"/>
        <w:ind w:left="630"/>
      </w:pPr>
      <w:bookmarkStart w:id="70" w:name="_Toc226960319"/>
      <w:bookmarkStart w:id="71" w:name="_Toc226962030"/>
      <w:r>
        <w:rPr>
          <w:rFonts w:hint="eastAsia"/>
        </w:rPr>
        <w:t xml:space="preserve">3.5.7 </w:t>
      </w:r>
      <w:r>
        <w:rPr>
          <w:rFonts w:hint="eastAsia"/>
        </w:rPr>
        <w:t>每日用药管理</w:t>
      </w:r>
      <w:bookmarkEnd w:id="70"/>
      <w:bookmarkEnd w:id="71"/>
    </w:p>
    <w:p w14:paraId="56F74834" w14:textId="4C82064D" w:rsidR="008A09F8" w:rsidRDefault="008A09F8" w:rsidP="008A09F8">
      <w:pPr>
        <w:pStyle w:val="21"/>
        <w:ind w:firstLine="480"/>
      </w:pPr>
      <w:r>
        <w:rPr>
          <w:rFonts w:hint="eastAsia"/>
        </w:rPr>
        <w:t>考虑到部分老年用户存在规律用药的实际需求，系统需要提供每日用药管理功能。老年用户应能够在系统中设置个人用药信息，包括药品名称、服药时间、剂量说明及备注内容，并支持对相关设置进行新增、修改、启用和删除操作。通过这一功能，用户可以根据自身情况完成日常用药信息维护。</w:t>
      </w:r>
    </w:p>
    <w:p w14:paraId="6799C802" w14:textId="77777777" w:rsidR="008A09F8" w:rsidRDefault="008A09F8" w:rsidP="008A09F8">
      <w:pPr>
        <w:pStyle w:val="21"/>
        <w:ind w:firstLine="480"/>
      </w:pPr>
      <w:r>
        <w:rPr>
          <w:rFonts w:hint="eastAsia"/>
        </w:rPr>
        <w:t>同时，系统还应在首页展示当日用药安排，方便老年用户及时了解当天的用药内容，并对服药状态进行确认。该功能有助于提升老年用户日常用药管理的便利性，减少漏服、忘服等情况的发生，是系统适老化服务设计中的一项重要体现。</w:t>
      </w:r>
    </w:p>
    <w:p w14:paraId="7CED4B95" w14:textId="1B3ED5BF" w:rsidR="008A09F8" w:rsidRDefault="008A09F8" w:rsidP="008A09F8">
      <w:pPr>
        <w:pStyle w:val="32"/>
        <w:ind w:left="630"/>
      </w:pPr>
      <w:bookmarkStart w:id="72" w:name="_Toc226960320"/>
      <w:bookmarkStart w:id="73" w:name="_Toc226962031"/>
      <w:r>
        <w:rPr>
          <w:rFonts w:hint="eastAsia"/>
        </w:rPr>
        <w:lastRenderedPageBreak/>
        <w:t xml:space="preserve">3.5.8 </w:t>
      </w:r>
      <w:r>
        <w:rPr>
          <w:rFonts w:hint="eastAsia"/>
        </w:rPr>
        <w:t>风险评估与回访跟进</w:t>
      </w:r>
      <w:bookmarkEnd w:id="72"/>
      <w:bookmarkEnd w:id="73"/>
    </w:p>
    <w:p w14:paraId="718EB031" w14:textId="549AC8EB" w:rsidR="008A09F8" w:rsidRDefault="008A09F8" w:rsidP="008A09F8">
      <w:pPr>
        <w:pStyle w:val="21"/>
        <w:ind w:firstLine="480"/>
      </w:pPr>
      <w:r>
        <w:rPr>
          <w:rFonts w:hint="eastAsia"/>
        </w:rPr>
        <w:t>在社区养老服务中，不同老年用户在健康状况、生活能力和服务需求方面存在差异，因此系统需要具备重点老人识别和持续跟进能力。平台应能够结合老人档案、服务记录及相关业务数据，对老年用户进行风险评估，并形成相应的风险等级和风险信息，为社区工作人员识别重点关注对象提供参考依据。</w:t>
      </w:r>
    </w:p>
    <w:p w14:paraId="0A0A3AE5" w14:textId="77777777" w:rsidR="008A09F8" w:rsidRDefault="008A09F8" w:rsidP="008A09F8">
      <w:pPr>
        <w:pStyle w:val="21"/>
        <w:ind w:firstLine="480"/>
      </w:pPr>
      <w:r>
        <w:rPr>
          <w:rFonts w:hint="eastAsia"/>
        </w:rPr>
        <w:t>对于社区工作人员，系统应支持查看重点老人相关信息，并对高风险或异常老人开展回访与跟进记录管理。工作人员可以在系统中记录回访方式、跟进内容和处理结果，以便形成连续的服务记录。该功能的主要目的不是替代专业医疗判断，而是借助信息化手段提升社区对重点老人的持续关注能力和管理效率，从而增强社区养老服务的主动性和针对性。</w:t>
      </w:r>
    </w:p>
    <w:p w14:paraId="2AAC6FCB" w14:textId="13A26FE6" w:rsidR="008A09F8" w:rsidRDefault="008A09F8" w:rsidP="008A09F8">
      <w:pPr>
        <w:pStyle w:val="32"/>
        <w:ind w:left="630"/>
      </w:pPr>
      <w:bookmarkStart w:id="74" w:name="_Toc226960321"/>
      <w:bookmarkStart w:id="75" w:name="_Toc226962032"/>
      <w:r>
        <w:rPr>
          <w:rFonts w:hint="eastAsia"/>
        </w:rPr>
        <w:t xml:space="preserve">3.5.9 </w:t>
      </w:r>
      <w:r>
        <w:rPr>
          <w:rFonts w:hint="eastAsia"/>
        </w:rPr>
        <w:t>数据统计与看板展示</w:t>
      </w:r>
      <w:bookmarkEnd w:id="74"/>
      <w:bookmarkEnd w:id="75"/>
    </w:p>
    <w:p w14:paraId="065E44F2" w14:textId="511AB29E" w:rsidR="008A09F8" w:rsidRDefault="008A09F8" w:rsidP="008A09F8">
      <w:pPr>
        <w:pStyle w:val="21"/>
        <w:ind w:firstLine="480"/>
      </w:pPr>
      <w:r>
        <w:rPr>
          <w:rFonts w:hint="eastAsia"/>
        </w:rPr>
        <w:t>为了帮助社区工作人员全面掌握社区养老服务运行情况，系统需要提供数据统计与看板展示功能。平台应能够对社区老人数量、服务预约情况、紧急呼叫记录、重点老人情况以及相关业务处理状态进行汇总展示，使工作人员能够快速了解当前社区养老服务工作的总体状况。</w:t>
      </w:r>
    </w:p>
    <w:p w14:paraId="378C705E" w14:textId="77777777" w:rsidR="008A09F8" w:rsidRDefault="008A09F8" w:rsidP="008A09F8">
      <w:pPr>
        <w:pStyle w:val="21"/>
        <w:ind w:firstLine="480"/>
      </w:pPr>
      <w:r>
        <w:rPr>
          <w:rFonts w:hint="eastAsia"/>
        </w:rPr>
        <w:t>此外，系统还应支持对关键数据进行可视化展示，如高风险老人数量、今日预约数量和待处理业务数量等，以便社区工作人员更加直观地掌握服务重点和工作压力。数据统计与看板展示功能的核心需求在于提高信息获取效率，增强社区养老服务管理的直观性和辅助决策能力。</w:t>
      </w:r>
    </w:p>
    <w:p w14:paraId="508E160B" w14:textId="30450A1A" w:rsidR="00595598" w:rsidRDefault="00595598" w:rsidP="00595598">
      <w:pPr>
        <w:pStyle w:val="23"/>
        <w:ind w:left="420"/>
      </w:pPr>
      <w:bookmarkStart w:id="76" w:name="_Toc226960322"/>
      <w:bookmarkStart w:id="77" w:name="_Toc226962033"/>
      <w:r>
        <w:rPr>
          <w:rFonts w:hint="eastAsia"/>
        </w:rPr>
        <w:t xml:space="preserve">3.6 </w:t>
      </w:r>
      <w:r>
        <w:rPr>
          <w:rFonts w:hint="eastAsia"/>
        </w:rPr>
        <w:t>非功能需求分析</w:t>
      </w:r>
      <w:bookmarkEnd w:id="76"/>
      <w:bookmarkEnd w:id="77"/>
    </w:p>
    <w:p w14:paraId="75F08FD1" w14:textId="77777777" w:rsidR="00595598" w:rsidRDefault="00595598" w:rsidP="00595598">
      <w:pPr>
        <w:pStyle w:val="21"/>
        <w:ind w:firstLine="480"/>
      </w:pPr>
      <w:r>
        <w:rPr>
          <w:rFonts w:hint="eastAsia"/>
        </w:rPr>
        <w:t>除功能需求外，社区养老服务平台在实际建设和应用过程中，还需要满足安全性、性能、易用性与适老化以及可维护性等方面的非功能需求。非功能需求虽然不直接体现为具体业务功能，但会直接影响系统的运行效果、用户体验和后期管理质量，因此在系统设计过程中同样具有重要意义。</w:t>
      </w:r>
    </w:p>
    <w:p w14:paraId="6F3B9DCE" w14:textId="57EE7338" w:rsidR="00595598" w:rsidRDefault="00595598" w:rsidP="00595598">
      <w:pPr>
        <w:pStyle w:val="32"/>
        <w:ind w:left="630"/>
      </w:pPr>
      <w:bookmarkStart w:id="78" w:name="_Toc226960323"/>
      <w:bookmarkStart w:id="79" w:name="_Toc226962034"/>
      <w:r>
        <w:rPr>
          <w:rFonts w:hint="eastAsia"/>
        </w:rPr>
        <w:t xml:space="preserve">3.6.1 </w:t>
      </w:r>
      <w:r>
        <w:rPr>
          <w:rFonts w:hint="eastAsia"/>
        </w:rPr>
        <w:t>安全性</w:t>
      </w:r>
      <w:bookmarkEnd w:id="78"/>
      <w:bookmarkEnd w:id="79"/>
    </w:p>
    <w:p w14:paraId="4BFDD9E2" w14:textId="7540D97D" w:rsidR="00595598" w:rsidRDefault="00595598" w:rsidP="00595598">
      <w:pPr>
        <w:pStyle w:val="21"/>
        <w:ind w:firstLine="480"/>
      </w:pPr>
      <w:r w:rsidRPr="00595598">
        <w:rPr>
          <w:rFonts w:hint="eastAsia"/>
        </w:rPr>
        <w:t>社区养老服务平台涉及老年用户个人档案、健康信息、紧急联系人和服务记录等数据，因此系统需要具备基本的安全保障能力。系统应能够对用户身份进行有效认证，并根据不同角色设置相应的访问权限，防止未授权用户访问敏感信息。同时，对于关键业务数据，系统还应保证其存储和使用过程中的完整性与可靠性，避免因非法访问或误操作影响系统正常运行。</w:t>
      </w:r>
    </w:p>
    <w:p w14:paraId="649C8D8A" w14:textId="2B636E15" w:rsidR="00595598" w:rsidRDefault="00595598" w:rsidP="00595598">
      <w:pPr>
        <w:pStyle w:val="23"/>
        <w:ind w:left="420"/>
      </w:pPr>
      <w:bookmarkStart w:id="80" w:name="_Toc226960324"/>
      <w:bookmarkStart w:id="81" w:name="_Toc226962035"/>
      <w:r>
        <w:rPr>
          <w:rFonts w:hint="eastAsia"/>
        </w:rPr>
        <w:lastRenderedPageBreak/>
        <w:t xml:space="preserve">3.6.2 </w:t>
      </w:r>
      <w:r>
        <w:rPr>
          <w:rFonts w:hint="eastAsia"/>
        </w:rPr>
        <w:t>性能需求</w:t>
      </w:r>
      <w:bookmarkEnd w:id="80"/>
      <w:bookmarkEnd w:id="81"/>
    </w:p>
    <w:p w14:paraId="766BE46D" w14:textId="77777777" w:rsidR="00595598" w:rsidRDefault="00595598" w:rsidP="00595598">
      <w:pPr>
        <w:pStyle w:val="21"/>
        <w:ind w:firstLine="480"/>
      </w:pPr>
      <w:r>
        <w:rPr>
          <w:rFonts w:hint="eastAsia"/>
        </w:rPr>
        <w:t>本系统主要面向社区日常养老服务场景，虽然不需要支持大规模高并发访问，但仍需具备较好的响应性能。无论是老年用户进行服务预约、信息查看，还是社区工作人员进行档案查询、业务处理和数据查看，系统都应在合理时间内完成数据响应，保证日常使用过程流畅稳定，从而满足社区养老服务工作的基本运行需求。</w:t>
      </w:r>
    </w:p>
    <w:p w14:paraId="0E530599" w14:textId="7D4974C8" w:rsidR="00595598" w:rsidRDefault="00595598" w:rsidP="00595598">
      <w:pPr>
        <w:pStyle w:val="23"/>
        <w:ind w:left="420"/>
      </w:pPr>
      <w:bookmarkStart w:id="82" w:name="_Toc226960325"/>
      <w:bookmarkStart w:id="83" w:name="_Toc226962036"/>
      <w:r>
        <w:rPr>
          <w:rFonts w:hint="eastAsia"/>
        </w:rPr>
        <w:t xml:space="preserve">3.6.3 </w:t>
      </w:r>
      <w:r>
        <w:rPr>
          <w:rFonts w:hint="eastAsia"/>
        </w:rPr>
        <w:t>易用性与适老化</w:t>
      </w:r>
      <w:bookmarkEnd w:id="82"/>
      <w:bookmarkEnd w:id="83"/>
    </w:p>
    <w:p w14:paraId="220A7D60" w14:textId="77777777" w:rsidR="00595598" w:rsidRDefault="00595598" w:rsidP="00595598">
      <w:pPr>
        <w:pStyle w:val="21"/>
        <w:ind w:firstLine="480"/>
      </w:pPr>
      <w:r>
        <w:rPr>
          <w:rFonts w:hint="eastAsia"/>
        </w:rPr>
        <w:t>由于老年用户是本系统的重要使用对象，因此系统在界面设计和交互方式上应充分考虑易用性与适老化要求。系统应尽量保持页面布局清晰、功能入口明确、操作步骤简洁，并支持较大字体显示和直观的信息呈现方式，以降低老年用户的使用难度。同时，管理端界面也应保证结构清晰、操作方便，以提高社区工作人员的使用效率。</w:t>
      </w:r>
    </w:p>
    <w:p w14:paraId="35F6A324" w14:textId="4ECA09D4" w:rsidR="00595598" w:rsidRDefault="00595598" w:rsidP="00595598">
      <w:pPr>
        <w:pStyle w:val="23"/>
        <w:ind w:left="420"/>
      </w:pPr>
      <w:bookmarkStart w:id="84" w:name="_Toc226960326"/>
      <w:bookmarkStart w:id="85" w:name="_Toc226962037"/>
      <w:r>
        <w:rPr>
          <w:rFonts w:hint="eastAsia"/>
        </w:rPr>
        <w:t xml:space="preserve">3.6.4 </w:t>
      </w:r>
      <w:r>
        <w:rPr>
          <w:rFonts w:hint="eastAsia"/>
        </w:rPr>
        <w:t>可维护性</w:t>
      </w:r>
      <w:bookmarkEnd w:id="84"/>
      <w:bookmarkEnd w:id="85"/>
    </w:p>
    <w:p w14:paraId="7327685A" w14:textId="665FF652" w:rsidR="003522CB" w:rsidRDefault="00595598" w:rsidP="00595598">
      <w:pPr>
        <w:pStyle w:val="21"/>
        <w:ind w:firstLine="480"/>
      </w:pPr>
      <w:r>
        <w:rPr>
          <w:rFonts w:hint="eastAsia"/>
        </w:rPr>
        <w:t>社区养老服务平台在后续使用过程中可能会随着业务发展不断进行调整和扩展，因此系统应具备较好的可维护性。在设计和开发过程中，应保持功能模块划分清晰、代码结构规范、数据库设计合理，以便后续能够较方便地进行问题排查、功能修改和系统升级，从而为平台的持续运行提供支持。</w:t>
      </w:r>
    </w:p>
    <w:p w14:paraId="0A799629" w14:textId="77777777" w:rsidR="003522CB" w:rsidRDefault="003522CB">
      <w:pPr>
        <w:widowControl/>
        <w:jc w:val="left"/>
        <w:rPr>
          <w:sz w:val="24"/>
        </w:rPr>
      </w:pPr>
      <w:r>
        <w:br w:type="page"/>
      </w:r>
    </w:p>
    <w:p w14:paraId="7598AF71" w14:textId="265501FD" w:rsidR="00B17CDA" w:rsidRDefault="00B17CDA" w:rsidP="00612623">
      <w:pPr>
        <w:pStyle w:val="1"/>
      </w:pPr>
      <w:bookmarkStart w:id="86" w:name="_Toc226960327"/>
      <w:bookmarkStart w:id="87" w:name="_Toc226962038"/>
      <w:r>
        <w:rPr>
          <w:rFonts w:hint="eastAsia"/>
        </w:rPr>
        <w:lastRenderedPageBreak/>
        <w:t xml:space="preserve">4 </w:t>
      </w:r>
      <w:r>
        <w:rPr>
          <w:rFonts w:hint="eastAsia"/>
        </w:rPr>
        <w:t>系统总体设计</w:t>
      </w:r>
      <w:bookmarkEnd w:id="86"/>
      <w:bookmarkEnd w:id="87"/>
    </w:p>
    <w:p w14:paraId="657A4C35" w14:textId="102BA654" w:rsidR="00B17CDA" w:rsidRDefault="00B17CDA" w:rsidP="00B17CDA">
      <w:pPr>
        <w:pStyle w:val="23"/>
        <w:ind w:left="420"/>
      </w:pPr>
      <w:bookmarkStart w:id="88" w:name="_Toc226960328"/>
      <w:bookmarkStart w:id="89" w:name="_Toc226962039"/>
      <w:r>
        <w:rPr>
          <w:rFonts w:hint="eastAsia"/>
        </w:rPr>
        <w:t xml:space="preserve">4.1 </w:t>
      </w:r>
      <w:r>
        <w:rPr>
          <w:rFonts w:hint="eastAsia"/>
        </w:rPr>
        <w:t>系统设计目标</w:t>
      </w:r>
      <w:bookmarkEnd w:id="88"/>
      <w:bookmarkEnd w:id="89"/>
    </w:p>
    <w:p w14:paraId="3726243F" w14:textId="027B5A06" w:rsidR="00B17CDA" w:rsidRDefault="00B17CDA" w:rsidP="00B17CDA">
      <w:pPr>
        <w:pStyle w:val="21"/>
        <w:ind w:firstLine="480"/>
      </w:pPr>
      <w:r>
        <w:rPr>
          <w:rFonts w:hint="eastAsia"/>
        </w:rPr>
        <w:t>社区养老服务平台的设计目标是面向社区居家养老场景，构建一个集老年用户服务获取、社区工作人员业务管理和重点老人持续关注于一体的信息化平台。系统需要解决传统社区养老工作中信息分散、处理效率较低、服务响应不及时等问题，提高社区养老服务的规范化和便捷化水平。</w:t>
      </w:r>
    </w:p>
    <w:p w14:paraId="418CED41" w14:textId="77777777" w:rsidR="00B17CDA" w:rsidRDefault="00B17CDA" w:rsidP="00B17CDA">
      <w:pPr>
        <w:pStyle w:val="21"/>
        <w:ind w:firstLine="480"/>
      </w:pPr>
      <w:r>
        <w:rPr>
          <w:rFonts w:hint="eastAsia"/>
        </w:rPr>
        <w:t>在设计过程中，系统既要满足老年用户在个人档案维护、服务预约、公告活动查看、紧急呼叫和日常用药管理等方面的实际需求，也要满足社区工作人员在老人管理、预约处理、信息发布、事件响应和数据查看等方面的管理需求。同时，系统还应具备较好的安全性、易用性和可维护性，为平台的稳定运行和后续扩展提供支持。</w:t>
      </w:r>
    </w:p>
    <w:p w14:paraId="362E25D5" w14:textId="40CE3325" w:rsidR="00B17CDA" w:rsidRPr="00B17CDA" w:rsidRDefault="00B17CDA" w:rsidP="00B17CDA">
      <w:pPr>
        <w:pStyle w:val="23"/>
        <w:ind w:left="420"/>
        <w:rPr>
          <w:sz w:val="24"/>
        </w:rPr>
      </w:pPr>
      <w:bookmarkStart w:id="90" w:name="_Toc226960329"/>
      <w:bookmarkStart w:id="91" w:name="_Toc226962040"/>
      <w:r>
        <w:rPr>
          <w:rFonts w:hint="eastAsia"/>
        </w:rPr>
        <w:t xml:space="preserve">4.2 </w:t>
      </w:r>
      <w:r>
        <w:rPr>
          <w:rFonts w:hint="eastAsia"/>
        </w:rPr>
        <w:t>系统总体架构设计</w:t>
      </w:r>
      <w:bookmarkEnd w:id="90"/>
      <w:bookmarkEnd w:id="91"/>
    </w:p>
    <w:p w14:paraId="7C18AB12" w14:textId="77777777" w:rsidR="00595598" w:rsidRDefault="00B17CDA" w:rsidP="00B17CDA">
      <w:pPr>
        <w:pStyle w:val="21"/>
        <w:ind w:firstLine="480"/>
      </w:pPr>
      <w:r w:rsidRPr="00B17CDA">
        <w:rPr>
          <w:rFonts w:hint="eastAsia"/>
        </w:rPr>
        <w:t>为了满足社区养老服务平台多角色、多业务的应用需求，系统采用前后端分离的架构设计思路，整体由老年用户移动端、社区工作人员管理端、后端服务端和数据库四部分组成。老年用户通过移动端完成信息查看和服务申请，社区工作人员通过管理端完成业务管理和数据维护，后端负责统一处理业务逻辑，数据库负责各类业务数据的存储和管理。</w:t>
      </w:r>
    </w:p>
    <w:p w14:paraId="5C4C11ED" w14:textId="62DD2C8D" w:rsidR="00B17CDA" w:rsidRDefault="00B17CDA" w:rsidP="00B17CDA">
      <w:pPr>
        <w:pStyle w:val="32"/>
        <w:ind w:left="630"/>
      </w:pPr>
      <w:bookmarkStart w:id="92" w:name="_Toc226960330"/>
      <w:bookmarkStart w:id="93" w:name="_Toc226962041"/>
      <w:r>
        <w:rPr>
          <w:rFonts w:hint="eastAsia"/>
        </w:rPr>
        <w:t xml:space="preserve">4.2.1 </w:t>
      </w:r>
      <w:r>
        <w:rPr>
          <w:rFonts w:hint="eastAsia"/>
        </w:rPr>
        <w:t>系统总体架构</w:t>
      </w:r>
      <w:bookmarkEnd w:id="92"/>
      <w:bookmarkEnd w:id="93"/>
    </w:p>
    <w:p w14:paraId="6D58A59C" w14:textId="77777777" w:rsidR="00B17CDA" w:rsidRDefault="00B17CDA" w:rsidP="00B17CDA">
      <w:pPr>
        <w:pStyle w:val="21"/>
        <w:ind w:firstLine="480"/>
      </w:pPr>
      <w:r>
        <w:rPr>
          <w:rFonts w:hint="eastAsia"/>
        </w:rPr>
        <w:t>本系统采用双端协同的总体架构。老年用户端主要提供个人档案维护、服务预约、公告活动查看、紧急呼叫和每日用药等功能；社区工作人员端主要提供老人管理、预约处理、公告活动管理、报警处理、回访管理和数据看板等功能。后端服务负责统一接收请求、处理业务逻辑并返回结果，数据库为系统运行提供数据支撑。</w:t>
      </w:r>
    </w:p>
    <w:p w14:paraId="41E8148A" w14:textId="072F6840" w:rsidR="00B17CDA" w:rsidRDefault="00B17CDA" w:rsidP="00B17CDA">
      <w:pPr>
        <w:pStyle w:val="32"/>
        <w:ind w:left="630"/>
      </w:pPr>
      <w:bookmarkStart w:id="94" w:name="_Toc226960331"/>
      <w:bookmarkStart w:id="95" w:name="_Toc226962042"/>
      <w:r>
        <w:rPr>
          <w:rFonts w:hint="eastAsia"/>
        </w:rPr>
        <w:t xml:space="preserve">4.2.2 </w:t>
      </w:r>
      <w:r>
        <w:rPr>
          <w:rFonts w:hint="eastAsia"/>
        </w:rPr>
        <w:t>系统部署架构</w:t>
      </w:r>
      <w:bookmarkEnd w:id="94"/>
      <w:bookmarkEnd w:id="95"/>
    </w:p>
    <w:p w14:paraId="7F68BA49" w14:textId="77777777" w:rsidR="00B17CDA" w:rsidRDefault="00B17CDA" w:rsidP="00B17CDA">
      <w:pPr>
        <w:pStyle w:val="21"/>
        <w:ind w:firstLine="480"/>
      </w:pPr>
      <w:r>
        <w:rPr>
          <w:rFonts w:hint="eastAsia"/>
        </w:rPr>
        <w:t>在部署方式上，本系统采用</w:t>
      </w:r>
      <w:r>
        <w:rPr>
          <w:rFonts w:hint="eastAsia"/>
        </w:rPr>
        <w:t xml:space="preserve"> B/S </w:t>
      </w:r>
      <w:r>
        <w:rPr>
          <w:rFonts w:hint="eastAsia"/>
        </w:rPr>
        <w:t>架构。老年用户通过移动端访问前端页面，社区工作人员通过浏览器访问后台管理端，两者均通过网络与后端服务进行交互。后端服务统一部署在服务器环境中，并与数据库进行连接，实现用户请求处理和业务数据存储。该部署方式具有实现简单、维护方便和扩展性较好的特点，适合社区养老服务平台的实际应用场景。</w:t>
      </w:r>
    </w:p>
    <w:p w14:paraId="2090EA55" w14:textId="5D69905E" w:rsidR="00B17CDA" w:rsidRDefault="00B17CDA" w:rsidP="00B17CDA">
      <w:pPr>
        <w:pStyle w:val="32"/>
        <w:ind w:left="630"/>
      </w:pPr>
      <w:bookmarkStart w:id="96" w:name="_Toc226960332"/>
      <w:bookmarkStart w:id="97" w:name="_Toc226962043"/>
      <w:r>
        <w:rPr>
          <w:rFonts w:hint="eastAsia"/>
        </w:rPr>
        <w:t xml:space="preserve">4.2.3 </w:t>
      </w:r>
      <w:r>
        <w:rPr>
          <w:rFonts w:hint="eastAsia"/>
        </w:rPr>
        <w:t>系统功能分层设计</w:t>
      </w:r>
      <w:bookmarkEnd w:id="96"/>
      <w:bookmarkEnd w:id="97"/>
    </w:p>
    <w:p w14:paraId="1CAC08C6" w14:textId="77777777" w:rsidR="00B17CDA" w:rsidRDefault="00B17CDA" w:rsidP="00B17CDA">
      <w:pPr>
        <w:pStyle w:val="21"/>
        <w:ind w:firstLine="480"/>
      </w:pPr>
      <w:r>
        <w:rPr>
          <w:rFonts w:hint="eastAsia"/>
        </w:rPr>
        <w:lastRenderedPageBreak/>
        <w:t>从系统分层角度来看，本系统主要划分为表现层、业务逻辑层和数据存储层。表现层负责界面展示和用户交互，包括老年用户移动端和社区工作人员管理端；业务逻辑层负责身份认证、权限控制、业务处理和接口响应，是系统的核心部分；数据存储层负责对用户、档案、预约、公告、活动、报警、风险评估和回访等数据进行持久化管理。分层设计有助于提高系统结构清晰度，增强系统的可维护性。</w:t>
      </w:r>
    </w:p>
    <w:p w14:paraId="179C815D" w14:textId="1D3631FB" w:rsidR="00B17CDA" w:rsidRDefault="00B17CDA" w:rsidP="00B17CDA">
      <w:pPr>
        <w:pStyle w:val="23"/>
        <w:ind w:left="420"/>
      </w:pPr>
      <w:bookmarkStart w:id="98" w:name="_Toc226960333"/>
      <w:bookmarkStart w:id="99" w:name="_Toc226962044"/>
      <w:r>
        <w:rPr>
          <w:rFonts w:hint="eastAsia"/>
        </w:rPr>
        <w:t xml:space="preserve">4.3 </w:t>
      </w:r>
      <w:r>
        <w:rPr>
          <w:rFonts w:hint="eastAsia"/>
        </w:rPr>
        <w:t>系统功能模块设计</w:t>
      </w:r>
      <w:bookmarkEnd w:id="98"/>
      <w:bookmarkEnd w:id="99"/>
    </w:p>
    <w:p w14:paraId="6A1B95B0" w14:textId="77777777" w:rsidR="00B17CDA" w:rsidRDefault="00B17CDA" w:rsidP="00B17CDA">
      <w:pPr>
        <w:pStyle w:val="21"/>
        <w:ind w:firstLine="480"/>
      </w:pPr>
      <w:r>
        <w:rPr>
          <w:rFonts w:hint="eastAsia"/>
        </w:rPr>
        <w:t>结合社区养老服务平台的实际业务需求，系统功能模块可划分为老年用户端功能模块、社区工作人员端功能模块和后端业务服务模块三部分。这样的划分方式既体现了不同角色的使用差异，也反映了系统在业务组织上的整体结构。</w:t>
      </w:r>
    </w:p>
    <w:p w14:paraId="26C50536" w14:textId="236E013A" w:rsidR="00B17CDA" w:rsidRDefault="00B17CDA" w:rsidP="00B17CDA">
      <w:pPr>
        <w:pStyle w:val="32"/>
        <w:ind w:left="630"/>
      </w:pPr>
      <w:bookmarkStart w:id="100" w:name="_Toc226960334"/>
      <w:bookmarkStart w:id="101" w:name="_Toc226962045"/>
      <w:r>
        <w:rPr>
          <w:rFonts w:hint="eastAsia"/>
        </w:rPr>
        <w:t xml:space="preserve">4.3.1 </w:t>
      </w:r>
      <w:r>
        <w:rPr>
          <w:rFonts w:hint="eastAsia"/>
        </w:rPr>
        <w:t>老年用户端功能模块设计</w:t>
      </w:r>
      <w:bookmarkEnd w:id="100"/>
      <w:bookmarkEnd w:id="101"/>
    </w:p>
    <w:p w14:paraId="6F65AEE6" w14:textId="77777777" w:rsidR="00B17CDA" w:rsidRDefault="00B17CDA" w:rsidP="00B17CDA">
      <w:pPr>
        <w:pStyle w:val="21"/>
        <w:ind w:firstLine="480"/>
      </w:pPr>
      <w:r>
        <w:rPr>
          <w:rFonts w:hint="eastAsia"/>
        </w:rPr>
        <w:t>老年用户端主要面向社区老人提供日常服务使用入口，其功能包括账户登录、个人档案管理、服务预约、社区公告查看、社区活动查看与参与、紧急呼叫以及每日用药管理等内容。该端的功能设计重点在于操作简便、页面清晰和服务获取方便，以满足老年用户日常使用需求。</w:t>
      </w:r>
    </w:p>
    <w:p w14:paraId="5DCBA659" w14:textId="64E93CE5" w:rsidR="00B17CDA" w:rsidRDefault="00B17CDA" w:rsidP="00B17CDA">
      <w:pPr>
        <w:pStyle w:val="32"/>
        <w:ind w:left="630"/>
      </w:pPr>
      <w:bookmarkStart w:id="102" w:name="_Toc226960335"/>
      <w:bookmarkStart w:id="103" w:name="_Toc226962046"/>
      <w:r>
        <w:rPr>
          <w:rFonts w:hint="eastAsia"/>
        </w:rPr>
        <w:t xml:space="preserve">4.3.2 </w:t>
      </w:r>
      <w:r>
        <w:rPr>
          <w:rFonts w:hint="eastAsia"/>
        </w:rPr>
        <w:t>社区工作人员端功能模块设计</w:t>
      </w:r>
      <w:bookmarkEnd w:id="102"/>
      <w:bookmarkEnd w:id="103"/>
    </w:p>
    <w:p w14:paraId="68B98AD5" w14:textId="77777777" w:rsidR="00B17CDA" w:rsidRDefault="00B17CDA" w:rsidP="00B17CDA">
      <w:pPr>
        <w:pStyle w:val="21"/>
        <w:ind w:firstLine="480"/>
      </w:pPr>
      <w:r>
        <w:rPr>
          <w:rFonts w:hint="eastAsia"/>
        </w:rPr>
        <w:t>社区工作人员端主要面向社区养老业务管理，其功能包括老人信息管理、服务预约处理、社区公告管理、社区活动管理、紧急呼叫处理、回访管理和数据看板展示等内容。该端强调业务集中管理和处理效率，便于工作人员及时掌握社区养老服务情况并完成相关业务操作。</w:t>
      </w:r>
    </w:p>
    <w:p w14:paraId="4CEF00F1" w14:textId="345D8EA9" w:rsidR="00B17CDA" w:rsidRDefault="00B17CDA" w:rsidP="00B17CDA">
      <w:pPr>
        <w:pStyle w:val="32"/>
        <w:ind w:left="630"/>
      </w:pPr>
      <w:bookmarkStart w:id="104" w:name="_Toc226960336"/>
      <w:bookmarkStart w:id="105" w:name="_Toc226962047"/>
      <w:r>
        <w:rPr>
          <w:rFonts w:hint="eastAsia"/>
        </w:rPr>
        <w:t xml:space="preserve">4.3.3 </w:t>
      </w:r>
      <w:r>
        <w:rPr>
          <w:rFonts w:hint="eastAsia"/>
        </w:rPr>
        <w:t>后端业务服务模块设计</w:t>
      </w:r>
      <w:bookmarkEnd w:id="104"/>
      <w:bookmarkEnd w:id="105"/>
    </w:p>
    <w:p w14:paraId="0FA17459" w14:textId="77777777" w:rsidR="00B17CDA" w:rsidRDefault="00B17CDA" w:rsidP="00B17CDA">
      <w:pPr>
        <w:pStyle w:val="21"/>
        <w:ind w:firstLine="480"/>
      </w:pPr>
      <w:r>
        <w:rPr>
          <w:rFonts w:hint="eastAsia"/>
        </w:rPr>
        <w:t>后端业务服务模块是系统运行的核心支撑部分，主要负责用户认证、档案管理、预约处理、公告活动管理、报警处理、每日用药管理、风险评估、回访记录和数据统计等业务逻辑处理。通过后端服务的统一组织，系统能够实现老年用户端与社区工作人员端之间的数据联动和业务协同，从而保障整个平台稳定运行。</w:t>
      </w:r>
    </w:p>
    <w:p w14:paraId="51DB7CF4" w14:textId="2D89ADD1" w:rsidR="00B17CDA" w:rsidRDefault="00B17CDA" w:rsidP="00B17CDA">
      <w:pPr>
        <w:pStyle w:val="23"/>
        <w:ind w:left="420"/>
      </w:pPr>
      <w:bookmarkStart w:id="106" w:name="_Toc226960337"/>
      <w:bookmarkStart w:id="107" w:name="_Toc226962048"/>
      <w:r>
        <w:rPr>
          <w:rFonts w:hint="eastAsia"/>
        </w:rPr>
        <w:t xml:space="preserve">4.4 </w:t>
      </w:r>
      <w:r>
        <w:rPr>
          <w:rFonts w:hint="eastAsia"/>
        </w:rPr>
        <w:t>核心业务流程设计</w:t>
      </w:r>
      <w:bookmarkEnd w:id="106"/>
      <w:bookmarkEnd w:id="107"/>
    </w:p>
    <w:p w14:paraId="6C557CC5" w14:textId="77777777" w:rsidR="00B17CDA" w:rsidRDefault="00B17CDA" w:rsidP="00B17CDA">
      <w:pPr>
        <w:pStyle w:val="21"/>
        <w:ind w:firstLine="480"/>
      </w:pPr>
      <w:r>
        <w:rPr>
          <w:rFonts w:hint="eastAsia"/>
        </w:rPr>
        <w:t>社区养老服务平台涉及老年用户服务申请、社区工作人员业务处理以及重点老人持续跟进等多类业务场景。为了保证系统运行逻辑清晰、业务处理规范，在总体设计过程中需要对核心业务流程进行梳理。通过业务流程设计，可以明确不同角色在系统中的操作顺序、信息流转方式以及各模块之间的协同关系，从而为后续系统实现提供</w:t>
      </w:r>
      <w:r>
        <w:rPr>
          <w:rFonts w:hint="eastAsia"/>
        </w:rPr>
        <w:lastRenderedPageBreak/>
        <w:t>依据。结合本系统的实际功能，核心业务流程主要包括用户登录与身份认证流程、服务预约流程、紧急呼叫处理流程、社区活动参与流程以及风险评估与回访跟进流程。</w:t>
      </w:r>
    </w:p>
    <w:p w14:paraId="79472169" w14:textId="6643B38A" w:rsidR="00B17CDA" w:rsidRDefault="00B17CDA" w:rsidP="00B17CDA">
      <w:pPr>
        <w:pStyle w:val="32"/>
        <w:ind w:left="630"/>
      </w:pPr>
      <w:bookmarkStart w:id="108" w:name="_Toc226960338"/>
      <w:bookmarkStart w:id="109" w:name="_Toc226962049"/>
      <w:r>
        <w:rPr>
          <w:rFonts w:hint="eastAsia"/>
        </w:rPr>
        <w:t xml:space="preserve">4.4.1 </w:t>
      </w:r>
      <w:r>
        <w:rPr>
          <w:rFonts w:hint="eastAsia"/>
        </w:rPr>
        <w:t>用户登录与身份认证流程设计</w:t>
      </w:r>
      <w:bookmarkEnd w:id="108"/>
      <w:bookmarkEnd w:id="109"/>
    </w:p>
    <w:p w14:paraId="12F9050C" w14:textId="7EDC0D8F" w:rsidR="00B17CDA" w:rsidRDefault="00B17CDA" w:rsidP="00B17CDA">
      <w:pPr>
        <w:pStyle w:val="21"/>
        <w:ind w:firstLine="480"/>
      </w:pPr>
      <w:r>
        <w:rPr>
          <w:rFonts w:hint="eastAsia"/>
        </w:rPr>
        <w:t>用户登录与身份认证流程是系统各项业务开展的基础。老年用户和社区工作人员在进入系统时，均需要先输入账号和密码进行身份验证。系统接收到登录请求后，对用户提交的信息进行校验，并根据验证结果判断是否允许登录。若认证成功，系统生成对应的登录状态信息，并根据用户角色分配可访问的功能范围；若认证失败，则向用户返回错误提示信息，要求重新输入。</w:t>
      </w:r>
    </w:p>
    <w:p w14:paraId="76434D29" w14:textId="77777777" w:rsidR="00B17CDA" w:rsidRDefault="00B17CDA" w:rsidP="00B17CDA">
      <w:pPr>
        <w:pStyle w:val="21"/>
        <w:ind w:firstLine="480"/>
      </w:pPr>
      <w:r>
        <w:rPr>
          <w:rFonts w:hint="eastAsia"/>
        </w:rPr>
        <w:t>通过该流程，系统能够实现不同角色的身份区分和权限隔离，保证老年用户只能访问个人服务相关功能，而社区工作人员能够进入后台进行管理操作。用户登录与身份认证流程不仅是系统安全控制的重要环节，也是后续业务流程顺利运行的前提。</w:t>
      </w:r>
    </w:p>
    <w:p w14:paraId="458CBE54" w14:textId="5B01208E" w:rsidR="00B17CDA" w:rsidRDefault="00B17CDA" w:rsidP="00B17CDA">
      <w:pPr>
        <w:pStyle w:val="32"/>
        <w:ind w:left="630"/>
      </w:pPr>
      <w:bookmarkStart w:id="110" w:name="_Toc226960339"/>
      <w:bookmarkStart w:id="111" w:name="_Toc226962050"/>
      <w:r>
        <w:rPr>
          <w:rFonts w:hint="eastAsia"/>
        </w:rPr>
        <w:t xml:space="preserve">4.4.2 </w:t>
      </w:r>
      <w:r>
        <w:rPr>
          <w:rFonts w:hint="eastAsia"/>
        </w:rPr>
        <w:t>服务预约业务流程设计</w:t>
      </w:r>
      <w:bookmarkEnd w:id="110"/>
      <w:bookmarkEnd w:id="111"/>
    </w:p>
    <w:p w14:paraId="020C9839" w14:textId="709C9662" w:rsidR="00B17CDA" w:rsidRDefault="00B17CDA" w:rsidP="00B17CDA">
      <w:pPr>
        <w:pStyle w:val="21"/>
        <w:ind w:firstLine="480"/>
      </w:pPr>
      <w:r>
        <w:rPr>
          <w:rFonts w:hint="eastAsia"/>
        </w:rPr>
        <w:t>服务预约流程是本系统的核心业务流程之一，主要用于实现老年用户在线申请社区养老服务以及社区工作人员对预约信息的处理。具体流程为：老年用户登录系统后，进入服务预约页面，填写服务类型、预约时间和备注信息，并提交预约申请；系统接收到请求后，对预约信息进行校验并保存预约记录，同时生成初始预约状态。</w:t>
      </w:r>
    </w:p>
    <w:p w14:paraId="383874E9" w14:textId="697CACCA" w:rsidR="00B17CDA" w:rsidRDefault="00B17CDA" w:rsidP="00B17CDA">
      <w:pPr>
        <w:pStyle w:val="21"/>
        <w:ind w:firstLine="480"/>
      </w:pPr>
      <w:r>
        <w:rPr>
          <w:rFonts w:hint="eastAsia"/>
        </w:rPr>
        <w:t>社区工作人员在管理端查看预约列表后，根据预约内容进行确认和处理，并在系统中更新预约状态。形成</w:t>
      </w:r>
      <w:r w:rsidR="00612623">
        <w:rPr>
          <w:rFonts w:hint="eastAsia"/>
        </w:rPr>
        <w:t>了</w:t>
      </w:r>
      <w:r>
        <w:rPr>
          <w:rFonts w:hint="eastAsia"/>
        </w:rPr>
        <w:t>“用户提交—后台处理—状态反馈”的业务闭环。该流程体现了系统在社区养老服务供需对接中的实际应用价值，有助于提高预约业务处理效率和服务响应能力。</w:t>
      </w:r>
    </w:p>
    <w:p w14:paraId="6ECE19A3" w14:textId="42421D78" w:rsidR="00B17CDA" w:rsidRDefault="00B17CDA" w:rsidP="00B17CDA">
      <w:pPr>
        <w:pStyle w:val="32"/>
        <w:ind w:left="630"/>
      </w:pPr>
      <w:bookmarkStart w:id="112" w:name="_Toc226960340"/>
      <w:bookmarkStart w:id="113" w:name="_Toc226962051"/>
      <w:r>
        <w:rPr>
          <w:rFonts w:hint="eastAsia"/>
        </w:rPr>
        <w:t xml:space="preserve">4.4.3 </w:t>
      </w:r>
      <w:r>
        <w:rPr>
          <w:rFonts w:hint="eastAsia"/>
        </w:rPr>
        <w:t>紧急呼叫处理流程设计</w:t>
      </w:r>
      <w:bookmarkEnd w:id="112"/>
      <w:bookmarkEnd w:id="113"/>
    </w:p>
    <w:p w14:paraId="511C6361" w14:textId="17875629" w:rsidR="00B17CDA" w:rsidRDefault="00B17CDA" w:rsidP="00B17CDA">
      <w:pPr>
        <w:pStyle w:val="21"/>
        <w:ind w:firstLine="480"/>
      </w:pPr>
      <w:r>
        <w:rPr>
          <w:rFonts w:hint="eastAsia"/>
        </w:rPr>
        <w:t>紧急呼叫处理流程主要用于满足老年用户在突发情况下的快速求助需求。老年用户在遇到紧急情况时，可通过移动端发起一键呼叫请求，系统接收到请求后记录相关报警信息，并将其纳入待处理业务中。随后，社区工作人员在管理端查看报警记录，及时获取求助信息并开展相应处理。</w:t>
      </w:r>
    </w:p>
    <w:p w14:paraId="6878E1FA" w14:textId="5C154C57" w:rsidR="00C9473E" w:rsidRDefault="00B17CDA" w:rsidP="008C7075">
      <w:pPr>
        <w:pStyle w:val="21"/>
        <w:ind w:firstLine="480"/>
      </w:pPr>
      <w:r>
        <w:rPr>
          <w:rFonts w:hint="eastAsia"/>
        </w:rPr>
        <w:t>在处理完成后，工作人员需要在系统中更新报警状态并填写处理结果，以便形成完整的事件记录。该流程实现了从求助发起、信息接收、人工处理到结果登记的完整闭环，能够增强社区对老年用户突发事件的响应能力，也是本系统区别于一般信息展示平台的重要业务内容之一。</w:t>
      </w:r>
    </w:p>
    <w:p w14:paraId="4D012B24" w14:textId="3E011000" w:rsidR="00B17CDA" w:rsidRDefault="00B17CDA" w:rsidP="00B17CDA">
      <w:pPr>
        <w:pStyle w:val="32"/>
        <w:ind w:left="630"/>
      </w:pPr>
      <w:bookmarkStart w:id="114" w:name="_Toc226960341"/>
      <w:bookmarkStart w:id="115" w:name="_Toc226962052"/>
      <w:r>
        <w:rPr>
          <w:rFonts w:hint="eastAsia"/>
        </w:rPr>
        <w:t xml:space="preserve">4.4.4 </w:t>
      </w:r>
      <w:r>
        <w:rPr>
          <w:rFonts w:hint="eastAsia"/>
        </w:rPr>
        <w:t>社区活动参与流程设计</w:t>
      </w:r>
      <w:bookmarkEnd w:id="114"/>
      <w:bookmarkEnd w:id="115"/>
    </w:p>
    <w:p w14:paraId="0FC21A1F" w14:textId="10EC86F9" w:rsidR="00B17CDA" w:rsidRDefault="00B17CDA" w:rsidP="00B17CDA">
      <w:pPr>
        <w:pStyle w:val="21"/>
        <w:ind w:firstLine="480"/>
      </w:pPr>
      <w:r>
        <w:rPr>
          <w:rFonts w:hint="eastAsia"/>
        </w:rPr>
        <w:lastRenderedPageBreak/>
        <w:t>社区活动参与流程主要体现社区与老年用户之间的信息互动和活动组织过程。社区工作人员首先通过管理端发布活动信息，包括活动名称、活动时间、地点和活动简介等内容；系统将活动数据保存后，在老年用户端进行展示。老年用户登录系统后，可以浏览活动列表并查看活动详情，根据个人需求选择报名参加或取消报名。</w:t>
      </w:r>
    </w:p>
    <w:p w14:paraId="2470CF29" w14:textId="77777777" w:rsidR="00B17CDA" w:rsidRDefault="00B17CDA" w:rsidP="00B17CDA">
      <w:pPr>
        <w:pStyle w:val="21"/>
        <w:ind w:firstLine="480"/>
      </w:pPr>
      <w:r>
        <w:rPr>
          <w:rFonts w:hint="eastAsia"/>
        </w:rPr>
        <w:t>系统在接收到相关操作后，对活动报名信息进行处理并更新活动参与状态，使社区工作人员能够掌握活动报名情况，老年用户也能够及时了解自己的参与结果。该流程体现了社区活动从发布到参与的完整业务过程，有助于提升老年用户参与社区活动的便利性，并增强社区养老服务中的互动性。</w:t>
      </w:r>
    </w:p>
    <w:p w14:paraId="164EABD2" w14:textId="5D02CAF5" w:rsidR="00B17CDA" w:rsidRDefault="00B17CDA" w:rsidP="00B17CDA">
      <w:pPr>
        <w:pStyle w:val="32"/>
        <w:ind w:left="630"/>
      </w:pPr>
      <w:bookmarkStart w:id="116" w:name="_Toc226960342"/>
      <w:bookmarkStart w:id="117" w:name="_Toc226962053"/>
      <w:r>
        <w:rPr>
          <w:rFonts w:hint="eastAsia"/>
        </w:rPr>
        <w:t xml:space="preserve">4.4.5 </w:t>
      </w:r>
      <w:r>
        <w:rPr>
          <w:rFonts w:hint="eastAsia"/>
        </w:rPr>
        <w:t>风险评估与回访跟进流程设计</w:t>
      </w:r>
      <w:bookmarkEnd w:id="116"/>
      <w:bookmarkEnd w:id="117"/>
    </w:p>
    <w:p w14:paraId="372D80C5" w14:textId="71E5BC5B" w:rsidR="00B17CDA" w:rsidRDefault="00B17CDA" w:rsidP="00B17CDA">
      <w:pPr>
        <w:pStyle w:val="21"/>
        <w:ind w:firstLine="480"/>
      </w:pPr>
      <w:r>
        <w:rPr>
          <w:rFonts w:hint="eastAsia"/>
        </w:rPr>
        <w:t>风险评估与回访跟进流程主要面向重点老人管理场景，是本系统较具特色的业务流程之一。系统通过整合老人档案、服务记录及相关业务数据，对老年用户进行风险分析并形成相应的风险评估结果。社区工作人员可在管理端查看风险等级信息，并识别需要重点关注的老人对象。</w:t>
      </w:r>
    </w:p>
    <w:p w14:paraId="5D74315B" w14:textId="56D86620" w:rsidR="00F0226E" w:rsidRDefault="00B17CDA" w:rsidP="00F0226E">
      <w:pPr>
        <w:pStyle w:val="21"/>
        <w:ind w:firstLine="480"/>
      </w:pPr>
      <w:r>
        <w:rPr>
          <w:rFonts w:hint="eastAsia"/>
        </w:rPr>
        <w:t>对于高风险或异常老人，工作人员需要根据系统提供的信息开展回访与跟进，并在系统中记录回访方式、处理内容和结果。系统对相关记录进行保存后，可为后续重点老人管理提供连续的数据支撑。该流程实现了“风险识别—重点筛选—人工回访—结果记录”的业务闭环，有助于提高社区对重点老人的持续关注能力和服务针对性。</w:t>
      </w:r>
    </w:p>
    <w:p w14:paraId="42AD7D23" w14:textId="25A521D2" w:rsidR="00514B72" w:rsidRPr="008344D5" w:rsidRDefault="00514B72" w:rsidP="008344D5">
      <w:pPr>
        <w:pStyle w:val="a3"/>
        <w:keepNext/>
        <w:jc w:val="center"/>
        <w:rPr>
          <w:rFonts w:asciiTheme="majorEastAsia" w:eastAsiaTheme="majorEastAsia" w:hAnsiTheme="majorEastAsia" w:hint="eastAsia"/>
        </w:rPr>
      </w:pPr>
      <w:r w:rsidRPr="008344D5">
        <w:rPr>
          <w:rFonts w:asciiTheme="majorEastAsia" w:eastAsiaTheme="majorEastAsia" w:hAnsiTheme="majorEastAsia" w:hint="eastAsia"/>
        </w:rPr>
        <w:t xml:space="preserve">表 4. </w:t>
      </w:r>
      <w:r w:rsidRPr="008344D5">
        <w:rPr>
          <w:rFonts w:asciiTheme="majorEastAsia" w:eastAsiaTheme="majorEastAsia" w:hAnsiTheme="majorEastAsia"/>
        </w:rPr>
        <w:fldChar w:fldCharType="begin"/>
      </w:r>
      <w:r w:rsidRPr="008344D5">
        <w:rPr>
          <w:rFonts w:asciiTheme="majorEastAsia" w:eastAsiaTheme="majorEastAsia" w:hAnsiTheme="majorEastAsia"/>
        </w:rPr>
        <w:instrText xml:space="preserve"> </w:instrText>
      </w:r>
      <w:r w:rsidRPr="008344D5">
        <w:rPr>
          <w:rFonts w:asciiTheme="majorEastAsia" w:eastAsiaTheme="majorEastAsia" w:hAnsiTheme="majorEastAsia" w:hint="eastAsia"/>
        </w:rPr>
        <w:instrText>SEQ 表_4. \* ARABIC</w:instrText>
      </w:r>
      <w:r w:rsidRPr="008344D5">
        <w:rPr>
          <w:rFonts w:asciiTheme="majorEastAsia" w:eastAsiaTheme="majorEastAsia" w:hAnsiTheme="majorEastAsia"/>
        </w:rPr>
        <w:instrText xml:space="preserve"> </w:instrText>
      </w:r>
      <w:r w:rsidRPr="008344D5">
        <w:rPr>
          <w:rFonts w:asciiTheme="majorEastAsia" w:eastAsiaTheme="majorEastAsia" w:hAnsiTheme="majorEastAsia"/>
        </w:rPr>
        <w:fldChar w:fldCharType="separate"/>
      </w:r>
      <w:r w:rsidR="008344D5">
        <w:rPr>
          <w:rFonts w:asciiTheme="majorEastAsia" w:eastAsiaTheme="majorEastAsia" w:hAnsiTheme="majorEastAsia" w:hint="eastAsia"/>
          <w:noProof/>
        </w:rPr>
        <w:t>1</w:t>
      </w:r>
      <w:r w:rsidRPr="008344D5">
        <w:rPr>
          <w:rFonts w:asciiTheme="majorEastAsia" w:eastAsiaTheme="majorEastAsia" w:hAnsiTheme="majorEastAsia"/>
        </w:rPr>
        <w:fldChar w:fldCharType="end"/>
      </w:r>
      <w:r w:rsidR="008344D5" w:rsidRPr="008344D5">
        <w:rPr>
          <w:rFonts w:asciiTheme="majorEastAsia" w:eastAsiaTheme="majorEastAsia" w:hAnsiTheme="majorEastAsia" w:hint="eastAsia"/>
        </w:rPr>
        <w:t>风险评估指标及评分规则表</w:t>
      </w:r>
    </w:p>
    <w:tbl>
      <w:tblPr>
        <w:tblStyle w:val="ae"/>
        <w:tblW w:w="0" w:type="auto"/>
        <w:tblInd w:w="418" w:type="dxa"/>
        <w:tblLook w:val="04A0" w:firstRow="1" w:lastRow="0" w:firstColumn="1" w:lastColumn="0" w:noHBand="0" w:noVBand="1"/>
      </w:tblPr>
      <w:tblGrid>
        <w:gridCol w:w="2555"/>
        <w:gridCol w:w="2555"/>
        <w:gridCol w:w="2555"/>
      </w:tblGrid>
      <w:tr w:rsidR="00F0226E" w14:paraId="224BC443" w14:textId="77777777" w:rsidTr="00F0226E">
        <w:trPr>
          <w:trHeight w:val="379"/>
        </w:trPr>
        <w:tc>
          <w:tcPr>
            <w:tcW w:w="2555" w:type="dxa"/>
            <w:shd w:val="clear" w:color="auto" w:fill="BFBFBF" w:themeFill="background1" w:themeFillShade="BF"/>
          </w:tcPr>
          <w:p w14:paraId="6ED2EE74" w14:textId="56829B14" w:rsidR="00F0226E" w:rsidRPr="00514B72" w:rsidRDefault="00F0226E" w:rsidP="00F0226E">
            <w:pPr>
              <w:pStyle w:val="21"/>
              <w:ind w:firstLineChars="0" w:firstLine="0"/>
              <w:rPr>
                <w:rFonts w:asciiTheme="minorEastAsia" w:eastAsiaTheme="minorEastAsia" w:hAnsiTheme="minorEastAsia" w:hint="eastAsia"/>
                <w:b/>
                <w:bCs/>
                <w:szCs w:val="24"/>
              </w:rPr>
            </w:pPr>
            <w:r w:rsidRPr="00514B72">
              <w:rPr>
                <w:rFonts w:asciiTheme="minorEastAsia" w:eastAsiaTheme="minorEastAsia" w:hAnsiTheme="minorEastAsia"/>
                <w:b/>
                <w:bCs/>
                <w:szCs w:val="24"/>
              </w:rPr>
              <w:t>指标</w:t>
            </w:r>
          </w:p>
        </w:tc>
        <w:tc>
          <w:tcPr>
            <w:tcW w:w="2555" w:type="dxa"/>
            <w:shd w:val="clear" w:color="auto" w:fill="BFBFBF" w:themeFill="background1" w:themeFillShade="BF"/>
          </w:tcPr>
          <w:p w14:paraId="2D12BB46" w14:textId="6B843943" w:rsidR="00F0226E" w:rsidRPr="00514B72" w:rsidRDefault="00F0226E" w:rsidP="00F0226E">
            <w:pPr>
              <w:pStyle w:val="21"/>
              <w:ind w:firstLineChars="0" w:firstLine="0"/>
              <w:rPr>
                <w:rFonts w:asciiTheme="minorEastAsia" w:eastAsiaTheme="minorEastAsia" w:hAnsiTheme="minorEastAsia" w:hint="eastAsia"/>
                <w:b/>
                <w:bCs/>
                <w:szCs w:val="24"/>
              </w:rPr>
            </w:pPr>
            <w:r w:rsidRPr="00514B72">
              <w:rPr>
                <w:rFonts w:asciiTheme="minorEastAsia" w:eastAsiaTheme="minorEastAsia" w:hAnsiTheme="minorEastAsia"/>
                <w:b/>
                <w:bCs/>
                <w:szCs w:val="24"/>
              </w:rPr>
              <w:t>判定规则</w:t>
            </w:r>
          </w:p>
        </w:tc>
        <w:tc>
          <w:tcPr>
            <w:tcW w:w="2555" w:type="dxa"/>
            <w:shd w:val="clear" w:color="auto" w:fill="BFBFBF" w:themeFill="background1" w:themeFillShade="BF"/>
          </w:tcPr>
          <w:p w14:paraId="42A72BE5" w14:textId="4A95A7DD" w:rsidR="00F0226E" w:rsidRPr="00514B72" w:rsidRDefault="00F0226E" w:rsidP="00F0226E">
            <w:pPr>
              <w:pStyle w:val="21"/>
              <w:ind w:firstLineChars="0" w:firstLine="0"/>
              <w:rPr>
                <w:rFonts w:asciiTheme="minorEastAsia" w:eastAsiaTheme="minorEastAsia" w:hAnsiTheme="minorEastAsia" w:hint="eastAsia"/>
                <w:b/>
                <w:bCs/>
                <w:szCs w:val="24"/>
              </w:rPr>
            </w:pPr>
            <w:r w:rsidRPr="00514B72">
              <w:rPr>
                <w:rFonts w:asciiTheme="minorEastAsia" w:eastAsiaTheme="minorEastAsia" w:hAnsiTheme="minorEastAsia"/>
                <w:b/>
                <w:bCs/>
                <w:szCs w:val="24"/>
              </w:rPr>
              <w:t>分值</w:t>
            </w:r>
          </w:p>
        </w:tc>
      </w:tr>
      <w:tr w:rsidR="00F0226E" w14:paraId="251CAFE5" w14:textId="77777777" w:rsidTr="00F0226E">
        <w:trPr>
          <w:trHeight w:val="379"/>
        </w:trPr>
        <w:tc>
          <w:tcPr>
            <w:tcW w:w="2555" w:type="dxa"/>
          </w:tcPr>
          <w:p w14:paraId="4FB51089" w14:textId="6A55B21C"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年龄</w:t>
            </w:r>
          </w:p>
        </w:tc>
        <w:tc>
          <w:tcPr>
            <w:tcW w:w="2555" w:type="dxa"/>
          </w:tcPr>
          <w:p w14:paraId="70483B92" w14:textId="749EBA6E"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80岁以上 / 90岁以上</w:t>
            </w:r>
          </w:p>
        </w:tc>
        <w:tc>
          <w:tcPr>
            <w:tcW w:w="2555" w:type="dxa"/>
          </w:tcPr>
          <w:p w14:paraId="1E224E25" w14:textId="0862FB23"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12 / 20</w:t>
            </w:r>
          </w:p>
        </w:tc>
      </w:tr>
      <w:tr w:rsidR="00F0226E" w14:paraId="59A34C64" w14:textId="77777777" w:rsidTr="00F0226E">
        <w:trPr>
          <w:trHeight w:val="379"/>
        </w:trPr>
        <w:tc>
          <w:tcPr>
            <w:tcW w:w="2555" w:type="dxa"/>
          </w:tcPr>
          <w:p w14:paraId="58949E7C" w14:textId="584913DA"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居住情况</w:t>
            </w:r>
          </w:p>
        </w:tc>
        <w:tc>
          <w:tcPr>
            <w:tcW w:w="2555" w:type="dxa"/>
          </w:tcPr>
          <w:p w14:paraId="5890E106" w14:textId="068B7D7F"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独居</w:t>
            </w:r>
          </w:p>
        </w:tc>
        <w:tc>
          <w:tcPr>
            <w:tcW w:w="2555" w:type="dxa"/>
          </w:tcPr>
          <w:p w14:paraId="49158530" w14:textId="305A28CF"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15</w:t>
            </w:r>
          </w:p>
        </w:tc>
      </w:tr>
      <w:tr w:rsidR="00F0226E" w14:paraId="6000DB6F" w14:textId="77777777" w:rsidTr="00F0226E">
        <w:trPr>
          <w:trHeight w:val="379"/>
        </w:trPr>
        <w:tc>
          <w:tcPr>
            <w:tcW w:w="2555" w:type="dxa"/>
          </w:tcPr>
          <w:p w14:paraId="68B67CE1" w14:textId="0DDC6578"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家庭结构</w:t>
            </w:r>
          </w:p>
        </w:tc>
        <w:tc>
          <w:tcPr>
            <w:tcW w:w="2555" w:type="dxa"/>
          </w:tcPr>
          <w:p w14:paraId="3BE1BACD" w14:textId="5B2D5F05"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空巢</w:t>
            </w:r>
          </w:p>
        </w:tc>
        <w:tc>
          <w:tcPr>
            <w:tcW w:w="2555" w:type="dxa"/>
          </w:tcPr>
          <w:p w14:paraId="5DC81600" w14:textId="76A32605"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10</w:t>
            </w:r>
          </w:p>
        </w:tc>
      </w:tr>
      <w:tr w:rsidR="00F0226E" w14:paraId="246467F0" w14:textId="77777777" w:rsidTr="00F0226E">
        <w:trPr>
          <w:trHeight w:val="368"/>
        </w:trPr>
        <w:tc>
          <w:tcPr>
            <w:tcW w:w="2555" w:type="dxa"/>
          </w:tcPr>
          <w:p w14:paraId="1BEF1E92" w14:textId="6BF67A89"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自理能力</w:t>
            </w:r>
          </w:p>
        </w:tc>
        <w:tc>
          <w:tcPr>
            <w:tcW w:w="2555" w:type="dxa"/>
          </w:tcPr>
          <w:p w14:paraId="3F749A6F" w14:textId="69C7C930"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半失能 / 失能</w:t>
            </w:r>
          </w:p>
        </w:tc>
        <w:tc>
          <w:tcPr>
            <w:tcW w:w="2555" w:type="dxa"/>
          </w:tcPr>
          <w:p w14:paraId="77557487" w14:textId="307E142D"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15 / 25</w:t>
            </w:r>
          </w:p>
        </w:tc>
      </w:tr>
      <w:tr w:rsidR="00F0226E" w14:paraId="2C265124" w14:textId="77777777" w:rsidTr="00F0226E">
        <w:trPr>
          <w:trHeight w:val="379"/>
        </w:trPr>
        <w:tc>
          <w:tcPr>
            <w:tcW w:w="2555" w:type="dxa"/>
          </w:tcPr>
          <w:p w14:paraId="3AF436A2" w14:textId="6FD8BEBD"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慢病情况</w:t>
            </w:r>
          </w:p>
        </w:tc>
        <w:tc>
          <w:tcPr>
            <w:tcW w:w="2555" w:type="dxa"/>
          </w:tcPr>
          <w:p w14:paraId="45E0B387" w14:textId="691A41EF"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按慢病数量累计，最高15分</w:t>
            </w:r>
          </w:p>
        </w:tc>
        <w:tc>
          <w:tcPr>
            <w:tcW w:w="2555" w:type="dxa"/>
          </w:tcPr>
          <w:p w14:paraId="5854113E" w14:textId="2F604F9B"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最高15</w:t>
            </w:r>
          </w:p>
        </w:tc>
      </w:tr>
      <w:tr w:rsidR="00F0226E" w14:paraId="1496A085" w14:textId="77777777" w:rsidTr="00F0226E">
        <w:trPr>
          <w:trHeight w:val="379"/>
        </w:trPr>
        <w:tc>
          <w:tcPr>
            <w:tcW w:w="2555" w:type="dxa"/>
          </w:tcPr>
          <w:p w14:paraId="55038ED8" w14:textId="1CDAC8B9"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用药完成率</w:t>
            </w:r>
          </w:p>
        </w:tc>
        <w:tc>
          <w:tcPr>
            <w:tcW w:w="2555" w:type="dxa"/>
          </w:tcPr>
          <w:p w14:paraId="048BDA3A" w14:textId="10532BC4"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低于80% / 低于50%</w:t>
            </w:r>
          </w:p>
        </w:tc>
        <w:tc>
          <w:tcPr>
            <w:tcW w:w="2555" w:type="dxa"/>
          </w:tcPr>
          <w:p w14:paraId="043F89D0" w14:textId="61C2A769"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10 / 20</w:t>
            </w:r>
          </w:p>
        </w:tc>
      </w:tr>
      <w:tr w:rsidR="00F0226E" w14:paraId="4A0E7643" w14:textId="77777777" w:rsidTr="00F0226E">
        <w:trPr>
          <w:trHeight w:val="379"/>
        </w:trPr>
        <w:tc>
          <w:tcPr>
            <w:tcW w:w="2555" w:type="dxa"/>
          </w:tcPr>
          <w:p w14:paraId="7198CB61" w14:textId="039D639B"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连续漏服</w:t>
            </w:r>
          </w:p>
        </w:tc>
        <w:tc>
          <w:tcPr>
            <w:tcW w:w="2555" w:type="dxa"/>
          </w:tcPr>
          <w:p w14:paraId="0DBF49DE" w14:textId="4802D978"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连续2天 / 连续3天以上</w:t>
            </w:r>
          </w:p>
        </w:tc>
        <w:tc>
          <w:tcPr>
            <w:tcW w:w="2555" w:type="dxa"/>
          </w:tcPr>
          <w:p w14:paraId="7E818669" w14:textId="305DB839"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15 / 25</w:t>
            </w:r>
          </w:p>
        </w:tc>
      </w:tr>
      <w:tr w:rsidR="00F0226E" w14:paraId="5701546F" w14:textId="77777777" w:rsidTr="00F0226E">
        <w:trPr>
          <w:trHeight w:val="379"/>
        </w:trPr>
        <w:tc>
          <w:tcPr>
            <w:tcW w:w="2555" w:type="dxa"/>
          </w:tcPr>
          <w:p w14:paraId="27DBB598" w14:textId="16711E34"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报警记录</w:t>
            </w:r>
          </w:p>
        </w:tc>
        <w:tc>
          <w:tcPr>
            <w:tcW w:w="2555" w:type="dxa"/>
          </w:tcPr>
          <w:p w14:paraId="32D2461C" w14:textId="0CA06CE9"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近30天1次 / 2次及以上</w:t>
            </w:r>
          </w:p>
        </w:tc>
        <w:tc>
          <w:tcPr>
            <w:tcW w:w="2555" w:type="dxa"/>
          </w:tcPr>
          <w:p w14:paraId="47D87B5C" w14:textId="017EED15"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15 / 25</w:t>
            </w:r>
          </w:p>
        </w:tc>
      </w:tr>
      <w:tr w:rsidR="00F0226E" w14:paraId="2299D21A" w14:textId="77777777" w:rsidTr="00F0226E">
        <w:trPr>
          <w:trHeight w:val="379"/>
        </w:trPr>
        <w:tc>
          <w:tcPr>
            <w:tcW w:w="2555" w:type="dxa"/>
          </w:tcPr>
          <w:p w14:paraId="69110242" w14:textId="7D59E836"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服务预约频次</w:t>
            </w:r>
          </w:p>
        </w:tc>
        <w:tc>
          <w:tcPr>
            <w:tcW w:w="2555" w:type="dxa"/>
          </w:tcPr>
          <w:p w14:paraId="4C90994F" w14:textId="7D2E588D"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近30天3次及以上</w:t>
            </w:r>
          </w:p>
        </w:tc>
        <w:tc>
          <w:tcPr>
            <w:tcW w:w="2555" w:type="dxa"/>
          </w:tcPr>
          <w:p w14:paraId="625644CA" w14:textId="7608050B" w:rsidR="00F0226E" w:rsidRPr="00F0226E" w:rsidRDefault="00F0226E" w:rsidP="00F0226E">
            <w:pPr>
              <w:pStyle w:val="21"/>
              <w:ind w:firstLineChars="0" w:firstLine="0"/>
              <w:rPr>
                <w:rFonts w:asciiTheme="minorEastAsia" w:eastAsiaTheme="minorEastAsia" w:hAnsiTheme="minorEastAsia" w:hint="eastAsia"/>
                <w:sz w:val="21"/>
                <w:szCs w:val="21"/>
              </w:rPr>
            </w:pPr>
            <w:r w:rsidRPr="00F0226E">
              <w:rPr>
                <w:rFonts w:asciiTheme="minorEastAsia" w:eastAsiaTheme="minorEastAsia" w:hAnsiTheme="minorEastAsia"/>
                <w:sz w:val="21"/>
                <w:szCs w:val="21"/>
              </w:rPr>
              <w:t>8</w:t>
            </w:r>
          </w:p>
        </w:tc>
      </w:tr>
    </w:tbl>
    <w:p w14:paraId="520692B7" w14:textId="1DD1102B" w:rsidR="008C7075" w:rsidRDefault="008C7075" w:rsidP="008C7075">
      <w:pPr>
        <w:pStyle w:val="23"/>
        <w:ind w:left="420"/>
      </w:pPr>
      <w:bookmarkStart w:id="118" w:name="_Toc226960343"/>
      <w:bookmarkStart w:id="119" w:name="_Toc226962054"/>
      <w:r>
        <w:rPr>
          <w:rFonts w:hint="eastAsia"/>
        </w:rPr>
        <w:lastRenderedPageBreak/>
        <w:t xml:space="preserve">4.5 </w:t>
      </w:r>
      <w:r>
        <w:rPr>
          <w:rFonts w:hint="eastAsia"/>
        </w:rPr>
        <w:t>数据库设计</w:t>
      </w:r>
      <w:bookmarkEnd w:id="118"/>
      <w:bookmarkEnd w:id="119"/>
    </w:p>
    <w:p w14:paraId="6137551D" w14:textId="77777777" w:rsidR="008C7075" w:rsidRDefault="008C7075" w:rsidP="008C7075">
      <w:pPr>
        <w:pStyle w:val="21"/>
        <w:ind w:firstLine="480"/>
      </w:pPr>
      <w:r>
        <w:rPr>
          <w:rFonts w:hint="eastAsia"/>
        </w:rPr>
        <w:t>数据库是社区养老服务平台的重要基础部分，承担着用户信息存储、业务数据管理和系统运行支撑等任务。由于本系统涉及老年用户档案、服务预约、社区公告、社区活动、紧急呼叫、每日用药、风险评估以及回访记录等多类业务，因此数据库设计需要在满足业务完整性的基础上，兼顾数据结构清晰、查询方便和后续维护扩展的需求。结合本系统实际功能，数据库主要采用关系型数据库进行设计，通过多张业务数据表共同支撑平台运行。</w:t>
      </w:r>
    </w:p>
    <w:p w14:paraId="1957A043" w14:textId="665EC606" w:rsidR="008C7075" w:rsidRDefault="008C7075" w:rsidP="008C7075">
      <w:pPr>
        <w:pStyle w:val="32"/>
        <w:ind w:left="630"/>
      </w:pPr>
      <w:bookmarkStart w:id="120" w:name="_Toc226960344"/>
      <w:bookmarkStart w:id="121" w:name="_Toc226962055"/>
      <w:r>
        <w:rPr>
          <w:rFonts w:hint="eastAsia"/>
        </w:rPr>
        <w:t xml:space="preserve">4.5.1 </w:t>
      </w:r>
      <w:r>
        <w:rPr>
          <w:rFonts w:hint="eastAsia"/>
        </w:rPr>
        <w:t>数据库</w:t>
      </w:r>
      <w:r w:rsidR="003736F6">
        <w:rPr>
          <w:rFonts w:hint="eastAsia"/>
        </w:rPr>
        <w:t>整体</w:t>
      </w:r>
      <w:r w:rsidR="003736F6">
        <w:rPr>
          <w:rFonts w:hint="eastAsia"/>
        </w:rPr>
        <w:t>E-R</w:t>
      </w:r>
      <w:r w:rsidR="003736F6">
        <w:rPr>
          <w:rFonts w:hint="eastAsia"/>
        </w:rPr>
        <w:t>图</w:t>
      </w:r>
      <w:bookmarkEnd w:id="120"/>
      <w:bookmarkEnd w:id="121"/>
    </w:p>
    <w:p w14:paraId="78F664F8" w14:textId="34CD087D" w:rsidR="003736F6" w:rsidRDefault="00514B72" w:rsidP="003736F6">
      <w:pPr>
        <w:pStyle w:val="21"/>
        <w:ind w:firstLine="480"/>
      </w:pPr>
      <w:r w:rsidRPr="00514B72">
        <w:rPr>
          <w:rFonts w:hint="eastAsia"/>
        </w:rPr>
        <w:t>根据社区养老服务平台的功能需求，数据库</w:t>
      </w:r>
      <w:r w:rsidRPr="00514B72">
        <w:rPr>
          <w:rFonts w:hint="eastAsia"/>
        </w:rPr>
        <w:t xml:space="preserve"> E-R </w:t>
      </w:r>
      <w:r w:rsidRPr="00514B72">
        <w:rPr>
          <w:rFonts w:hint="eastAsia"/>
        </w:rPr>
        <w:t>图主要围绕老年用户、老人档案、服务预约、社区活动、紧急呼叫、待办计划、风险评估、提醒记录和回访记录等核心实体进行设计。各实体之间通过用户编号、活动编号和评估编号等建立联系，能够较好地反映系统在基础信息管理、养老服务处理和重点老人跟进等方面的业务关系。数据库</w:t>
      </w:r>
      <w:r w:rsidRPr="00514B72">
        <w:rPr>
          <w:rFonts w:hint="eastAsia"/>
        </w:rPr>
        <w:t xml:space="preserve"> E-R </w:t>
      </w:r>
      <w:r w:rsidRPr="00514B72">
        <w:rPr>
          <w:rFonts w:hint="eastAsia"/>
        </w:rPr>
        <w:t>图如图</w:t>
      </w:r>
      <w:r w:rsidRPr="00514B72">
        <w:rPr>
          <w:rFonts w:hint="eastAsia"/>
        </w:rPr>
        <w:t>4</w:t>
      </w:r>
      <w:r w:rsidR="00FE5881">
        <w:rPr>
          <w:rFonts w:hint="eastAsia"/>
        </w:rPr>
        <w:t>.1</w:t>
      </w:r>
      <w:r w:rsidRPr="00514B72">
        <w:rPr>
          <w:rFonts w:hint="eastAsia"/>
        </w:rPr>
        <w:t>所示。</w:t>
      </w:r>
    </w:p>
    <w:p w14:paraId="4A47E189" w14:textId="77777777" w:rsidR="001268CA" w:rsidRDefault="001268CA" w:rsidP="001268CA">
      <w:pPr>
        <w:pStyle w:val="21"/>
        <w:keepNext/>
        <w:ind w:firstLine="480"/>
      </w:pPr>
      <w:r>
        <w:rPr>
          <w:rFonts w:hint="eastAsia"/>
          <w:noProof/>
        </w:rPr>
        <w:drawing>
          <wp:inline distT="0" distB="0" distL="0" distR="0" wp14:anchorId="7F3BEB7E" wp14:editId="3271952F">
            <wp:extent cx="5570220" cy="2225040"/>
            <wp:effectExtent l="0" t="0" r="0" b="3810"/>
            <wp:docPr id="10475255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0220" cy="2225040"/>
                    </a:xfrm>
                    <a:prstGeom prst="rect">
                      <a:avLst/>
                    </a:prstGeom>
                    <a:noFill/>
                    <a:ln>
                      <a:noFill/>
                    </a:ln>
                  </pic:spPr>
                </pic:pic>
              </a:graphicData>
            </a:graphic>
          </wp:inline>
        </w:drawing>
      </w:r>
    </w:p>
    <w:p w14:paraId="2C506274" w14:textId="2EF25928" w:rsidR="00514B72" w:rsidRPr="001268CA" w:rsidRDefault="001268CA" w:rsidP="001268CA">
      <w:pPr>
        <w:pStyle w:val="a3"/>
        <w:keepNext/>
        <w:jc w:val="center"/>
        <w:rPr>
          <w:rFonts w:asciiTheme="majorEastAsia" w:eastAsiaTheme="majorEastAsia" w:hAnsiTheme="majorEastAsia" w:hint="eastAsia"/>
        </w:rPr>
      </w:pPr>
      <w:r w:rsidRPr="001268CA">
        <w:rPr>
          <w:rFonts w:asciiTheme="majorEastAsia" w:eastAsiaTheme="majorEastAsia" w:hAnsiTheme="majorEastAsia" w:hint="eastAsia"/>
        </w:rPr>
        <w:t xml:space="preserve">图 4. </w:t>
      </w:r>
      <w:r w:rsidRPr="001268CA">
        <w:rPr>
          <w:rFonts w:asciiTheme="majorEastAsia" w:eastAsiaTheme="majorEastAsia" w:hAnsiTheme="majorEastAsia"/>
        </w:rPr>
        <w:fldChar w:fldCharType="begin"/>
      </w:r>
      <w:r w:rsidRPr="001268CA">
        <w:rPr>
          <w:rFonts w:asciiTheme="majorEastAsia" w:eastAsiaTheme="majorEastAsia" w:hAnsiTheme="majorEastAsia"/>
        </w:rPr>
        <w:instrText xml:space="preserve"> </w:instrText>
      </w:r>
      <w:r w:rsidRPr="001268CA">
        <w:rPr>
          <w:rFonts w:asciiTheme="majorEastAsia" w:eastAsiaTheme="majorEastAsia" w:hAnsiTheme="majorEastAsia" w:hint="eastAsia"/>
        </w:rPr>
        <w:instrText>SEQ 图_4. \* ARABIC</w:instrText>
      </w:r>
      <w:r w:rsidRPr="001268CA">
        <w:rPr>
          <w:rFonts w:asciiTheme="majorEastAsia" w:eastAsiaTheme="majorEastAsia" w:hAnsiTheme="majorEastAsia"/>
        </w:rPr>
        <w:instrText xml:space="preserve"> </w:instrText>
      </w:r>
      <w:r w:rsidRPr="001268CA">
        <w:rPr>
          <w:rFonts w:asciiTheme="majorEastAsia" w:eastAsiaTheme="majorEastAsia" w:hAnsiTheme="majorEastAsia"/>
        </w:rPr>
        <w:fldChar w:fldCharType="separate"/>
      </w:r>
      <w:r w:rsidRPr="001268CA">
        <w:rPr>
          <w:rFonts w:asciiTheme="majorEastAsia" w:eastAsiaTheme="majorEastAsia" w:hAnsiTheme="majorEastAsia"/>
        </w:rPr>
        <w:t>1</w:t>
      </w:r>
      <w:r w:rsidRPr="001268CA">
        <w:rPr>
          <w:rFonts w:asciiTheme="majorEastAsia" w:eastAsiaTheme="majorEastAsia" w:hAnsiTheme="majorEastAsia"/>
        </w:rPr>
        <w:fldChar w:fldCharType="end"/>
      </w:r>
      <w:r w:rsidRPr="001268CA">
        <w:rPr>
          <w:rFonts w:asciiTheme="majorEastAsia" w:eastAsiaTheme="majorEastAsia" w:hAnsiTheme="majorEastAsia" w:hint="eastAsia"/>
        </w:rPr>
        <w:t>数据库整体E-R图</w:t>
      </w:r>
    </w:p>
    <w:p w14:paraId="51A2DEA1" w14:textId="0E8DA22E" w:rsidR="003736F6" w:rsidRDefault="003736F6" w:rsidP="003736F6">
      <w:pPr>
        <w:pStyle w:val="32"/>
        <w:ind w:left="630"/>
      </w:pPr>
      <w:bookmarkStart w:id="122" w:name="_Toc226960345"/>
      <w:bookmarkStart w:id="123" w:name="_Toc226962056"/>
      <w:r>
        <w:rPr>
          <w:rFonts w:hint="eastAsia"/>
        </w:rPr>
        <w:t>4.5.2</w:t>
      </w:r>
      <w:r w:rsidR="0086049A">
        <w:rPr>
          <w:rFonts w:hint="eastAsia"/>
        </w:rPr>
        <w:t>主要</w:t>
      </w:r>
      <w:r>
        <w:rPr>
          <w:rFonts w:hint="eastAsia"/>
        </w:rPr>
        <w:t>数据</w:t>
      </w:r>
      <w:r w:rsidR="0086049A">
        <w:rPr>
          <w:rFonts w:hint="eastAsia"/>
        </w:rPr>
        <w:t>表</w:t>
      </w:r>
      <w:r>
        <w:rPr>
          <w:rFonts w:hint="eastAsia"/>
        </w:rPr>
        <w:t>结构设计</w:t>
      </w:r>
      <w:bookmarkEnd w:id="122"/>
      <w:bookmarkEnd w:id="123"/>
    </w:p>
    <w:p w14:paraId="753E987B" w14:textId="77777777" w:rsidR="0086049A" w:rsidRPr="0086049A" w:rsidRDefault="0086049A" w:rsidP="0086049A">
      <w:pPr>
        <w:pStyle w:val="21"/>
        <w:ind w:firstLine="480"/>
      </w:pPr>
    </w:p>
    <w:p w14:paraId="15891BB1" w14:textId="482F6011" w:rsidR="003736F6" w:rsidRDefault="003736F6" w:rsidP="003736F6">
      <w:pPr>
        <w:pStyle w:val="21"/>
        <w:numPr>
          <w:ilvl w:val="0"/>
          <w:numId w:val="43"/>
        </w:numPr>
        <w:ind w:firstLineChars="0"/>
      </w:pPr>
      <w:r w:rsidRPr="003736F6">
        <w:t>elder_user</w:t>
      </w:r>
      <w:r w:rsidRPr="003736F6">
        <w:t>（老人用户表）</w:t>
      </w:r>
    </w:p>
    <w:p w14:paraId="7E20694E" w14:textId="143AD0D0" w:rsidR="00514B72" w:rsidRPr="00514B72" w:rsidRDefault="00514B72" w:rsidP="00514B72">
      <w:pPr>
        <w:pStyle w:val="a3"/>
        <w:keepNext/>
        <w:jc w:val="center"/>
        <w:rPr>
          <w:rFonts w:asciiTheme="majorEastAsia" w:eastAsiaTheme="majorEastAsia" w:hAnsiTheme="majorEastAsia" w:hint="eastAsia"/>
        </w:rPr>
      </w:pPr>
      <w:r w:rsidRPr="00514B72">
        <w:rPr>
          <w:rFonts w:asciiTheme="majorEastAsia" w:eastAsiaTheme="majorEastAsia" w:hAnsiTheme="majorEastAsia" w:hint="eastAsia"/>
        </w:rPr>
        <w:t xml:space="preserve">表 4. </w:t>
      </w:r>
      <w:r w:rsidRPr="00514B72">
        <w:rPr>
          <w:rFonts w:asciiTheme="majorEastAsia" w:eastAsiaTheme="majorEastAsia" w:hAnsiTheme="majorEastAsia"/>
        </w:rPr>
        <w:fldChar w:fldCharType="begin"/>
      </w:r>
      <w:r w:rsidRPr="00514B72">
        <w:rPr>
          <w:rFonts w:asciiTheme="majorEastAsia" w:eastAsiaTheme="majorEastAsia" w:hAnsiTheme="majorEastAsia"/>
        </w:rPr>
        <w:instrText xml:space="preserve"> </w:instrText>
      </w:r>
      <w:r w:rsidRPr="00514B72">
        <w:rPr>
          <w:rFonts w:asciiTheme="majorEastAsia" w:eastAsiaTheme="majorEastAsia" w:hAnsiTheme="majorEastAsia" w:hint="eastAsia"/>
        </w:rPr>
        <w:instrText>SEQ 表_4. \* ARABIC</w:instrText>
      </w:r>
      <w:r w:rsidRPr="00514B72">
        <w:rPr>
          <w:rFonts w:asciiTheme="majorEastAsia" w:eastAsiaTheme="majorEastAsia" w:hAnsiTheme="majorEastAsia"/>
        </w:rPr>
        <w:instrText xml:space="preserve"> </w:instrText>
      </w:r>
      <w:r w:rsidRPr="00514B72">
        <w:rPr>
          <w:rFonts w:asciiTheme="majorEastAsia" w:eastAsiaTheme="majorEastAsia" w:hAnsiTheme="majorEastAsia"/>
        </w:rPr>
        <w:fldChar w:fldCharType="separate"/>
      </w:r>
      <w:r w:rsidR="008344D5">
        <w:rPr>
          <w:rFonts w:asciiTheme="majorEastAsia" w:eastAsiaTheme="majorEastAsia" w:hAnsiTheme="majorEastAsia" w:hint="eastAsia"/>
          <w:noProof/>
        </w:rPr>
        <w:t>2</w:t>
      </w:r>
      <w:r w:rsidRPr="00514B72">
        <w:rPr>
          <w:rFonts w:asciiTheme="majorEastAsia" w:eastAsiaTheme="majorEastAsia" w:hAnsiTheme="majorEastAsia"/>
        </w:rPr>
        <w:fldChar w:fldCharType="end"/>
      </w:r>
      <w:r w:rsidRPr="00514B72">
        <w:rPr>
          <w:rFonts w:asciiTheme="majorEastAsia" w:eastAsiaTheme="majorEastAsia" w:hAnsiTheme="majorEastAsia" w:hint="eastAsia"/>
        </w:rPr>
        <w:t xml:space="preserve"> </w:t>
      </w:r>
      <w:r w:rsidRPr="00514B72">
        <w:rPr>
          <w:rFonts w:asciiTheme="majorEastAsia" w:eastAsiaTheme="majorEastAsia" w:hAnsiTheme="majorEastAsia"/>
        </w:rPr>
        <w:t>老人用户表</w:t>
      </w:r>
    </w:p>
    <w:tbl>
      <w:tblPr>
        <w:tblW w:w="5000" w:type="pct"/>
        <w:tblCellMar>
          <w:top w:w="15" w:type="dxa"/>
          <w:left w:w="15" w:type="dxa"/>
          <w:bottom w:w="15" w:type="dxa"/>
          <w:right w:w="15" w:type="dxa"/>
        </w:tblCellMar>
        <w:tblLook w:val="04A0" w:firstRow="1" w:lastRow="0" w:firstColumn="1" w:lastColumn="0" w:noHBand="0" w:noVBand="1"/>
      </w:tblPr>
      <w:tblGrid>
        <w:gridCol w:w="1700"/>
        <w:gridCol w:w="1832"/>
        <w:gridCol w:w="5495"/>
      </w:tblGrid>
      <w:tr w:rsidR="0086049A" w:rsidRPr="0086049A" w14:paraId="055B3732" w14:textId="77777777" w:rsidTr="00514B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0E2C2060"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字段名</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4DE2B11B"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0CB1356C"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说明</w:t>
            </w:r>
          </w:p>
        </w:tc>
      </w:tr>
      <w:tr w:rsidR="0086049A" w:rsidRPr="0086049A" w14:paraId="48356C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612D2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user_id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0E805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5E92DF"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主键 ID（自增）</w:t>
            </w:r>
          </w:p>
        </w:tc>
      </w:tr>
      <w:tr w:rsidR="0086049A" w:rsidRPr="0086049A" w14:paraId="68697D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85A03F"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lastRenderedPageBreak/>
              <w:t>username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616D0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A14F3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登录账号（非空）</w:t>
            </w:r>
          </w:p>
        </w:tc>
      </w:tr>
      <w:tr w:rsidR="0086049A" w:rsidRPr="0086049A" w14:paraId="3B32D9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01578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password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75AF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BA754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密码（非空）</w:t>
            </w:r>
          </w:p>
        </w:tc>
      </w:tr>
      <w:tr w:rsidR="0086049A" w:rsidRPr="0086049A" w14:paraId="777B8D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6253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real_name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8EF0E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BC5E5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真实姓名</w:t>
            </w:r>
          </w:p>
        </w:tc>
      </w:tr>
      <w:tr w:rsidR="0086049A" w:rsidRPr="0086049A" w14:paraId="67E005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FF2158"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avatar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AF0BC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62BC5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头像 URL</w:t>
            </w:r>
          </w:p>
        </w:tc>
      </w:tr>
      <w:tr w:rsidR="0086049A" w:rsidRPr="0086049A" w14:paraId="61A3BC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33C31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phone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D08CE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AF05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联系电话</w:t>
            </w:r>
          </w:p>
        </w:tc>
      </w:tr>
      <w:tr w:rsidR="0086049A" w:rsidRPr="0086049A" w14:paraId="551832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9109A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2D362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84074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状态: 1 - 正常，0 - 禁用（默认 1，非空）</w:t>
            </w:r>
          </w:p>
        </w:tc>
      </w:tr>
      <w:tr w:rsidR="0086049A" w:rsidRPr="0086049A" w14:paraId="2B1DC4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459902"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create_time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0BAB9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C336E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创建时间（默认当前时间）</w:t>
            </w:r>
          </w:p>
        </w:tc>
      </w:tr>
      <w:tr w:rsidR="0086049A" w:rsidRPr="0086049A" w14:paraId="786F48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F5723F"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update_time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2C957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6F6B2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更新时间（默认当前时间，更新时自动刷新）</w:t>
            </w:r>
          </w:p>
        </w:tc>
      </w:tr>
    </w:tbl>
    <w:p w14:paraId="7EFD1E89" w14:textId="77777777" w:rsidR="003736F6" w:rsidRPr="0086049A" w:rsidRDefault="003736F6" w:rsidP="0086049A">
      <w:pPr>
        <w:pStyle w:val="21"/>
        <w:ind w:firstLineChars="0" w:firstLine="0"/>
      </w:pPr>
    </w:p>
    <w:p w14:paraId="73B04EC7" w14:textId="77777777" w:rsidR="0086049A" w:rsidRDefault="0086049A" w:rsidP="0086049A">
      <w:pPr>
        <w:pStyle w:val="21"/>
        <w:numPr>
          <w:ilvl w:val="0"/>
          <w:numId w:val="43"/>
        </w:numPr>
        <w:ind w:firstLineChars="0"/>
      </w:pPr>
      <w:r>
        <w:rPr>
          <w:rFonts w:hint="eastAsia"/>
        </w:rPr>
        <w:t>elder_profile</w:t>
      </w:r>
      <w:r>
        <w:rPr>
          <w:rFonts w:hint="eastAsia"/>
        </w:rPr>
        <w:t>（老人健康档案表）</w:t>
      </w:r>
    </w:p>
    <w:p w14:paraId="282E47DD" w14:textId="70172AB8" w:rsidR="00514B72" w:rsidRPr="00514B72" w:rsidRDefault="00514B72" w:rsidP="00514B72">
      <w:pPr>
        <w:pStyle w:val="a3"/>
        <w:keepNext/>
        <w:jc w:val="center"/>
        <w:rPr>
          <w:rFonts w:asciiTheme="majorEastAsia" w:eastAsiaTheme="majorEastAsia" w:hAnsiTheme="majorEastAsia" w:hint="eastAsia"/>
        </w:rPr>
      </w:pPr>
      <w:r w:rsidRPr="00514B72">
        <w:rPr>
          <w:rFonts w:asciiTheme="majorEastAsia" w:eastAsiaTheme="majorEastAsia" w:hAnsiTheme="majorEastAsia" w:hint="eastAsia"/>
        </w:rPr>
        <w:t xml:space="preserve">表 4. </w:t>
      </w:r>
      <w:r w:rsidRPr="00514B72">
        <w:rPr>
          <w:rFonts w:asciiTheme="majorEastAsia" w:eastAsiaTheme="majorEastAsia" w:hAnsiTheme="majorEastAsia"/>
        </w:rPr>
        <w:fldChar w:fldCharType="begin"/>
      </w:r>
      <w:r w:rsidRPr="00514B72">
        <w:rPr>
          <w:rFonts w:asciiTheme="majorEastAsia" w:eastAsiaTheme="majorEastAsia" w:hAnsiTheme="majorEastAsia"/>
        </w:rPr>
        <w:instrText xml:space="preserve"> </w:instrText>
      </w:r>
      <w:r w:rsidRPr="00514B72">
        <w:rPr>
          <w:rFonts w:asciiTheme="majorEastAsia" w:eastAsiaTheme="majorEastAsia" w:hAnsiTheme="majorEastAsia" w:hint="eastAsia"/>
        </w:rPr>
        <w:instrText>SEQ 表_4. \* ARABIC</w:instrText>
      </w:r>
      <w:r w:rsidRPr="00514B72">
        <w:rPr>
          <w:rFonts w:asciiTheme="majorEastAsia" w:eastAsiaTheme="majorEastAsia" w:hAnsiTheme="majorEastAsia"/>
        </w:rPr>
        <w:instrText xml:space="preserve"> </w:instrText>
      </w:r>
      <w:r w:rsidRPr="00514B72">
        <w:rPr>
          <w:rFonts w:asciiTheme="majorEastAsia" w:eastAsiaTheme="majorEastAsia" w:hAnsiTheme="majorEastAsia"/>
        </w:rPr>
        <w:fldChar w:fldCharType="separate"/>
      </w:r>
      <w:r w:rsidR="008344D5">
        <w:rPr>
          <w:rFonts w:asciiTheme="majorEastAsia" w:eastAsiaTheme="majorEastAsia" w:hAnsiTheme="majorEastAsia" w:hint="eastAsia"/>
          <w:noProof/>
        </w:rPr>
        <w:t>3</w:t>
      </w:r>
      <w:r w:rsidRPr="00514B72">
        <w:rPr>
          <w:rFonts w:asciiTheme="majorEastAsia" w:eastAsiaTheme="majorEastAsia" w:hAnsiTheme="majorEastAsia"/>
        </w:rPr>
        <w:fldChar w:fldCharType="end"/>
      </w:r>
      <w:r w:rsidRPr="00514B72">
        <w:rPr>
          <w:rFonts w:asciiTheme="majorEastAsia" w:eastAsiaTheme="majorEastAsia" w:hAnsiTheme="majorEastAsia" w:hint="eastAsia"/>
        </w:rPr>
        <w:t>老人健康档案表</w:t>
      </w:r>
    </w:p>
    <w:tbl>
      <w:tblPr>
        <w:tblW w:w="5000" w:type="pct"/>
        <w:tblCellMar>
          <w:top w:w="15" w:type="dxa"/>
          <w:left w:w="15" w:type="dxa"/>
          <w:bottom w:w="15" w:type="dxa"/>
          <w:right w:w="15" w:type="dxa"/>
        </w:tblCellMar>
        <w:tblLook w:val="04A0" w:firstRow="1" w:lastRow="0" w:firstColumn="1" w:lastColumn="0" w:noHBand="0" w:noVBand="1"/>
      </w:tblPr>
      <w:tblGrid>
        <w:gridCol w:w="3480"/>
        <w:gridCol w:w="1680"/>
        <w:gridCol w:w="3867"/>
      </w:tblGrid>
      <w:tr w:rsidR="0086049A" w:rsidRPr="0086049A" w14:paraId="186EE085" w14:textId="77777777" w:rsidTr="00514B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59ECD7F4"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字段名</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6E257E9F"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2F778D27"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说明</w:t>
            </w:r>
          </w:p>
        </w:tc>
      </w:tr>
      <w:tr w:rsidR="0086049A" w:rsidRPr="0086049A" w14:paraId="24BD11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A80F80"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profile_id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67A2C0"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DB865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档案 ID（自增主键）</w:t>
            </w:r>
          </w:p>
        </w:tc>
      </w:tr>
      <w:tr w:rsidR="0086049A" w:rsidRPr="0086049A" w14:paraId="534DFF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59B0C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user_id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E01FC7"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3012C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关联老人 ID (关联 elder_user)（非空）</w:t>
            </w:r>
          </w:p>
        </w:tc>
      </w:tr>
      <w:tr w:rsidR="0086049A" w:rsidRPr="0086049A" w14:paraId="513D6E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512C6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101A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49FB6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年龄</w:t>
            </w:r>
          </w:p>
        </w:tc>
      </w:tr>
      <w:tr w:rsidR="0086049A" w:rsidRPr="0086049A" w14:paraId="7EEBA3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B8F8E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gender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30E0F4"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32A4D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性别: 0 - 未知，1 - 男，2 - 女（默认 0）</w:t>
            </w:r>
          </w:p>
        </w:tc>
      </w:tr>
      <w:tr w:rsidR="0086049A" w:rsidRPr="0086049A" w14:paraId="066CF3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E3B15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blood_type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17024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BFA6C0"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血型</w:t>
            </w:r>
          </w:p>
        </w:tc>
      </w:tr>
      <w:tr w:rsidR="0086049A" w:rsidRPr="0086049A" w14:paraId="78BF04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CF40E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allergies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FA7E77"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D2882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过敏史 (重点)</w:t>
            </w:r>
          </w:p>
        </w:tc>
      </w:tr>
      <w:tr w:rsidR="0086049A" w:rsidRPr="0086049A" w14:paraId="114433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123C20"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chronic_diseases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9978A7"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B6A77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基础疾病</w:t>
            </w:r>
          </w:p>
        </w:tc>
      </w:tr>
      <w:tr w:rsidR="0086049A" w:rsidRPr="0086049A" w14:paraId="17DC95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8A3E2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emergency_contact_name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7E690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911B9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紧急联系人姓名</w:t>
            </w:r>
          </w:p>
        </w:tc>
      </w:tr>
      <w:tr w:rsidR="0086049A" w:rsidRPr="0086049A" w14:paraId="510AAD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6F5FD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emergency_contact_phone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BB7E70"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EE5A4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紧急联系人电话</w:t>
            </w:r>
          </w:p>
        </w:tc>
      </w:tr>
      <w:tr w:rsidR="0086049A" w:rsidRPr="0086049A" w14:paraId="43B235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A6B2A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address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2037B7"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061DC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居住地址</w:t>
            </w:r>
          </w:p>
        </w:tc>
      </w:tr>
      <w:tr w:rsidR="0086049A" w:rsidRPr="0086049A" w14:paraId="4382C4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C5501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lastRenderedPageBreak/>
              <w:t>create_time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9E121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28DBB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创建时间（默认当前时间）</w:t>
            </w:r>
          </w:p>
        </w:tc>
      </w:tr>
      <w:tr w:rsidR="0086049A" w:rsidRPr="0086049A" w14:paraId="15A327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B31FE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update_time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DC137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E3DD0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更新时间（默认当前时间，更新时自动刷新）</w:t>
            </w:r>
          </w:p>
        </w:tc>
      </w:tr>
      <w:tr w:rsidR="0086049A" w:rsidRPr="0086049A" w14:paraId="1BC89C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386177"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living_status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FFE9F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BFC3D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居住状态: 0 - 与家人同住 1 - 独居 2 - 机构照护（默认 0，非空）</w:t>
            </w:r>
          </w:p>
        </w:tc>
      </w:tr>
      <w:tr w:rsidR="0086049A" w:rsidRPr="0086049A" w14:paraId="5BB791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8224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family_structure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E7B91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B3685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家庭结构: 0 - 普通 1 - 空巢（默认 0，非空）</w:t>
            </w:r>
          </w:p>
        </w:tc>
      </w:tr>
      <w:tr w:rsidR="0086049A" w:rsidRPr="0086049A" w14:paraId="60C15B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579914"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self_care_level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98595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A8974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自理能力: 0 - 自理 1 - 半失能 2 - 失能（默认 0，非空）</w:t>
            </w:r>
          </w:p>
        </w:tc>
      </w:tr>
      <w:tr w:rsidR="0086049A" w:rsidRPr="0086049A" w14:paraId="7DC48D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DAB1F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chronic_disease_count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EA0688"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095312"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慢病数量（默认 0，非空）</w:t>
            </w:r>
          </w:p>
        </w:tc>
      </w:tr>
      <w:tr w:rsidR="0086049A" w:rsidRPr="0086049A" w14:paraId="1C3A95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242B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medication_reminder_enabled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45C5E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C56ED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是否开启用药提醒: 0 - 否 1 - 是（默认 1，非空）</w:t>
            </w:r>
          </w:p>
        </w:tc>
      </w:tr>
      <w:tr w:rsidR="0086049A" w:rsidRPr="0086049A" w14:paraId="2F7FB6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910BC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voice_reminder_enabled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D76E8"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47832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是否开启语音提醒: 0 - 否 1 - 是（默认 0，非空）</w:t>
            </w:r>
          </w:p>
        </w:tc>
      </w:tr>
      <w:tr w:rsidR="0086049A" w:rsidRPr="0086049A" w14:paraId="0329F8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96A5CF"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font_scale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63C8A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15BE14"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字号级别: 1 - 标准 2 - 大字（默认 1，非空）</w:t>
            </w:r>
          </w:p>
        </w:tc>
      </w:tr>
      <w:tr w:rsidR="0086049A" w:rsidRPr="0086049A" w14:paraId="4AF623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2C74C4"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care_level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88771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4EAAA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关注级别: 0 - 普通 1 - 关注 2 - 重点（默认 0，非空）</w:t>
            </w:r>
          </w:p>
        </w:tc>
      </w:tr>
    </w:tbl>
    <w:p w14:paraId="5FE753E5" w14:textId="77777777" w:rsidR="0086049A" w:rsidRPr="0086049A" w:rsidRDefault="0086049A" w:rsidP="0086049A">
      <w:pPr>
        <w:pStyle w:val="21"/>
        <w:ind w:firstLineChars="0" w:firstLine="0"/>
      </w:pPr>
    </w:p>
    <w:p w14:paraId="1A45C10F" w14:textId="77777777" w:rsidR="0086049A" w:rsidRDefault="0086049A" w:rsidP="0086049A">
      <w:pPr>
        <w:pStyle w:val="af0"/>
        <w:numPr>
          <w:ilvl w:val="0"/>
          <w:numId w:val="43"/>
        </w:numPr>
        <w:rPr>
          <w:rFonts w:ascii="Times New Roman" w:hAnsi="Times New Roman" w:cs="Times New Roman"/>
          <w:sz w:val="24"/>
        </w:rPr>
      </w:pPr>
      <w:r w:rsidRPr="0086049A">
        <w:rPr>
          <w:rFonts w:ascii="Times New Roman" w:hAnsi="Times New Roman" w:cs="Times New Roman" w:hint="eastAsia"/>
          <w:sz w:val="24"/>
        </w:rPr>
        <w:t>community_event</w:t>
      </w:r>
      <w:r w:rsidRPr="0086049A">
        <w:rPr>
          <w:rFonts w:ascii="Times New Roman" w:hAnsi="Times New Roman" w:cs="Times New Roman" w:hint="eastAsia"/>
          <w:sz w:val="24"/>
        </w:rPr>
        <w:t>（社区活动表）</w:t>
      </w:r>
    </w:p>
    <w:p w14:paraId="0A6CCE98" w14:textId="7BEA7C65" w:rsidR="00514B72" w:rsidRPr="008344D5" w:rsidRDefault="00514B72" w:rsidP="008344D5">
      <w:pPr>
        <w:pStyle w:val="a3"/>
        <w:keepNext/>
        <w:jc w:val="center"/>
        <w:rPr>
          <w:rFonts w:asciiTheme="majorEastAsia" w:eastAsiaTheme="majorEastAsia" w:hAnsiTheme="majorEastAsia" w:hint="eastAsia"/>
        </w:rPr>
      </w:pPr>
      <w:r w:rsidRPr="008344D5">
        <w:rPr>
          <w:rFonts w:asciiTheme="majorEastAsia" w:eastAsiaTheme="majorEastAsia" w:hAnsiTheme="majorEastAsia" w:hint="eastAsia"/>
        </w:rPr>
        <w:t xml:space="preserve">表 4. </w:t>
      </w:r>
      <w:r w:rsidRPr="008344D5">
        <w:rPr>
          <w:rFonts w:asciiTheme="majorEastAsia" w:eastAsiaTheme="majorEastAsia" w:hAnsiTheme="majorEastAsia"/>
        </w:rPr>
        <w:fldChar w:fldCharType="begin"/>
      </w:r>
      <w:r w:rsidRPr="008344D5">
        <w:rPr>
          <w:rFonts w:asciiTheme="majorEastAsia" w:eastAsiaTheme="majorEastAsia" w:hAnsiTheme="majorEastAsia"/>
        </w:rPr>
        <w:instrText xml:space="preserve"> </w:instrText>
      </w:r>
      <w:r w:rsidRPr="008344D5">
        <w:rPr>
          <w:rFonts w:asciiTheme="majorEastAsia" w:eastAsiaTheme="majorEastAsia" w:hAnsiTheme="majorEastAsia" w:hint="eastAsia"/>
        </w:rPr>
        <w:instrText>SEQ 表_4. \* ARABIC</w:instrText>
      </w:r>
      <w:r w:rsidRPr="008344D5">
        <w:rPr>
          <w:rFonts w:asciiTheme="majorEastAsia" w:eastAsiaTheme="majorEastAsia" w:hAnsiTheme="majorEastAsia"/>
        </w:rPr>
        <w:instrText xml:space="preserve"> </w:instrText>
      </w:r>
      <w:r w:rsidRPr="008344D5">
        <w:rPr>
          <w:rFonts w:asciiTheme="majorEastAsia" w:eastAsiaTheme="majorEastAsia" w:hAnsiTheme="majorEastAsia"/>
        </w:rPr>
        <w:fldChar w:fldCharType="separate"/>
      </w:r>
      <w:r w:rsidR="008344D5" w:rsidRPr="008344D5">
        <w:rPr>
          <w:rFonts w:asciiTheme="majorEastAsia" w:eastAsiaTheme="majorEastAsia" w:hAnsiTheme="majorEastAsia"/>
        </w:rPr>
        <w:t>4</w:t>
      </w:r>
      <w:r w:rsidRPr="008344D5">
        <w:rPr>
          <w:rFonts w:asciiTheme="majorEastAsia" w:eastAsiaTheme="majorEastAsia" w:hAnsiTheme="majorEastAsia"/>
        </w:rPr>
        <w:fldChar w:fldCharType="end"/>
      </w:r>
      <w:r w:rsidR="008344D5" w:rsidRPr="008344D5">
        <w:rPr>
          <w:rFonts w:asciiTheme="majorEastAsia" w:eastAsiaTheme="majorEastAsia" w:hAnsiTheme="majorEastAsia" w:hint="eastAsia"/>
        </w:rPr>
        <w:t>社区活动表</w:t>
      </w:r>
    </w:p>
    <w:tbl>
      <w:tblPr>
        <w:tblW w:w="5000" w:type="pct"/>
        <w:tblCellMar>
          <w:top w:w="15" w:type="dxa"/>
          <w:left w:w="15" w:type="dxa"/>
          <w:bottom w:w="15" w:type="dxa"/>
          <w:right w:w="15" w:type="dxa"/>
        </w:tblCellMar>
        <w:tblLook w:val="04A0" w:firstRow="1" w:lastRow="0" w:firstColumn="1" w:lastColumn="0" w:noHBand="0" w:noVBand="1"/>
      </w:tblPr>
      <w:tblGrid>
        <w:gridCol w:w="1920"/>
        <w:gridCol w:w="1680"/>
        <w:gridCol w:w="5427"/>
      </w:tblGrid>
      <w:tr w:rsidR="00514B72" w:rsidRPr="00514B72" w14:paraId="717CF817" w14:textId="77777777" w:rsidTr="00514B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6CC6126F"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字段名</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05BE2975"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6B492E2A"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说明</w:t>
            </w:r>
          </w:p>
        </w:tc>
      </w:tr>
      <w:tr w:rsidR="00514B72" w:rsidRPr="00514B72" w14:paraId="450EDB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468DDA"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event_id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BCDC0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50FD3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活动 ID（自增主键）</w:t>
            </w:r>
          </w:p>
        </w:tc>
      </w:tr>
      <w:tr w:rsidR="00514B72" w:rsidRPr="00514B72" w14:paraId="3EC224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FC4AE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title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D196A5"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varchar(100)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8D09E9"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活动标题（非空）</w:t>
            </w:r>
          </w:p>
        </w:tc>
      </w:tr>
      <w:tr w:rsidR="00514B72" w:rsidRPr="00514B72" w14:paraId="794F2A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0EBC7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60CF17"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F55F1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活动详情</w:t>
            </w:r>
          </w:p>
        </w:tc>
      </w:tr>
      <w:tr w:rsidR="00514B72" w:rsidRPr="00514B72" w14:paraId="02F17C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124C13"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cover_img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FD709B"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varchar(255)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D5E65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封面图</w:t>
            </w:r>
          </w:p>
        </w:tc>
      </w:tr>
      <w:tr w:rsidR="00514B72" w:rsidRPr="00514B72" w14:paraId="115C95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451ABA"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location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1F06B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varchar(100)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50C32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活动地点</w:t>
            </w:r>
          </w:p>
        </w:tc>
      </w:tr>
      <w:tr w:rsidR="00514B72" w:rsidRPr="00514B72" w14:paraId="1C11ED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D3B48B"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lastRenderedPageBreak/>
              <w:t>start_time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C20020"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8BBE57"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开始时间（非空）</w:t>
            </w:r>
          </w:p>
        </w:tc>
      </w:tr>
      <w:tr w:rsidR="00514B72" w:rsidRPr="00514B72" w14:paraId="154C04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BF85E0"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end_time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7FDC23"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2CE4A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结束时间（非空）</w:t>
            </w:r>
          </w:p>
        </w:tc>
      </w:tr>
      <w:tr w:rsidR="00514B72" w:rsidRPr="00514B72" w14:paraId="02BA1E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4FC0F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max_people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A9CBF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3C56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最大报名人数（默认 0，非空）</w:t>
            </w:r>
          </w:p>
        </w:tc>
      </w:tr>
      <w:tr w:rsidR="00514B72" w:rsidRPr="00514B72" w14:paraId="511813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2A185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current_people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F39DD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FA22DC"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当前报名人数 (乐观锁控制)（默认 0，非空）</w:t>
            </w:r>
          </w:p>
        </w:tc>
      </w:tr>
      <w:tr w:rsidR="00514B72" w:rsidRPr="00514B72" w14:paraId="25EF44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BBD2E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9699F8"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9DA5D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状态: 1 - 报名中，2 - 已结束，0 - 已取消（默认 1，非空）</w:t>
            </w:r>
          </w:p>
        </w:tc>
      </w:tr>
      <w:tr w:rsidR="00514B72" w:rsidRPr="00514B72" w14:paraId="5359D9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1D1897"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create_by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453D08"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43567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发布人 ID (关联 sys_user)</w:t>
            </w:r>
          </w:p>
        </w:tc>
      </w:tr>
      <w:tr w:rsidR="00514B72" w:rsidRPr="00514B72" w14:paraId="056F30F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B850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create_time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2C68F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C2ACE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创建时间（默认当前时间）</w:t>
            </w:r>
          </w:p>
        </w:tc>
      </w:tr>
    </w:tbl>
    <w:p w14:paraId="2CE5E87E" w14:textId="77777777" w:rsidR="0086049A" w:rsidRPr="00514B72" w:rsidRDefault="0086049A" w:rsidP="0086049A">
      <w:pPr>
        <w:pStyle w:val="21"/>
        <w:ind w:firstLine="480"/>
      </w:pPr>
    </w:p>
    <w:p w14:paraId="73A78253" w14:textId="1458F23E" w:rsidR="0086049A" w:rsidRDefault="00514B72" w:rsidP="0086049A">
      <w:pPr>
        <w:pStyle w:val="21"/>
        <w:numPr>
          <w:ilvl w:val="0"/>
          <w:numId w:val="43"/>
        </w:numPr>
        <w:ind w:firstLineChars="0"/>
      </w:pPr>
      <w:r w:rsidRPr="00514B72">
        <w:rPr>
          <w:rFonts w:hint="eastAsia"/>
        </w:rPr>
        <w:t>community_notice</w:t>
      </w:r>
      <w:r w:rsidRPr="00514B72">
        <w:rPr>
          <w:rFonts w:hint="eastAsia"/>
        </w:rPr>
        <w:t>（社区公告表）</w:t>
      </w:r>
    </w:p>
    <w:p w14:paraId="1A5633A0" w14:textId="2CE509C8" w:rsidR="008344D5" w:rsidRPr="008344D5" w:rsidRDefault="008344D5" w:rsidP="008344D5">
      <w:pPr>
        <w:pStyle w:val="a3"/>
        <w:keepNext/>
        <w:jc w:val="center"/>
        <w:rPr>
          <w:rFonts w:asciiTheme="majorEastAsia" w:eastAsiaTheme="majorEastAsia" w:hAnsiTheme="majorEastAsia" w:hint="eastAsia"/>
        </w:rPr>
      </w:pPr>
      <w:r w:rsidRPr="008344D5">
        <w:rPr>
          <w:rFonts w:asciiTheme="majorEastAsia" w:eastAsiaTheme="majorEastAsia" w:hAnsiTheme="majorEastAsia" w:hint="eastAsia"/>
        </w:rPr>
        <w:t xml:space="preserve">表 4. </w:t>
      </w:r>
      <w:r w:rsidRPr="008344D5">
        <w:rPr>
          <w:rFonts w:asciiTheme="majorEastAsia" w:eastAsiaTheme="majorEastAsia" w:hAnsiTheme="majorEastAsia"/>
        </w:rPr>
        <w:fldChar w:fldCharType="begin"/>
      </w:r>
      <w:r w:rsidRPr="008344D5">
        <w:rPr>
          <w:rFonts w:asciiTheme="majorEastAsia" w:eastAsiaTheme="majorEastAsia" w:hAnsiTheme="majorEastAsia"/>
        </w:rPr>
        <w:instrText xml:space="preserve"> </w:instrText>
      </w:r>
      <w:r w:rsidRPr="008344D5">
        <w:rPr>
          <w:rFonts w:asciiTheme="majorEastAsia" w:eastAsiaTheme="majorEastAsia" w:hAnsiTheme="majorEastAsia" w:hint="eastAsia"/>
        </w:rPr>
        <w:instrText>SEQ 表_4. \* ARABIC</w:instrText>
      </w:r>
      <w:r w:rsidRPr="008344D5">
        <w:rPr>
          <w:rFonts w:asciiTheme="majorEastAsia" w:eastAsiaTheme="majorEastAsia" w:hAnsiTheme="majorEastAsia"/>
        </w:rPr>
        <w:instrText xml:space="preserve"> </w:instrText>
      </w:r>
      <w:r w:rsidRPr="008344D5">
        <w:rPr>
          <w:rFonts w:asciiTheme="majorEastAsia" w:eastAsiaTheme="majorEastAsia" w:hAnsiTheme="majorEastAsia"/>
        </w:rPr>
        <w:fldChar w:fldCharType="separate"/>
      </w:r>
      <w:r w:rsidRPr="008344D5">
        <w:rPr>
          <w:rFonts w:asciiTheme="majorEastAsia" w:eastAsiaTheme="majorEastAsia" w:hAnsiTheme="majorEastAsia"/>
        </w:rPr>
        <w:t>5</w:t>
      </w:r>
      <w:r w:rsidRPr="008344D5">
        <w:rPr>
          <w:rFonts w:asciiTheme="majorEastAsia" w:eastAsiaTheme="majorEastAsia" w:hAnsiTheme="majorEastAsia"/>
        </w:rPr>
        <w:fldChar w:fldCharType="end"/>
      </w:r>
      <w:r w:rsidRPr="008344D5">
        <w:rPr>
          <w:rFonts w:asciiTheme="majorEastAsia" w:eastAsiaTheme="majorEastAsia" w:hAnsiTheme="majorEastAsia" w:hint="eastAsia"/>
        </w:rPr>
        <w:t>社区公告表</w:t>
      </w:r>
    </w:p>
    <w:tbl>
      <w:tblPr>
        <w:tblW w:w="5000" w:type="pct"/>
        <w:tblCellMar>
          <w:top w:w="15" w:type="dxa"/>
          <w:left w:w="15" w:type="dxa"/>
          <w:bottom w:w="15" w:type="dxa"/>
          <w:right w:w="15" w:type="dxa"/>
        </w:tblCellMar>
        <w:tblLook w:val="04A0" w:firstRow="1" w:lastRow="0" w:firstColumn="1" w:lastColumn="0" w:noHBand="0" w:noVBand="1"/>
      </w:tblPr>
      <w:tblGrid>
        <w:gridCol w:w="1755"/>
        <w:gridCol w:w="1755"/>
        <w:gridCol w:w="5517"/>
      </w:tblGrid>
      <w:tr w:rsidR="00514B72" w:rsidRPr="00514B72" w14:paraId="47A0BDFA" w14:textId="77777777" w:rsidTr="00514B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35D3B12A"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字段名</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15405BD9"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61104129"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说明</w:t>
            </w:r>
          </w:p>
        </w:tc>
      </w:tr>
      <w:tr w:rsidR="00514B72" w:rsidRPr="00514B72" w14:paraId="03C24E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A4F1DD"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notice_id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DFA784"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2A531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公告 ID（自增主键）</w:t>
            </w:r>
          </w:p>
        </w:tc>
      </w:tr>
      <w:tr w:rsidR="00514B72" w:rsidRPr="00514B72" w14:paraId="747215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4C7613"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title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AA49A"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varchar(100)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69586C"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公告标题（非空）</w:t>
            </w:r>
          </w:p>
        </w:tc>
      </w:tr>
      <w:tr w:rsidR="00514B72" w:rsidRPr="00514B72" w14:paraId="5BBCDD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9F850B"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BFDCAD"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819EFB"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公告内容</w:t>
            </w:r>
          </w:p>
        </w:tc>
      </w:tr>
      <w:tr w:rsidR="00514B72" w:rsidRPr="00514B72" w14:paraId="6B3BC5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8EFFD0"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F8D3B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DEBE6A"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状态: 1 - 已发布，0 - 下线（默认 1，非空）</w:t>
            </w:r>
          </w:p>
        </w:tc>
      </w:tr>
      <w:tr w:rsidR="00514B72" w:rsidRPr="00514B72" w14:paraId="04FB90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117CB3"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create_by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E9CF59"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C4479A"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发布人 ID (关联 sys_user)</w:t>
            </w:r>
          </w:p>
        </w:tc>
      </w:tr>
      <w:tr w:rsidR="00514B72" w:rsidRPr="00514B72" w14:paraId="653CE4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D9AEA8"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publish_time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0E4C5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93700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发布时间（默认当前时间）</w:t>
            </w:r>
          </w:p>
        </w:tc>
      </w:tr>
      <w:tr w:rsidR="00514B72" w:rsidRPr="00514B72" w14:paraId="58B892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1F91E7"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create_time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2D3F0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D8EAE7"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创建时间（默认当前时间）</w:t>
            </w:r>
          </w:p>
        </w:tc>
      </w:tr>
      <w:tr w:rsidR="00514B72" w:rsidRPr="00514B72" w14:paraId="29BBDB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DB4E7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update_time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5F09B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05B349"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更新时间（默认当前时间，更新时自动刷新）</w:t>
            </w:r>
          </w:p>
        </w:tc>
      </w:tr>
    </w:tbl>
    <w:p w14:paraId="68F61165" w14:textId="77777777" w:rsidR="00514B72" w:rsidRPr="00514B72" w:rsidRDefault="00514B72" w:rsidP="00514B72">
      <w:pPr>
        <w:pStyle w:val="21"/>
        <w:ind w:firstLineChars="0"/>
      </w:pPr>
    </w:p>
    <w:p w14:paraId="1DC6BC50" w14:textId="19873922" w:rsidR="003736F6" w:rsidRDefault="0086049A" w:rsidP="0086049A">
      <w:pPr>
        <w:pStyle w:val="21"/>
        <w:numPr>
          <w:ilvl w:val="0"/>
          <w:numId w:val="43"/>
        </w:numPr>
        <w:ind w:firstLineChars="0"/>
      </w:pPr>
      <w:r w:rsidRPr="0086049A">
        <w:t>service_appointment</w:t>
      </w:r>
      <w:r w:rsidRPr="0086049A">
        <w:t>（服务预约表）</w:t>
      </w:r>
    </w:p>
    <w:p w14:paraId="5FD21446" w14:textId="401B628E" w:rsidR="008344D5" w:rsidRDefault="008344D5" w:rsidP="008344D5">
      <w:pPr>
        <w:pStyle w:val="a3"/>
        <w:keepNext/>
        <w:jc w:val="center"/>
      </w:pPr>
      <w:r w:rsidRPr="008344D5">
        <w:rPr>
          <w:rFonts w:asciiTheme="majorEastAsia" w:eastAsiaTheme="majorEastAsia" w:hAnsiTheme="majorEastAsia" w:hint="eastAsia"/>
        </w:rPr>
        <w:t xml:space="preserve">表 4. </w:t>
      </w:r>
      <w:r w:rsidRPr="008344D5">
        <w:rPr>
          <w:rFonts w:asciiTheme="majorEastAsia" w:eastAsiaTheme="majorEastAsia" w:hAnsiTheme="majorEastAsia"/>
        </w:rPr>
        <w:fldChar w:fldCharType="begin"/>
      </w:r>
      <w:r w:rsidRPr="008344D5">
        <w:rPr>
          <w:rFonts w:asciiTheme="majorEastAsia" w:eastAsiaTheme="majorEastAsia" w:hAnsiTheme="majorEastAsia"/>
        </w:rPr>
        <w:instrText xml:space="preserve"> </w:instrText>
      </w:r>
      <w:r w:rsidRPr="008344D5">
        <w:rPr>
          <w:rFonts w:asciiTheme="majorEastAsia" w:eastAsiaTheme="majorEastAsia" w:hAnsiTheme="majorEastAsia" w:hint="eastAsia"/>
        </w:rPr>
        <w:instrText>SEQ 表_4. \* ARABIC</w:instrText>
      </w:r>
      <w:r w:rsidRPr="008344D5">
        <w:rPr>
          <w:rFonts w:asciiTheme="majorEastAsia" w:eastAsiaTheme="majorEastAsia" w:hAnsiTheme="majorEastAsia"/>
        </w:rPr>
        <w:instrText xml:space="preserve"> </w:instrText>
      </w:r>
      <w:r w:rsidRPr="008344D5">
        <w:rPr>
          <w:rFonts w:asciiTheme="majorEastAsia" w:eastAsiaTheme="majorEastAsia" w:hAnsiTheme="majorEastAsia"/>
        </w:rPr>
        <w:fldChar w:fldCharType="separate"/>
      </w:r>
      <w:r w:rsidRPr="008344D5">
        <w:rPr>
          <w:rFonts w:asciiTheme="majorEastAsia" w:eastAsiaTheme="majorEastAsia" w:hAnsiTheme="majorEastAsia"/>
        </w:rPr>
        <w:t>6</w:t>
      </w:r>
      <w:r w:rsidRPr="008344D5">
        <w:rPr>
          <w:rFonts w:asciiTheme="majorEastAsia" w:eastAsiaTheme="majorEastAsia" w:hAnsiTheme="majorEastAsia"/>
        </w:rPr>
        <w:fldChar w:fldCharType="end"/>
      </w:r>
      <w:r w:rsidRPr="008344D5">
        <w:rPr>
          <w:rFonts w:asciiTheme="majorEastAsia" w:eastAsiaTheme="majorEastAsia" w:hAnsiTheme="majorEastAsia"/>
        </w:rPr>
        <w:t>服务预约表</w:t>
      </w:r>
    </w:p>
    <w:tbl>
      <w:tblPr>
        <w:tblW w:w="5000" w:type="pct"/>
        <w:tblCellMar>
          <w:top w:w="15" w:type="dxa"/>
          <w:left w:w="15" w:type="dxa"/>
          <w:bottom w:w="15" w:type="dxa"/>
          <w:right w:w="15" w:type="dxa"/>
        </w:tblCellMar>
        <w:tblLook w:val="04A0" w:firstRow="1" w:lastRow="0" w:firstColumn="1" w:lastColumn="0" w:noHBand="0" w:noVBand="1"/>
      </w:tblPr>
      <w:tblGrid>
        <w:gridCol w:w="2160"/>
        <w:gridCol w:w="1680"/>
        <w:gridCol w:w="5187"/>
      </w:tblGrid>
      <w:tr w:rsidR="0086049A" w:rsidRPr="0086049A" w14:paraId="0CDD8484" w14:textId="77777777" w:rsidTr="00514B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272D1599"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字段名</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07A2667A"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7C420C44"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说明</w:t>
            </w:r>
          </w:p>
        </w:tc>
      </w:tr>
      <w:tr w:rsidR="0086049A" w:rsidRPr="0086049A" w14:paraId="32D3C7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318084"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lastRenderedPageBreak/>
              <w:t>appointment_id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1C032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B18F50"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预约 ID（自增主键）</w:t>
            </w:r>
          </w:p>
        </w:tc>
      </w:tr>
      <w:tr w:rsidR="0086049A" w:rsidRPr="0086049A" w14:paraId="31F828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883982"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user_id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12E66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1DBD6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申请人 ID (关联 elder_user)（非空）</w:t>
            </w:r>
          </w:p>
        </w:tc>
      </w:tr>
      <w:tr w:rsidR="0086049A" w:rsidRPr="0086049A" w14:paraId="1A3D41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3F61A2"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service_type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91333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664A4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服务类型: MEAL - 助餐，BATH - 助浴，CLEAN - 家政（非空）</w:t>
            </w:r>
          </w:p>
        </w:tc>
      </w:tr>
      <w:tr w:rsidR="0086049A" w:rsidRPr="0086049A" w14:paraId="762467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13B517"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appointment_time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1700F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8D7DE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预约上门时间（非空）</w:t>
            </w:r>
          </w:p>
        </w:tc>
      </w:tr>
      <w:tr w:rsidR="0086049A" w:rsidRPr="0086049A" w14:paraId="6EC024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915C6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927B6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955A9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状态: 0 - 待确认，1 - 已确认，2 - 已完成，3 - 已取消（默认 0，非空）</w:t>
            </w:r>
          </w:p>
        </w:tc>
      </w:tr>
      <w:tr w:rsidR="0086049A" w:rsidRPr="0086049A" w14:paraId="4DB6D2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33C31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remarks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D118F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B75EA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备注要求</w:t>
            </w:r>
          </w:p>
        </w:tc>
      </w:tr>
      <w:tr w:rsidR="0086049A" w:rsidRPr="0086049A" w14:paraId="7F99F2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B694A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create_time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7192D2"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1A7F7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创建时间（默认当前时间）</w:t>
            </w:r>
          </w:p>
        </w:tc>
      </w:tr>
      <w:tr w:rsidR="0086049A" w:rsidRPr="0086049A" w14:paraId="5C9282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005C0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update_time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D819F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69F2C0"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更新时间（默认当前时间，更新时自动刷新）</w:t>
            </w:r>
          </w:p>
        </w:tc>
      </w:tr>
    </w:tbl>
    <w:p w14:paraId="5D4F2716" w14:textId="77777777" w:rsidR="0086049A" w:rsidRPr="0086049A" w:rsidRDefault="0086049A" w:rsidP="0086049A">
      <w:pPr>
        <w:pStyle w:val="21"/>
        <w:ind w:firstLineChars="0"/>
      </w:pPr>
    </w:p>
    <w:p w14:paraId="42217FCA" w14:textId="41EA6F07" w:rsidR="0086049A" w:rsidRDefault="0086049A" w:rsidP="0086049A">
      <w:pPr>
        <w:pStyle w:val="21"/>
        <w:numPr>
          <w:ilvl w:val="0"/>
          <w:numId w:val="43"/>
        </w:numPr>
        <w:ind w:firstLineChars="0"/>
      </w:pPr>
      <w:r w:rsidRPr="0086049A">
        <w:rPr>
          <w:rFonts w:hint="eastAsia"/>
        </w:rPr>
        <w:t>emergency_alert</w:t>
      </w:r>
      <w:r w:rsidRPr="0086049A">
        <w:rPr>
          <w:rFonts w:hint="eastAsia"/>
        </w:rPr>
        <w:t>（紧急呼叫表）</w:t>
      </w:r>
    </w:p>
    <w:p w14:paraId="72657916" w14:textId="48E8F46F" w:rsidR="008344D5" w:rsidRPr="008344D5" w:rsidRDefault="008344D5" w:rsidP="008344D5">
      <w:pPr>
        <w:pStyle w:val="a3"/>
        <w:keepNext/>
        <w:jc w:val="center"/>
        <w:rPr>
          <w:rFonts w:asciiTheme="majorEastAsia" w:eastAsiaTheme="majorEastAsia" w:hAnsiTheme="majorEastAsia" w:hint="eastAsia"/>
        </w:rPr>
      </w:pPr>
      <w:r w:rsidRPr="008344D5">
        <w:rPr>
          <w:rFonts w:asciiTheme="majorEastAsia" w:eastAsiaTheme="majorEastAsia" w:hAnsiTheme="majorEastAsia" w:hint="eastAsia"/>
        </w:rPr>
        <w:t xml:space="preserve">表 4. </w:t>
      </w:r>
      <w:r w:rsidRPr="008344D5">
        <w:rPr>
          <w:rFonts w:asciiTheme="majorEastAsia" w:eastAsiaTheme="majorEastAsia" w:hAnsiTheme="majorEastAsia"/>
        </w:rPr>
        <w:fldChar w:fldCharType="begin"/>
      </w:r>
      <w:r w:rsidRPr="008344D5">
        <w:rPr>
          <w:rFonts w:asciiTheme="majorEastAsia" w:eastAsiaTheme="majorEastAsia" w:hAnsiTheme="majorEastAsia"/>
        </w:rPr>
        <w:instrText xml:space="preserve"> </w:instrText>
      </w:r>
      <w:r w:rsidRPr="008344D5">
        <w:rPr>
          <w:rFonts w:asciiTheme="majorEastAsia" w:eastAsiaTheme="majorEastAsia" w:hAnsiTheme="majorEastAsia" w:hint="eastAsia"/>
        </w:rPr>
        <w:instrText>SEQ 表_4. \* ARABIC</w:instrText>
      </w:r>
      <w:r w:rsidRPr="008344D5">
        <w:rPr>
          <w:rFonts w:asciiTheme="majorEastAsia" w:eastAsiaTheme="majorEastAsia" w:hAnsiTheme="majorEastAsia"/>
        </w:rPr>
        <w:instrText xml:space="preserve"> </w:instrText>
      </w:r>
      <w:r w:rsidRPr="008344D5">
        <w:rPr>
          <w:rFonts w:asciiTheme="majorEastAsia" w:eastAsiaTheme="majorEastAsia" w:hAnsiTheme="majorEastAsia"/>
        </w:rPr>
        <w:fldChar w:fldCharType="separate"/>
      </w:r>
      <w:r w:rsidRPr="008344D5">
        <w:rPr>
          <w:rFonts w:asciiTheme="majorEastAsia" w:eastAsiaTheme="majorEastAsia" w:hAnsiTheme="majorEastAsia"/>
        </w:rPr>
        <w:t>7</w:t>
      </w:r>
      <w:r w:rsidRPr="008344D5">
        <w:rPr>
          <w:rFonts w:asciiTheme="majorEastAsia" w:eastAsiaTheme="majorEastAsia" w:hAnsiTheme="majorEastAsia"/>
        </w:rPr>
        <w:fldChar w:fldCharType="end"/>
      </w:r>
      <w:r w:rsidRPr="008344D5">
        <w:rPr>
          <w:rFonts w:asciiTheme="majorEastAsia" w:eastAsiaTheme="majorEastAsia" w:hAnsiTheme="majorEastAsia" w:hint="eastAsia"/>
        </w:rPr>
        <w:t>紧急呼叫表</w:t>
      </w:r>
    </w:p>
    <w:tbl>
      <w:tblPr>
        <w:tblW w:w="5000" w:type="pct"/>
        <w:tblCellMar>
          <w:top w:w="15" w:type="dxa"/>
          <w:left w:w="15" w:type="dxa"/>
          <w:bottom w:w="15" w:type="dxa"/>
          <w:right w:w="15" w:type="dxa"/>
        </w:tblCellMar>
        <w:tblLook w:val="04A0" w:firstRow="1" w:lastRow="0" w:firstColumn="1" w:lastColumn="0" w:noHBand="0" w:noVBand="1"/>
      </w:tblPr>
      <w:tblGrid>
        <w:gridCol w:w="1560"/>
        <w:gridCol w:w="1680"/>
        <w:gridCol w:w="5787"/>
      </w:tblGrid>
      <w:tr w:rsidR="0086049A" w:rsidRPr="0086049A" w14:paraId="120DA21C" w14:textId="77777777" w:rsidTr="00514B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2557A615"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字段名</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2E8B2874"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2B9BC627" w14:textId="77777777" w:rsidR="0086049A" w:rsidRPr="0086049A" w:rsidRDefault="0086049A" w:rsidP="0086049A">
            <w:pPr>
              <w:widowControl/>
              <w:jc w:val="left"/>
              <w:rPr>
                <w:rFonts w:ascii="宋体" w:hAnsi="宋体" w:cs="宋体" w:hint="eastAsia"/>
                <w:b/>
                <w:bCs/>
                <w:kern w:val="0"/>
                <w:sz w:val="24"/>
                <w:szCs w:val="24"/>
              </w:rPr>
            </w:pPr>
            <w:r w:rsidRPr="0086049A">
              <w:rPr>
                <w:rFonts w:ascii="宋体" w:hAnsi="宋体" w:cs="宋体"/>
                <w:b/>
                <w:bCs/>
                <w:kern w:val="0"/>
                <w:sz w:val="24"/>
                <w:szCs w:val="24"/>
              </w:rPr>
              <w:t>说明</w:t>
            </w:r>
          </w:p>
        </w:tc>
      </w:tr>
      <w:tr w:rsidR="0086049A" w:rsidRPr="0086049A" w14:paraId="43AC4C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10BAC7"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alert_id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DA3D6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1B15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主键 ID（自增）</w:t>
            </w:r>
          </w:p>
        </w:tc>
      </w:tr>
      <w:tr w:rsidR="0086049A" w:rsidRPr="0086049A" w14:paraId="507938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05E03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user_id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784CC4"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25D56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呼叫人 ID (关联 elder_user)（非空）</w:t>
            </w:r>
          </w:p>
        </w:tc>
      </w:tr>
      <w:tr w:rsidR="0086049A" w:rsidRPr="0086049A" w14:paraId="754F92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6702F6"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location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E98DD4"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varchar(255)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F2DE85"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呼叫位置</w:t>
            </w:r>
          </w:p>
        </w:tc>
      </w:tr>
      <w:tr w:rsidR="0086049A" w:rsidRPr="0086049A" w14:paraId="08AC9B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BC872C"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9A4CDF"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83CF1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状态: 0 - 待处理，1 - 处理中，2 - 已解决（默认 0，非空）</w:t>
            </w:r>
          </w:p>
        </w:tc>
      </w:tr>
      <w:tr w:rsidR="0086049A" w:rsidRPr="0086049A" w14:paraId="151346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D701F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handler_id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72AFC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CF3439"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处理人 ID (关联 sys_user)</w:t>
            </w:r>
          </w:p>
        </w:tc>
      </w:tr>
      <w:tr w:rsidR="0086049A" w:rsidRPr="0086049A" w14:paraId="2D6642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7138EE"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handle_time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1CE83"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7C5F7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处理时间</w:t>
            </w:r>
          </w:p>
        </w:tc>
      </w:tr>
      <w:tr w:rsidR="0086049A" w:rsidRPr="0086049A" w14:paraId="64B6FF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100BCB"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result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A158AA"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D35D81"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处理结果</w:t>
            </w:r>
          </w:p>
        </w:tc>
      </w:tr>
      <w:tr w:rsidR="0086049A" w:rsidRPr="0086049A" w14:paraId="4BF3C4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6EB8DF"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create_time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B71E0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08A6CD" w14:textId="77777777" w:rsidR="0086049A" w:rsidRPr="0086049A" w:rsidRDefault="0086049A" w:rsidP="0086049A">
            <w:pPr>
              <w:widowControl/>
              <w:jc w:val="left"/>
              <w:rPr>
                <w:rFonts w:ascii="宋体" w:hAnsi="宋体" w:cs="宋体" w:hint="eastAsia"/>
                <w:kern w:val="0"/>
                <w:sz w:val="24"/>
                <w:szCs w:val="24"/>
              </w:rPr>
            </w:pPr>
            <w:r w:rsidRPr="0086049A">
              <w:rPr>
                <w:rFonts w:ascii="宋体" w:hAnsi="宋体" w:cs="宋体"/>
                <w:kern w:val="0"/>
                <w:sz w:val="24"/>
                <w:szCs w:val="24"/>
              </w:rPr>
              <w:t>创建时间（默认当前时间）</w:t>
            </w:r>
          </w:p>
        </w:tc>
      </w:tr>
    </w:tbl>
    <w:p w14:paraId="28FC728D" w14:textId="77777777" w:rsidR="0086049A" w:rsidRPr="0086049A" w:rsidRDefault="0086049A" w:rsidP="0086049A">
      <w:pPr>
        <w:pStyle w:val="21"/>
        <w:ind w:firstLineChars="0"/>
      </w:pPr>
    </w:p>
    <w:p w14:paraId="5F392584" w14:textId="1FE65235" w:rsidR="00514B72" w:rsidRPr="003736F6" w:rsidRDefault="00514B72" w:rsidP="008344D5">
      <w:pPr>
        <w:pStyle w:val="21"/>
        <w:numPr>
          <w:ilvl w:val="0"/>
          <w:numId w:val="43"/>
        </w:numPr>
        <w:ind w:firstLineChars="0"/>
      </w:pPr>
      <w:r>
        <w:t>elder_risk_assessment</w:t>
      </w:r>
      <w:r>
        <w:t>（老人风险评估结果表）</w:t>
      </w:r>
    </w:p>
    <w:p w14:paraId="4974DC26" w14:textId="7FF3B84A" w:rsidR="008344D5" w:rsidRPr="008344D5" w:rsidRDefault="008344D5" w:rsidP="008344D5">
      <w:pPr>
        <w:pStyle w:val="a3"/>
        <w:keepNext/>
        <w:jc w:val="center"/>
        <w:rPr>
          <w:rFonts w:asciiTheme="majorEastAsia" w:eastAsiaTheme="majorEastAsia" w:hAnsiTheme="majorEastAsia" w:hint="eastAsia"/>
        </w:rPr>
      </w:pPr>
      <w:r w:rsidRPr="008344D5">
        <w:rPr>
          <w:rFonts w:asciiTheme="majorEastAsia" w:eastAsiaTheme="majorEastAsia" w:hAnsiTheme="majorEastAsia" w:hint="eastAsia"/>
        </w:rPr>
        <w:lastRenderedPageBreak/>
        <w:t xml:space="preserve">表 4. </w:t>
      </w:r>
      <w:r w:rsidRPr="008344D5">
        <w:rPr>
          <w:rFonts w:asciiTheme="majorEastAsia" w:eastAsiaTheme="majorEastAsia" w:hAnsiTheme="majorEastAsia"/>
        </w:rPr>
        <w:fldChar w:fldCharType="begin"/>
      </w:r>
      <w:r w:rsidRPr="008344D5">
        <w:rPr>
          <w:rFonts w:asciiTheme="majorEastAsia" w:eastAsiaTheme="majorEastAsia" w:hAnsiTheme="majorEastAsia"/>
        </w:rPr>
        <w:instrText xml:space="preserve"> </w:instrText>
      </w:r>
      <w:r w:rsidRPr="008344D5">
        <w:rPr>
          <w:rFonts w:asciiTheme="majorEastAsia" w:eastAsiaTheme="majorEastAsia" w:hAnsiTheme="majorEastAsia" w:hint="eastAsia"/>
        </w:rPr>
        <w:instrText>SEQ 表_4. \* ARABIC</w:instrText>
      </w:r>
      <w:r w:rsidRPr="008344D5">
        <w:rPr>
          <w:rFonts w:asciiTheme="majorEastAsia" w:eastAsiaTheme="majorEastAsia" w:hAnsiTheme="majorEastAsia"/>
        </w:rPr>
        <w:instrText xml:space="preserve"> </w:instrText>
      </w:r>
      <w:r w:rsidRPr="008344D5">
        <w:rPr>
          <w:rFonts w:asciiTheme="majorEastAsia" w:eastAsiaTheme="majorEastAsia" w:hAnsiTheme="majorEastAsia"/>
        </w:rPr>
        <w:fldChar w:fldCharType="separate"/>
      </w:r>
      <w:r w:rsidRPr="008344D5">
        <w:rPr>
          <w:rFonts w:asciiTheme="majorEastAsia" w:eastAsiaTheme="majorEastAsia" w:hAnsiTheme="majorEastAsia"/>
        </w:rPr>
        <w:t>8</w:t>
      </w:r>
      <w:r w:rsidRPr="008344D5">
        <w:rPr>
          <w:rFonts w:asciiTheme="majorEastAsia" w:eastAsiaTheme="majorEastAsia" w:hAnsiTheme="majorEastAsia"/>
        </w:rPr>
        <w:fldChar w:fldCharType="end"/>
      </w:r>
      <w:r w:rsidRPr="008344D5">
        <w:rPr>
          <w:rFonts w:asciiTheme="majorEastAsia" w:eastAsiaTheme="majorEastAsia" w:hAnsiTheme="majorEastAsia"/>
        </w:rPr>
        <w:t>老人风险评估结果表</w:t>
      </w:r>
    </w:p>
    <w:tbl>
      <w:tblPr>
        <w:tblW w:w="5000" w:type="pct"/>
        <w:tblCellMar>
          <w:top w:w="15" w:type="dxa"/>
          <w:left w:w="15" w:type="dxa"/>
          <w:bottom w:w="15" w:type="dxa"/>
          <w:right w:w="15" w:type="dxa"/>
        </w:tblCellMar>
        <w:tblLook w:val="04A0" w:firstRow="1" w:lastRow="0" w:firstColumn="1" w:lastColumn="0" w:noHBand="0" w:noVBand="1"/>
      </w:tblPr>
      <w:tblGrid>
        <w:gridCol w:w="2880"/>
        <w:gridCol w:w="1746"/>
        <w:gridCol w:w="4401"/>
      </w:tblGrid>
      <w:tr w:rsidR="00514B72" w:rsidRPr="00514B72" w14:paraId="43F4BA9E" w14:textId="77777777" w:rsidTr="00514B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58D75FC2"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字段名</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59817A2E"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120" w:type="dxa"/>
              <w:left w:w="120" w:type="dxa"/>
              <w:bottom w:w="120" w:type="dxa"/>
              <w:right w:w="120" w:type="dxa"/>
            </w:tcMar>
            <w:vAlign w:val="center"/>
            <w:hideMark/>
          </w:tcPr>
          <w:p w14:paraId="57391558" w14:textId="77777777" w:rsidR="00514B72" w:rsidRPr="00514B72" w:rsidRDefault="00514B72" w:rsidP="00514B72">
            <w:pPr>
              <w:widowControl/>
              <w:jc w:val="left"/>
              <w:rPr>
                <w:rFonts w:ascii="宋体" w:hAnsi="宋体" w:cs="宋体" w:hint="eastAsia"/>
                <w:b/>
                <w:bCs/>
                <w:kern w:val="0"/>
                <w:sz w:val="24"/>
                <w:szCs w:val="24"/>
              </w:rPr>
            </w:pPr>
            <w:r w:rsidRPr="00514B72">
              <w:rPr>
                <w:rFonts w:ascii="宋体" w:hAnsi="宋体" w:cs="宋体"/>
                <w:b/>
                <w:bCs/>
                <w:kern w:val="0"/>
                <w:sz w:val="24"/>
                <w:szCs w:val="24"/>
              </w:rPr>
              <w:t>说明</w:t>
            </w:r>
          </w:p>
        </w:tc>
      </w:tr>
      <w:tr w:rsidR="00514B72" w:rsidRPr="00514B72" w14:paraId="2BBE8D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81D9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assessment_id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83C355"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E9646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评估 ID（自增主键）</w:t>
            </w:r>
          </w:p>
        </w:tc>
      </w:tr>
      <w:tr w:rsidR="00514B72" w:rsidRPr="00514B72" w14:paraId="22913F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493FE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user_id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25470D"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bigint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239829"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老人 ID（非空）</w:t>
            </w:r>
          </w:p>
        </w:tc>
      </w:tr>
      <w:tr w:rsidR="00514B72" w:rsidRPr="00514B72" w14:paraId="4AAF1C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4F2C10"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risk_score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5A3309"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64B63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风险分数（默认 0，非空）</w:t>
            </w:r>
          </w:p>
        </w:tc>
      </w:tr>
      <w:tr w:rsidR="00514B72" w:rsidRPr="00514B72" w14:paraId="3823DA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E7D6B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risk_level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243358"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tinyint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D2982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风险等级: 0 - 低风险 1 - 中风险 2 - 高风险（默认 0，非空）</w:t>
            </w:r>
          </w:p>
        </w:tc>
      </w:tr>
      <w:tr w:rsidR="00514B72" w:rsidRPr="00514B72" w14:paraId="6A1C7C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797B8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risk_tags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85E568"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varchar(255)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BE930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风险标签</w:t>
            </w:r>
          </w:p>
        </w:tc>
      </w:tr>
      <w:tr w:rsidR="00514B72" w:rsidRPr="00514B72" w14:paraId="26901E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EE2E80"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risk_reasons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7AE20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varchar(500)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3D23B8"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风险原因说明</w:t>
            </w:r>
          </w:p>
        </w:tc>
      </w:tr>
      <w:tr w:rsidR="00514B72" w:rsidRPr="00514B72" w14:paraId="653EAF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E10BD2"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suggestion_text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8F285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varchar(500)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0C7704"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干预建议</w:t>
            </w:r>
          </w:p>
        </w:tc>
      </w:tr>
      <w:tr w:rsidR="00514B72" w:rsidRPr="00514B72" w14:paraId="4DABB6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D6A33D"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recent_completion_rate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412557"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decimal(5, 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424DB4"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近 7 天计划完成率（默认 0.00）</w:t>
            </w:r>
          </w:p>
        </w:tc>
      </w:tr>
      <w:tr w:rsidR="00514B72" w:rsidRPr="00514B72" w14:paraId="675054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8DCA39"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recent_alert_count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93BF95"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29668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近 30 天报警次数（默认 0，非空）</w:t>
            </w:r>
          </w:p>
        </w:tc>
      </w:tr>
      <w:tr w:rsidR="00514B72" w:rsidRPr="00514B72" w14:paraId="10C55D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D8597B"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recent_service_count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D7DAD"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FB465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近 30 天服务预约次数（默认 0，非空）</w:t>
            </w:r>
          </w:p>
        </w:tc>
      </w:tr>
      <w:tr w:rsidR="00514B72" w:rsidRPr="00514B72" w14:paraId="73D2FF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A5B8E9"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continuous_miss_days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B3B12A"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A06F1A"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连续未完成天数（默认 0，非空）</w:t>
            </w:r>
          </w:p>
        </w:tc>
      </w:tr>
      <w:tr w:rsidR="00514B72" w:rsidRPr="00514B72" w14:paraId="77F9F3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B10BE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last_assessed_time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21760E"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BABD38"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最后评估时间（默认当前时间）</w:t>
            </w:r>
          </w:p>
        </w:tc>
      </w:tr>
      <w:tr w:rsidR="00514B72" w:rsidRPr="00514B72" w14:paraId="5168CF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F702E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create_time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370135"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3604F4"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创建时间（默认当前时间，非空）</w:t>
            </w:r>
          </w:p>
        </w:tc>
      </w:tr>
      <w:tr w:rsidR="00514B72" w:rsidRPr="00514B72" w14:paraId="00840F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DBCC76"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update_time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3FA12F"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176B81" w14:textId="77777777" w:rsidR="00514B72" w:rsidRPr="00514B72" w:rsidRDefault="00514B72" w:rsidP="00514B72">
            <w:pPr>
              <w:widowControl/>
              <w:jc w:val="left"/>
              <w:rPr>
                <w:rFonts w:ascii="宋体" w:hAnsi="宋体" w:cs="宋体" w:hint="eastAsia"/>
                <w:kern w:val="0"/>
                <w:sz w:val="24"/>
                <w:szCs w:val="24"/>
              </w:rPr>
            </w:pPr>
            <w:r w:rsidRPr="00514B72">
              <w:rPr>
                <w:rFonts w:ascii="宋体" w:hAnsi="宋体" w:cs="宋体"/>
                <w:kern w:val="0"/>
                <w:sz w:val="24"/>
                <w:szCs w:val="24"/>
              </w:rPr>
              <w:t>更新时间（默认当前时间，更新时自动刷新，非空）</w:t>
            </w:r>
          </w:p>
        </w:tc>
      </w:tr>
    </w:tbl>
    <w:p w14:paraId="0A273377" w14:textId="77777777" w:rsidR="005C321F" w:rsidRDefault="001E2AE7" w:rsidP="005C321F">
      <w:pPr>
        <w:pStyle w:val="1"/>
        <w:jc w:val="left"/>
      </w:pPr>
      <w:r>
        <w:br w:type="column"/>
      </w:r>
      <w:bookmarkStart w:id="124" w:name="_Toc226960346"/>
      <w:bookmarkStart w:id="125" w:name="_Toc226962057"/>
      <w:r w:rsidR="005C321F" w:rsidRPr="005C321F">
        <w:lastRenderedPageBreak/>
        <w:t>5</w:t>
      </w:r>
      <w:r w:rsidR="005C321F" w:rsidRPr="005C321F">
        <w:rPr>
          <w:rFonts w:hint="eastAsia"/>
        </w:rPr>
        <w:t xml:space="preserve"> </w:t>
      </w:r>
      <w:r w:rsidR="005C321F" w:rsidRPr="005C321F">
        <w:t>系统功能实现</w:t>
      </w:r>
      <w:bookmarkEnd w:id="124"/>
      <w:bookmarkEnd w:id="125"/>
    </w:p>
    <w:p w14:paraId="1F897DE0" w14:textId="77777777" w:rsidR="005C321F" w:rsidRDefault="005C321F" w:rsidP="005C321F">
      <w:pPr>
        <w:pStyle w:val="23"/>
        <w:ind w:left="420"/>
        <w:jc w:val="left"/>
      </w:pPr>
      <w:bookmarkStart w:id="126" w:name="_Toc226960347"/>
      <w:bookmarkStart w:id="127" w:name="_Toc226962058"/>
      <w:r>
        <w:rPr>
          <w:rFonts w:hint="eastAsia"/>
        </w:rPr>
        <w:t xml:space="preserve">5.1 </w:t>
      </w:r>
      <w:r w:rsidRPr="005C321F">
        <w:rPr>
          <w:rFonts w:hint="eastAsia"/>
        </w:rPr>
        <w:t>用户登录</w:t>
      </w:r>
      <w:r>
        <w:rPr>
          <w:rFonts w:hint="eastAsia"/>
        </w:rPr>
        <w:t>功能实现</w:t>
      </w:r>
      <w:bookmarkEnd w:id="126"/>
      <w:bookmarkEnd w:id="127"/>
    </w:p>
    <w:p w14:paraId="4B26DE50" w14:textId="38CF9653" w:rsidR="005C321F" w:rsidRDefault="005C321F" w:rsidP="005C321F">
      <w:pPr>
        <w:pStyle w:val="21"/>
        <w:ind w:firstLine="480"/>
      </w:pPr>
      <w:r w:rsidRPr="005C321F">
        <w:rPr>
          <w:rFonts w:hint="eastAsia"/>
        </w:rPr>
        <w:t>用户登录与身份认证功能是系统正常运行的基础。老年用户可通过移动端输入账号和密码完成登录，社区工作人员则通过管理端进入后台系统。系统在接收到登录请求后，对用户身份信息进行校验，校验通过后生成对应的登录状态，并根据不同角色分配相应的访问权限。该功能实现了老人端与管理端的身份区分，为后续的档案维护、服务预约、公告活动管理和风险跟进等操作提供了安全可靠的访问基础。系统实现效果如图</w:t>
      </w:r>
      <w:r w:rsidRPr="005C321F">
        <w:rPr>
          <w:rFonts w:hint="eastAsia"/>
        </w:rPr>
        <w:t>5</w:t>
      </w:r>
      <w:r>
        <w:rPr>
          <w:rFonts w:hint="eastAsia"/>
        </w:rPr>
        <w:t>.</w:t>
      </w:r>
      <w:r w:rsidRPr="005C321F">
        <w:rPr>
          <w:rFonts w:hint="eastAsia"/>
        </w:rPr>
        <w:t>1</w:t>
      </w:r>
      <w:r>
        <w:rPr>
          <w:rFonts w:hint="eastAsia"/>
        </w:rPr>
        <w:t>和</w:t>
      </w:r>
      <w:r>
        <w:rPr>
          <w:rFonts w:hint="eastAsia"/>
        </w:rPr>
        <w:t>5.2</w:t>
      </w:r>
      <w:r w:rsidRPr="005C321F">
        <w:rPr>
          <w:rFonts w:hint="eastAsia"/>
        </w:rPr>
        <w:t>所示。</w:t>
      </w:r>
    </w:p>
    <w:p w14:paraId="2BFFB7D1" w14:textId="77777777" w:rsidR="005C321F" w:rsidRDefault="005C321F" w:rsidP="005C321F">
      <w:pPr>
        <w:pStyle w:val="21"/>
        <w:keepNext/>
        <w:ind w:firstLineChars="0" w:firstLine="0"/>
      </w:pPr>
      <w:r>
        <w:rPr>
          <w:noProof/>
        </w:rPr>
        <w:drawing>
          <wp:inline distT="0" distB="0" distL="0" distR="0" wp14:anchorId="31718A2C" wp14:editId="708E6A79">
            <wp:extent cx="5579745" cy="2749550"/>
            <wp:effectExtent l="0" t="0" r="1905" b="0"/>
            <wp:docPr id="1217280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80971" name=""/>
                    <pic:cNvPicPr/>
                  </pic:nvPicPr>
                  <pic:blipFill>
                    <a:blip r:embed="rId19"/>
                    <a:stretch>
                      <a:fillRect/>
                    </a:stretch>
                  </pic:blipFill>
                  <pic:spPr>
                    <a:xfrm>
                      <a:off x="0" y="0"/>
                      <a:ext cx="5579745" cy="2749550"/>
                    </a:xfrm>
                    <a:prstGeom prst="rect">
                      <a:avLst/>
                    </a:prstGeom>
                  </pic:spPr>
                </pic:pic>
              </a:graphicData>
            </a:graphic>
          </wp:inline>
        </w:drawing>
      </w:r>
    </w:p>
    <w:p w14:paraId="7A2CD5DE" w14:textId="41CF2B69" w:rsidR="005C321F" w:rsidRDefault="005C321F" w:rsidP="005C321F">
      <w:pPr>
        <w:pStyle w:val="a3"/>
        <w:jc w:val="center"/>
        <w:rPr>
          <w:rFonts w:ascii="宋体" w:eastAsia="宋体" w:hAnsi="宋体" w:hint="eastAsia"/>
        </w:rPr>
      </w:pPr>
      <w:r w:rsidRPr="005C321F">
        <w:rPr>
          <w:rFonts w:ascii="宋体" w:eastAsia="宋体" w:hAnsi="宋体" w:hint="eastAsia"/>
        </w:rPr>
        <w:t xml:space="preserve">图 5. </w:t>
      </w:r>
      <w:r w:rsidRPr="005C321F">
        <w:rPr>
          <w:rFonts w:ascii="宋体" w:eastAsia="宋体" w:hAnsi="宋体"/>
        </w:rPr>
        <w:fldChar w:fldCharType="begin"/>
      </w:r>
      <w:r w:rsidRPr="005C321F">
        <w:rPr>
          <w:rFonts w:ascii="宋体" w:eastAsia="宋体" w:hAnsi="宋体"/>
        </w:rPr>
        <w:instrText xml:space="preserve"> </w:instrText>
      </w:r>
      <w:r w:rsidRPr="005C321F">
        <w:rPr>
          <w:rFonts w:ascii="宋体" w:eastAsia="宋体" w:hAnsi="宋体" w:hint="eastAsia"/>
        </w:rPr>
        <w:instrText>SEQ 图_5. \* ARABIC</w:instrText>
      </w:r>
      <w:r w:rsidRPr="005C321F">
        <w:rPr>
          <w:rFonts w:ascii="宋体" w:eastAsia="宋体" w:hAnsi="宋体"/>
        </w:rPr>
        <w:instrText xml:space="preserve"> </w:instrText>
      </w:r>
      <w:r w:rsidRPr="005C321F">
        <w:rPr>
          <w:rFonts w:ascii="宋体" w:eastAsia="宋体" w:hAnsi="宋体"/>
        </w:rPr>
        <w:fldChar w:fldCharType="separate"/>
      </w:r>
      <w:r w:rsidR="00A875EC">
        <w:rPr>
          <w:rFonts w:ascii="宋体" w:eastAsia="宋体" w:hAnsi="宋体" w:hint="eastAsia"/>
          <w:noProof/>
        </w:rPr>
        <w:t>1</w:t>
      </w:r>
      <w:r w:rsidRPr="005C321F">
        <w:rPr>
          <w:rFonts w:ascii="宋体" w:eastAsia="宋体" w:hAnsi="宋体"/>
        </w:rPr>
        <w:fldChar w:fldCharType="end"/>
      </w:r>
      <w:r w:rsidRPr="005C321F">
        <w:rPr>
          <w:rFonts w:ascii="宋体" w:eastAsia="宋体" w:hAnsi="宋体" w:hint="eastAsia"/>
        </w:rPr>
        <w:t xml:space="preserve"> 管理端登录界面</w:t>
      </w:r>
    </w:p>
    <w:p w14:paraId="37A8F522" w14:textId="77777777" w:rsidR="005C321F" w:rsidRDefault="005C321F" w:rsidP="005C321F">
      <w:pPr>
        <w:keepNext/>
        <w:jc w:val="center"/>
      </w:pPr>
      <w:r>
        <w:rPr>
          <w:noProof/>
        </w:rPr>
        <w:lastRenderedPageBreak/>
        <w:drawing>
          <wp:inline distT="0" distB="0" distL="0" distR="0" wp14:anchorId="46B57E32" wp14:editId="299465A9">
            <wp:extent cx="1506529" cy="3040380"/>
            <wp:effectExtent l="0" t="0" r="0" b="7620"/>
            <wp:docPr id="1749379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79154" name=""/>
                    <pic:cNvPicPr/>
                  </pic:nvPicPr>
                  <pic:blipFill>
                    <a:blip r:embed="rId20"/>
                    <a:stretch>
                      <a:fillRect/>
                    </a:stretch>
                  </pic:blipFill>
                  <pic:spPr>
                    <a:xfrm>
                      <a:off x="0" y="0"/>
                      <a:ext cx="1512687" cy="3052808"/>
                    </a:xfrm>
                    <a:prstGeom prst="rect">
                      <a:avLst/>
                    </a:prstGeom>
                  </pic:spPr>
                </pic:pic>
              </a:graphicData>
            </a:graphic>
          </wp:inline>
        </w:drawing>
      </w:r>
    </w:p>
    <w:p w14:paraId="12B364F3" w14:textId="55F68830" w:rsidR="005C321F" w:rsidRPr="000C3BA1" w:rsidRDefault="005C321F" w:rsidP="005C321F">
      <w:pPr>
        <w:pStyle w:val="a3"/>
        <w:jc w:val="center"/>
        <w:rPr>
          <w:rFonts w:ascii="宋体" w:eastAsia="宋体" w:hAnsi="宋体" w:hint="eastAsia"/>
        </w:rPr>
      </w:pPr>
      <w:r w:rsidRPr="000C3BA1">
        <w:rPr>
          <w:rFonts w:ascii="宋体" w:eastAsia="宋体" w:hAnsi="宋体" w:hint="eastAsia"/>
        </w:rPr>
        <w:t xml:space="preserve">图 5. </w:t>
      </w:r>
      <w:r w:rsidRPr="000C3BA1">
        <w:rPr>
          <w:rFonts w:ascii="宋体" w:eastAsia="宋体" w:hAnsi="宋体"/>
        </w:rPr>
        <w:fldChar w:fldCharType="begin"/>
      </w:r>
      <w:r w:rsidRPr="000C3BA1">
        <w:rPr>
          <w:rFonts w:ascii="宋体" w:eastAsia="宋体" w:hAnsi="宋体"/>
        </w:rPr>
        <w:instrText xml:space="preserve"> </w:instrText>
      </w:r>
      <w:r w:rsidRPr="000C3BA1">
        <w:rPr>
          <w:rFonts w:ascii="宋体" w:eastAsia="宋体" w:hAnsi="宋体" w:hint="eastAsia"/>
        </w:rPr>
        <w:instrText>SEQ 图_5. \* ARABIC</w:instrText>
      </w:r>
      <w:r w:rsidRPr="000C3BA1">
        <w:rPr>
          <w:rFonts w:ascii="宋体" w:eastAsia="宋体" w:hAnsi="宋体"/>
        </w:rPr>
        <w:instrText xml:space="preserve"> </w:instrText>
      </w:r>
      <w:r w:rsidRPr="000C3BA1">
        <w:rPr>
          <w:rFonts w:ascii="宋体" w:eastAsia="宋体" w:hAnsi="宋体"/>
        </w:rPr>
        <w:fldChar w:fldCharType="separate"/>
      </w:r>
      <w:r w:rsidR="00A875EC">
        <w:rPr>
          <w:rFonts w:ascii="宋体" w:eastAsia="宋体" w:hAnsi="宋体" w:hint="eastAsia"/>
          <w:noProof/>
        </w:rPr>
        <w:t>2</w:t>
      </w:r>
      <w:r w:rsidRPr="000C3BA1">
        <w:rPr>
          <w:rFonts w:ascii="宋体" w:eastAsia="宋体" w:hAnsi="宋体"/>
        </w:rPr>
        <w:fldChar w:fldCharType="end"/>
      </w:r>
      <w:r w:rsidRPr="000C3BA1">
        <w:rPr>
          <w:rFonts w:ascii="宋体" w:eastAsia="宋体" w:hAnsi="宋体" w:hint="eastAsia"/>
        </w:rPr>
        <w:t>移动端</w:t>
      </w:r>
      <w:r w:rsidR="000C3BA1" w:rsidRPr="000C3BA1">
        <w:rPr>
          <w:rFonts w:ascii="宋体" w:eastAsia="宋体" w:hAnsi="宋体" w:hint="eastAsia"/>
        </w:rPr>
        <w:t>登录界面</w:t>
      </w:r>
    </w:p>
    <w:p w14:paraId="1BF020CF" w14:textId="55BD7FFC" w:rsidR="000C3BA1" w:rsidRDefault="000C3BA1" w:rsidP="000C3BA1">
      <w:pPr>
        <w:pStyle w:val="23"/>
        <w:ind w:left="420"/>
      </w:pPr>
      <w:bookmarkStart w:id="128" w:name="_Toc226960348"/>
      <w:bookmarkStart w:id="129" w:name="_Toc226962059"/>
      <w:r>
        <w:rPr>
          <w:rFonts w:hint="eastAsia"/>
        </w:rPr>
        <w:t xml:space="preserve">5.2 </w:t>
      </w:r>
      <w:r>
        <w:rPr>
          <w:rFonts w:hint="eastAsia"/>
        </w:rPr>
        <w:t>老人档案管理功能实现</w:t>
      </w:r>
      <w:bookmarkEnd w:id="128"/>
      <w:bookmarkEnd w:id="129"/>
    </w:p>
    <w:p w14:paraId="662765A3" w14:textId="6D8CC873" w:rsidR="000C3BA1" w:rsidRDefault="000C3BA1" w:rsidP="000C3BA1">
      <w:pPr>
        <w:pStyle w:val="21"/>
        <w:ind w:firstLine="480"/>
      </w:pPr>
      <w:r>
        <w:rPr>
          <w:rFonts w:hint="eastAsia"/>
        </w:rPr>
        <w:t>老人档案管理功能主要用于维护老年用户的基础信息和健康信息。老年用户登录系统后，可以在移动端查看和修改年龄、性别、血型、慢病情况、过敏史、紧急联系人和居住地址等内容，同时还可以设置用药提醒、语音提醒和字体大小等个性化选项。系统在接收到档案更新请求后，将相关数据保存到数据库中，并为服务预约、紧急呼叫和风险评估等功能提供基础数据支持。该模块实现后，能够提高老年用户信息管理的完整性和准确性。系统实现效果如图</w:t>
      </w:r>
      <w:r>
        <w:rPr>
          <w:rFonts w:hint="eastAsia"/>
        </w:rPr>
        <w:t>5.3</w:t>
      </w:r>
      <w:r>
        <w:rPr>
          <w:rFonts w:hint="eastAsia"/>
        </w:rPr>
        <w:t>所示。</w:t>
      </w:r>
    </w:p>
    <w:p w14:paraId="0DF2937C" w14:textId="77777777" w:rsidR="000C3BA1" w:rsidRPr="000C3BA1" w:rsidRDefault="000C3BA1" w:rsidP="000C3BA1">
      <w:pPr>
        <w:pStyle w:val="21"/>
        <w:ind w:firstLine="480"/>
      </w:pPr>
      <w:r w:rsidRPr="000C3BA1">
        <w:rPr>
          <w:noProof/>
        </w:rPr>
        <w:drawing>
          <wp:inline distT="0" distB="0" distL="0" distR="0" wp14:anchorId="3522E542" wp14:editId="464AB78B">
            <wp:extent cx="5128260" cy="2533490"/>
            <wp:effectExtent l="0" t="0" r="0" b="635"/>
            <wp:docPr id="199431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022" name=""/>
                    <pic:cNvPicPr/>
                  </pic:nvPicPr>
                  <pic:blipFill>
                    <a:blip r:embed="rId21"/>
                    <a:stretch>
                      <a:fillRect/>
                    </a:stretch>
                  </pic:blipFill>
                  <pic:spPr>
                    <a:xfrm>
                      <a:off x="0" y="0"/>
                      <a:ext cx="5136962" cy="2537789"/>
                    </a:xfrm>
                    <a:prstGeom prst="rect">
                      <a:avLst/>
                    </a:prstGeom>
                  </pic:spPr>
                </pic:pic>
              </a:graphicData>
            </a:graphic>
          </wp:inline>
        </w:drawing>
      </w:r>
    </w:p>
    <w:p w14:paraId="79640E35" w14:textId="5316AF7D" w:rsidR="000C3BA1" w:rsidRPr="000C3BA1" w:rsidRDefault="000C3BA1" w:rsidP="000C3BA1">
      <w:pPr>
        <w:pStyle w:val="a3"/>
        <w:jc w:val="center"/>
        <w:rPr>
          <w:rFonts w:ascii="宋体" w:eastAsia="宋体" w:hAnsi="宋体" w:hint="eastAsia"/>
        </w:rPr>
      </w:pPr>
      <w:r w:rsidRPr="000C3BA1">
        <w:rPr>
          <w:rFonts w:ascii="宋体" w:eastAsia="宋体" w:hAnsi="宋体" w:hint="eastAsia"/>
        </w:rPr>
        <w:t xml:space="preserve">图 5. </w:t>
      </w:r>
      <w:r w:rsidRPr="000C3BA1">
        <w:rPr>
          <w:rFonts w:ascii="宋体" w:eastAsia="宋体" w:hAnsi="宋体"/>
        </w:rPr>
        <w:fldChar w:fldCharType="begin"/>
      </w:r>
      <w:r w:rsidRPr="000C3BA1">
        <w:rPr>
          <w:rFonts w:ascii="宋体" w:eastAsia="宋体" w:hAnsi="宋体"/>
        </w:rPr>
        <w:instrText xml:space="preserve"> </w:instrText>
      </w:r>
      <w:r w:rsidRPr="000C3BA1">
        <w:rPr>
          <w:rFonts w:ascii="宋体" w:eastAsia="宋体" w:hAnsi="宋体" w:hint="eastAsia"/>
        </w:rPr>
        <w:instrText>SEQ 图_5. \* ARABIC</w:instrText>
      </w:r>
      <w:r w:rsidRPr="000C3BA1">
        <w:rPr>
          <w:rFonts w:ascii="宋体" w:eastAsia="宋体" w:hAnsi="宋体"/>
        </w:rPr>
        <w:instrText xml:space="preserve"> </w:instrText>
      </w:r>
      <w:r w:rsidRPr="000C3BA1">
        <w:rPr>
          <w:rFonts w:ascii="宋体" w:eastAsia="宋体" w:hAnsi="宋体"/>
        </w:rPr>
        <w:fldChar w:fldCharType="separate"/>
      </w:r>
      <w:r w:rsidR="00A875EC">
        <w:rPr>
          <w:rFonts w:ascii="宋体" w:eastAsia="宋体" w:hAnsi="宋体" w:hint="eastAsia"/>
          <w:noProof/>
        </w:rPr>
        <w:t>3</w:t>
      </w:r>
      <w:r w:rsidRPr="000C3BA1">
        <w:rPr>
          <w:rFonts w:ascii="宋体" w:eastAsia="宋体" w:hAnsi="宋体"/>
        </w:rPr>
        <w:fldChar w:fldCharType="end"/>
      </w:r>
      <w:r w:rsidRPr="000C3BA1">
        <w:rPr>
          <w:rFonts w:ascii="宋体" w:eastAsia="宋体" w:hAnsi="宋体" w:hint="eastAsia"/>
        </w:rPr>
        <w:t xml:space="preserve"> 老人档案管理界面</w:t>
      </w:r>
    </w:p>
    <w:p w14:paraId="26D974CB" w14:textId="4CF2E4F4" w:rsidR="000C3BA1" w:rsidRDefault="000C3BA1" w:rsidP="000C3BA1">
      <w:pPr>
        <w:pStyle w:val="23"/>
        <w:ind w:left="420"/>
      </w:pPr>
      <w:bookmarkStart w:id="130" w:name="_Toc226960349"/>
      <w:bookmarkStart w:id="131" w:name="_Toc226962060"/>
      <w:r>
        <w:rPr>
          <w:rFonts w:hint="eastAsia"/>
        </w:rPr>
        <w:lastRenderedPageBreak/>
        <w:t xml:space="preserve">5.3 </w:t>
      </w:r>
      <w:r>
        <w:rPr>
          <w:rFonts w:hint="eastAsia"/>
        </w:rPr>
        <w:t>服务预约功能实现</w:t>
      </w:r>
      <w:bookmarkEnd w:id="130"/>
      <w:bookmarkEnd w:id="131"/>
    </w:p>
    <w:p w14:paraId="7F62520E" w14:textId="1761D7FA" w:rsidR="000C3BA1" w:rsidRDefault="000C3BA1" w:rsidP="000C3BA1">
      <w:pPr>
        <w:pStyle w:val="21"/>
        <w:ind w:firstLine="480"/>
      </w:pPr>
      <w:r>
        <w:rPr>
          <w:rFonts w:hint="eastAsia"/>
        </w:rPr>
        <w:t>服务预约功能主要用于满足老年用户的日常养老服务申请需求。老年用户可以在移动端选择所需服务类型、预约时间并填写备注信息，提交后系统会生成对应的服务预约记录。社区工作人员可在管理端查看预约信息，并根据实际情况进行确认、完成或取消处理。该功能实现了服务预约从提交到处理的完整流程，有助于提高社区养老服务的响应效率和管理规范性。系统实现效果如图</w:t>
      </w:r>
      <w:r>
        <w:rPr>
          <w:rFonts w:hint="eastAsia"/>
        </w:rPr>
        <w:t>5.4</w:t>
      </w:r>
      <w:r>
        <w:rPr>
          <w:rFonts w:hint="eastAsia"/>
        </w:rPr>
        <w:t>所示。</w:t>
      </w:r>
    </w:p>
    <w:p w14:paraId="276EAF8A" w14:textId="77777777" w:rsidR="000C3BA1" w:rsidRDefault="000C3BA1" w:rsidP="000C3BA1">
      <w:pPr>
        <w:pStyle w:val="21"/>
        <w:keepNext/>
        <w:ind w:firstLine="480"/>
      </w:pPr>
      <w:r>
        <w:rPr>
          <w:noProof/>
        </w:rPr>
        <w:drawing>
          <wp:inline distT="0" distB="0" distL="0" distR="0" wp14:anchorId="7CFEE9BB" wp14:editId="1040E4D9">
            <wp:extent cx="4991772" cy="2377440"/>
            <wp:effectExtent l="0" t="0" r="0" b="3810"/>
            <wp:docPr id="525502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2733" name=""/>
                    <pic:cNvPicPr/>
                  </pic:nvPicPr>
                  <pic:blipFill>
                    <a:blip r:embed="rId22"/>
                    <a:stretch>
                      <a:fillRect/>
                    </a:stretch>
                  </pic:blipFill>
                  <pic:spPr>
                    <a:xfrm>
                      <a:off x="0" y="0"/>
                      <a:ext cx="4996748" cy="2379810"/>
                    </a:xfrm>
                    <a:prstGeom prst="rect">
                      <a:avLst/>
                    </a:prstGeom>
                  </pic:spPr>
                </pic:pic>
              </a:graphicData>
            </a:graphic>
          </wp:inline>
        </w:drawing>
      </w:r>
    </w:p>
    <w:p w14:paraId="0D76BC2B" w14:textId="4598C274" w:rsidR="000C3BA1" w:rsidRPr="002C4F54" w:rsidRDefault="000C3BA1" w:rsidP="002C4F54">
      <w:pPr>
        <w:pStyle w:val="a3"/>
        <w:jc w:val="center"/>
        <w:rPr>
          <w:rFonts w:ascii="宋体" w:eastAsia="宋体" w:hAnsi="宋体" w:hint="eastAsia"/>
        </w:rPr>
      </w:pPr>
      <w:r w:rsidRPr="002C4F54">
        <w:rPr>
          <w:rFonts w:ascii="宋体" w:eastAsia="宋体" w:hAnsi="宋体" w:hint="eastAsia"/>
        </w:rPr>
        <w:t xml:space="preserve">图 5. </w:t>
      </w:r>
      <w:r w:rsidRPr="002C4F54">
        <w:rPr>
          <w:rFonts w:ascii="宋体" w:eastAsia="宋体" w:hAnsi="宋体"/>
        </w:rPr>
        <w:fldChar w:fldCharType="begin"/>
      </w:r>
      <w:r w:rsidRPr="002C4F54">
        <w:rPr>
          <w:rFonts w:ascii="宋体" w:eastAsia="宋体" w:hAnsi="宋体"/>
        </w:rPr>
        <w:instrText xml:space="preserve"> </w:instrText>
      </w:r>
      <w:r w:rsidRPr="002C4F54">
        <w:rPr>
          <w:rFonts w:ascii="宋体" w:eastAsia="宋体" w:hAnsi="宋体" w:hint="eastAsia"/>
        </w:rPr>
        <w:instrText>SEQ 图_5. \* ARABIC</w:instrText>
      </w:r>
      <w:r w:rsidRPr="002C4F54">
        <w:rPr>
          <w:rFonts w:ascii="宋体" w:eastAsia="宋体" w:hAnsi="宋体"/>
        </w:rPr>
        <w:instrText xml:space="preserve"> </w:instrText>
      </w:r>
      <w:r w:rsidRPr="002C4F54">
        <w:rPr>
          <w:rFonts w:ascii="宋体" w:eastAsia="宋体" w:hAnsi="宋体"/>
        </w:rPr>
        <w:fldChar w:fldCharType="separate"/>
      </w:r>
      <w:r w:rsidR="00A875EC">
        <w:rPr>
          <w:rFonts w:ascii="宋体" w:eastAsia="宋体" w:hAnsi="宋体" w:hint="eastAsia"/>
          <w:noProof/>
        </w:rPr>
        <w:t>4</w:t>
      </w:r>
      <w:r w:rsidRPr="002C4F54">
        <w:rPr>
          <w:rFonts w:ascii="宋体" w:eastAsia="宋体" w:hAnsi="宋体"/>
        </w:rPr>
        <w:fldChar w:fldCharType="end"/>
      </w:r>
      <w:r w:rsidRPr="002C4F54">
        <w:rPr>
          <w:rFonts w:ascii="宋体" w:eastAsia="宋体" w:hAnsi="宋体" w:hint="eastAsia"/>
        </w:rPr>
        <w:t xml:space="preserve"> 服务预约管理界面</w:t>
      </w:r>
    </w:p>
    <w:p w14:paraId="74994FFA" w14:textId="3966DA16" w:rsidR="000C3BA1" w:rsidRDefault="000C3BA1" w:rsidP="000C3BA1">
      <w:pPr>
        <w:pStyle w:val="23"/>
        <w:ind w:left="420"/>
      </w:pPr>
      <w:bookmarkStart w:id="132" w:name="_Toc226960350"/>
      <w:bookmarkStart w:id="133" w:name="_Toc226962061"/>
      <w:r>
        <w:rPr>
          <w:rFonts w:hint="eastAsia"/>
        </w:rPr>
        <w:t xml:space="preserve">5.4 </w:t>
      </w:r>
      <w:r>
        <w:rPr>
          <w:rFonts w:hint="eastAsia"/>
        </w:rPr>
        <w:t>社区公告与活动功能实现</w:t>
      </w:r>
      <w:bookmarkEnd w:id="132"/>
      <w:bookmarkEnd w:id="133"/>
    </w:p>
    <w:p w14:paraId="389E1BF0" w14:textId="2091AA50" w:rsidR="000C3BA1" w:rsidRDefault="000C3BA1" w:rsidP="000C3BA1">
      <w:pPr>
        <w:pStyle w:val="21"/>
        <w:ind w:firstLine="480"/>
      </w:pPr>
      <w:r>
        <w:rPr>
          <w:rFonts w:hint="eastAsia"/>
        </w:rPr>
        <w:t>社区公告与活动功能主要用于加强社区与老年用户之间的信息传递。社区工作人员可在管理端发布公告信息和活动内容，包括标题、正文、活动地点、开始时间和结束时间等；老年用户可在移动端查看社区公告和活动信息，并根据需要参与相关活动。该功能实现后，能够及时向老年用户传递社区动态，丰富老年人的社区生活，同时提升社区服务的信息化管理水平。系统实现效果如图</w:t>
      </w:r>
      <w:r>
        <w:rPr>
          <w:rFonts w:hint="eastAsia"/>
        </w:rPr>
        <w:t>5</w:t>
      </w:r>
      <w:r w:rsidR="002C4F54">
        <w:rPr>
          <w:rFonts w:hint="eastAsia"/>
        </w:rPr>
        <w:t>.5-</w:t>
      </w:r>
      <w:r w:rsidR="002C4F54">
        <w:rPr>
          <w:rFonts w:hint="eastAsia"/>
        </w:rPr>
        <w:t>图</w:t>
      </w:r>
      <w:r w:rsidR="002C4F54">
        <w:rPr>
          <w:rFonts w:hint="eastAsia"/>
        </w:rPr>
        <w:t>5.8</w:t>
      </w:r>
      <w:r>
        <w:rPr>
          <w:rFonts w:hint="eastAsia"/>
        </w:rPr>
        <w:t>所示。</w:t>
      </w:r>
    </w:p>
    <w:p w14:paraId="758CDF82" w14:textId="77777777" w:rsidR="00A875EC" w:rsidRDefault="00A875EC" w:rsidP="00A875EC">
      <w:pPr>
        <w:pStyle w:val="21"/>
        <w:keepNext/>
        <w:ind w:firstLine="480"/>
        <w:jc w:val="center"/>
      </w:pPr>
      <w:r>
        <w:rPr>
          <w:noProof/>
        </w:rPr>
        <w:lastRenderedPageBreak/>
        <w:drawing>
          <wp:inline distT="0" distB="0" distL="0" distR="0" wp14:anchorId="1F6C8395" wp14:editId="557527B9">
            <wp:extent cx="2220015" cy="4221480"/>
            <wp:effectExtent l="0" t="0" r="8890" b="7620"/>
            <wp:docPr id="920647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47571" name=""/>
                    <pic:cNvPicPr/>
                  </pic:nvPicPr>
                  <pic:blipFill>
                    <a:blip r:embed="rId23"/>
                    <a:stretch>
                      <a:fillRect/>
                    </a:stretch>
                  </pic:blipFill>
                  <pic:spPr>
                    <a:xfrm>
                      <a:off x="0" y="0"/>
                      <a:ext cx="2225739" cy="4232365"/>
                    </a:xfrm>
                    <a:prstGeom prst="rect">
                      <a:avLst/>
                    </a:prstGeom>
                  </pic:spPr>
                </pic:pic>
              </a:graphicData>
            </a:graphic>
          </wp:inline>
        </w:drawing>
      </w:r>
    </w:p>
    <w:p w14:paraId="0C3C996A" w14:textId="3D72D96E" w:rsidR="00A875EC" w:rsidRPr="00A875EC" w:rsidRDefault="00A875EC" w:rsidP="00A875EC">
      <w:pPr>
        <w:pStyle w:val="a3"/>
        <w:jc w:val="center"/>
        <w:rPr>
          <w:rFonts w:ascii="宋体" w:eastAsia="宋体" w:hAnsi="宋体" w:hint="eastAsia"/>
        </w:rPr>
      </w:pPr>
      <w:r w:rsidRPr="00A875EC">
        <w:rPr>
          <w:rFonts w:ascii="宋体" w:eastAsia="宋体" w:hAnsi="宋体" w:hint="eastAsia"/>
        </w:rPr>
        <w:t xml:space="preserve">图 5. </w:t>
      </w:r>
      <w:r w:rsidRPr="00A875EC">
        <w:rPr>
          <w:rFonts w:ascii="宋体" w:eastAsia="宋体" w:hAnsi="宋体"/>
        </w:rPr>
        <w:fldChar w:fldCharType="begin"/>
      </w:r>
      <w:r w:rsidRPr="00A875EC">
        <w:rPr>
          <w:rFonts w:ascii="宋体" w:eastAsia="宋体" w:hAnsi="宋体"/>
        </w:rPr>
        <w:instrText xml:space="preserve"> </w:instrText>
      </w:r>
      <w:r w:rsidRPr="00A875EC">
        <w:rPr>
          <w:rFonts w:ascii="宋体" w:eastAsia="宋体" w:hAnsi="宋体" w:hint="eastAsia"/>
        </w:rPr>
        <w:instrText>SEQ 图_5. \* ARABIC</w:instrText>
      </w:r>
      <w:r w:rsidRPr="00A875EC">
        <w:rPr>
          <w:rFonts w:ascii="宋体" w:eastAsia="宋体" w:hAnsi="宋体"/>
        </w:rPr>
        <w:instrText xml:space="preserve"> </w:instrText>
      </w:r>
      <w:r w:rsidRPr="00A875EC">
        <w:rPr>
          <w:rFonts w:ascii="宋体" w:eastAsia="宋体" w:hAnsi="宋体"/>
        </w:rPr>
        <w:fldChar w:fldCharType="separate"/>
      </w:r>
      <w:r>
        <w:rPr>
          <w:rFonts w:ascii="宋体" w:eastAsia="宋体" w:hAnsi="宋体" w:hint="eastAsia"/>
          <w:noProof/>
        </w:rPr>
        <w:t>5</w:t>
      </w:r>
      <w:r w:rsidRPr="00A875EC">
        <w:rPr>
          <w:rFonts w:ascii="宋体" w:eastAsia="宋体" w:hAnsi="宋体"/>
        </w:rPr>
        <w:fldChar w:fldCharType="end"/>
      </w:r>
      <w:r w:rsidRPr="00A875EC">
        <w:rPr>
          <w:rFonts w:ascii="宋体" w:eastAsia="宋体" w:hAnsi="宋体" w:hint="eastAsia"/>
        </w:rPr>
        <w:t xml:space="preserve"> 社区活动</w:t>
      </w:r>
    </w:p>
    <w:p w14:paraId="2B74CE4A" w14:textId="77777777" w:rsidR="00A875EC" w:rsidRDefault="00A875EC" w:rsidP="00A875EC">
      <w:pPr>
        <w:pStyle w:val="21"/>
        <w:keepNext/>
        <w:ind w:firstLine="480"/>
        <w:jc w:val="center"/>
      </w:pPr>
      <w:r>
        <w:rPr>
          <w:noProof/>
        </w:rPr>
        <w:lastRenderedPageBreak/>
        <w:drawing>
          <wp:inline distT="0" distB="0" distL="0" distR="0" wp14:anchorId="700B2E20" wp14:editId="45BD8750">
            <wp:extent cx="2185457" cy="4168140"/>
            <wp:effectExtent l="0" t="0" r="5715" b="3810"/>
            <wp:docPr id="79972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25787" name=""/>
                    <pic:cNvPicPr/>
                  </pic:nvPicPr>
                  <pic:blipFill>
                    <a:blip r:embed="rId24"/>
                    <a:stretch>
                      <a:fillRect/>
                    </a:stretch>
                  </pic:blipFill>
                  <pic:spPr>
                    <a:xfrm>
                      <a:off x="0" y="0"/>
                      <a:ext cx="2193770" cy="4183994"/>
                    </a:xfrm>
                    <a:prstGeom prst="rect">
                      <a:avLst/>
                    </a:prstGeom>
                  </pic:spPr>
                </pic:pic>
              </a:graphicData>
            </a:graphic>
          </wp:inline>
        </w:drawing>
      </w:r>
    </w:p>
    <w:p w14:paraId="3086CB76" w14:textId="4C6944EC" w:rsidR="00A875EC" w:rsidRPr="00A875EC" w:rsidRDefault="00A875EC" w:rsidP="00A875EC">
      <w:pPr>
        <w:pStyle w:val="a3"/>
        <w:jc w:val="center"/>
        <w:rPr>
          <w:rFonts w:ascii="宋体" w:eastAsia="宋体" w:hAnsi="宋体" w:hint="eastAsia"/>
        </w:rPr>
      </w:pPr>
      <w:r w:rsidRPr="00A875EC">
        <w:rPr>
          <w:rFonts w:ascii="宋体" w:eastAsia="宋体" w:hAnsi="宋体" w:hint="eastAsia"/>
        </w:rPr>
        <w:t xml:space="preserve">图 5. </w:t>
      </w:r>
      <w:r w:rsidRPr="00A875EC">
        <w:rPr>
          <w:rFonts w:ascii="宋体" w:eastAsia="宋体" w:hAnsi="宋体"/>
        </w:rPr>
        <w:fldChar w:fldCharType="begin"/>
      </w:r>
      <w:r w:rsidRPr="00A875EC">
        <w:rPr>
          <w:rFonts w:ascii="宋体" w:eastAsia="宋体" w:hAnsi="宋体"/>
        </w:rPr>
        <w:instrText xml:space="preserve"> </w:instrText>
      </w:r>
      <w:r w:rsidRPr="00A875EC">
        <w:rPr>
          <w:rFonts w:ascii="宋体" w:eastAsia="宋体" w:hAnsi="宋体" w:hint="eastAsia"/>
        </w:rPr>
        <w:instrText>SEQ 图_5. \* ARABIC</w:instrText>
      </w:r>
      <w:r w:rsidRPr="00A875EC">
        <w:rPr>
          <w:rFonts w:ascii="宋体" w:eastAsia="宋体" w:hAnsi="宋体"/>
        </w:rPr>
        <w:instrText xml:space="preserve"> </w:instrText>
      </w:r>
      <w:r w:rsidRPr="00A875EC">
        <w:rPr>
          <w:rFonts w:ascii="宋体" w:eastAsia="宋体" w:hAnsi="宋体"/>
        </w:rPr>
        <w:fldChar w:fldCharType="separate"/>
      </w:r>
      <w:r>
        <w:rPr>
          <w:rFonts w:ascii="宋体" w:eastAsia="宋体" w:hAnsi="宋体" w:hint="eastAsia"/>
          <w:noProof/>
        </w:rPr>
        <w:t>6</w:t>
      </w:r>
      <w:r w:rsidRPr="00A875EC">
        <w:rPr>
          <w:rFonts w:ascii="宋体" w:eastAsia="宋体" w:hAnsi="宋体"/>
        </w:rPr>
        <w:fldChar w:fldCharType="end"/>
      </w:r>
      <w:r w:rsidRPr="00A875EC">
        <w:rPr>
          <w:rFonts w:ascii="宋体" w:eastAsia="宋体" w:hAnsi="宋体" w:hint="eastAsia"/>
        </w:rPr>
        <w:t>社区公告</w:t>
      </w:r>
    </w:p>
    <w:p w14:paraId="698D6379" w14:textId="77777777" w:rsidR="002C4F54" w:rsidRDefault="002C4F54" w:rsidP="002C4F54">
      <w:pPr>
        <w:pStyle w:val="21"/>
        <w:keepNext/>
        <w:ind w:firstLine="480"/>
      </w:pPr>
      <w:r>
        <w:rPr>
          <w:noProof/>
        </w:rPr>
        <w:drawing>
          <wp:inline distT="0" distB="0" distL="0" distR="0" wp14:anchorId="44A59F9A" wp14:editId="354D5B15">
            <wp:extent cx="5579745" cy="2804795"/>
            <wp:effectExtent l="0" t="0" r="1905" b="0"/>
            <wp:docPr id="1479097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97040" name=""/>
                    <pic:cNvPicPr/>
                  </pic:nvPicPr>
                  <pic:blipFill>
                    <a:blip r:embed="rId25"/>
                    <a:stretch>
                      <a:fillRect/>
                    </a:stretch>
                  </pic:blipFill>
                  <pic:spPr>
                    <a:xfrm>
                      <a:off x="0" y="0"/>
                      <a:ext cx="5579745" cy="2804795"/>
                    </a:xfrm>
                    <a:prstGeom prst="rect">
                      <a:avLst/>
                    </a:prstGeom>
                  </pic:spPr>
                </pic:pic>
              </a:graphicData>
            </a:graphic>
          </wp:inline>
        </w:drawing>
      </w:r>
    </w:p>
    <w:p w14:paraId="38BBCADA" w14:textId="71660D10" w:rsidR="000C3BA1" w:rsidRPr="002C4F54" w:rsidRDefault="002C4F54" w:rsidP="002C4F54">
      <w:pPr>
        <w:pStyle w:val="a3"/>
        <w:jc w:val="center"/>
        <w:rPr>
          <w:rFonts w:ascii="宋体" w:eastAsia="宋体" w:hAnsi="宋体" w:hint="eastAsia"/>
        </w:rPr>
      </w:pPr>
      <w:r w:rsidRPr="002C4F54">
        <w:rPr>
          <w:rFonts w:ascii="宋体" w:eastAsia="宋体" w:hAnsi="宋体" w:hint="eastAsia"/>
        </w:rPr>
        <w:t xml:space="preserve">图 5. </w:t>
      </w:r>
      <w:r w:rsidRPr="002C4F54">
        <w:rPr>
          <w:rFonts w:ascii="宋体" w:eastAsia="宋体" w:hAnsi="宋体"/>
        </w:rPr>
        <w:fldChar w:fldCharType="begin"/>
      </w:r>
      <w:r w:rsidRPr="002C4F54">
        <w:rPr>
          <w:rFonts w:ascii="宋体" w:eastAsia="宋体" w:hAnsi="宋体"/>
        </w:rPr>
        <w:instrText xml:space="preserve"> </w:instrText>
      </w:r>
      <w:r w:rsidRPr="002C4F54">
        <w:rPr>
          <w:rFonts w:ascii="宋体" w:eastAsia="宋体" w:hAnsi="宋体" w:hint="eastAsia"/>
        </w:rPr>
        <w:instrText>SEQ 图_5. \* ARABIC</w:instrText>
      </w:r>
      <w:r w:rsidRPr="002C4F54">
        <w:rPr>
          <w:rFonts w:ascii="宋体" w:eastAsia="宋体" w:hAnsi="宋体"/>
        </w:rPr>
        <w:instrText xml:space="preserve"> </w:instrText>
      </w:r>
      <w:r w:rsidRPr="002C4F54">
        <w:rPr>
          <w:rFonts w:ascii="宋体" w:eastAsia="宋体" w:hAnsi="宋体"/>
        </w:rPr>
        <w:fldChar w:fldCharType="separate"/>
      </w:r>
      <w:r w:rsidR="00A875EC">
        <w:rPr>
          <w:rFonts w:ascii="宋体" w:eastAsia="宋体" w:hAnsi="宋体" w:hint="eastAsia"/>
          <w:noProof/>
        </w:rPr>
        <w:t>7</w:t>
      </w:r>
      <w:r w:rsidRPr="002C4F54">
        <w:rPr>
          <w:rFonts w:ascii="宋体" w:eastAsia="宋体" w:hAnsi="宋体"/>
        </w:rPr>
        <w:fldChar w:fldCharType="end"/>
      </w:r>
      <w:r w:rsidRPr="002C4F54">
        <w:rPr>
          <w:rFonts w:ascii="宋体" w:eastAsia="宋体" w:hAnsi="宋体" w:hint="eastAsia"/>
        </w:rPr>
        <w:t xml:space="preserve"> 社区活动管理界面</w:t>
      </w:r>
    </w:p>
    <w:p w14:paraId="05E30550" w14:textId="77777777" w:rsidR="002C4F54" w:rsidRDefault="002C4F54" w:rsidP="002C4F54">
      <w:pPr>
        <w:pStyle w:val="21"/>
        <w:keepNext/>
        <w:ind w:firstLine="480"/>
      </w:pPr>
      <w:r>
        <w:rPr>
          <w:noProof/>
        </w:rPr>
        <w:lastRenderedPageBreak/>
        <w:drawing>
          <wp:inline distT="0" distB="0" distL="0" distR="0" wp14:anchorId="221B741F" wp14:editId="50378BEE">
            <wp:extent cx="5579745" cy="2764155"/>
            <wp:effectExtent l="0" t="0" r="1905" b="0"/>
            <wp:docPr id="1589832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32408" name=""/>
                    <pic:cNvPicPr/>
                  </pic:nvPicPr>
                  <pic:blipFill>
                    <a:blip r:embed="rId26"/>
                    <a:stretch>
                      <a:fillRect/>
                    </a:stretch>
                  </pic:blipFill>
                  <pic:spPr>
                    <a:xfrm>
                      <a:off x="0" y="0"/>
                      <a:ext cx="5579745" cy="2764155"/>
                    </a:xfrm>
                    <a:prstGeom prst="rect">
                      <a:avLst/>
                    </a:prstGeom>
                  </pic:spPr>
                </pic:pic>
              </a:graphicData>
            </a:graphic>
          </wp:inline>
        </w:drawing>
      </w:r>
    </w:p>
    <w:p w14:paraId="28527EAF" w14:textId="2648CD62" w:rsidR="002C4F54" w:rsidRPr="002C4F54" w:rsidRDefault="002C4F54" w:rsidP="002C4F54">
      <w:pPr>
        <w:pStyle w:val="a3"/>
        <w:jc w:val="center"/>
        <w:rPr>
          <w:rFonts w:ascii="宋体" w:eastAsia="宋体" w:hAnsi="宋体" w:hint="eastAsia"/>
        </w:rPr>
      </w:pPr>
      <w:r w:rsidRPr="002C4F54">
        <w:rPr>
          <w:rFonts w:ascii="宋体" w:eastAsia="宋体" w:hAnsi="宋体" w:hint="eastAsia"/>
        </w:rPr>
        <w:t xml:space="preserve">图 5. </w:t>
      </w:r>
      <w:r w:rsidRPr="002C4F54">
        <w:rPr>
          <w:rFonts w:ascii="宋体" w:eastAsia="宋体" w:hAnsi="宋体"/>
        </w:rPr>
        <w:fldChar w:fldCharType="begin"/>
      </w:r>
      <w:r w:rsidRPr="002C4F54">
        <w:rPr>
          <w:rFonts w:ascii="宋体" w:eastAsia="宋体" w:hAnsi="宋体"/>
        </w:rPr>
        <w:instrText xml:space="preserve"> </w:instrText>
      </w:r>
      <w:r w:rsidRPr="002C4F54">
        <w:rPr>
          <w:rFonts w:ascii="宋体" w:eastAsia="宋体" w:hAnsi="宋体" w:hint="eastAsia"/>
        </w:rPr>
        <w:instrText>SEQ 图_5. \* ARABIC</w:instrText>
      </w:r>
      <w:r w:rsidRPr="002C4F54">
        <w:rPr>
          <w:rFonts w:ascii="宋体" w:eastAsia="宋体" w:hAnsi="宋体"/>
        </w:rPr>
        <w:instrText xml:space="preserve"> </w:instrText>
      </w:r>
      <w:r w:rsidRPr="002C4F54">
        <w:rPr>
          <w:rFonts w:ascii="宋体" w:eastAsia="宋体" w:hAnsi="宋体"/>
        </w:rPr>
        <w:fldChar w:fldCharType="separate"/>
      </w:r>
      <w:r w:rsidR="00A875EC">
        <w:rPr>
          <w:rFonts w:ascii="宋体" w:eastAsia="宋体" w:hAnsi="宋体" w:hint="eastAsia"/>
          <w:noProof/>
        </w:rPr>
        <w:t>8</w:t>
      </w:r>
      <w:r w:rsidRPr="002C4F54">
        <w:rPr>
          <w:rFonts w:ascii="宋体" w:eastAsia="宋体" w:hAnsi="宋体"/>
        </w:rPr>
        <w:fldChar w:fldCharType="end"/>
      </w:r>
      <w:r w:rsidRPr="002C4F54">
        <w:rPr>
          <w:rFonts w:ascii="宋体" w:eastAsia="宋体" w:hAnsi="宋体" w:hint="eastAsia"/>
        </w:rPr>
        <w:t>社区公告管理界面</w:t>
      </w:r>
    </w:p>
    <w:p w14:paraId="0BD11604" w14:textId="3B171222" w:rsidR="000C3BA1" w:rsidRDefault="000C3BA1" w:rsidP="000C3BA1">
      <w:pPr>
        <w:pStyle w:val="23"/>
        <w:ind w:left="420"/>
      </w:pPr>
      <w:bookmarkStart w:id="134" w:name="_Toc226960351"/>
      <w:bookmarkStart w:id="135" w:name="_Toc226962062"/>
      <w:r>
        <w:rPr>
          <w:rFonts w:hint="eastAsia"/>
        </w:rPr>
        <w:t xml:space="preserve">5.5 </w:t>
      </w:r>
      <w:r>
        <w:rPr>
          <w:rFonts w:hint="eastAsia"/>
        </w:rPr>
        <w:t>紧急呼叫功能实现</w:t>
      </w:r>
      <w:bookmarkEnd w:id="134"/>
      <w:bookmarkEnd w:id="135"/>
    </w:p>
    <w:p w14:paraId="6F46417C" w14:textId="36018194" w:rsidR="000C3BA1" w:rsidRDefault="000C3BA1" w:rsidP="000C3BA1">
      <w:pPr>
        <w:pStyle w:val="21"/>
        <w:ind w:firstLine="480"/>
      </w:pPr>
      <w:r>
        <w:rPr>
          <w:rFonts w:hint="eastAsia"/>
        </w:rPr>
        <w:t>紧急呼叫功能主要用于老年用户在突发情况下快速向社区发出求助信息。用户在移动端触发一键呼叫后，系统会生成紧急呼叫记录，并同步展示到管理端，便于社区工作人员及时查看和处理。工作人员可根据实际情况更新处理状态，并填写处理结果，形成完整的应急处理记录。该功能增强了平台的应急服务能力，提高了社区对老年人突发情况的响应效率。系统实现效果如图</w:t>
      </w:r>
      <w:r>
        <w:rPr>
          <w:rFonts w:hint="eastAsia"/>
        </w:rPr>
        <w:t>5</w:t>
      </w:r>
      <w:r w:rsidR="002C4F54">
        <w:rPr>
          <w:rFonts w:hint="eastAsia"/>
        </w:rPr>
        <w:t>.9</w:t>
      </w:r>
      <w:r>
        <w:rPr>
          <w:rFonts w:hint="eastAsia"/>
        </w:rPr>
        <w:t>和图</w:t>
      </w:r>
      <w:r>
        <w:rPr>
          <w:rFonts w:hint="eastAsia"/>
        </w:rPr>
        <w:t>5-</w:t>
      </w:r>
      <w:r w:rsidR="002C4F54">
        <w:rPr>
          <w:rFonts w:hint="eastAsia"/>
        </w:rPr>
        <w:t>10</w:t>
      </w:r>
      <w:r>
        <w:rPr>
          <w:rFonts w:hint="eastAsia"/>
        </w:rPr>
        <w:t>所示。</w:t>
      </w:r>
    </w:p>
    <w:p w14:paraId="6EC3D9A6" w14:textId="77777777" w:rsidR="00A875EC" w:rsidRDefault="00A875EC" w:rsidP="00A875EC">
      <w:pPr>
        <w:pStyle w:val="21"/>
        <w:keepNext/>
        <w:ind w:firstLine="480"/>
        <w:jc w:val="center"/>
      </w:pPr>
      <w:r>
        <w:rPr>
          <w:noProof/>
        </w:rPr>
        <w:lastRenderedPageBreak/>
        <w:drawing>
          <wp:inline distT="0" distB="0" distL="0" distR="0" wp14:anchorId="7839F7E3" wp14:editId="3D186422">
            <wp:extent cx="1777959" cy="3368040"/>
            <wp:effectExtent l="0" t="0" r="0" b="3810"/>
            <wp:docPr id="1781142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42657" name=""/>
                    <pic:cNvPicPr/>
                  </pic:nvPicPr>
                  <pic:blipFill>
                    <a:blip r:embed="rId27"/>
                    <a:stretch>
                      <a:fillRect/>
                    </a:stretch>
                  </pic:blipFill>
                  <pic:spPr>
                    <a:xfrm>
                      <a:off x="0" y="0"/>
                      <a:ext cx="1788766" cy="3388511"/>
                    </a:xfrm>
                    <a:prstGeom prst="rect">
                      <a:avLst/>
                    </a:prstGeom>
                  </pic:spPr>
                </pic:pic>
              </a:graphicData>
            </a:graphic>
          </wp:inline>
        </w:drawing>
      </w:r>
    </w:p>
    <w:p w14:paraId="7EE5DC9D" w14:textId="1D8E7907" w:rsidR="00A875EC" w:rsidRPr="00A875EC" w:rsidRDefault="00A875EC" w:rsidP="00A875EC">
      <w:pPr>
        <w:pStyle w:val="a3"/>
        <w:jc w:val="center"/>
        <w:rPr>
          <w:rFonts w:ascii="宋体" w:eastAsia="宋体" w:hAnsi="宋体" w:hint="eastAsia"/>
        </w:rPr>
      </w:pPr>
      <w:r w:rsidRPr="00A875EC">
        <w:rPr>
          <w:rFonts w:ascii="宋体" w:eastAsia="宋体" w:hAnsi="宋体" w:hint="eastAsia"/>
        </w:rPr>
        <w:t xml:space="preserve">图 5. </w:t>
      </w:r>
      <w:r w:rsidRPr="00A875EC">
        <w:rPr>
          <w:rFonts w:ascii="宋体" w:eastAsia="宋体" w:hAnsi="宋体"/>
        </w:rPr>
        <w:fldChar w:fldCharType="begin"/>
      </w:r>
      <w:r w:rsidRPr="00A875EC">
        <w:rPr>
          <w:rFonts w:ascii="宋体" w:eastAsia="宋体" w:hAnsi="宋体"/>
        </w:rPr>
        <w:instrText xml:space="preserve"> </w:instrText>
      </w:r>
      <w:r w:rsidRPr="00A875EC">
        <w:rPr>
          <w:rFonts w:ascii="宋体" w:eastAsia="宋体" w:hAnsi="宋体" w:hint="eastAsia"/>
        </w:rPr>
        <w:instrText>SEQ 图_5. \* ARABIC</w:instrText>
      </w:r>
      <w:r w:rsidRPr="00A875EC">
        <w:rPr>
          <w:rFonts w:ascii="宋体" w:eastAsia="宋体" w:hAnsi="宋体"/>
        </w:rPr>
        <w:instrText xml:space="preserve"> </w:instrText>
      </w:r>
      <w:r w:rsidRPr="00A875EC">
        <w:rPr>
          <w:rFonts w:ascii="宋体" w:eastAsia="宋体" w:hAnsi="宋体"/>
        </w:rPr>
        <w:fldChar w:fldCharType="separate"/>
      </w:r>
      <w:r>
        <w:rPr>
          <w:rFonts w:ascii="宋体" w:eastAsia="宋体" w:hAnsi="宋体" w:hint="eastAsia"/>
          <w:noProof/>
        </w:rPr>
        <w:t>9</w:t>
      </w:r>
      <w:r w:rsidRPr="00A875EC">
        <w:rPr>
          <w:rFonts w:ascii="宋体" w:eastAsia="宋体" w:hAnsi="宋体"/>
        </w:rPr>
        <w:fldChar w:fldCharType="end"/>
      </w:r>
      <w:r w:rsidRPr="00A875EC">
        <w:rPr>
          <w:rFonts w:ascii="宋体" w:eastAsia="宋体" w:hAnsi="宋体" w:hint="eastAsia"/>
        </w:rPr>
        <w:t xml:space="preserve"> 老人端紧急呼叫界面</w:t>
      </w:r>
    </w:p>
    <w:p w14:paraId="112892F3" w14:textId="77777777" w:rsidR="00A875EC" w:rsidRDefault="00A875EC" w:rsidP="00A875EC">
      <w:pPr>
        <w:keepNext/>
      </w:pPr>
      <w:r>
        <w:rPr>
          <w:noProof/>
        </w:rPr>
        <w:drawing>
          <wp:inline distT="0" distB="0" distL="0" distR="0" wp14:anchorId="22883F14" wp14:editId="2523DADA">
            <wp:extent cx="5579745" cy="2770505"/>
            <wp:effectExtent l="0" t="0" r="1905" b="0"/>
            <wp:docPr id="1795003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3879" name=""/>
                    <pic:cNvPicPr/>
                  </pic:nvPicPr>
                  <pic:blipFill>
                    <a:blip r:embed="rId28"/>
                    <a:stretch>
                      <a:fillRect/>
                    </a:stretch>
                  </pic:blipFill>
                  <pic:spPr>
                    <a:xfrm>
                      <a:off x="0" y="0"/>
                      <a:ext cx="5579745" cy="2770505"/>
                    </a:xfrm>
                    <a:prstGeom prst="rect">
                      <a:avLst/>
                    </a:prstGeom>
                  </pic:spPr>
                </pic:pic>
              </a:graphicData>
            </a:graphic>
          </wp:inline>
        </w:drawing>
      </w:r>
    </w:p>
    <w:p w14:paraId="7DCAA6DC" w14:textId="2BADE454" w:rsidR="00A875EC" w:rsidRPr="00A875EC" w:rsidRDefault="00A875EC" w:rsidP="00A875EC">
      <w:pPr>
        <w:pStyle w:val="a3"/>
        <w:jc w:val="center"/>
        <w:rPr>
          <w:rFonts w:ascii="宋体" w:eastAsia="宋体" w:hAnsi="宋体" w:hint="eastAsia"/>
        </w:rPr>
      </w:pPr>
      <w:r w:rsidRPr="00A875EC">
        <w:rPr>
          <w:rFonts w:ascii="宋体" w:eastAsia="宋体" w:hAnsi="宋体" w:hint="eastAsia"/>
        </w:rPr>
        <w:t xml:space="preserve">图 5. </w:t>
      </w:r>
      <w:r w:rsidRPr="00A875EC">
        <w:rPr>
          <w:rFonts w:ascii="宋体" w:eastAsia="宋体" w:hAnsi="宋体"/>
        </w:rPr>
        <w:fldChar w:fldCharType="begin"/>
      </w:r>
      <w:r w:rsidRPr="00A875EC">
        <w:rPr>
          <w:rFonts w:ascii="宋体" w:eastAsia="宋体" w:hAnsi="宋体"/>
        </w:rPr>
        <w:instrText xml:space="preserve"> </w:instrText>
      </w:r>
      <w:r w:rsidRPr="00A875EC">
        <w:rPr>
          <w:rFonts w:ascii="宋体" w:eastAsia="宋体" w:hAnsi="宋体" w:hint="eastAsia"/>
        </w:rPr>
        <w:instrText>SEQ 图_5. \* ARABIC</w:instrText>
      </w:r>
      <w:r w:rsidRPr="00A875EC">
        <w:rPr>
          <w:rFonts w:ascii="宋体" w:eastAsia="宋体" w:hAnsi="宋体"/>
        </w:rPr>
        <w:instrText xml:space="preserve"> </w:instrText>
      </w:r>
      <w:r w:rsidRPr="00A875EC">
        <w:rPr>
          <w:rFonts w:ascii="宋体" w:eastAsia="宋体" w:hAnsi="宋体"/>
        </w:rPr>
        <w:fldChar w:fldCharType="separate"/>
      </w:r>
      <w:r>
        <w:rPr>
          <w:rFonts w:ascii="宋体" w:eastAsia="宋体" w:hAnsi="宋体" w:hint="eastAsia"/>
          <w:noProof/>
        </w:rPr>
        <w:t>10</w:t>
      </w:r>
      <w:r w:rsidRPr="00A875EC">
        <w:rPr>
          <w:rFonts w:ascii="宋体" w:eastAsia="宋体" w:hAnsi="宋体"/>
        </w:rPr>
        <w:fldChar w:fldCharType="end"/>
      </w:r>
      <w:r w:rsidRPr="00A875EC">
        <w:rPr>
          <w:rFonts w:ascii="宋体" w:eastAsia="宋体" w:hAnsi="宋体" w:hint="eastAsia"/>
        </w:rPr>
        <w:t xml:space="preserve"> 管理端接收紧急报警</w:t>
      </w:r>
    </w:p>
    <w:p w14:paraId="6040F984" w14:textId="4F4F1B25" w:rsidR="000C3BA1" w:rsidRDefault="000C3BA1" w:rsidP="000C3BA1">
      <w:pPr>
        <w:pStyle w:val="23"/>
        <w:ind w:left="420"/>
      </w:pPr>
      <w:bookmarkStart w:id="136" w:name="_Toc226960352"/>
      <w:bookmarkStart w:id="137" w:name="_Toc226962063"/>
      <w:r>
        <w:rPr>
          <w:rFonts w:hint="eastAsia"/>
        </w:rPr>
        <w:t xml:space="preserve">5.6 </w:t>
      </w:r>
      <w:r>
        <w:rPr>
          <w:rFonts w:hint="eastAsia"/>
        </w:rPr>
        <w:t>每日用药管理功能实现</w:t>
      </w:r>
      <w:bookmarkEnd w:id="136"/>
      <w:bookmarkEnd w:id="137"/>
    </w:p>
    <w:p w14:paraId="37B128C7" w14:textId="76F38786" w:rsidR="000C3BA1" w:rsidRDefault="000C3BA1" w:rsidP="000C3BA1">
      <w:pPr>
        <w:pStyle w:val="21"/>
        <w:ind w:firstLine="480"/>
      </w:pPr>
      <w:r>
        <w:rPr>
          <w:rFonts w:hint="eastAsia"/>
        </w:rPr>
        <w:t>每日用药管理功能主要用于帮助老年用户进行日常用药安排和执行记录。用户可在系统中设置用药计划，包括药品名称、服用时间、剂量说明和备注信息等，系统根据预设内容生成每日待办事项，并在对应时间进行提醒。老年用户完成服药后，可对当日任务进行确认，系统同时记录相关执行情况。该功能实现后，能够提高老年用户</w:t>
      </w:r>
      <w:r>
        <w:rPr>
          <w:rFonts w:hint="eastAsia"/>
        </w:rPr>
        <w:lastRenderedPageBreak/>
        <w:t>日常用药管理的便利性，也为后续风险评估提供了行为数据支撑。系统实现效果如图</w:t>
      </w:r>
      <w:r>
        <w:rPr>
          <w:rFonts w:hint="eastAsia"/>
        </w:rPr>
        <w:t>5</w:t>
      </w:r>
      <w:r w:rsidR="002C4F54">
        <w:rPr>
          <w:rFonts w:hint="eastAsia"/>
        </w:rPr>
        <w:t>.11</w:t>
      </w:r>
      <w:r>
        <w:rPr>
          <w:rFonts w:hint="eastAsia"/>
        </w:rPr>
        <w:t>所示。</w:t>
      </w:r>
    </w:p>
    <w:p w14:paraId="7F8CDDB9" w14:textId="77777777" w:rsidR="00A875EC" w:rsidRDefault="00A875EC" w:rsidP="00A875EC">
      <w:pPr>
        <w:pStyle w:val="21"/>
        <w:keepNext/>
        <w:ind w:firstLine="480"/>
        <w:jc w:val="center"/>
      </w:pPr>
      <w:r>
        <w:rPr>
          <w:noProof/>
        </w:rPr>
        <w:drawing>
          <wp:inline distT="0" distB="0" distL="0" distR="0" wp14:anchorId="4192FF67" wp14:editId="1077C25C">
            <wp:extent cx="1882140" cy="3556229"/>
            <wp:effectExtent l="0" t="0" r="3810" b="6350"/>
            <wp:docPr id="155331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1908" name=""/>
                    <pic:cNvPicPr/>
                  </pic:nvPicPr>
                  <pic:blipFill>
                    <a:blip r:embed="rId29"/>
                    <a:stretch>
                      <a:fillRect/>
                    </a:stretch>
                  </pic:blipFill>
                  <pic:spPr>
                    <a:xfrm>
                      <a:off x="0" y="0"/>
                      <a:ext cx="1886156" cy="3563817"/>
                    </a:xfrm>
                    <a:prstGeom prst="rect">
                      <a:avLst/>
                    </a:prstGeom>
                  </pic:spPr>
                </pic:pic>
              </a:graphicData>
            </a:graphic>
          </wp:inline>
        </w:drawing>
      </w:r>
    </w:p>
    <w:p w14:paraId="47A097B5" w14:textId="7036F21F" w:rsidR="002C4F54" w:rsidRPr="00A875EC" w:rsidRDefault="00A875EC" w:rsidP="00A875EC">
      <w:pPr>
        <w:pStyle w:val="a3"/>
        <w:jc w:val="center"/>
        <w:rPr>
          <w:rFonts w:ascii="宋体" w:eastAsia="宋体" w:hAnsi="宋体" w:hint="eastAsia"/>
        </w:rPr>
      </w:pPr>
      <w:r w:rsidRPr="00A875EC">
        <w:rPr>
          <w:rFonts w:ascii="宋体" w:eastAsia="宋体" w:hAnsi="宋体" w:hint="eastAsia"/>
        </w:rPr>
        <w:t xml:space="preserve">图 5. </w:t>
      </w:r>
      <w:r w:rsidRPr="00A875EC">
        <w:rPr>
          <w:rFonts w:ascii="宋体" w:eastAsia="宋体" w:hAnsi="宋体"/>
        </w:rPr>
        <w:fldChar w:fldCharType="begin"/>
      </w:r>
      <w:r w:rsidRPr="00A875EC">
        <w:rPr>
          <w:rFonts w:ascii="宋体" w:eastAsia="宋体" w:hAnsi="宋体"/>
        </w:rPr>
        <w:instrText xml:space="preserve"> </w:instrText>
      </w:r>
      <w:r w:rsidRPr="00A875EC">
        <w:rPr>
          <w:rFonts w:ascii="宋体" w:eastAsia="宋体" w:hAnsi="宋体" w:hint="eastAsia"/>
        </w:rPr>
        <w:instrText>SEQ 图_5. \* ARABIC</w:instrText>
      </w:r>
      <w:r w:rsidRPr="00A875EC">
        <w:rPr>
          <w:rFonts w:ascii="宋体" w:eastAsia="宋体" w:hAnsi="宋体"/>
        </w:rPr>
        <w:instrText xml:space="preserve"> </w:instrText>
      </w:r>
      <w:r w:rsidRPr="00A875EC">
        <w:rPr>
          <w:rFonts w:ascii="宋体" w:eastAsia="宋体" w:hAnsi="宋体"/>
        </w:rPr>
        <w:fldChar w:fldCharType="separate"/>
      </w:r>
      <w:r w:rsidRPr="00A875EC">
        <w:rPr>
          <w:rFonts w:ascii="宋体" w:eastAsia="宋体" w:hAnsi="宋体"/>
        </w:rPr>
        <w:t>11</w:t>
      </w:r>
      <w:r w:rsidRPr="00A875EC">
        <w:rPr>
          <w:rFonts w:ascii="宋体" w:eastAsia="宋体" w:hAnsi="宋体"/>
        </w:rPr>
        <w:fldChar w:fldCharType="end"/>
      </w:r>
      <w:r w:rsidRPr="00A875EC">
        <w:rPr>
          <w:rFonts w:ascii="宋体" w:eastAsia="宋体" w:hAnsi="宋体" w:hint="eastAsia"/>
        </w:rPr>
        <w:t xml:space="preserve"> 用药管理</w:t>
      </w:r>
    </w:p>
    <w:p w14:paraId="282B9705" w14:textId="54413976" w:rsidR="000C3BA1" w:rsidRDefault="000C3BA1" w:rsidP="000C3BA1">
      <w:pPr>
        <w:pStyle w:val="23"/>
        <w:ind w:left="420"/>
      </w:pPr>
      <w:bookmarkStart w:id="138" w:name="_Toc226960353"/>
      <w:bookmarkStart w:id="139" w:name="_Toc226962064"/>
      <w:r>
        <w:rPr>
          <w:rFonts w:hint="eastAsia"/>
        </w:rPr>
        <w:t xml:space="preserve">5.7 </w:t>
      </w:r>
      <w:r>
        <w:rPr>
          <w:rFonts w:hint="eastAsia"/>
        </w:rPr>
        <w:t>风险评估与回访跟进功能实现</w:t>
      </w:r>
      <w:bookmarkEnd w:id="138"/>
      <w:bookmarkEnd w:id="139"/>
    </w:p>
    <w:p w14:paraId="06CE54BB" w14:textId="3D3CDE3F" w:rsidR="002C4F54" w:rsidRDefault="000C3BA1" w:rsidP="000C3BA1">
      <w:pPr>
        <w:pStyle w:val="21"/>
        <w:ind w:firstLine="480"/>
      </w:pPr>
      <w:r>
        <w:rPr>
          <w:rFonts w:hint="eastAsia"/>
        </w:rPr>
        <w:t>风险评估与回访跟进功能是本系统的重要特色模块。系统结合老年用户的年龄、居住情况、家庭结构、自理能力、慢病数量、用药完成率和连续漏服情况等指标，对老人进行风险评分与等级划分，并自动生成相应的评估结果。对于中高风险老人，系统可形成提醒信息，社区工作人员在管理端查看后可进一步记录电话回访、上门走访等处理内容，从而形成风险识别、提醒推送和人工干预相结合的闭环管理机制。该功能能够为重点老人管理提供更加主动和精细化的支持。系统实现效果如图</w:t>
      </w:r>
      <w:r>
        <w:rPr>
          <w:rFonts w:hint="eastAsia"/>
        </w:rPr>
        <w:t>5</w:t>
      </w:r>
      <w:r w:rsidR="002C4F54">
        <w:rPr>
          <w:rFonts w:hint="eastAsia"/>
        </w:rPr>
        <w:t>.12</w:t>
      </w:r>
      <w:r>
        <w:rPr>
          <w:rFonts w:hint="eastAsia"/>
        </w:rPr>
        <w:t>。</w:t>
      </w:r>
    </w:p>
    <w:p w14:paraId="1EA47D0A" w14:textId="77777777" w:rsidR="002C4F54" w:rsidRDefault="002C4F54" w:rsidP="002C4F54">
      <w:pPr>
        <w:pStyle w:val="21"/>
        <w:keepNext/>
        <w:ind w:firstLine="480"/>
      </w:pPr>
      <w:r>
        <w:rPr>
          <w:noProof/>
        </w:rPr>
        <w:lastRenderedPageBreak/>
        <w:drawing>
          <wp:inline distT="0" distB="0" distL="0" distR="0" wp14:anchorId="5B22AAE0" wp14:editId="10A0E8F2">
            <wp:extent cx="5579745" cy="2764155"/>
            <wp:effectExtent l="0" t="0" r="1905" b="0"/>
            <wp:docPr id="7866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138" name=""/>
                    <pic:cNvPicPr/>
                  </pic:nvPicPr>
                  <pic:blipFill>
                    <a:blip r:embed="rId30"/>
                    <a:stretch>
                      <a:fillRect/>
                    </a:stretch>
                  </pic:blipFill>
                  <pic:spPr>
                    <a:xfrm>
                      <a:off x="0" y="0"/>
                      <a:ext cx="5579745" cy="2764155"/>
                    </a:xfrm>
                    <a:prstGeom prst="rect">
                      <a:avLst/>
                    </a:prstGeom>
                  </pic:spPr>
                </pic:pic>
              </a:graphicData>
            </a:graphic>
          </wp:inline>
        </w:drawing>
      </w:r>
    </w:p>
    <w:p w14:paraId="104A1B1A" w14:textId="65DDC428" w:rsidR="00B503B7" w:rsidRDefault="002C4F54" w:rsidP="00A875EC">
      <w:pPr>
        <w:pStyle w:val="a3"/>
        <w:jc w:val="center"/>
        <w:rPr>
          <w:rFonts w:ascii="宋体" w:eastAsia="宋体" w:hAnsi="宋体" w:hint="eastAsia"/>
        </w:rPr>
      </w:pPr>
      <w:r w:rsidRPr="002C4F54">
        <w:rPr>
          <w:rFonts w:ascii="宋体" w:eastAsia="宋体" w:hAnsi="宋体" w:hint="eastAsia"/>
        </w:rPr>
        <w:t xml:space="preserve">图 5. </w:t>
      </w:r>
      <w:r w:rsidRPr="002C4F54">
        <w:rPr>
          <w:rFonts w:ascii="宋体" w:eastAsia="宋体" w:hAnsi="宋体"/>
        </w:rPr>
        <w:fldChar w:fldCharType="begin"/>
      </w:r>
      <w:r w:rsidRPr="002C4F54">
        <w:rPr>
          <w:rFonts w:ascii="宋体" w:eastAsia="宋体" w:hAnsi="宋体"/>
        </w:rPr>
        <w:instrText xml:space="preserve"> </w:instrText>
      </w:r>
      <w:r w:rsidRPr="002C4F54">
        <w:rPr>
          <w:rFonts w:ascii="宋体" w:eastAsia="宋体" w:hAnsi="宋体" w:hint="eastAsia"/>
        </w:rPr>
        <w:instrText>SEQ 图_5. \* ARABIC</w:instrText>
      </w:r>
      <w:r w:rsidRPr="002C4F54">
        <w:rPr>
          <w:rFonts w:ascii="宋体" w:eastAsia="宋体" w:hAnsi="宋体"/>
        </w:rPr>
        <w:instrText xml:space="preserve"> </w:instrText>
      </w:r>
      <w:r w:rsidRPr="002C4F54">
        <w:rPr>
          <w:rFonts w:ascii="宋体" w:eastAsia="宋体" w:hAnsi="宋体"/>
        </w:rPr>
        <w:fldChar w:fldCharType="separate"/>
      </w:r>
      <w:r w:rsidR="00A875EC">
        <w:rPr>
          <w:rFonts w:ascii="宋体" w:eastAsia="宋体" w:hAnsi="宋体" w:hint="eastAsia"/>
          <w:noProof/>
        </w:rPr>
        <w:t>12</w:t>
      </w:r>
      <w:r w:rsidRPr="002C4F54">
        <w:rPr>
          <w:rFonts w:ascii="宋体" w:eastAsia="宋体" w:hAnsi="宋体"/>
        </w:rPr>
        <w:fldChar w:fldCharType="end"/>
      </w:r>
      <w:r w:rsidRPr="002C4F54">
        <w:rPr>
          <w:rFonts w:ascii="宋体" w:eastAsia="宋体" w:hAnsi="宋体" w:hint="eastAsia"/>
        </w:rPr>
        <w:t xml:space="preserve"> 回访中心界面</w:t>
      </w:r>
    </w:p>
    <w:p w14:paraId="3741F5E6" w14:textId="426F4B45" w:rsidR="001D2CDB" w:rsidRDefault="00A875EC" w:rsidP="001D2CDB">
      <w:pPr>
        <w:pStyle w:val="1"/>
      </w:pPr>
      <w:r>
        <w:br w:type="page"/>
      </w:r>
      <w:bookmarkStart w:id="140" w:name="_Toc226960354"/>
      <w:bookmarkStart w:id="141" w:name="_Toc226962065"/>
      <w:r w:rsidR="001D2CDB">
        <w:rPr>
          <w:rFonts w:hint="eastAsia"/>
        </w:rPr>
        <w:lastRenderedPageBreak/>
        <w:t xml:space="preserve">6 </w:t>
      </w:r>
      <w:r w:rsidR="001D2CDB">
        <w:rPr>
          <w:rFonts w:hint="eastAsia"/>
        </w:rPr>
        <w:t>总结与展望</w:t>
      </w:r>
      <w:bookmarkEnd w:id="140"/>
      <w:bookmarkEnd w:id="141"/>
    </w:p>
    <w:p w14:paraId="60B4E198" w14:textId="6F56B4E5" w:rsidR="001D2CDB" w:rsidRDefault="001D2CDB" w:rsidP="001D2CDB">
      <w:pPr>
        <w:pStyle w:val="21"/>
        <w:ind w:firstLine="480"/>
      </w:pPr>
      <w:r>
        <w:rPr>
          <w:rFonts w:hint="eastAsia"/>
        </w:rPr>
        <w:t>本文围绕社区养老服务平台的设计与实现，完成了系统的需求分析、总体设计、数据库设计和功能实现。系统基于</w:t>
      </w:r>
      <w:r>
        <w:rPr>
          <w:rFonts w:hint="eastAsia"/>
        </w:rPr>
        <w:t xml:space="preserve"> Spring Boot</w:t>
      </w:r>
      <w:r>
        <w:rPr>
          <w:rFonts w:hint="eastAsia"/>
        </w:rPr>
        <w:t>、</w:t>
      </w:r>
      <w:r>
        <w:rPr>
          <w:rFonts w:hint="eastAsia"/>
        </w:rPr>
        <w:t>MyBatis-Plus</w:t>
      </w:r>
      <w:r>
        <w:rPr>
          <w:rFonts w:hint="eastAsia"/>
        </w:rPr>
        <w:t>、</w:t>
      </w:r>
      <w:r>
        <w:rPr>
          <w:rFonts w:hint="eastAsia"/>
        </w:rPr>
        <w:t>MySQL</w:t>
      </w:r>
      <w:r>
        <w:rPr>
          <w:rFonts w:hint="eastAsia"/>
        </w:rPr>
        <w:t>、</w:t>
      </w:r>
      <w:r>
        <w:rPr>
          <w:rFonts w:hint="eastAsia"/>
        </w:rPr>
        <w:t>Uni-app</w:t>
      </w:r>
      <w:r>
        <w:rPr>
          <w:rFonts w:hint="eastAsia"/>
        </w:rPr>
        <w:t>、</w:t>
      </w:r>
      <w:r>
        <w:rPr>
          <w:rFonts w:hint="eastAsia"/>
        </w:rPr>
        <w:t xml:space="preserve">Vue 3 </w:t>
      </w:r>
      <w:r>
        <w:rPr>
          <w:rFonts w:hint="eastAsia"/>
        </w:rPr>
        <w:t>与</w:t>
      </w:r>
      <w:r>
        <w:rPr>
          <w:rFonts w:hint="eastAsia"/>
        </w:rPr>
        <w:t xml:space="preserve"> Element Plus </w:t>
      </w:r>
      <w:r>
        <w:rPr>
          <w:rFonts w:hint="eastAsia"/>
        </w:rPr>
        <w:t>等技术开发，实现了用户登录与身份认证、老人档案管理、服务预约、社区公告与活动、紧急呼叫、每日用药管理以及风险评估与回访跟进等功能，基本满足了社区养老服务平台的实际业务需求。</w:t>
      </w:r>
    </w:p>
    <w:p w14:paraId="1BEACA60" w14:textId="6C66A56E" w:rsidR="001D2CDB" w:rsidRDefault="001D2CDB" w:rsidP="001D2CDB">
      <w:pPr>
        <w:pStyle w:val="21"/>
        <w:ind w:firstLine="480"/>
      </w:pPr>
      <w:r>
        <w:rPr>
          <w:rFonts w:hint="eastAsia"/>
        </w:rPr>
        <w:t>通过本系统的设计与实现，可以较好地支持老年用户日常服务获取和社区工作人员业务管理，提高社区养老服务的信息化水平。其中，风险评估与回访跟进功能在一定程度上增强了系统对重点老人的识别与管理能力，体现了平台的实用性和完整性。</w:t>
      </w:r>
    </w:p>
    <w:p w14:paraId="7667300C" w14:textId="38E5710F" w:rsidR="001D2CDB" w:rsidRDefault="001D2CDB" w:rsidP="001D2CDB">
      <w:pPr>
        <w:pStyle w:val="21"/>
        <w:ind w:firstLine="480"/>
      </w:pPr>
      <w:r>
        <w:rPr>
          <w:rFonts w:hint="eastAsia"/>
        </w:rPr>
        <w:t>但与此同时，系统仍存在一定不足。例如，当前风险评估主要采用规则评分方式，智能化程度还有待提升；系统功能虽然已基本完整，但在数据规模、性能优化和实际应用验证方面仍需进一步完善。</w:t>
      </w:r>
    </w:p>
    <w:p w14:paraId="32851441" w14:textId="6FAB379D" w:rsidR="00A875EC" w:rsidRDefault="001D2CDB" w:rsidP="001D2CDB">
      <w:pPr>
        <w:pStyle w:val="21"/>
        <w:ind w:firstLine="480"/>
      </w:pPr>
      <w:r>
        <w:rPr>
          <w:rFonts w:hint="eastAsia"/>
        </w:rPr>
        <w:t>今后，可在现有基础上继续优化风险评估机制，完善提醒与协同服务功能，并进一步提升系统的性能、安全性和实用性，使其更加贴近真实社区养老服务场景的应用需求。</w:t>
      </w:r>
      <w:r w:rsidR="00A875EC">
        <w:br w:type="page"/>
      </w:r>
    </w:p>
    <w:p w14:paraId="766BC858" w14:textId="50237B84" w:rsidR="00B503B7" w:rsidRPr="00B503B7" w:rsidRDefault="00B503B7" w:rsidP="0050217E">
      <w:pPr>
        <w:spacing w:line="360" w:lineRule="auto"/>
        <w:outlineLvl w:val="0"/>
        <w:rPr>
          <w:b/>
          <w:bCs/>
          <w:sz w:val="28"/>
          <w:szCs w:val="28"/>
        </w:rPr>
      </w:pPr>
      <w:bookmarkStart w:id="142" w:name="_Toc226962066"/>
      <w:r w:rsidRPr="00B503B7">
        <w:rPr>
          <w:rFonts w:hint="eastAsia"/>
          <w:b/>
          <w:bCs/>
          <w:sz w:val="28"/>
          <w:szCs w:val="28"/>
        </w:rPr>
        <w:lastRenderedPageBreak/>
        <w:t>参考文献</w:t>
      </w:r>
      <w:bookmarkEnd w:id="142"/>
    </w:p>
    <w:p w14:paraId="23D38C9F" w14:textId="343BD51F" w:rsidR="00097BA0" w:rsidRDefault="00097BA0" w:rsidP="00B503B7">
      <w:pPr>
        <w:pStyle w:val="21"/>
        <w:ind w:firstLine="480"/>
      </w:pPr>
      <w:r>
        <w:rPr>
          <w:rFonts w:hint="eastAsia"/>
        </w:rPr>
        <w:t>[1]</w:t>
      </w:r>
      <w:r>
        <w:rPr>
          <w:rFonts w:hint="eastAsia"/>
        </w:rPr>
        <w:t>刘婷婷</w:t>
      </w:r>
      <w:r>
        <w:rPr>
          <w:rFonts w:hint="eastAsia"/>
        </w:rPr>
        <w:t>.</w:t>
      </w:r>
      <w:r>
        <w:rPr>
          <w:rFonts w:hint="eastAsia"/>
        </w:rPr>
        <w:t>我国城市社区养老服务问题研究</w:t>
      </w:r>
      <w:r>
        <w:rPr>
          <w:rFonts w:hint="eastAsia"/>
        </w:rPr>
        <w:t>[D].</w:t>
      </w:r>
      <w:r>
        <w:rPr>
          <w:rFonts w:hint="eastAsia"/>
        </w:rPr>
        <w:t>山东财经大学</w:t>
      </w:r>
      <w:r>
        <w:rPr>
          <w:rFonts w:hint="eastAsia"/>
        </w:rPr>
        <w:t>,2014.</w:t>
      </w:r>
    </w:p>
    <w:p w14:paraId="05C681AA" w14:textId="77777777" w:rsidR="00097BA0" w:rsidRDefault="00097BA0" w:rsidP="00B503B7">
      <w:pPr>
        <w:pStyle w:val="21"/>
        <w:ind w:firstLine="480"/>
      </w:pPr>
      <w:r>
        <w:rPr>
          <w:rFonts w:hint="eastAsia"/>
        </w:rPr>
        <w:t>[2]</w:t>
      </w:r>
      <w:r>
        <w:rPr>
          <w:rFonts w:hint="eastAsia"/>
        </w:rPr>
        <w:t>周佳莹</w:t>
      </w:r>
      <w:r>
        <w:rPr>
          <w:rFonts w:hint="eastAsia"/>
        </w:rPr>
        <w:t>.C</w:t>
      </w:r>
      <w:r>
        <w:rPr>
          <w:rFonts w:hint="eastAsia"/>
        </w:rPr>
        <w:t>市社区养老服务中的政府履职研究</w:t>
      </w:r>
      <w:r>
        <w:rPr>
          <w:rFonts w:hint="eastAsia"/>
        </w:rPr>
        <w:t>[D].</w:t>
      </w:r>
      <w:r>
        <w:rPr>
          <w:rFonts w:hint="eastAsia"/>
        </w:rPr>
        <w:t>吉林大学</w:t>
      </w:r>
      <w:r>
        <w:rPr>
          <w:rFonts w:hint="eastAsia"/>
        </w:rPr>
        <w:t xml:space="preserve">,2025.DOI:10.27162/d.cnki.gjlin.2025.006026. </w:t>
      </w:r>
    </w:p>
    <w:p w14:paraId="2B68F854" w14:textId="77777777" w:rsidR="00097BA0" w:rsidRDefault="00097BA0" w:rsidP="00B503B7">
      <w:pPr>
        <w:pStyle w:val="21"/>
        <w:ind w:firstLine="480"/>
      </w:pPr>
      <w:r>
        <w:rPr>
          <w:rFonts w:hint="eastAsia"/>
        </w:rPr>
        <w:t>[3]</w:t>
      </w:r>
      <w:r>
        <w:rPr>
          <w:rFonts w:hint="eastAsia"/>
        </w:rPr>
        <w:t>邓钰</w:t>
      </w:r>
      <w:r>
        <w:rPr>
          <w:rFonts w:hint="eastAsia"/>
        </w:rPr>
        <w:t>.</w:t>
      </w:r>
      <w:r>
        <w:rPr>
          <w:rFonts w:hint="eastAsia"/>
        </w:rPr>
        <w:t>成都市城市社区养老服务的问题与对策研究</w:t>
      </w:r>
      <w:r>
        <w:rPr>
          <w:rFonts w:hint="eastAsia"/>
        </w:rPr>
        <w:t>[D].</w:t>
      </w:r>
      <w:r>
        <w:rPr>
          <w:rFonts w:hint="eastAsia"/>
        </w:rPr>
        <w:t>电子科技大学</w:t>
      </w:r>
      <w:r>
        <w:rPr>
          <w:rFonts w:hint="eastAsia"/>
        </w:rPr>
        <w:t xml:space="preserve">,2025.DOI:10.27005/d.cnki.gdzku.2025.005060. </w:t>
      </w:r>
    </w:p>
    <w:p w14:paraId="750B7060" w14:textId="77777777" w:rsidR="00097BA0" w:rsidRDefault="00097BA0" w:rsidP="00B503B7">
      <w:pPr>
        <w:pStyle w:val="21"/>
        <w:ind w:firstLine="480"/>
      </w:pPr>
      <w:r>
        <w:rPr>
          <w:rFonts w:hint="eastAsia"/>
        </w:rPr>
        <w:t>[4]</w:t>
      </w:r>
      <w:r>
        <w:rPr>
          <w:rFonts w:hint="eastAsia"/>
        </w:rPr>
        <w:t>宋玮</w:t>
      </w:r>
      <w:r>
        <w:rPr>
          <w:rFonts w:hint="eastAsia"/>
        </w:rPr>
        <w:t xml:space="preserve">. </w:t>
      </w:r>
      <w:r>
        <w:rPr>
          <w:rFonts w:hint="eastAsia"/>
        </w:rPr>
        <w:t>基于云计算平台的智慧社区智慧养老建设方案浅议</w:t>
      </w:r>
      <w:r>
        <w:rPr>
          <w:rFonts w:hint="eastAsia"/>
        </w:rPr>
        <w:t>[J].</w:t>
      </w:r>
      <w:r>
        <w:rPr>
          <w:rFonts w:hint="eastAsia"/>
        </w:rPr>
        <w:t>智能建筑与智慧城市</w:t>
      </w:r>
      <w:r>
        <w:rPr>
          <w:rFonts w:hint="eastAsia"/>
        </w:rPr>
        <w:t>,2024,(12):34-36.DOI:10.13655/j.cnki.ibci.2024.12.010.</w:t>
      </w:r>
    </w:p>
    <w:p w14:paraId="52E3061D" w14:textId="77777777" w:rsidR="00097BA0" w:rsidRDefault="00097BA0" w:rsidP="00B503B7">
      <w:pPr>
        <w:pStyle w:val="21"/>
        <w:ind w:firstLine="480"/>
      </w:pPr>
      <w:r>
        <w:rPr>
          <w:rFonts w:hint="eastAsia"/>
        </w:rPr>
        <w:t>[5]</w:t>
      </w:r>
      <w:r>
        <w:rPr>
          <w:rFonts w:hint="eastAsia"/>
        </w:rPr>
        <w:t>朱均笛</w:t>
      </w:r>
      <w:r>
        <w:rPr>
          <w:rFonts w:hint="eastAsia"/>
        </w:rPr>
        <w:t>.</w:t>
      </w:r>
      <w:r>
        <w:rPr>
          <w:rFonts w:hint="eastAsia"/>
        </w:rPr>
        <w:t>大连市社区养老服务数字化平台建设方案研究</w:t>
      </w:r>
      <w:r>
        <w:rPr>
          <w:rFonts w:hint="eastAsia"/>
        </w:rPr>
        <w:t>[D].</w:t>
      </w:r>
      <w:r>
        <w:rPr>
          <w:rFonts w:hint="eastAsia"/>
        </w:rPr>
        <w:t>大连理工大学</w:t>
      </w:r>
      <w:r>
        <w:rPr>
          <w:rFonts w:hint="eastAsia"/>
        </w:rPr>
        <w:t xml:space="preserve">,2024. </w:t>
      </w:r>
    </w:p>
    <w:p w14:paraId="6A6E6E75" w14:textId="77777777" w:rsidR="00097BA0" w:rsidRDefault="00097BA0" w:rsidP="00B503B7">
      <w:pPr>
        <w:pStyle w:val="21"/>
        <w:ind w:firstLine="480"/>
      </w:pPr>
      <w:r>
        <w:rPr>
          <w:rFonts w:hint="eastAsia"/>
        </w:rPr>
        <w:t>[6]</w:t>
      </w:r>
      <w:r>
        <w:rPr>
          <w:rFonts w:hint="eastAsia"/>
        </w:rPr>
        <w:t>李建伟</w:t>
      </w:r>
      <w:r>
        <w:rPr>
          <w:rFonts w:hint="eastAsia"/>
        </w:rPr>
        <w:t>.</w:t>
      </w:r>
      <w:r>
        <w:rPr>
          <w:rFonts w:hint="eastAsia"/>
        </w:rPr>
        <w:t>面向独居老人的城市社区养老服务系统设计研究</w:t>
      </w:r>
      <w:r>
        <w:rPr>
          <w:rFonts w:hint="eastAsia"/>
        </w:rPr>
        <w:t>[D].</w:t>
      </w:r>
      <w:r>
        <w:rPr>
          <w:rFonts w:hint="eastAsia"/>
        </w:rPr>
        <w:t>沈阳航空航天大学</w:t>
      </w:r>
      <w:r>
        <w:rPr>
          <w:rFonts w:hint="eastAsia"/>
        </w:rPr>
        <w:t xml:space="preserve">,2024.DOI:10.27324/d.cnki.gshkc.2024.000294. </w:t>
      </w:r>
    </w:p>
    <w:p w14:paraId="29907C3C" w14:textId="77777777" w:rsidR="00097BA0" w:rsidRDefault="00097BA0" w:rsidP="00B503B7">
      <w:pPr>
        <w:pStyle w:val="21"/>
        <w:ind w:firstLine="480"/>
      </w:pPr>
      <w:r>
        <w:rPr>
          <w:rFonts w:hint="eastAsia"/>
        </w:rPr>
        <w:t>[7]</w:t>
      </w:r>
      <w:r>
        <w:rPr>
          <w:rFonts w:hint="eastAsia"/>
        </w:rPr>
        <w:t>周美玲</w:t>
      </w:r>
      <w:r>
        <w:rPr>
          <w:rFonts w:hint="eastAsia"/>
        </w:rPr>
        <w:t>,</w:t>
      </w:r>
      <w:r>
        <w:rPr>
          <w:rFonts w:hint="eastAsia"/>
        </w:rPr>
        <w:t>李彬彬</w:t>
      </w:r>
      <w:r>
        <w:rPr>
          <w:rFonts w:hint="eastAsia"/>
        </w:rPr>
        <w:t>,</w:t>
      </w:r>
      <w:r>
        <w:rPr>
          <w:rFonts w:hint="eastAsia"/>
        </w:rPr>
        <w:t>姜攀</w:t>
      </w:r>
      <w:r>
        <w:rPr>
          <w:rFonts w:hint="eastAsia"/>
        </w:rPr>
        <w:t xml:space="preserve">. </w:t>
      </w:r>
      <w:r>
        <w:rPr>
          <w:rFonts w:hint="eastAsia"/>
        </w:rPr>
        <w:t>基于</w:t>
      </w:r>
      <w:r>
        <w:rPr>
          <w:rFonts w:hint="eastAsia"/>
        </w:rPr>
        <w:t>Android</w:t>
      </w:r>
      <w:r>
        <w:rPr>
          <w:rFonts w:hint="eastAsia"/>
        </w:rPr>
        <w:t>的智慧养老系统</w:t>
      </w:r>
      <w:r>
        <w:rPr>
          <w:rFonts w:hint="eastAsia"/>
        </w:rPr>
        <w:t>App</w:t>
      </w:r>
      <w:r>
        <w:rPr>
          <w:rFonts w:hint="eastAsia"/>
        </w:rPr>
        <w:t>设计与实现</w:t>
      </w:r>
      <w:r>
        <w:rPr>
          <w:rFonts w:hint="eastAsia"/>
        </w:rPr>
        <w:t>[J].</w:t>
      </w:r>
      <w:r>
        <w:rPr>
          <w:rFonts w:hint="eastAsia"/>
        </w:rPr>
        <w:t>电脑编程技巧与维护</w:t>
      </w:r>
      <w:r>
        <w:rPr>
          <w:rFonts w:hint="eastAsia"/>
        </w:rPr>
        <w:t>,2023,(09):53-56+104.DOI:10.16184/j.cnki.comprg.2023.09.011.</w:t>
      </w:r>
    </w:p>
    <w:p w14:paraId="26FADBB2" w14:textId="77777777" w:rsidR="00097BA0" w:rsidRDefault="00097BA0" w:rsidP="00B503B7">
      <w:pPr>
        <w:pStyle w:val="21"/>
        <w:ind w:firstLine="480"/>
      </w:pPr>
      <w:r>
        <w:rPr>
          <w:rFonts w:hint="eastAsia"/>
        </w:rPr>
        <w:t>[8]</w:t>
      </w:r>
      <w:r>
        <w:rPr>
          <w:rFonts w:hint="eastAsia"/>
        </w:rPr>
        <w:t>吴莹莹</w:t>
      </w:r>
      <w:r>
        <w:rPr>
          <w:rFonts w:hint="eastAsia"/>
        </w:rPr>
        <w:t>,</w:t>
      </w:r>
      <w:r>
        <w:rPr>
          <w:rFonts w:hint="eastAsia"/>
        </w:rPr>
        <w:t>王睿</w:t>
      </w:r>
      <w:r>
        <w:rPr>
          <w:rFonts w:hint="eastAsia"/>
        </w:rPr>
        <w:t xml:space="preserve">. </w:t>
      </w:r>
      <w:r>
        <w:rPr>
          <w:rFonts w:hint="eastAsia"/>
        </w:rPr>
        <w:t>基于社区的居家智慧养老服务平台的研究与设计</w:t>
      </w:r>
      <w:r>
        <w:rPr>
          <w:rFonts w:hint="eastAsia"/>
        </w:rPr>
        <w:t>[J].</w:t>
      </w:r>
      <w:r>
        <w:rPr>
          <w:rFonts w:hint="eastAsia"/>
        </w:rPr>
        <w:t>现代计算机</w:t>
      </w:r>
      <w:r>
        <w:rPr>
          <w:rFonts w:hint="eastAsia"/>
        </w:rPr>
        <w:t>,2023,29(15):109-112.</w:t>
      </w:r>
    </w:p>
    <w:p w14:paraId="00CB0399" w14:textId="77777777" w:rsidR="00097BA0" w:rsidRDefault="00097BA0" w:rsidP="00B503B7">
      <w:pPr>
        <w:pStyle w:val="21"/>
        <w:ind w:firstLine="480"/>
      </w:pPr>
      <w:r>
        <w:rPr>
          <w:rFonts w:hint="eastAsia"/>
        </w:rPr>
        <w:t>[9]</w:t>
      </w:r>
      <w:r>
        <w:rPr>
          <w:rFonts w:hint="eastAsia"/>
        </w:rPr>
        <w:t>韦润媛</w:t>
      </w:r>
      <w:r>
        <w:rPr>
          <w:rFonts w:hint="eastAsia"/>
        </w:rPr>
        <w:t>.</w:t>
      </w:r>
      <w:r>
        <w:rPr>
          <w:rFonts w:hint="eastAsia"/>
        </w:rPr>
        <w:t>贵阳市云岩区社区养老服务的数字治理研究</w:t>
      </w:r>
      <w:r>
        <w:rPr>
          <w:rFonts w:hint="eastAsia"/>
        </w:rPr>
        <w:t>[D].</w:t>
      </w:r>
      <w:r>
        <w:rPr>
          <w:rFonts w:hint="eastAsia"/>
        </w:rPr>
        <w:t>贵州大学</w:t>
      </w:r>
      <w:r>
        <w:rPr>
          <w:rFonts w:hint="eastAsia"/>
        </w:rPr>
        <w:t xml:space="preserve">,2022.DOI:10.27047/d.cnki.ggudu.2022.000791. </w:t>
      </w:r>
    </w:p>
    <w:p w14:paraId="2045DDE5" w14:textId="0755C673" w:rsidR="008A777C" w:rsidRDefault="00097BA0" w:rsidP="00B503B7">
      <w:pPr>
        <w:pStyle w:val="21"/>
        <w:ind w:firstLine="480"/>
      </w:pPr>
      <w:r>
        <w:rPr>
          <w:rFonts w:hint="eastAsia"/>
        </w:rPr>
        <w:t>[10]</w:t>
      </w:r>
      <w:r>
        <w:rPr>
          <w:rFonts w:hint="eastAsia"/>
        </w:rPr>
        <w:t>周游</w:t>
      </w:r>
      <w:r>
        <w:rPr>
          <w:rFonts w:hint="eastAsia"/>
        </w:rPr>
        <w:t>,</w:t>
      </w:r>
      <w:r>
        <w:rPr>
          <w:rFonts w:hint="eastAsia"/>
        </w:rPr>
        <w:t>张国华</w:t>
      </w:r>
      <w:r>
        <w:rPr>
          <w:rFonts w:hint="eastAsia"/>
        </w:rPr>
        <w:t xml:space="preserve">. </w:t>
      </w:r>
      <w:r>
        <w:rPr>
          <w:rFonts w:hint="eastAsia"/>
        </w:rPr>
        <w:t>基于</w:t>
      </w:r>
      <w:r>
        <w:rPr>
          <w:rFonts w:hint="eastAsia"/>
        </w:rPr>
        <w:t>SSM</w:t>
      </w:r>
      <w:r>
        <w:rPr>
          <w:rFonts w:hint="eastAsia"/>
        </w:rPr>
        <w:t>框架智慧养老系统设计</w:t>
      </w:r>
      <w:r>
        <w:rPr>
          <w:rFonts w:hint="eastAsia"/>
        </w:rPr>
        <w:t>[J].</w:t>
      </w:r>
      <w:r>
        <w:rPr>
          <w:rFonts w:hint="eastAsia"/>
        </w:rPr>
        <w:t>软件</w:t>
      </w:r>
      <w:r>
        <w:rPr>
          <w:rFonts w:hint="eastAsia"/>
        </w:rPr>
        <w:t>,2021,42(10):47-49.</w:t>
      </w:r>
    </w:p>
    <w:sectPr w:rsidR="008A777C">
      <w:pgSz w:w="11906" w:h="16838"/>
      <w:pgMar w:top="1701" w:right="1418"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8D03" w14:textId="77777777" w:rsidR="000E19F7" w:rsidRDefault="000E19F7">
      <w:r>
        <w:separator/>
      </w:r>
    </w:p>
  </w:endnote>
  <w:endnote w:type="continuationSeparator" w:id="0">
    <w:p w14:paraId="307DFA9A" w14:textId="77777777" w:rsidR="000E19F7" w:rsidRDefault="000E1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宋体"/>
    <w:charset w:val="86"/>
    <w:family w:val="auto"/>
    <w:pitch w:val="default"/>
    <w:sig w:usb0="00000000" w:usb1="00000000" w:usb2="00000010" w:usb3="00000000" w:csb0="00040000"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7924" w14:textId="77777777" w:rsidR="008A777C"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6</w:t>
    </w:r>
    <w:r>
      <w:rPr>
        <w:rStyle w:val="af"/>
      </w:rPr>
      <w:fldChar w:fldCharType="end"/>
    </w:r>
  </w:p>
  <w:p w14:paraId="4F430F20" w14:textId="77777777" w:rsidR="008A777C" w:rsidRDefault="008A777C">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B713" w14:textId="77777777" w:rsidR="008A777C" w:rsidRDefault="008A777C">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4A92" w14:textId="77777777" w:rsidR="008A777C"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20FD94B7" w14:textId="77777777" w:rsidR="008A777C" w:rsidRDefault="008A777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C073" w14:textId="77777777" w:rsidR="008A777C" w:rsidRDefault="00000000">
    <w:pPr>
      <w:pStyle w:val="aa"/>
      <w:framePr w:wrap="around" w:vAnchor="text" w:hAnchor="margin" w:xAlign="center" w:y="1"/>
      <w:rPr>
        <w:rStyle w:val="af"/>
        <w:color w:val="000000"/>
      </w:rPr>
    </w:pPr>
    <w:r>
      <w:rPr>
        <w:rStyle w:val="af"/>
        <w:color w:val="000000"/>
      </w:rPr>
      <w:fldChar w:fldCharType="begin"/>
    </w:r>
    <w:r>
      <w:rPr>
        <w:rStyle w:val="af"/>
        <w:color w:val="000000"/>
      </w:rPr>
      <w:instrText xml:space="preserve">PAGE  </w:instrText>
    </w:r>
    <w:r>
      <w:rPr>
        <w:rStyle w:val="af"/>
        <w:color w:val="000000"/>
      </w:rPr>
      <w:fldChar w:fldCharType="separate"/>
    </w:r>
    <w:r>
      <w:rPr>
        <w:rStyle w:val="af"/>
        <w:color w:val="000000"/>
      </w:rPr>
      <w:t>4</w:t>
    </w:r>
    <w:r>
      <w:rPr>
        <w:rStyle w:val="af"/>
        <w:color w:val="000000"/>
      </w:rPr>
      <w:fldChar w:fldCharType="end"/>
    </w:r>
  </w:p>
  <w:p w14:paraId="0FA5EDE5" w14:textId="77777777" w:rsidR="008A777C" w:rsidRDefault="008A777C">
    <w:pPr>
      <w:pStyle w:val="aa"/>
      <w:rPr>
        <w:color w:val="FFFFF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261473"/>
      <w:docPartObj>
        <w:docPartGallery w:val="Page Numbers (Bottom of Page)"/>
        <w:docPartUnique/>
      </w:docPartObj>
    </w:sdtPr>
    <w:sdtContent>
      <w:p w14:paraId="78C4865A" w14:textId="2AECC754" w:rsidR="005C4A6A" w:rsidRDefault="005C4A6A">
        <w:pPr>
          <w:pStyle w:val="aa"/>
          <w:jc w:val="center"/>
          <w:rPr>
            <w:rFonts w:hint="eastAsia"/>
          </w:rPr>
        </w:pPr>
        <w:r>
          <w:fldChar w:fldCharType="begin"/>
        </w:r>
        <w:r>
          <w:instrText>PAGE   \* MERGEFORMAT</w:instrText>
        </w:r>
        <w:r>
          <w:fldChar w:fldCharType="separate"/>
        </w:r>
        <w:r>
          <w:rPr>
            <w:lang w:val="zh-CN"/>
          </w:rPr>
          <w:t>2</w:t>
        </w:r>
        <w:r>
          <w:fldChar w:fldCharType="end"/>
        </w:r>
      </w:p>
    </w:sdtContent>
  </w:sdt>
  <w:p w14:paraId="07A4877D" w14:textId="77777777" w:rsidR="008A777C" w:rsidRDefault="008A777C">
    <w:pPr>
      <w:pStyle w:val="a4"/>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A6DC7" w14:textId="77777777" w:rsidR="000E19F7" w:rsidRDefault="000E19F7">
      <w:r>
        <w:separator/>
      </w:r>
    </w:p>
  </w:footnote>
  <w:footnote w:type="continuationSeparator" w:id="0">
    <w:p w14:paraId="709A0A8A" w14:textId="77777777" w:rsidR="000E19F7" w:rsidRDefault="000E1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E51A" w14:textId="77777777" w:rsidR="008A777C" w:rsidRDefault="008A777C">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B0F5" w14:textId="77777777" w:rsidR="008A777C" w:rsidRDefault="008A777C">
    <w:pPr>
      <w:pStyle w:val="ac"/>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2C61" w14:textId="77777777" w:rsidR="008A777C" w:rsidRDefault="008A777C">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14ECCF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70E229C"/>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4EE4D95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6F7AF87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4590F398"/>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1C6EF65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AC216B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D2E94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742C257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B8E390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5DE31CE7"/>
    <w:multiLevelType w:val="hybridMultilevel"/>
    <w:tmpl w:val="130ACE3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60560B98"/>
    <w:multiLevelType w:val="singleLevel"/>
    <w:tmpl w:val="60560B98"/>
    <w:lvl w:ilvl="0">
      <w:start w:val="1"/>
      <w:numFmt w:val="decimal"/>
      <w:lvlText w:val="%1."/>
      <w:lvlJc w:val="left"/>
      <w:pPr>
        <w:ind w:left="425" w:hanging="425"/>
      </w:pPr>
      <w:rPr>
        <w:rFonts w:hint="default"/>
      </w:rPr>
    </w:lvl>
  </w:abstractNum>
  <w:abstractNum w:abstractNumId="12" w15:restartNumberingAfterBreak="0">
    <w:nsid w:val="70FA6F08"/>
    <w:multiLevelType w:val="multilevel"/>
    <w:tmpl w:val="8D4057C4"/>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30140536">
    <w:abstractNumId w:val="11"/>
  </w:num>
  <w:num w:numId="2" w16cid:durableId="732628431">
    <w:abstractNumId w:val="12"/>
  </w:num>
  <w:num w:numId="3" w16cid:durableId="558587944">
    <w:abstractNumId w:val="9"/>
  </w:num>
  <w:num w:numId="4" w16cid:durableId="993025839">
    <w:abstractNumId w:val="8"/>
  </w:num>
  <w:num w:numId="5" w16cid:durableId="1330477472">
    <w:abstractNumId w:val="7"/>
  </w:num>
  <w:num w:numId="6" w16cid:durableId="415368370">
    <w:abstractNumId w:val="6"/>
  </w:num>
  <w:num w:numId="7" w16cid:durableId="147405747">
    <w:abstractNumId w:val="5"/>
  </w:num>
  <w:num w:numId="8" w16cid:durableId="1267930694">
    <w:abstractNumId w:val="4"/>
  </w:num>
  <w:num w:numId="9" w16cid:durableId="759134889">
    <w:abstractNumId w:val="3"/>
  </w:num>
  <w:num w:numId="10" w16cid:durableId="90859535">
    <w:abstractNumId w:val="2"/>
  </w:num>
  <w:num w:numId="11" w16cid:durableId="1718696588">
    <w:abstractNumId w:val="1"/>
  </w:num>
  <w:num w:numId="12" w16cid:durableId="1071123269">
    <w:abstractNumId w:val="0"/>
  </w:num>
  <w:num w:numId="13" w16cid:durableId="601301182">
    <w:abstractNumId w:val="8"/>
  </w:num>
  <w:num w:numId="14" w16cid:durableId="2056856112">
    <w:abstractNumId w:val="3"/>
  </w:num>
  <w:num w:numId="15" w16cid:durableId="1956792832">
    <w:abstractNumId w:val="2"/>
  </w:num>
  <w:num w:numId="16" w16cid:durableId="670331416">
    <w:abstractNumId w:val="1"/>
  </w:num>
  <w:num w:numId="17" w16cid:durableId="1648243487">
    <w:abstractNumId w:val="0"/>
  </w:num>
  <w:num w:numId="18" w16cid:durableId="1708406346">
    <w:abstractNumId w:val="8"/>
  </w:num>
  <w:num w:numId="19" w16cid:durableId="444009594">
    <w:abstractNumId w:val="3"/>
  </w:num>
  <w:num w:numId="20" w16cid:durableId="567307963">
    <w:abstractNumId w:val="2"/>
  </w:num>
  <w:num w:numId="21" w16cid:durableId="796945288">
    <w:abstractNumId w:val="1"/>
  </w:num>
  <w:num w:numId="22" w16cid:durableId="1017391013">
    <w:abstractNumId w:val="0"/>
  </w:num>
  <w:num w:numId="23" w16cid:durableId="1941570348">
    <w:abstractNumId w:val="8"/>
  </w:num>
  <w:num w:numId="24" w16cid:durableId="2062439368">
    <w:abstractNumId w:val="3"/>
  </w:num>
  <w:num w:numId="25" w16cid:durableId="7291443">
    <w:abstractNumId w:val="2"/>
  </w:num>
  <w:num w:numId="26" w16cid:durableId="1008948332">
    <w:abstractNumId w:val="1"/>
  </w:num>
  <w:num w:numId="27" w16cid:durableId="80414671">
    <w:abstractNumId w:val="0"/>
  </w:num>
  <w:num w:numId="28" w16cid:durableId="401636064">
    <w:abstractNumId w:val="8"/>
  </w:num>
  <w:num w:numId="29" w16cid:durableId="1928616583">
    <w:abstractNumId w:val="3"/>
  </w:num>
  <w:num w:numId="30" w16cid:durableId="1169491534">
    <w:abstractNumId w:val="2"/>
  </w:num>
  <w:num w:numId="31" w16cid:durableId="1521508587">
    <w:abstractNumId w:val="1"/>
  </w:num>
  <w:num w:numId="32" w16cid:durableId="1785221859">
    <w:abstractNumId w:val="0"/>
  </w:num>
  <w:num w:numId="33" w16cid:durableId="882710554">
    <w:abstractNumId w:val="8"/>
  </w:num>
  <w:num w:numId="34" w16cid:durableId="1758087813">
    <w:abstractNumId w:val="3"/>
  </w:num>
  <w:num w:numId="35" w16cid:durableId="1140268069">
    <w:abstractNumId w:val="2"/>
  </w:num>
  <w:num w:numId="36" w16cid:durableId="1414818036">
    <w:abstractNumId w:val="1"/>
  </w:num>
  <w:num w:numId="37" w16cid:durableId="224875943">
    <w:abstractNumId w:val="0"/>
  </w:num>
  <w:num w:numId="38" w16cid:durableId="920914465">
    <w:abstractNumId w:val="8"/>
  </w:num>
  <w:num w:numId="39" w16cid:durableId="282276761">
    <w:abstractNumId w:val="3"/>
  </w:num>
  <w:num w:numId="40" w16cid:durableId="93719616">
    <w:abstractNumId w:val="2"/>
  </w:num>
  <w:num w:numId="41" w16cid:durableId="597063502">
    <w:abstractNumId w:val="1"/>
  </w:num>
  <w:num w:numId="42" w16cid:durableId="1401444486">
    <w:abstractNumId w:val="0"/>
  </w:num>
  <w:num w:numId="43" w16cid:durableId="1926526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ljODdhZjA5NjE3ZTBlOGQ1NzFhYzRhODc4NDY0MjQifQ=="/>
    <w:docVar w:name="fieldCopyNum" w:val="0000001"/>
    <w:docVar w:name="fieldSecreteDeg" w:val="绝密"/>
    <w:docVar w:name="fieldSecreteLen" w:val="★一年"/>
    <w:docVar w:name="fieldUrgencyDeg" w:val="特  急"/>
  </w:docVars>
  <w:rsids>
    <w:rsidRoot w:val="00C350A8"/>
    <w:rsid w:val="000074FC"/>
    <w:rsid w:val="00016A53"/>
    <w:rsid w:val="00032EAA"/>
    <w:rsid w:val="00032ECA"/>
    <w:rsid w:val="000342C0"/>
    <w:rsid w:val="00047EB6"/>
    <w:rsid w:val="000529DA"/>
    <w:rsid w:val="00060B28"/>
    <w:rsid w:val="00066F3C"/>
    <w:rsid w:val="00087C4C"/>
    <w:rsid w:val="000910F1"/>
    <w:rsid w:val="00091C47"/>
    <w:rsid w:val="00096BA1"/>
    <w:rsid w:val="00097BA0"/>
    <w:rsid w:val="000A5C43"/>
    <w:rsid w:val="000A7D7C"/>
    <w:rsid w:val="000B37B1"/>
    <w:rsid w:val="000C3BA1"/>
    <w:rsid w:val="000D6F51"/>
    <w:rsid w:val="000E19F7"/>
    <w:rsid w:val="000E4284"/>
    <w:rsid w:val="000E7FA2"/>
    <w:rsid w:val="000F41BB"/>
    <w:rsid w:val="001002D5"/>
    <w:rsid w:val="001006AF"/>
    <w:rsid w:val="00102295"/>
    <w:rsid w:val="00102566"/>
    <w:rsid w:val="00122EE7"/>
    <w:rsid w:val="00124278"/>
    <w:rsid w:val="001268CA"/>
    <w:rsid w:val="00131E94"/>
    <w:rsid w:val="00150C53"/>
    <w:rsid w:val="00161007"/>
    <w:rsid w:val="00161964"/>
    <w:rsid w:val="00176997"/>
    <w:rsid w:val="0018245D"/>
    <w:rsid w:val="001950FC"/>
    <w:rsid w:val="0019684B"/>
    <w:rsid w:val="001A3C31"/>
    <w:rsid w:val="001C1DCA"/>
    <w:rsid w:val="001C30A9"/>
    <w:rsid w:val="001C49F3"/>
    <w:rsid w:val="001D0963"/>
    <w:rsid w:val="001D2CDB"/>
    <w:rsid w:val="001D6415"/>
    <w:rsid w:val="001D7A39"/>
    <w:rsid w:val="001E2AE7"/>
    <w:rsid w:val="001E366F"/>
    <w:rsid w:val="001E45AF"/>
    <w:rsid w:val="001E7519"/>
    <w:rsid w:val="001F3CE3"/>
    <w:rsid w:val="00203630"/>
    <w:rsid w:val="002062D0"/>
    <w:rsid w:val="002076AD"/>
    <w:rsid w:val="002078B1"/>
    <w:rsid w:val="0021141D"/>
    <w:rsid w:val="00232991"/>
    <w:rsid w:val="002334FD"/>
    <w:rsid w:val="002538D5"/>
    <w:rsid w:val="00274F21"/>
    <w:rsid w:val="002A5257"/>
    <w:rsid w:val="002A6D75"/>
    <w:rsid w:val="002B4B76"/>
    <w:rsid w:val="002C4F54"/>
    <w:rsid w:val="002E02A9"/>
    <w:rsid w:val="002F2C1D"/>
    <w:rsid w:val="00305881"/>
    <w:rsid w:val="003344C7"/>
    <w:rsid w:val="003376CB"/>
    <w:rsid w:val="0034692A"/>
    <w:rsid w:val="003522CB"/>
    <w:rsid w:val="00356F6C"/>
    <w:rsid w:val="0035704D"/>
    <w:rsid w:val="003659CF"/>
    <w:rsid w:val="003736F6"/>
    <w:rsid w:val="003740BA"/>
    <w:rsid w:val="00377F88"/>
    <w:rsid w:val="003810AF"/>
    <w:rsid w:val="0039316B"/>
    <w:rsid w:val="00393B07"/>
    <w:rsid w:val="003A4CE9"/>
    <w:rsid w:val="003D1453"/>
    <w:rsid w:val="003D1DF5"/>
    <w:rsid w:val="003E03D6"/>
    <w:rsid w:val="003E40A0"/>
    <w:rsid w:val="00402005"/>
    <w:rsid w:val="00406B59"/>
    <w:rsid w:val="00415563"/>
    <w:rsid w:val="00415A93"/>
    <w:rsid w:val="00416CB9"/>
    <w:rsid w:val="00423112"/>
    <w:rsid w:val="00427469"/>
    <w:rsid w:val="00436FEE"/>
    <w:rsid w:val="0046276B"/>
    <w:rsid w:val="00475EC9"/>
    <w:rsid w:val="004B4522"/>
    <w:rsid w:val="004D5050"/>
    <w:rsid w:val="004D621E"/>
    <w:rsid w:val="004E123A"/>
    <w:rsid w:val="004E2F33"/>
    <w:rsid w:val="004F63F3"/>
    <w:rsid w:val="0050217E"/>
    <w:rsid w:val="00504730"/>
    <w:rsid w:val="005059DD"/>
    <w:rsid w:val="005120A9"/>
    <w:rsid w:val="00512CC6"/>
    <w:rsid w:val="00514B72"/>
    <w:rsid w:val="005217CF"/>
    <w:rsid w:val="005257D4"/>
    <w:rsid w:val="00544365"/>
    <w:rsid w:val="00556449"/>
    <w:rsid w:val="005642E9"/>
    <w:rsid w:val="00575C53"/>
    <w:rsid w:val="00592B6C"/>
    <w:rsid w:val="00595598"/>
    <w:rsid w:val="005A5D54"/>
    <w:rsid w:val="005C321F"/>
    <w:rsid w:val="005C4A6A"/>
    <w:rsid w:val="005D04B0"/>
    <w:rsid w:val="005E0D26"/>
    <w:rsid w:val="005E593C"/>
    <w:rsid w:val="005E7532"/>
    <w:rsid w:val="005F17A8"/>
    <w:rsid w:val="00612623"/>
    <w:rsid w:val="00624424"/>
    <w:rsid w:val="006326FC"/>
    <w:rsid w:val="00653676"/>
    <w:rsid w:val="006801AC"/>
    <w:rsid w:val="00680D09"/>
    <w:rsid w:val="006B5FD0"/>
    <w:rsid w:val="006D3A5B"/>
    <w:rsid w:val="006D4F78"/>
    <w:rsid w:val="006D5F57"/>
    <w:rsid w:val="006D70B3"/>
    <w:rsid w:val="006E0965"/>
    <w:rsid w:val="007014CD"/>
    <w:rsid w:val="00706A24"/>
    <w:rsid w:val="00707BBE"/>
    <w:rsid w:val="00712FD0"/>
    <w:rsid w:val="007136A1"/>
    <w:rsid w:val="0072740C"/>
    <w:rsid w:val="00757B05"/>
    <w:rsid w:val="00760E30"/>
    <w:rsid w:val="00764AC0"/>
    <w:rsid w:val="007756DC"/>
    <w:rsid w:val="007867FF"/>
    <w:rsid w:val="007B691B"/>
    <w:rsid w:val="007C4FDE"/>
    <w:rsid w:val="007E054C"/>
    <w:rsid w:val="007E68E8"/>
    <w:rsid w:val="007E7660"/>
    <w:rsid w:val="00800C13"/>
    <w:rsid w:val="00823EFC"/>
    <w:rsid w:val="00824E3E"/>
    <w:rsid w:val="00832C2A"/>
    <w:rsid w:val="008344D5"/>
    <w:rsid w:val="008428EC"/>
    <w:rsid w:val="00844134"/>
    <w:rsid w:val="008549F7"/>
    <w:rsid w:val="0086049A"/>
    <w:rsid w:val="008678D8"/>
    <w:rsid w:val="008806B0"/>
    <w:rsid w:val="00881576"/>
    <w:rsid w:val="00883C94"/>
    <w:rsid w:val="00890339"/>
    <w:rsid w:val="008A09F8"/>
    <w:rsid w:val="008A777C"/>
    <w:rsid w:val="008B1C00"/>
    <w:rsid w:val="008C2EDB"/>
    <w:rsid w:val="008C7075"/>
    <w:rsid w:val="008D0C12"/>
    <w:rsid w:val="008F4BAA"/>
    <w:rsid w:val="00920049"/>
    <w:rsid w:val="00924E19"/>
    <w:rsid w:val="00937166"/>
    <w:rsid w:val="00937954"/>
    <w:rsid w:val="00950EF3"/>
    <w:rsid w:val="009621CC"/>
    <w:rsid w:val="0098665A"/>
    <w:rsid w:val="00995275"/>
    <w:rsid w:val="009A0A14"/>
    <w:rsid w:val="009E3639"/>
    <w:rsid w:val="009E44E5"/>
    <w:rsid w:val="009E7BAE"/>
    <w:rsid w:val="009F5FC0"/>
    <w:rsid w:val="00A03AAE"/>
    <w:rsid w:val="00A20843"/>
    <w:rsid w:val="00A212BF"/>
    <w:rsid w:val="00A374BF"/>
    <w:rsid w:val="00A479E4"/>
    <w:rsid w:val="00A606BC"/>
    <w:rsid w:val="00A62077"/>
    <w:rsid w:val="00A62553"/>
    <w:rsid w:val="00A62739"/>
    <w:rsid w:val="00A71507"/>
    <w:rsid w:val="00A875EC"/>
    <w:rsid w:val="00A91906"/>
    <w:rsid w:val="00A966BF"/>
    <w:rsid w:val="00AA1B98"/>
    <w:rsid w:val="00AB1D4C"/>
    <w:rsid w:val="00AB6041"/>
    <w:rsid w:val="00AC1C04"/>
    <w:rsid w:val="00AC301C"/>
    <w:rsid w:val="00AD51D3"/>
    <w:rsid w:val="00AD5E0C"/>
    <w:rsid w:val="00B01349"/>
    <w:rsid w:val="00B01422"/>
    <w:rsid w:val="00B04023"/>
    <w:rsid w:val="00B055BB"/>
    <w:rsid w:val="00B127DA"/>
    <w:rsid w:val="00B17CDA"/>
    <w:rsid w:val="00B33645"/>
    <w:rsid w:val="00B34ADF"/>
    <w:rsid w:val="00B3626C"/>
    <w:rsid w:val="00B370F2"/>
    <w:rsid w:val="00B46489"/>
    <w:rsid w:val="00B503B7"/>
    <w:rsid w:val="00B57B02"/>
    <w:rsid w:val="00B637BD"/>
    <w:rsid w:val="00B74D1B"/>
    <w:rsid w:val="00B92197"/>
    <w:rsid w:val="00B958A3"/>
    <w:rsid w:val="00B96292"/>
    <w:rsid w:val="00BA5448"/>
    <w:rsid w:val="00BB08C6"/>
    <w:rsid w:val="00BB64AE"/>
    <w:rsid w:val="00BD7030"/>
    <w:rsid w:val="00BD7315"/>
    <w:rsid w:val="00BE1655"/>
    <w:rsid w:val="00C0283E"/>
    <w:rsid w:val="00C14AC7"/>
    <w:rsid w:val="00C17708"/>
    <w:rsid w:val="00C33C80"/>
    <w:rsid w:val="00C350A8"/>
    <w:rsid w:val="00C625A4"/>
    <w:rsid w:val="00C63907"/>
    <w:rsid w:val="00C64D63"/>
    <w:rsid w:val="00C6793E"/>
    <w:rsid w:val="00C747D0"/>
    <w:rsid w:val="00C8013E"/>
    <w:rsid w:val="00C84845"/>
    <w:rsid w:val="00C9129A"/>
    <w:rsid w:val="00C91D94"/>
    <w:rsid w:val="00C9473E"/>
    <w:rsid w:val="00CA6707"/>
    <w:rsid w:val="00CC0A4A"/>
    <w:rsid w:val="00CE1460"/>
    <w:rsid w:val="00CE3FF5"/>
    <w:rsid w:val="00D0788E"/>
    <w:rsid w:val="00D479BC"/>
    <w:rsid w:val="00D60A11"/>
    <w:rsid w:val="00D74733"/>
    <w:rsid w:val="00D900C1"/>
    <w:rsid w:val="00D9330D"/>
    <w:rsid w:val="00D96CC6"/>
    <w:rsid w:val="00DA217D"/>
    <w:rsid w:val="00DA4F43"/>
    <w:rsid w:val="00DB57C7"/>
    <w:rsid w:val="00DB6B23"/>
    <w:rsid w:val="00DE4C54"/>
    <w:rsid w:val="00DE56D5"/>
    <w:rsid w:val="00DF0972"/>
    <w:rsid w:val="00DF2307"/>
    <w:rsid w:val="00E04765"/>
    <w:rsid w:val="00E10805"/>
    <w:rsid w:val="00E163F9"/>
    <w:rsid w:val="00E24FCC"/>
    <w:rsid w:val="00E31644"/>
    <w:rsid w:val="00E404A5"/>
    <w:rsid w:val="00E5457E"/>
    <w:rsid w:val="00E547F1"/>
    <w:rsid w:val="00E566D0"/>
    <w:rsid w:val="00E6394A"/>
    <w:rsid w:val="00E831F7"/>
    <w:rsid w:val="00E863E2"/>
    <w:rsid w:val="00EA0AFF"/>
    <w:rsid w:val="00EA30BA"/>
    <w:rsid w:val="00EB4116"/>
    <w:rsid w:val="00EC307C"/>
    <w:rsid w:val="00ED5839"/>
    <w:rsid w:val="00EE70CE"/>
    <w:rsid w:val="00F0226E"/>
    <w:rsid w:val="00F028E2"/>
    <w:rsid w:val="00F03060"/>
    <w:rsid w:val="00F05721"/>
    <w:rsid w:val="00F0663B"/>
    <w:rsid w:val="00F0696E"/>
    <w:rsid w:val="00F074FF"/>
    <w:rsid w:val="00F14D3E"/>
    <w:rsid w:val="00F3069A"/>
    <w:rsid w:val="00F30954"/>
    <w:rsid w:val="00F4553C"/>
    <w:rsid w:val="00F50809"/>
    <w:rsid w:val="00F61119"/>
    <w:rsid w:val="00F6220B"/>
    <w:rsid w:val="00F66B6E"/>
    <w:rsid w:val="00F7163C"/>
    <w:rsid w:val="00F72EBE"/>
    <w:rsid w:val="00F734AB"/>
    <w:rsid w:val="00FA353D"/>
    <w:rsid w:val="00FB7399"/>
    <w:rsid w:val="00FC7BA1"/>
    <w:rsid w:val="00FD5231"/>
    <w:rsid w:val="00FE5881"/>
    <w:rsid w:val="00FF01EC"/>
    <w:rsid w:val="00FF379E"/>
    <w:rsid w:val="00FF393A"/>
    <w:rsid w:val="01A31E65"/>
    <w:rsid w:val="137918D4"/>
    <w:rsid w:val="20492D5C"/>
    <w:rsid w:val="2A390EC5"/>
    <w:rsid w:val="2A731C64"/>
    <w:rsid w:val="31FD567B"/>
    <w:rsid w:val="3D4246E9"/>
    <w:rsid w:val="3D840E45"/>
    <w:rsid w:val="3E506F79"/>
    <w:rsid w:val="48524A37"/>
    <w:rsid w:val="4FE43083"/>
    <w:rsid w:val="504D48EB"/>
    <w:rsid w:val="53C27B7A"/>
    <w:rsid w:val="54514748"/>
    <w:rsid w:val="573276AE"/>
    <w:rsid w:val="57FD485E"/>
    <w:rsid w:val="5AA47504"/>
    <w:rsid w:val="62A56FE4"/>
    <w:rsid w:val="64523B04"/>
    <w:rsid w:val="69740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0B4B2B"/>
  <w15:docId w15:val="{6F3B3515-0069-402E-9DBA-E19605FE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uiPriority="1" w:qFormat="1"/>
    <w:lsdException w:name="toc 1" w:uiPriority="39"/>
    <w:lsdException w:name="toc 2" w:uiPriority="39"/>
    <w:lsdException w:name="toc 3" w:uiPriority="39"/>
    <w:lsdException w:name="header" w:qFormat="1"/>
    <w:lsdException w:name="footer" w:uiPriority="99" w:qFormat="1"/>
    <w:lsdException w:name="caption" w:semiHidden="1" w:qFormat="1"/>
    <w:lsdException w:name="page number" w:qFormat="1"/>
    <w:lsdException w:name="Default Paragraph Font" w:semiHidden="1"/>
    <w:lsdException w:name="Body Text Indent" w:qFormat="1"/>
    <w:lsdException w:name="Date" w:qFormat="1"/>
    <w:lsdException w:name="Body Text Indent 2" w:qFormat="1"/>
    <w:lsdException w:name="Body Text Indent 3" w:qFormat="1"/>
    <w:lsdException w:name="Hyperlink" w:uiPriority="99"/>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8D0C12"/>
    <w:pPr>
      <w:widowControl w:val="0"/>
      <w:jc w:val="both"/>
    </w:pPr>
    <w:rPr>
      <w:kern w:val="2"/>
      <w:sz w:val="21"/>
    </w:rPr>
  </w:style>
  <w:style w:type="paragraph" w:styleId="1">
    <w:name w:val="heading 1"/>
    <w:basedOn w:val="a"/>
    <w:next w:val="a"/>
    <w:link w:val="10"/>
    <w:qFormat/>
    <w:rsid w:val="00612623"/>
    <w:pPr>
      <w:keepNext/>
      <w:keepLines/>
      <w:spacing w:before="340" w:after="330" w:line="578" w:lineRule="auto"/>
      <w:ind w:leftChars="200" w:left="420"/>
      <w:outlineLvl w:val="0"/>
    </w:pPr>
    <w:rPr>
      <w:b/>
      <w:bCs/>
      <w:kern w:val="44"/>
      <w:sz w:val="30"/>
      <w:szCs w:val="44"/>
    </w:rPr>
  </w:style>
  <w:style w:type="paragraph" w:styleId="2">
    <w:name w:val="heading 2"/>
    <w:basedOn w:val="a"/>
    <w:link w:val="20"/>
    <w:uiPriority w:val="1"/>
    <w:qFormat/>
    <w:pPr>
      <w:ind w:left="740" w:hanging="524"/>
      <w:outlineLvl w:val="1"/>
    </w:pPr>
    <w:rPr>
      <w:rFonts w:ascii="Microsoft YaHei UI" w:eastAsia="Microsoft YaHei UI" w:hAnsi="Microsoft YaHei UI" w:cs="Microsoft YaHei UI"/>
      <w:b/>
      <w:bCs/>
      <w:sz w:val="30"/>
      <w:szCs w:val="30"/>
    </w:rPr>
  </w:style>
  <w:style w:type="paragraph" w:styleId="3">
    <w:name w:val="heading 3"/>
    <w:basedOn w:val="a"/>
    <w:next w:val="a"/>
    <w:link w:val="30"/>
    <w:rsid w:val="0086049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qFormat/>
    <w:pPr>
      <w:spacing w:before="152" w:after="160"/>
    </w:pPr>
    <w:rPr>
      <w:rFonts w:ascii="Arial" w:eastAsia="黑体" w:hAnsi="Arial"/>
    </w:rPr>
  </w:style>
  <w:style w:type="paragraph" w:styleId="a4">
    <w:name w:val="Body Text"/>
    <w:basedOn w:val="a"/>
    <w:link w:val="a5"/>
    <w:pPr>
      <w:spacing w:line="480" w:lineRule="exact"/>
      <w:jc w:val="center"/>
    </w:pPr>
    <w:rPr>
      <w:rFonts w:ascii="方正小标宋简体" w:eastAsia="方正小标宋简体"/>
      <w:b/>
      <w:bCs/>
      <w:sz w:val="32"/>
      <w:szCs w:val="32"/>
    </w:rPr>
  </w:style>
  <w:style w:type="paragraph" w:styleId="a6">
    <w:name w:val="Body Text Indent"/>
    <w:basedOn w:val="a"/>
    <w:link w:val="a7"/>
    <w:qFormat/>
    <w:pPr>
      <w:ind w:firstLine="630"/>
    </w:pPr>
    <w:rPr>
      <w:rFonts w:ascii="仿宋_GB2312" w:eastAsia="仿宋_GB2312"/>
      <w:sz w:val="32"/>
    </w:rPr>
  </w:style>
  <w:style w:type="paragraph" w:styleId="a8">
    <w:name w:val="Plain Text"/>
    <w:basedOn w:val="a"/>
    <w:rPr>
      <w:rFonts w:ascii="宋体" w:hAnsi="Courier New" w:cs="Courier New"/>
      <w:szCs w:val="21"/>
    </w:rPr>
  </w:style>
  <w:style w:type="paragraph" w:styleId="a9">
    <w:name w:val="Date"/>
    <w:basedOn w:val="a"/>
    <w:next w:val="a"/>
    <w:qFormat/>
    <w:rPr>
      <w:rFonts w:ascii="仿宋_GB2312" w:eastAsia="仿宋_GB2312"/>
      <w:sz w:val="32"/>
    </w:rPr>
  </w:style>
  <w:style w:type="paragraph" w:styleId="21">
    <w:name w:val="Body Text Indent 2"/>
    <w:basedOn w:val="a"/>
    <w:link w:val="22"/>
    <w:qFormat/>
    <w:rsid w:val="00B127DA"/>
    <w:pPr>
      <w:spacing w:line="360" w:lineRule="auto"/>
      <w:ind w:firstLineChars="200" w:firstLine="560"/>
      <w:jc w:val="left"/>
    </w:pPr>
    <w:rPr>
      <w:sz w:val="24"/>
    </w:rPr>
  </w:style>
  <w:style w:type="paragraph" w:styleId="aa">
    <w:name w:val="footer"/>
    <w:basedOn w:val="a"/>
    <w:link w:val="ab"/>
    <w:uiPriority w:val="99"/>
    <w:qFormat/>
    <w:pPr>
      <w:tabs>
        <w:tab w:val="center" w:pos="4153"/>
        <w:tab w:val="right" w:pos="8306"/>
      </w:tabs>
      <w:snapToGrid w:val="0"/>
      <w:jc w:val="left"/>
    </w:pPr>
    <w:rPr>
      <w:sz w:val="18"/>
    </w:rPr>
  </w:style>
  <w:style w:type="paragraph" w:styleId="ac">
    <w:name w:val="header"/>
    <w:basedOn w:val="a"/>
    <w:qFormat/>
    <w:pPr>
      <w:pBdr>
        <w:bottom w:val="single" w:sz="6" w:space="1" w:color="auto"/>
      </w:pBdr>
      <w:tabs>
        <w:tab w:val="center" w:pos="4153"/>
        <w:tab w:val="right" w:pos="8306"/>
      </w:tabs>
      <w:snapToGrid w:val="0"/>
      <w:jc w:val="center"/>
    </w:pPr>
    <w:rPr>
      <w:sz w:val="18"/>
    </w:rPr>
  </w:style>
  <w:style w:type="paragraph" w:styleId="31">
    <w:name w:val="Body Text Indent 3"/>
    <w:basedOn w:val="a"/>
    <w:qFormat/>
    <w:pPr>
      <w:spacing w:line="360" w:lineRule="exact"/>
      <w:ind w:firstLineChars="200" w:firstLine="480"/>
    </w:pPr>
    <w:rPr>
      <w:sz w:val="24"/>
      <w:szCs w:val="28"/>
    </w:rPr>
  </w:style>
  <w:style w:type="paragraph" w:styleId="ad">
    <w:name w:val="Normal (Web)"/>
    <w:basedOn w:val="a"/>
    <w:pPr>
      <w:widowControl/>
      <w:spacing w:before="100" w:beforeAutospacing="1" w:after="100" w:afterAutospacing="1"/>
      <w:jc w:val="left"/>
    </w:pPr>
    <w:rPr>
      <w:rFonts w:ascii="宋体" w:hAnsi="宋体"/>
      <w:kern w:val="0"/>
      <w:sz w:val="24"/>
      <w:szCs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
    <w:name w:val="Char Char Char Char Char Char Char Char Char Char Char Char Char Char Char Char"/>
    <w:basedOn w:val="a"/>
    <w:pPr>
      <w:tabs>
        <w:tab w:val="left" w:pos="360"/>
      </w:tabs>
    </w:pPr>
    <w:rPr>
      <w:sz w:val="24"/>
      <w:szCs w:val="24"/>
    </w:rPr>
  </w:style>
  <w:style w:type="character" w:styleId="af">
    <w:name w:val="page number"/>
    <w:basedOn w:val="a0"/>
    <w:qFormat/>
  </w:style>
  <w:style w:type="paragraph" w:customStyle="1" w:styleId="CharCharCharCharCharCharCharCharCharCharCharCharCharCharCharChar0">
    <w:name w:val="Char Char Char Char Char Char Char Char Char Char Char Char Char Char Char Char"/>
    <w:basedOn w:val="a"/>
    <w:link w:val="CharCharCharCharCharCharCharCharCharCharCharCharCharCharCharChar1"/>
    <w:pPr>
      <w:tabs>
        <w:tab w:val="left" w:pos="360"/>
      </w:tabs>
    </w:pPr>
    <w:rPr>
      <w:sz w:val="24"/>
      <w:szCs w:val="24"/>
    </w:rPr>
  </w:style>
  <w:style w:type="paragraph" w:styleId="af0">
    <w:name w:val="List Paragraph"/>
    <w:basedOn w:val="a"/>
    <w:uiPriority w:val="1"/>
    <w:qFormat/>
    <w:pPr>
      <w:ind w:left="916" w:hanging="490"/>
    </w:pPr>
    <w:rPr>
      <w:rFonts w:ascii="宋体" w:hAnsi="宋体" w:cs="宋体"/>
    </w:rPr>
  </w:style>
  <w:style w:type="paragraph" w:customStyle="1" w:styleId="TableParagraph">
    <w:name w:val="Table Paragraph"/>
    <w:basedOn w:val="a"/>
    <w:uiPriority w:val="1"/>
    <w:qFormat/>
    <w:pPr>
      <w:spacing w:before="105"/>
      <w:ind w:left="107"/>
    </w:pPr>
    <w:rPr>
      <w:rFonts w:ascii="宋体" w:hAnsi="宋体" w:cs="宋体"/>
    </w:rPr>
  </w:style>
  <w:style w:type="character" w:styleId="af1">
    <w:name w:val="Subtle Emphasis"/>
    <w:basedOn w:val="a0"/>
    <w:uiPriority w:val="19"/>
    <w:qFormat/>
    <w:rsid w:val="00393B07"/>
    <w:rPr>
      <w:i/>
      <w:iCs/>
      <w:color w:val="404040" w:themeColor="text1" w:themeTint="BF"/>
    </w:rPr>
  </w:style>
  <w:style w:type="paragraph" w:customStyle="1" w:styleId="11">
    <w:name w:val="标题1"/>
    <w:basedOn w:val="a"/>
    <w:next w:val="a"/>
    <w:link w:val="12"/>
    <w:rsid w:val="00393B07"/>
    <w:pPr>
      <w:outlineLvl w:val="0"/>
    </w:pPr>
    <w:rPr>
      <w:b/>
      <w:sz w:val="30"/>
    </w:rPr>
  </w:style>
  <w:style w:type="character" w:customStyle="1" w:styleId="20">
    <w:name w:val="标题 2 字符"/>
    <w:basedOn w:val="a0"/>
    <w:link w:val="2"/>
    <w:uiPriority w:val="1"/>
    <w:rsid w:val="00393B07"/>
    <w:rPr>
      <w:rFonts w:ascii="Microsoft YaHei UI" w:eastAsia="Microsoft YaHei UI" w:hAnsi="Microsoft YaHei UI" w:cs="Microsoft YaHei UI"/>
      <w:b/>
      <w:bCs/>
      <w:kern w:val="2"/>
      <w:sz w:val="30"/>
      <w:szCs w:val="30"/>
    </w:rPr>
  </w:style>
  <w:style w:type="character" w:customStyle="1" w:styleId="12">
    <w:name w:val="标题1 字符"/>
    <w:basedOn w:val="20"/>
    <w:link w:val="11"/>
    <w:rsid w:val="00393B07"/>
    <w:rPr>
      <w:rFonts w:ascii="Microsoft YaHei UI" w:eastAsia="Microsoft YaHei UI" w:hAnsi="Microsoft YaHei UI" w:cs="Microsoft YaHei UI"/>
      <w:b/>
      <w:bCs w:val="0"/>
      <w:kern w:val="2"/>
      <w:sz w:val="30"/>
      <w:szCs w:val="30"/>
    </w:rPr>
  </w:style>
  <w:style w:type="paragraph" w:customStyle="1" w:styleId="23">
    <w:name w:val="标题2"/>
    <w:basedOn w:val="a"/>
    <w:next w:val="a"/>
    <w:link w:val="24"/>
    <w:qFormat/>
    <w:rsid w:val="00F72EBE"/>
    <w:pPr>
      <w:ind w:leftChars="200" w:left="200"/>
      <w:outlineLvl w:val="1"/>
    </w:pPr>
    <w:rPr>
      <w:b/>
      <w:sz w:val="28"/>
    </w:rPr>
  </w:style>
  <w:style w:type="character" w:customStyle="1" w:styleId="CharCharCharCharCharCharCharCharCharCharCharCharCharCharCharChar1">
    <w:name w:val="Char Char Char Char Char Char Char Char Char Char Char Char Char Char Char Char 字符"/>
    <w:basedOn w:val="a0"/>
    <w:link w:val="CharCharCharCharCharCharCharCharCharCharCharCharCharCharCharChar0"/>
    <w:rsid w:val="00393B07"/>
    <w:rPr>
      <w:kern w:val="2"/>
      <w:sz w:val="24"/>
      <w:szCs w:val="24"/>
    </w:rPr>
  </w:style>
  <w:style w:type="character" w:customStyle="1" w:styleId="24">
    <w:name w:val="标题2 字符"/>
    <w:basedOn w:val="CharCharCharCharCharCharCharCharCharCharCharCharCharCharCharChar1"/>
    <w:link w:val="23"/>
    <w:rsid w:val="00F72EBE"/>
    <w:rPr>
      <w:b/>
      <w:kern w:val="2"/>
      <w:sz w:val="28"/>
      <w:szCs w:val="24"/>
    </w:rPr>
  </w:style>
  <w:style w:type="paragraph" w:customStyle="1" w:styleId="af2">
    <w:name w:val="正文缩进两格"/>
    <w:basedOn w:val="a"/>
    <w:link w:val="af3"/>
    <w:rsid w:val="00B127DA"/>
    <w:pPr>
      <w:spacing w:line="360" w:lineRule="auto"/>
      <w:ind w:leftChars="200" w:left="200"/>
    </w:pPr>
    <w:rPr>
      <w:sz w:val="24"/>
    </w:rPr>
  </w:style>
  <w:style w:type="character" w:customStyle="1" w:styleId="af3">
    <w:name w:val="正文缩进两格 字符"/>
    <w:basedOn w:val="12"/>
    <w:link w:val="af2"/>
    <w:rsid w:val="00B127DA"/>
    <w:rPr>
      <w:rFonts w:ascii="Microsoft YaHei UI" w:eastAsia="Microsoft YaHei UI" w:hAnsi="Microsoft YaHei UI" w:cs="Microsoft YaHei UI"/>
      <w:b w:val="0"/>
      <w:bCs w:val="0"/>
      <w:kern w:val="2"/>
      <w:sz w:val="24"/>
      <w:szCs w:val="30"/>
    </w:rPr>
  </w:style>
  <w:style w:type="paragraph" w:styleId="af4">
    <w:name w:val="toa heading"/>
    <w:basedOn w:val="a"/>
    <w:next w:val="a"/>
    <w:rsid w:val="00E547F1"/>
    <w:pPr>
      <w:spacing w:before="120"/>
    </w:pPr>
    <w:rPr>
      <w:rFonts w:asciiTheme="majorHAnsi" w:eastAsiaTheme="majorEastAsia" w:hAnsiTheme="majorHAnsi" w:cstheme="majorBidi"/>
      <w:sz w:val="24"/>
      <w:szCs w:val="24"/>
    </w:rPr>
  </w:style>
  <w:style w:type="paragraph" w:customStyle="1" w:styleId="32">
    <w:name w:val="标题3"/>
    <w:basedOn w:val="a"/>
    <w:next w:val="a"/>
    <w:link w:val="33"/>
    <w:qFormat/>
    <w:rsid w:val="00F72EBE"/>
    <w:pPr>
      <w:ind w:leftChars="300" w:left="300"/>
      <w:outlineLvl w:val="2"/>
    </w:pPr>
    <w:rPr>
      <w:b/>
      <w:sz w:val="24"/>
    </w:rPr>
  </w:style>
  <w:style w:type="character" w:customStyle="1" w:styleId="a5">
    <w:name w:val="正文文本 字符"/>
    <w:basedOn w:val="a0"/>
    <w:link w:val="a4"/>
    <w:rsid w:val="00BD7315"/>
    <w:rPr>
      <w:rFonts w:ascii="方正小标宋简体" w:eastAsia="方正小标宋简体"/>
      <w:b/>
      <w:bCs/>
      <w:kern w:val="2"/>
      <w:sz w:val="32"/>
      <w:szCs w:val="32"/>
    </w:rPr>
  </w:style>
  <w:style w:type="character" w:customStyle="1" w:styleId="a7">
    <w:name w:val="正文文本缩进 字符"/>
    <w:basedOn w:val="a0"/>
    <w:link w:val="a6"/>
    <w:rsid w:val="00BD7315"/>
    <w:rPr>
      <w:rFonts w:ascii="仿宋_GB2312" w:eastAsia="仿宋_GB2312"/>
      <w:kern w:val="2"/>
      <w:sz w:val="32"/>
    </w:rPr>
  </w:style>
  <w:style w:type="character" w:customStyle="1" w:styleId="33">
    <w:name w:val="标题3 字符"/>
    <w:basedOn w:val="af3"/>
    <w:link w:val="32"/>
    <w:rsid w:val="00F72EBE"/>
    <w:rPr>
      <w:rFonts w:ascii="Microsoft YaHei UI" w:eastAsia="Microsoft YaHei UI" w:hAnsi="Microsoft YaHei UI" w:cs="Microsoft YaHei UI"/>
      <w:b/>
      <w:bCs w:val="0"/>
      <w:kern w:val="2"/>
      <w:sz w:val="24"/>
      <w:szCs w:val="30"/>
    </w:rPr>
  </w:style>
  <w:style w:type="character" w:customStyle="1" w:styleId="10">
    <w:name w:val="标题 1 字符"/>
    <w:basedOn w:val="a0"/>
    <w:link w:val="1"/>
    <w:rsid w:val="00612623"/>
    <w:rPr>
      <w:b/>
      <w:bCs/>
      <w:kern w:val="44"/>
      <w:sz w:val="30"/>
      <w:szCs w:val="44"/>
    </w:rPr>
  </w:style>
  <w:style w:type="paragraph" w:customStyle="1" w:styleId="4">
    <w:name w:val="标题4"/>
    <w:basedOn w:val="21"/>
    <w:next w:val="a"/>
    <w:link w:val="40"/>
    <w:qFormat/>
    <w:rsid w:val="008D0C12"/>
    <w:pPr>
      <w:ind w:leftChars="300" w:left="300" w:firstLine="200"/>
    </w:pPr>
    <w:rPr>
      <w:b/>
    </w:rPr>
  </w:style>
  <w:style w:type="character" w:customStyle="1" w:styleId="22">
    <w:name w:val="正文文本缩进 2 字符"/>
    <w:basedOn w:val="a0"/>
    <w:link w:val="21"/>
    <w:rsid w:val="008D0C12"/>
    <w:rPr>
      <w:kern w:val="2"/>
      <w:sz w:val="24"/>
    </w:rPr>
  </w:style>
  <w:style w:type="character" w:customStyle="1" w:styleId="40">
    <w:name w:val="标题4 字符"/>
    <w:basedOn w:val="22"/>
    <w:link w:val="4"/>
    <w:rsid w:val="008D0C12"/>
    <w:rPr>
      <w:b/>
      <w:kern w:val="2"/>
      <w:sz w:val="24"/>
    </w:rPr>
  </w:style>
  <w:style w:type="paragraph" w:styleId="af5">
    <w:name w:val="table of figures"/>
    <w:basedOn w:val="a"/>
    <w:next w:val="a"/>
    <w:rsid w:val="00F0226E"/>
    <w:pPr>
      <w:ind w:leftChars="200" w:left="200" w:hangingChars="200" w:hanging="200"/>
    </w:pPr>
  </w:style>
  <w:style w:type="character" w:customStyle="1" w:styleId="30">
    <w:name w:val="标题 3 字符"/>
    <w:basedOn w:val="a0"/>
    <w:link w:val="3"/>
    <w:rsid w:val="0086049A"/>
    <w:rPr>
      <w:b/>
      <w:bCs/>
      <w:kern w:val="2"/>
      <w:sz w:val="32"/>
      <w:szCs w:val="32"/>
    </w:rPr>
  </w:style>
  <w:style w:type="paragraph" w:styleId="TOC1">
    <w:name w:val="toc 1"/>
    <w:basedOn w:val="a"/>
    <w:next w:val="a"/>
    <w:autoRedefine/>
    <w:uiPriority w:val="39"/>
    <w:rsid w:val="00624424"/>
    <w:pPr>
      <w:tabs>
        <w:tab w:val="right" w:leader="dot" w:pos="8777"/>
      </w:tabs>
      <w:spacing w:before="120" w:after="120" w:line="360" w:lineRule="auto"/>
      <w:jc w:val="left"/>
    </w:pPr>
    <w:rPr>
      <w:rFonts w:asciiTheme="minorHAnsi" w:hAnsiTheme="minorHAnsi" w:cstheme="minorHAnsi"/>
      <w:b/>
      <w:bCs/>
      <w:caps/>
      <w:sz w:val="20"/>
    </w:rPr>
  </w:style>
  <w:style w:type="paragraph" w:styleId="TOC2">
    <w:name w:val="toc 2"/>
    <w:basedOn w:val="a"/>
    <w:next w:val="a"/>
    <w:autoRedefine/>
    <w:uiPriority w:val="39"/>
    <w:rsid w:val="00800C13"/>
    <w:pPr>
      <w:ind w:left="210"/>
      <w:jc w:val="left"/>
    </w:pPr>
    <w:rPr>
      <w:rFonts w:asciiTheme="minorHAnsi" w:hAnsiTheme="minorHAnsi" w:cstheme="minorHAnsi"/>
      <w:smallCaps/>
      <w:sz w:val="20"/>
    </w:rPr>
  </w:style>
  <w:style w:type="paragraph" w:styleId="TOC3">
    <w:name w:val="toc 3"/>
    <w:basedOn w:val="a"/>
    <w:next w:val="a"/>
    <w:autoRedefine/>
    <w:uiPriority w:val="39"/>
    <w:rsid w:val="00800C13"/>
    <w:pPr>
      <w:ind w:left="420"/>
      <w:jc w:val="left"/>
    </w:pPr>
    <w:rPr>
      <w:rFonts w:asciiTheme="minorHAnsi" w:hAnsiTheme="minorHAnsi" w:cstheme="minorHAnsi"/>
      <w:i/>
      <w:iCs/>
      <w:sz w:val="20"/>
    </w:rPr>
  </w:style>
  <w:style w:type="character" w:styleId="af6">
    <w:name w:val="Hyperlink"/>
    <w:basedOn w:val="a0"/>
    <w:uiPriority w:val="99"/>
    <w:unhideWhenUsed/>
    <w:rsid w:val="00800C13"/>
    <w:rPr>
      <w:color w:val="0000FF" w:themeColor="hyperlink"/>
      <w:u w:val="single"/>
    </w:rPr>
  </w:style>
  <w:style w:type="paragraph" w:styleId="TOC">
    <w:name w:val="TOC Heading"/>
    <w:basedOn w:val="1"/>
    <w:next w:val="a"/>
    <w:uiPriority w:val="39"/>
    <w:unhideWhenUsed/>
    <w:qFormat/>
    <w:rsid w:val="00800C13"/>
    <w:pPr>
      <w:widowControl/>
      <w:spacing w:before="240" w:after="0" w:line="259" w:lineRule="auto"/>
      <w:ind w:leftChars="0" w:left="0"/>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
    <w:next w:val="a"/>
    <w:autoRedefine/>
    <w:rsid w:val="001C49F3"/>
    <w:pPr>
      <w:ind w:left="630"/>
      <w:jc w:val="left"/>
    </w:pPr>
    <w:rPr>
      <w:rFonts w:asciiTheme="minorHAnsi" w:hAnsiTheme="minorHAnsi" w:cstheme="minorHAnsi"/>
      <w:sz w:val="18"/>
      <w:szCs w:val="18"/>
    </w:rPr>
  </w:style>
  <w:style w:type="paragraph" w:styleId="TOC5">
    <w:name w:val="toc 5"/>
    <w:basedOn w:val="a"/>
    <w:next w:val="a"/>
    <w:autoRedefine/>
    <w:rsid w:val="001C49F3"/>
    <w:pPr>
      <w:ind w:left="840"/>
      <w:jc w:val="left"/>
    </w:pPr>
    <w:rPr>
      <w:rFonts w:asciiTheme="minorHAnsi" w:hAnsiTheme="minorHAnsi" w:cstheme="minorHAnsi"/>
      <w:sz w:val="18"/>
      <w:szCs w:val="18"/>
    </w:rPr>
  </w:style>
  <w:style w:type="paragraph" w:styleId="TOC6">
    <w:name w:val="toc 6"/>
    <w:basedOn w:val="a"/>
    <w:next w:val="a"/>
    <w:autoRedefine/>
    <w:rsid w:val="001C49F3"/>
    <w:pPr>
      <w:ind w:left="1050"/>
      <w:jc w:val="left"/>
    </w:pPr>
    <w:rPr>
      <w:rFonts w:asciiTheme="minorHAnsi" w:hAnsiTheme="minorHAnsi" w:cstheme="minorHAnsi"/>
      <w:sz w:val="18"/>
      <w:szCs w:val="18"/>
    </w:rPr>
  </w:style>
  <w:style w:type="paragraph" w:styleId="TOC7">
    <w:name w:val="toc 7"/>
    <w:basedOn w:val="a"/>
    <w:next w:val="a"/>
    <w:autoRedefine/>
    <w:rsid w:val="001C49F3"/>
    <w:pPr>
      <w:ind w:left="1260"/>
      <w:jc w:val="left"/>
    </w:pPr>
    <w:rPr>
      <w:rFonts w:asciiTheme="minorHAnsi" w:hAnsiTheme="minorHAnsi" w:cstheme="minorHAnsi"/>
      <w:sz w:val="18"/>
      <w:szCs w:val="18"/>
    </w:rPr>
  </w:style>
  <w:style w:type="paragraph" w:styleId="TOC8">
    <w:name w:val="toc 8"/>
    <w:basedOn w:val="a"/>
    <w:next w:val="a"/>
    <w:autoRedefine/>
    <w:rsid w:val="001C49F3"/>
    <w:pPr>
      <w:ind w:left="1470"/>
      <w:jc w:val="left"/>
    </w:pPr>
    <w:rPr>
      <w:rFonts w:asciiTheme="minorHAnsi" w:hAnsiTheme="minorHAnsi" w:cstheme="minorHAnsi"/>
      <w:sz w:val="18"/>
      <w:szCs w:val="18"/>
    </w:rPr>
  </w:style>
  <w:style w:type="paragraph" w:styleId="TOC9">
    <w:name w:val="toc 9"/>
    <w:basedOn w:val="a"/>
    <w:next w:val="a"/>
    <w:autoRedefine/>
    <w:rsid w:val="001C49F3"/>
    <w:pPr>
      <w:ind w:left="1680"/>
      <w:jc w:val="left"/>
    </w:pPr>
    <w:rPr>
      <w:rFonts w:asciiTheme="minorHAnsi" w:hAnsiTheme="minorHAnsi" w:cstheme="minorHAnsi"/>
      <w:sz w:val="18"/>
      <w:szCs w:val="18"/>
    </w:rPr>
  </w:style>
  <w:style w:type="character" w:customStyle="1" w:styleId="ab">
    <w:name w:val="页脚 字符"/>
    <w:basedOn w:val="a0"/>
    <w:link w:val="aa"/>
    <w:uiPriority w:val="99"/>
    <w:rsid w:val="0050217E"/>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NIS\&#22269;&#23478;&#34892;&#25919;&#26426;&#20851;&#20844;&#25991;&#32534;&#20889;&#27169;&#26495;\&#20844;&#259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11245F-E9E6-4369-81E7-613FC45ED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公文.dot</Template>
  <TotalTime>557</TotalTime>
  <Pages>41</Pages>
  <Words>4381</Words>
  <Characters>24974</Characters>
  <Application>Microsoft Office Word</Application>
  <DocSecurity>0</DocSecurity>
  <Lines>208</Lines>
  <Paragraphs>58</Paragraphs>
  <ScaleCrop>false</ScaleCrop>
  <Company>个人电脑</Company>
  <LinksUpToDate>false</LinksUpToDate>
  <CharactersWithSpaces>29297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0000001</dc:title>
  <dc:creator>guo</dc:creator>
  <cp:lastModifiedBy>子鹏 刘</cp:lastModifiedBy>
  <cp:revision>12</cp:revision>
  <cp:lastPrinted>2007-11-15T07:23:00Z</cp:lastPrinted>
  <dcterms:created xsi:type="dcterms:W3CDTF">2016-11-02T06:06:00Z</dcterms:created>
  <dcterms:modified xsi:type="dcterms:W3CDTF">2026-04-13T00:43:00Z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0AFA5BB0AF12450FB503613A733284B5_13</vt:lpwstr>
  </property>
</Properties>
</file>