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40" w:rsidRPr="00FA6768" w:rsidRDefault="0041729B" w:rsidP="00FA6768">
      <w:pPr>
        <w:pStyle w:val="berschrift1"/>
        <w:jc w:val="center"/>
        <w:rPr>
          <w:b/>
          <w:color w:val="000000" w:themeColor="text1"/>
          <w:sz w:val="40"/>
          <w:szCs w:val="40"/>
          <w:u w:val="single"/>
        </w:rPr>
      </w:pPr>
      <w:r>
        <w:rPr>
          <w:b/>
          <w:color w:val="000000" w:themeColor="text1"/>
          <w:sz w:val="40"/>
          <w:szCs w:val="40"/>
          <w:u w:val="single"/>
        </w:rPr>
        <w:t>Lab</w:t>
      </w:r>
      <w:r w:rsidR="00F4393F">
        <w:rPr>
          <w:b/>
          <w:color w:val="000000" w:themeColor="text1"/>
          <w:sz w:val="40"/>
          <w:szCs w:val="40"/>
          <w:u w:val="single"/>
        </w:rPr>
        <w:t>06: Fahrzeug-Interface</w:t>
      </w:r>
    </w:p>
    <w:p w:rsidR="00951D75" w:rsidRDefault="00951D75" w:rsidP="00FA6768"/>
    <w:p w:rsidR="00951D75" w:rsidRPr="00951D75" w:rsidRDefault="00951D75" w:rsidP="00951D75">
      <w:pPr>
        <w:rPr>
          <w:sz w:val="28"/>
          <w:szCs w:val="28"/>
          <w:u w:val="single"/>
        </w:rPr>
      </w:pPr>
      <w:r>
        <w:rPr>
          <w:sz w:val="28"/>
          <w:szCs w:val="28"/>
          <w:u w:val="single"/>
        </w:rPr>
        <w:t xml:space="preserve">1. </w:t>
      </w:r>
      <w:r w:rsidRPr="00951D75">
        <w:rPr>
          <w:sz w:val="28"/>
          <w:szCs w:val="28"/>
          <w:u w:val="single"/>
        </w:rPr>
        <w:t>Vorbereitung</w:t>
      </w:r>
    </w:p>
    <w:p w:rsidR="00951D75" w:rsidRDefault="00951D75" w:rsidP="00FA6768">
      <w:pPr>
        <w:rPr>
          <w:sz w:val="28"/>
          <w:szCs w:val="28"/>
          <w:u w:val="single"/>
        </w:rPr>
      </w:pPr>
      <w:r>
        <w:t>Diese Übung baut auf d</w:t>
      </w:r>
      <w:r w:rsidR="00487036">
        <w:t>em Programm Fahrzeug aus Übung05</w:t>
      </w:r>
      <w:r>
        <w:t xml:space="preserve"> auf.</w:t>
      </w:r>
    </w:p>
    <w:p w:rsidR="00FA6768" w:rsidRPr="00474F2E" w:rsidRDefault="00951D75" w:rsidP="00FA6768">
      <w:r>
        <w:rPr>
          <w:sz w:val="28"/>
          <w:szCs w:val="28"/>
          <w:u w:val="single"/>
        </w:rPr>
        <w:t xml:space="preserve">2. </w:t>
      </w:r>
      <w:r w:rsidR="00FA6768">
        <w:rPr>
          <w:sz w:val="28"/>
          <w:szCs w:val="28"/>
          <w:u w:val="single"/>
        </w:rPr>
        <w:t>Aufgabenstellung</w:t>
      </w:r>
    </w:p>
    <w:p w:rsidR="00951D75" w:rsidRDefault="00F4393F">
      <w:r>
        <w:t xml:space="preserve">Implementieren Sie ein Interface, welches die Fähigkeit eines Fahrzeugs beschreibt, andere Fahrzeuge mitzutransportieren (z.B. Schiffe die Autos transportieren). Überlegen Sie welche Methoden so eine Klasse implementieren sollte und implementieren Sie dann für die Klasse Schiff aus Übung04 das Interface. Erweitern Sie die Klasse Schiff zudem so, dass es ein Fahrzeug-Objekt aufnehmen und in seiner </w:t>
      </w:r>
      <w:proofErr w:type="spellStart"/>
      <w:r>
        <w:t>BeschreibeMich</w:t>
      </w:r>
      <w:proofErr w:type="spellEnd"/>
      <w:r>
        <w:t>()-Methode Informationen darüber ausgeben kann.</w:t>
      </w:r>
      <w:r>
        <w:br/>
      </w:r>
      <w:r w:rsidR="008C3234">
        <w:t xml:space="preserve">Schreiben Sie danach eine neue Methode in </w:t>
      </w:r>
      <w:proofErr w:type="spellStart"/>
      <w:r w:rsidR="008C3234">
        <w:t>Progam.cs</w:t>
      </w:r>
      <w:proofErr w:type="spellEnd"/>
      <w:r w:rsidR="008C3234">
        <w:t xml:space="preserve"> , welches als Parameter </w:t>
      </w:r>
      <w:r w:rsidR="00AD7B21">
        <w:t>zwei</w:t>
      </w:r>
      <w:r w:rsidR="008C3234">
        <w:t xml:space="preserve"> Fahrzeugobjekte übernimmt und nach Prüfung der Interfaces entweder </w:t>
      </w:r>
      <w:r w:rsidR="00AD7B21">
        <w:t>ein</w:t>
      </w:r>
      <w:bookmarkStart w:id="0" w:name="_GoBack"/>
      <w:bookmarkEnd w:id="0"/>
      <w:r w:rsidR="008C3234">
        <w:t xml:space="preserve"> Objekt auf das andere belädt oder eine Fehlermeldung ausgibt. </w:t>
      </w:r>
      <w:r>
        <w:br/>
      </w:r>
    </w:p>
    <w:p w:rsidR="00951D75" w:rsidRDefault="00951D75">
      <w:r>
        <w:t>Viel Erfolg!</w:t>
      </w:r>
    </w:p>
    <w:sectPr w:rsidR="00951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8"/>
    <w:rsid w:val="00073C3D"/>
    <w:rsid w:val="000E715D"/>
    <w:rsid w:val="00166C05"/>
    <w:rsid w:val="00196065"/>
    <w:rsid w:val="00254B4E"/>
    <w:rsid w:val="00325F6B"/>
    <w:rsid w:val="00350667"/>
    <w:rsid w:val="00397C20"/>
    <w:rsid w:val="003B5295"/>
    <w:rsid w:val="003F1821"/>
    <w:rsid w:val="003F3A95"/>
    <w:rsid w:val="0041729B"/>
    <w:rsid w:val="00474F2E"/>
    <w:rsid w:val="00487036"/>
    <w:rsid w:val="004A6B1C"/>
    <w:rsid w:val="004C2224"/>
    <w:rsid w:val="00595465"/>
    <w:rsid w:val="006E4382"/>
    <w:rsid w:val="00721240"/>
    <w:rsid w:val="00766B01"/>
    <w:rsid w:val="0079024E"/>
    <w:rsid w:val="007C035C"/>
    <w:rsid w:val="007F0798"/>
    <w:rsid w:val="008046F6"/>
    <w:rsid w:val="008202DB"/>
    <w:rsid w:val="00866318"/>
    <w:rsid w:val="008828F1"/>
    <w:rsid w:val="008C3234"/>
    <w:rsid w:val="008E4586"/>
    <w:rsid w:val="00940C98"/>
    <w:rsid w:val="00951D75"/>
    <w:rsid w:val="00967FA6"/>
    <w:rsid w:val="00971BEB"/>
    <w:rsid w:val="00985553"/>
    <w:rsid w:val="009A59D2"/>
    <w:rsid w:val="009C3853"/>
    <w:rsid w:val="009D729A"/>
    <w:rsid w:val="00A03FAF"/>
    <w:rsid w:val="00AD7B21"/>
    <w:rsid w:val="00B76FF8"/>
    <w:rsid w:val="00BE622D"/>
    <w:rsid w:val="00BE6AF9"/>
    <w:rsid w:val="00BF6C05"/>
    <w:rsid w:val="00C454C7"/>
    <w:rsid w:val="00CC5915"/>
    <w:rsid w:val="00D00F9F"/>
    <w:rsid w:val="00D01EF4"/>
    <w:rsid w:val="00DC5517"/>
    <w:rsid w:val="00DE5F7E"/>
    <w:rsid w:val="00F4393F"/>
    <w:rsid w:val="00F5539B"/>
    <w:rsid w:val="00F57312"/>
    <w:rsid w:val="00FA6768"/>
    <w:rsid w:val="00FD7D4C"/>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2667"/>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49861-9467-435E-AF3A-A450E8F61797}">
  <ds:schemaRefs>
    <ds:schemaRef ds:uri="http://schemas.openxmlformats.org/officeDocument/2006/bibliography"/>
  </ds:schemaRefs>
</ds:datastoreItem>
</file>

<file path=customXml/itemProps2.xml><?xml version="1.0" encoding="utf-8"?>
<ds:datastoreItem xmlns:ds="http://schemas.openxmlformats.org/officeDocument/2006/customXml" ds:itemID="{CDBE2133-6B6E-4F24-9070-57E4504F78B3}"/>
</file>

<file path=customXml/itemProps3.xml><?xml version="1.0" encoding="utf-8"?>
<ds:datastoreItem xmlns:ds="http://schemas.openxmlformats.org/officeDocument/2006/customXml" ds:itemID="{702F9AD6-10B1-4406-97D2-65CC04B70C5E}"/>
</file>

<file path=customXml/itemProps4.xml><?xml version="1.0" encoding="utf-8"?>
<ds:datastoreItem xmlns:ds="http://schemas.openxmlformats.org/officeDocument/2006/customXml" ds:itemID="{D57A7EAA-6EFF-4B80-811F-54B2052EB6EC}"/>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703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Stephan Hahnel</cp:lastModifiedBy>
  <cp:revision>43</cp:revision>
  <dcterms:created xsi:type="dcterms:W3CDTF">2017-08-29T15:00:00Z</dcterms:created>
  <dcterms:modified xsi:type="dcterms:W3CDTF">2017-11-30T10:08:00Z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