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5D" w:rsidRDefault="00F92A5B">
      <w:pPr>
        <w:rPr>
          <w:noProof/>
          <w:lang w:eastAsia="de-DE"/>
        </w:rPr>
      </w:pPr>
      <w:r>
        <w:rPr>
          <w:noProof/>
          <w:lang w:eastAsia="de-DE"/>
        </w:rPr>
        <w:t>AboSettins</w:t>
      </w:r>
      <w:r>
        <w:rPr>
          <w:noProof/>
          <w:lang w:eastAsia="de-DE"/>
        </w:rPr>
        <w:drawing>
          <wp:inline distT="0" distB="0" distL="0" distR="0" wp14:anchorId="72E09F80" wp14:editId="0345DF50">
            <wp:extent cx="5760720" cy="34486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Settingssubscriptionservice</w:t>
      </w: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Online Hybrid Picker..</w:t>
      </w: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OneKlick Anwndung</w:t>
      </w:r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FAZIT:</w:t>
      </w:r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ONE Drive:</w:t>
      </w: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 xml:space="preserve">2 Lösungen </w:t>
      </w:r>
      <w:bookmarkStart w:id="0" w:name="_GoBack"/>
      <w:bookmarkEnd w:id="0"/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t>OveDrive Websites</w:t>
      </w:r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</w:p>
    <w:p w:rsidR="00F92A5B" w:rsidRDefault="00F92A5B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F92A5B" w:rsidRDefault="00F92A5B">
      <w:r>
        <w:rPr>
          <w:noProof/>
          <w:lang w:eastAsia="de-DE"/>
        </w:rPr>
        <w:lastRenderedPageBreak/>
        <w:drawing>
          <wp:inline distT="0" distB="0" distL="0" distR="0" wp14:anchorId="0F66B610" wp14:editId="570D604E">
            <wp:extent cx="5760720" cy="1701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A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5B"/>
    <w:rsid w:val="00287C5D"/>
    <w:rsid w:val="00960B24"/>
    <w:rsid w:val="00F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B364"/>
  <w15:chartTrackingRefBased/>
  <w15:docId w15:val="{E3B621C1-6260-4BD4-A4F7-9C9554F0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66</dc:creator>
  <cp:keywords/>
  <dc:description/>
  <cp:lastModifiedBy>Area 66</cp:lastModifiedBy>
  <cp:revision>1</cp:revision>
  <dcterms:created xsi:type="dcterms:W3CDTF">2016-02-23T09:17:00Z</dcterms:created>
  <dcterms:modified xsi:type="dcterms:W3CDTF">2016-02-24T07:48:00Z</dcterms:modified>
</cp:coreProperties>
</file>