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154E6089" w:rsidR="00E66C06" w:rsidRPr="00B256D3" w:rsidRDefault="00E66C06" w:rsidP="77491E38">
      <w:pPr>
        <w:pStyle w:val="berschrift1"/>
        <w:numPr>
          <w:ilvl w:val="0"/>
          <w:numId w:val="0"/>
        </w:numPr>
        <w:rPr>
          <w:rFonts w:asciiTheme="minorHAnsi" w:hAnsiTheme="minorHAnsi" w:cstheme="minorHAnsi"/>
          <w:color w:val="2D497A"/>
        </w:rPr>
      </w:pPr>
      <w:r w:rsidRPr="00B256D3">
        <w:rPr>
          <w:rFonts w:asciiTheme="minorHAnsi" w:hAnsiTheme="minorHAnsi" w:cstheme="minorHAnsi"/>
          <w:color w:val="2D497A"/>
        </w:rPr>
        <w:t xml:space="preserve">Modul </w:t>
      </w:r>
      <w:r w:rsidR="0037385A" w:rsidRPr="00B256D3">
        <w:rPr>
          <w:rFonts w:asciiTheme="minorHAnsi" w:hAnsiTheme="minorHAnsi" w:cstheme="minorHAnsi"/>
          <w:color w:val="2D497A"/>
        </w:rPr>
        <w:t>0</w:t>
      </w:r>
      <w:r w:rsidR="0008195A">
        <w:rPr>
          <w:rFonts w:asciiTheme="minorHAnsi" w:hAnsiTheme="minorHAnsi" w:cstheme="minorHAnsi"/>
          <w:color w:val="2D497A"/>
        </w:rPr>
        <w:t>9</w:t>
      </w:r>
      <w:r w:rsidR="0037385A" w:rsidRPr="00B256D3">
        <w:rPr>
          <w:rFonts w:asciiTheme="minorHAnsi" w:hAnsiTheme="minorHAnsi" w:cstheme="minorHAnsi"/>
          <w:color w:val="2D497A"/>
        </w:rPr>
        <w:t xml:space="preserve">: </w:t>
      </w:r>
      <w:r w:rsidR="00243B60" w:rsidRPr="00243B60">
        <w:rPr>
          <w:rFonts w:asciiTheme="minorHAnsi" w:hAnsiTheme="minorHAnsi" w:cstheme="minorHAnsi"/>
          <w:color w:val="2D497A"/>
        </w:rPr>
        <w:t>temporäre Tabellen, Views (Sichten), Prozeduren: ANGABEN</w:t>
      </w:r>
    </w:p>
    <w:p w14:paraId="3B5761E0" w14:textId="77777777" w:rsidR="00187C6C" w:rsidRPr="00B256D3" w:rsidRDefault="00187C6C" w:rsidP="00187C6C">
      <w:pPr>
        <w:rPr>
          <w:rFonts w:cstheme="minorHAnsi"/>
        </w:rPr>
      </w:pPr>
    </w:p>
    <w:p w14:paraId="0CEB2588" w14:textId="340B8F10" w:rsidR="00B906FC" w:rsidRPr="00B256D3" w:rsidRDefault="002C23C2" w:rsidP="001B05BD">
      <w:pPr>
        <w:rPr>
          <w:rFonts w:cstheme="minorHAnsi"/>
          <w:i/>
          <w:iCs/>
          <w:color w:val="2D497A"/>
        </w:rPr>
      </w:pPr>
      <w:r w:rsidRPr="00B256D3">
        <w:rPr>
          <w:rFonts w:cstheme="minorHAnsi"/>
          <w:i/>
          <w:iCs/>
          <w:color w:val="2D497A"/>
        </w:rPr>
        <w:t xml:space="preserve">Systemvoraussetzungen:  </w:t>
      </w:r>
      <w:r w:rsidR="00B906FC" w:rsidRPr="00B256D3">
        <w:rPr>
          <w:rFonts w:cstheme="minorHAnsi"/>
          <w:i/>
          <w:iCs/>
          <w:color w:val="2D497A"/>
        </w:rPr>
        <w:t xml:space="preserve">eine beliebige Version von SQL-Server und SSMS (Microsoft </w:t>
      </w:r>
      <w:proofErr w:type="gramStart"/>
      <w:r w:rsidR="00B906FC" w:rsidRPr="00B256D3">
        <w:rPr>
          <w:rFonts w:cstheme="minorHAnsi"/>
          <w:i/>
          <w:iCs/>
          <w:color w:val="2D497A"/>
        </w:rPr>
        <w:t>SQL Server</w:t>
      </w:r>
      <w:proofErr w:type="gramEnd"/>
      <w:r w:rsidR="00B906FC" w:rsidRPr="00B256D3">
        <w:rPr>
          <w:rFonts w:cstheme="minorHAnsi"/>
          <w:i/>
          <w:iCs/>
          <w:color w:val="2D497A"/>
        </w:rPr>
        <w:t xml:space="preserve"> Management Studio)</w:t>
      </w:r>
    </w:p>
    <w:p w14:paraId="6735539F" w14:textId="2D8CC841" w:rsidR="001B05BD" w:rsidRPr="00B256D3" w:rsidRDefault="001B05BD" w:rsidP="001B05BD">
      <w:pPr>
        <w:rPr>
          <w:rFonts w:cstheme="minorHAnsi"/>
          <w:i/>
          <w:iCs/>
          <w:color w:val="2D497A"/>
        </w:rPr>
      </w:pPr>
      <w:r w:rsidRPr="00B256D3">
        <w:rPr>
          <w:rFonts w:cstheme="minorHAnsi"/>
          <w:i/>
          <w:iCs/>
          <w:color w:val="2D497A"/>
        </w:rPr>
        <w:t xml:space="preserve">Tools: SQL-Server; SSMS (Microsoft </w:t>
      </w:r>
      <w:proofErr w:type="gramStart"/>
      <w:r w:rsidRPr="00B256D3">
        <w:rPr>
          <w:rFonts w:cstheme="minorHAnsi"/>
          <w:i/>
          <w:iCs/>
          <w:color w:val="2D497A"/>
        </w:rPr>
        <w:t>SQL Server</w:t>
      </w:r>
      <w:proofErr w:type="gramEnd"/>
      <w:r w:rsidRPr="00B256D3">
        <w:rPr>
          <w:rFonts w:cstheme="minorHAnsi"/>
          <w:i/>
          <w:iCs/>
          <w:color w:val="2D497A"/>
        </w:rPr>
        <w:t xml:space="preserve"> Management Studio)</w:t>
      </w:r>
    </w:p>
    <w:p w14:paraId="06A9E184" w14:textId="1DA6269F" w:rsidR="000E76DA" w:rsidRPr="009D0561" w:rsidRDefault="002C23C2" w:rsidP="009D0561">
      <w:pPr>
        <w:rPr>
          <w:rFonts w:cstheme="minorHAnsi"/>
          <w:i/>
          <w:iCs/>
          <w:color w:val="2D497A"/>
        </w:rPr>
      </w:pPr>
      <w:r w:rsidRPr="00B256D3">
        <w:rPr>
          <w:rFonts w:cstheme="minorHAnsi"/>
          <w:i/>
          <w:iCs/>
          <w:color w:val="2D497A"/>
        </w:rPr>
        <w:t xml:space="preserve">Autor: </w:t>
      </w:r>
      <w:r w:rsidR="001B05BD" w:rsidRPr="00B256D3">
        <w:rPr>
          <w:rFonts w:cstheme="minorHAnsi"/>
          <w:i/>
          <w:iCs/>
          <w:color w:val="2D497A"/>
        </w:rPr>
        <w:t xml:space="preserve">Leonard </w:t>
      </w:r>
      <w:proofErr w:type="spellStart"/>
      <w:r w:rsidR="001B05BD" w:rsidRPr="00B256D3">
        <w:rPr>
          <w:rFonts w:cstheme="minorHAnsi"/>
          <w:i/>
          <w:iCs/>
          <w:color w:val="2D497A"/>
        </w:rPr>
        <w:t>Hlavin</w:t>
      </w:r>
      <w:proofErr w:type="spellEnd"/>
      <w:r w:rsidR="001629F4" w:rsidRPr="00B256D3">
        <w:rPr>
          <w:rFonts w:cstheme="minorHAnsi"/>
          <w:i/>
          <w:iCs/>
          <w:color w:val="2D497A"/>
        </w:rPr>
        <w:t xml:space="preserve">, </w:t>
      </w:r>
      <w:r w:rsidRPr="00B256D3">
        <w:rPr>
          <w:rFonts w:cstheme="minorHAnsi"/>
          <w:i/>
          <w:iCs/>
          <w:color w:val="2D497A"/>
        </w:rPr>
        <w:t xml:space="preserve">Letzte Änderung: </w:t>
      </w:r>
      <w:r w:rsidR="001629F4" w:rsidRPr="00B256D3">
        <w:rPr>
          <w:rFonts w:cstheme="minorHAnsi"/>
          <w:i/>
          <w:iCs/>
          <w:color w:val="2D497A"/>
        </w:rPr>
        <w:t>19.04.2021</w:t>
      </w:r>
    </w:p>
    <w:p w14:paraId="7580EA51" w14:textId="77777777" w:rsidR="00507BB7" w:rsidRPr="00507BB7" w:rsidRDefault="00507BB7" w:rsidP="00507BB7"/>
    <w:p w14:paraId="0AB5F08D" w14:textId="77777777" w:rsidR="007A5B19" w:rsidRDefault="007A5B19" w:rsidP="007A5B19">
      <w:r>
        <w:t>Temporäre Tabellen ermöglichen uns, Informationen zwischenzuspeichern. Das können Inhalte ganzer Tabellen sein oder das von einem SELECT erzeugte Ergebnis, mit dem wir noch weiterarbeiten möchten.</w:t>
      </w:r>
    </w:p>
    <w:p w14:paraId="00D9FE09" w14:textId="77777777" w:rsidR="007A5B19" w:rsidRDefault="007A5B19" w:rsidP="007A5B19">
      <w:r>
        <w:t>Es gibt lokale und globale temporäre Tabellen; lokale temporäre Tabellen existieren nur in der Session, in der sie erstellt wurden, auf globale temporäre Tabellen können wir auch aus anderen Sessions zugreifen.</w:t>
      </w:r>
    </w:p>
    <w:p w14:paraId="45F34436" w14:textId="77777777" w:rsidR="007A5B19" w:rsidRDefault="007A5B19" w:rsidP="007A5B19">
      <w:r>
        <w:t>Beide existieren nur so lange, wie die Session, in der sie erstellt wurden, aufrecht ist.</w:t>
      </w:r>
    </w:p>
    <w:p w14:paraId="208C9427" w14:textId="77777777" w:rsidR="007A5B19" w:rsidRDefault="007A5B19" w:rsidP="007A5B19">
      <w:r>
        <w:t>Bei einer lokalen temporären Tabelle stellen wir ein #-Zeichen vor den Namen (#tablename), bei einer globalen temporären Tabelle zwei #-Zeichen (##tablename).</w:t>
      </w:r>
    </w:p>
    <w:p w14:paraId="4C1C5483" w14:textId="77777777" w:rsidR="007A5B19" w:rsidRDefault="007A5B19" w:rsidP="007A5B19"/>
    <w:p w14:paraId="75E31634" w14:textId="77777777" w:rsidR="007A5B19" w:rsidRDefault="007A5B19" w:rsidP="007A5B19">
      <w:r>
        <w:t>Views werden verwendet, um komplexere Abfragen, die häufiger gebraucht werden, nicht immer neu schreiben zu müssen, aber auch aus Sicherheitsgründen und um beispielsweise nur bestimmte Spalten der beteiligten Tabellen zur Verfügung zu stellen (Berechtigungen).</w:t>
      </w:r>
    </w:p>
    <w:p w14:paraId="23D7C952" w14:textId="77777777" w:rsidR="007A5B19" w:rsidRDefault="007A5B19" w:rsidP="007A5B19">
      <w:r>
        <w:t>Eine View wird als virtuelle Tabelle verwendet; die Daten darin sind aktuell, denn bei Verwendung der View wird die dahinterliegende Abfrage ausgeführt.</w:t>
      </w:r>
    </w:p>
    <w:p w14:paraId="28530F27" w14:textId="77777777" w:rsidR="007A5B19" w:rsidRDefault="007A5B19" w:rsidP="007A5B19">
      <w:r>
        <w:t>Mit der View können wir wie mit einer Tabelle arbeiten; daraus ergeben sich sowohl Vor-, als auch Nachteile.</w:t>
      </w:r>
    </w:p>
    <w:p w14:paraId="15792622" w14:textId="77777777" w:rsidR="007A5B19" w:rsidRDefault="007A5B19" w:rsidP="007A5B19"/>
    <w:p w14:paraId="63B8AD75" w14:textId="77777777" w:rsidR="007A5B19" w:rsidRDefault="007A5B19" w:rsidP="007A5B19">
      <w:r>
        <w:t xml:space="preserve">Eine Prozedur ist entfernt vergleichbar mit den Funktionen bei den Programmierern. Auch mit der Prozedur können wir Funktionen ausführen (Serverfunktionen oder UDF), auch die Prozedur rufen wir auf, so ähnlich wie beim </w:t>
      </w:r>
      <w:proofErr w:type="spellStart"/>
      <w:r>
        <w:t>function</w:t>
      </w:r>
      <w:proofErr w:type="spellEnd"/>
      <w:r>
        <w:t xml:space="preserve"> </w:t>
      </w:r>
      <w:proofErr w:type="spellStart"/>
      <w:r>
        <w:t>call</w:t>
      </w:r>
      <w:proofErr w:type="spellEnd"/>
      <w:r>
        <w:t xml:space="preserve"> beim Programmieren, und wie einer Funktion können wir auch der Prozedur Variablen übergeben.</w:t>
      </w:r>
    </w:p>
    <w:p w14:paraId="3EE349CE" w14:textId="6C7C396A" w:rsidR="007A5B19" w:rsidRDefault="007A5B19" w:rsidP="007A5B19"/>
    <w:p w14:paraId="74B37983" w14:textId="244986E9" w:rsidR="007A5B19" w:rsidRDefault="007A5B19" w:rsidP="007A5B19"/>
    <w:p w14:paraId="33C956E9" w14:textId="4E18004F" w:rsidR="007A5B19" w:rsidRDefault="007A5B19" w:rsidP="007A5B19"/>
    <w:p w14:paraId="09D0C479" w14:textId="77777777" w:rsidR="007A5B19" w:rsidRDefault="007A5B19" w:rsidP="007A5B19"/>
    <w:p w14:paraId="309337AF" w14:textId="77777777" w:rsidR="007A5B19" w:rsidRDefault="007A5B19" w:rsidP="007A5B19">
      <w:pPr>
        <w:pStyle w:val="berschrift2"/>
        <w:numPr>
          <w:ilvl w:val="0"/>
          <w:numId w:val="0"/>
        </w:numPr>
        <w:ind w:left="576"/>
      </w:pPr>
    </w:p>
    <w:p w14:paraId="1ACBF1DE" w14:textId="77777777" w:rsidR="007A5B19" w:rsidRPr="0042309B" w:rsidRDefault="007A5B19" w:rsidP="007A5B19">
      <w:pPr>
        <w:pStyle w:val="berschrift2"/>
        <w:numPr>
          <w:ilvl w:val="0"/>
          <w:numId w:val="0"/>
        </w:numPr>
        <w:rPr>
          <w:rFonts w:asciiTheme="minorHAnsi" w:hAnsiTheme="minorHAnsi" w:cstheme="minorHAnsi"/>
        </w:rPr>
      </w:pPr>
      <w:bookmarkStart w:id="0" w:name="_Toc69741596"/>
      <w:r w:rsidRPr="0042309B">
        <w:rPr>
          <w:rFonts w:asciiTheme="minorHAnsi" w:hAnsiTheme="minorHAnsi" w:cstheme="minorHAnsi"/>
        </w:rPr>
        <w:t>1. Übung</w:t>
      </w:r>
      <w:bookmarkStart w:id="1" w:name="_Hlk69742980"/>
      <w:r w:rsidRPr="0042309B">
        <w:rPr>
          <w:rFonts w:asciiTheme="minorHAnsi" w:hAnsiTheme="minorHAnsi" w:cstheme="minorHAnsi"/>
        </w:rPr>
        <w:t>: Erstellung einer VIEW</w:t>
      </w:r>
      <w:bookmarkEnd w:id="0"/>
      <w:bookmarkEnd w:id="1"/>
    </w:p>
    <w:p w14:paraId="1D0A9B75" w14:textId="77777777" w:rsidR="007A5B19" w:rsidRDefault="007A5B19" w:rsidP="007A5B19">
      <w:pPr>
        <w:rPr>
          <w:rStyle w:val="IntensiveHervorhebung"/>
        </w:rPr>
      </w:pPr>
    </w:p>
    <w:p w14:paraId="3AFA87C2" w14:textId="77777777" w:rsidR="007A5B19" w:rsidRDefault="007A5B19" w:rsidP="007A5B19">
      <w:r w:rsidRPr="00895C11">
        <w:rPr>
          <w:rStyle w:val="IntensiveHervorhebung"/>
        </w:rPr>
        <w:t>Ziel:</w:t>
      </w:r>
      <w:r>
        <w:t xml:space="preserve"> Erstellen einer View (Sicht); JOINS</w:t>
      </w:r>
    </w:p>
    <w:p w14:paraId="3836F66B" w14:textId="77777777" w:rsidR="007A5B19" w:rsidRDefault="007A5B19" w:rsidP="007A5B19">
      <w:r w:rsidRPr="00895C11">
        <w:rPr>
          <w:rStyle w:val="IntensiveHervorhebung"/>
        </w:rPr>
        <w:t>Aufgabenstellung:</w:t>
      </w:r>
      <w:r>
        <w:t xml:space="preserve"> </w:t>
      </w:r>
    </w:p>
    <w:p w14:paraId="2F9831A7" w14:textId="77777777" w:rsidR="007A5B19" w:rsidRDefault="007A5B19" w:rsidP="00A35510">
      <w:pPr>
        <w:pStyle w:val="Listenabsatz"/>
        <w:numPr>
          <w:ilvl w:val="0"/>
          <w:numId w:val="2"/>
        </w:numPr>
        <w:spacing w:after="120" w:line="264" w:lineRule="auto"/>
      </w:pPr>
      <w:r>
        <w:t xml:space="preserve">Erstellen Sie eine View </w:t>
      </w:r>
      <w:proofErr w:type="spellStart"/>
      <w:r>
        <w:t>v_Rechnungsdaten</w:t>
      </w:r>
      <w:proofErr w:type="spellEnd"/>
      <w:r>
        <w:t>.</w:t>
      </w:r>
    </w:p>
    <w:p w14:paraId="7CB591C8" w14:textId="77777777" w:rsidR="007A5B19" w:rsidRDefault="007A5B19" w:rsidP="00A35510">
      <w:pPr>
        <w:pStyle w:val="Listenabsatz"/>
        <w:numPr>
          <w:ilvl w:val="0"/>
          <w:numId w:val="2"/>
        </w:numPr>
        <w:spacing w:after="120" w:line="264" w:lineRule="auto"/>
      </w:pPr>
      <w:r>
        <w:t>Wählen Sie sinnvolle Spalten aus mehreren Tabellen, die für die Ausgabe einer Rechnung notwendig wären.</w:t>
      </w:r>
    </w:p>
    <w:p w14:paraId="5CA695BF" w14:textId="77777777" w:rsidR="007A5B19" w:rsidRDefault="007A5B19" w:rsidP="00A35510">
      <w:pPr>
        <w:pStyle w:val="Listenabsatz"/>
        <w:numPr>
          <w:ilvl w:val="0"/>
          <w:numId w:val="2"/>
        </w:numPr>
        <w:spacing w:after="120" w:line="264" w:lineRule="auto"/>
      </w:pPr>
      <w:r>
        <w:t xml:space="preserve">Führen Sie testweise ein SELECT * FROM </w:t>
      </w:r>
      <w:proofErr w:type="spellStart"/>
      <w:r>
        <w:t>v_Rechnungsdaten</w:t>
      </w:r>
      <w:proofErr w:type="spellEnd"/>
      <w:r>
        <w:t xml:space="preserve"> aus.</w:t>
      </w:r>
    </w:p>
    <w:p w14:paraId="7DCBB665" w14:textId="77777777" w:rsidR="007A5B19" w:rsidRDefault="007A5B19" w:rsidP="007A5B19">
      <w:pPr>
        <w:rPr>
          <w:rStyle w:val="IntensiveHervorhebung"/>
        </w:rPr>
      </w:pPr>
    </w:p>
    <w:p w14:paraId="098E1AB8" w14:textId="774241F3" w:rsidR="007A5B19" w:rsidRDefault="007A5B19" w:rsidP="007A5B19">
      <w:r w:rsidRPr="00895C11">
        <w:rPr>
          <w:rStyle w:val="IntensiveHervorhebung"/>
        </w:rPr>
        <w:t>Ergebnis:</w:t>
      </w:r>
      <w:r>
        <w:t xml:space="preserve">  2155 Zeilen</w:t>
      </w:r>
    </w:p>
    <w:p w14:paraId="2BA3B493" w14:textId="77777777" w:rsidR="007A5B19" w:rsidRDefault="007A5B19" w:rsidP="007A5B19"/>
    <w:p w14:paraId="425339ED" w14:textId="77777777" w:rsidR="007A5B19" w:rsidRPr="0042309B" w:rsidRDefault="007A5B19" w:rsidP="007A5B19">
      <w:pPr>
        <w:pStyle w:val="berschrift2"/>
        <w:numPr>
          <w:ilvl w:val="0"/>
          <w:numId w:val="0"/>
        </w:numPr>
        <w:rPr>
          <w:rFonts w:asciiTheme="minorHAnsi" w:hAnsiTheme="minorHAnsi" w:cstheme="minorHAnsi"/>
        </w:rPr>
      </w:pPr>
      <w:bookmarkStart w:id="2" w:name="_Toc69741597"/>
      <w:r w:rsidRPr="0042309B">
        <w:rPr>
          <w:rFonts w:asciiTheme="minorHAnsi" w:hAnsiTheme="minorHAnsi" w:cstheme="minorHAnsi"/>
        </w:rPr>
        <w:t>2. Übung</w:t>
      </w:r>
      <w:bookmarkStart w:id="3" w:name="_Hlk69742994"/>
      <w:r w:rsidRPr="0042309B">
        <w:rPr>
          <w:rFonts w:asciiTheme="minorHAnsi" w:hAnsiTheme="minorHAnsi" w:cstheme="minorHAnsi"/>
        </w:rPr>
        <w:t>: Erstellen einer Prozedur</w:t>
      </w:r>
      <w:bookmarkEnd w:id="2"/>
      <w:bookmarkEnd w:id="3"/>
    </w:p>
    <w:p w14:paraId="0DE220BA" w14:textId="77777777" w:rsidR="007A5B19" w:rsidRDefault="007A5B19" w:rsidP="007A5B19">
      <w:pPr>
        <w:rPr>
          <w:rStyle w:val="IntensiveHervorhebung"/>
        </w:rPr>
      </w:pPr>
    </w:p>
    <w:p w14:paraId="370E3B10" w14:textId="77777777" w:rsidR="007A5B19" w:rsidRDefault="007A5B19" w:rsidP="007A5B19">
      <w:r w:rsidRPr="00895C11">
        <w:rPr>
          <w:rStyle w:val="IntensiveHervorhebung"/>
        </w:rPr>
        <w:t>Ziel:</w:t>
      </w:r>
      <w:r>
        <w:t xml:space="preserve"> Erstellen einer Prozedur</w:t>
      </w:r>
    </w:p>
    <w:p w14:paraId="37FCB732" w14:textId="77777777" w:rsidR="007A5B19" w:rsidRDefault="007A5B19" w:rsidP="007A5B19">
      <w:r w:rsidRPr="00895C11">
        <w:rPr>
          <w:rStyle w:val="IntensiveHervorhebung"/>
        </w:rPr>
        <w:t>Aufgabenstellung:</w:t>
      </w:r>
      <w:r>
        <w:t xml:space="preserve"> </w:t>
      </w:r>
    </w:p>
    <w:p w14:paraId="750CBF98" w14:textId="77777777" w:rsidR="007A5B19" w:rsidRDefault="007A5B19" w:rsidP="00A35510">
      <w:pPr>
        <w:pStyle w:val="Listenabsatz"/>
        <w:numPr>
          <w:ilvl w:val="0"/>
          <w:numId w:val="2"/>
        </w:numPr>
        <w:spacing w:after="120" w:line="264" w:lineRule="auto"/>
      </w:pPr>
      <w:r>
        <w:t xml:space="preserve">Erstellen Sie eine Prozedur </w:t>
      </w:r>
      <w:proofErr w:type="spellStart"/>
      <w:r>
        <w:t>p_Customers_Cities</w:t>
      </w:r>
      <w:proofErr w:type="spellEnd"/>
      <w:r>
        <w:t>.</w:t>
      </w:r>
    </w:p>
    <w:p w14:paraId="051F2089" w14:textId="77777777" w:rsidR="007A5B19" w:rsidRDefault="007A5B19" w:rsidP="00A35510">
      <w:pPr>
        <w:pStyle w:val="Listenabsatz"/>
        <w:numPr>
          <w:ilvl w:val="0"/>
          <w:numId w:val="2"/>
        </w:numPr>
        <w:spacing w:after="120" w:line="264" w:lineRule="auto"/>
      </w:pPr>
      <w:r>
        <w:t>Beim Ausführen der Prozedur kann der Name einer Stadt übergeben werden, so dass nur die Kunden- und Bestelldaten der Kunden in dieser Stadt ausgegeben werden.</w:t>
      </w:r>
    </w:p>
    <w:p w14:paraId="162FD40E" w14:textId="77777777" w:rsidR="007A5B19" w:rsidRDefault="007A5B19" w:rsidP="00A35510">
      <w:pPr>
        <w:pStyle w:val="Listenabsatz"/>
        <w:numPr>
          <w:ilvl w:val="0"/>
          <w:numId w:val="2"/>
        </w:numPr>
        <w:spacing w:after="120" w:line="264" w:lineRule="auto"/>
      </w:pPr>
      <w:r>
        <w:t>Führen Sie die Prozedur für „Buenos Aires“ aus.</w:t>
      </w:r>
    </w:p>
    <w:p w14:paraId="43E6DDF9" w14:textId="77777777" w:rsidR="007A5B19" w:rsidRDefault="007A5B19" w:rsidP="00A35510">
      <w:pPr>
        <w:pStyle w:val="Listenabsatz"/>
        <w:numPr>
          <w:ilvl w:val="0"/>
          <w:numId w:val="2"/>
        </w:numPr>
        <w:spacing w:after="120" w:line="264" w:lineRule="auto"/>
      </w:pPr>
      <w:r>
        <w:t xml:space="preserve">Fortgeschrittenen-Zusatzaufgabe: Erstellen Sie eine temporäre Tabelle, fügen Sie das Ergebnis der Prozedur dort ein und ordnen Sie das Ergebnis nach </w:t>
      </w:r>
      <w:proofErr w:type="spellStart"/>
      <w:r>
        <w:t>OrderID</w:t>
      </w:r>
      <w:proofErr w:type="spellEnd"/>
    </w:p>
    <w:p w14:paraId="0ADE7ED7" w14:textId="77777777" w:rsidR="007A5B19" w:rsidRDefault="007A5B19" w:rsidP="007A5B19"/>
    <w:p w14:paraId="14B4A85E" w14:textId="77777777" w:rsidR="007A5B19" w:rsidRDefault="007A5B19" w:rsidP="007A5B19">
      <w:r>
        <w:rPr>
          <w:noProof/>
        </w:rPr>
        <w:drawing>
          <wp:anchor distT="0" distB="0" distL="114300" distR="114300" simplePos="0" relativeHeight="251659264" behindDoc="0" locked="0" layoutInCell="1" allowOverlap="1" wp14:anchorId="43A882F9" wp14:editId="32B569B1">
            <wp:simplePos x="0" y="0"/>
            <wp:positionH relativeFrom="column">
              <wp:posOffset>1905</wp:posOffset>
            </wp:positionH>
            <wp:positionV relativeFrom="paragraph">
              <wp:posOffset>0</wp:posOffset>
            </wp:positionV>
            <wp:extent cx="5760720" cy="880110"/>
            <wp:effectExtent l="0" t="0" r="0" b="0"/>
            <wp:wrapTopAndBottom/>
            <wp:docPr id="51" name="Grafik 5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descr="Ein Bild, das Text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880110"/>
                    </a:xfrm>
                    <a:prstGeom prst="rect">
                      <a:avLst/>
                    </a:prstGeom>
                  </pic:spPr>
                </pic:pic>
              </a:graphicData>
            </a:graphic>
          </wp:anchor>
        </w:drawing>
      </w:r>
    </w:p>
    <w:p w14:paraId="71ABE2B5" w14:textId="77777777" w:rsidR="007A5B19" w:rsidRDefault="007A5B19" w:rsidP="007A5B19">
      <w:r w:rsidRPr="00895C11">
        <w:rPr>
          <w:rStyle w:val="IntensiveHervorhebung"/>
        </w:rPr>
        <w:t>Ergebnis:</w:t>
      </w:r>
      <w:r>
        <w:t xml:space="preserve">  16 Zeilen</w:t>
      </w:r>
    </w:p>
    <w:p w14:paraId="6A251B4F" w14:textId="43E8EEAE" w:rsidR="007A5B19" w:rsidRDefault="007A5B19" w:rsidP="007A5B19"/>
    <w:p w14:paraId="5A195629" w14:textId="190B51A4" w:rsidR="007A5B19" w:rsidRDefault="007A5B19" w:rsidP="007A5B19"/>
    <w:p w14:paraId="6247C5E3" w14:textId="767F6FFA" w:rsidR="007A5B19" w:rsidRDefault="007A5B19" w:rsidP="007A5B19"/>
    <w:p w14:paraId="11F7B3D9" w14:textId="66BB4034" w:rsidR="007A5B19" w:rsidRDefault="007A5B19" w:rsidP="007A5B19"/>
    <w:p w14:paraId="389B09D2" w14:textId="77777777" w:rsidR="007A5B19" w:rsidRDefault="007A5B19" w:rsidP="007A5B19"/>
    <w:p w14:paraId="2C9592B9" w14:textId="77777777" w:rsidR="007A5B19" w:rsidRDefault="007A5B19" w:rsidP="007A5B19"/>
    <w:p w14:paraId="012A81B4" w14:textId="77777777" w:rsidR="007A5B19" w:rsidRPr="0042309B" w:rsidRDefault="007A5B19" w:rsidP="007A5B19">
      <w:pPr>
        <w:pStyle w:val="berschrift2"/>
        <w:numPr>
          <w:ilvl w:val="0"/>
          <w:numId w:val="0"/>
        </w:numPr>
        <w:ind w:left="576" w:hanging="576"/>
        <w:rPr>
          <w:rFonts w:asciiTheme="minorHAnsi" w:hAnsiTheme="minorHAnsi" w:cstheme="minorHAnsi"/>
        </w:rPr>
      </w:pPr>
      <w:bookmarkStart w:id="4" w:name="_Toc69741598"/>
      <w:bookmarkStart w:id="5" w:name="_Hlk69743014"/>
      <w:r w:rsidRPr="0042309B">
        <w:rPr>
          <w:rFonts w:asciiTheme="minorHAnsi" w:hAnsiTheme="minorHAnsi" w:cstheme="minorHAnsi"/>
        </w:rPr>
        <w:lastRenderedPageBreak/>
        <w:t>3. Bonusübung: Prozedur und CASE</w:t>
      </w:r>
      <w:bookmarkEnd w:id="4"/>
    </w:p>
    <w:bookmarkEnd w:id="5"/>
    <w:p w14:paraId="56BE763C" w14:textId="77777777" w:rsidR="007A5B19" w:rsidRDefault="007A5B19" w:rsidP="007A5B19">
      <w:pPr>
        <w:rPr>
          <w:b/>
          <w:bCs/>
          <w:color w:val="FF0000"/>
        </w:rPr>
      </w:pPr>
    </w:p>
    <w:p w14:paraId="63CABD34" w14:textId="77777777" w:rsidR="007A5B19" w:rsidRPr="0026557F" w:rsidRDefault="007A5B19" w:rsidP="007A5B19">
      <w:pPr>
        <w:rPr>
          <w:b/>
          <w:bCs/>
          <w:color w:val="FF0000"/>
        </w:rPr>
      </w:pPr>
      <w:r w:rsidRPr="0026557F">
        <w:rPr>
          <w:b/>
          <w:bCs/>
          <w:color w:val="FF0000"/>
        </w:rPr>
        <w:t xml:space="preserve">Bonusübung: Hierfür benötigen Sie auch das Modul 12 – </w:t>
      </w:r>
      <w:proofErr w:type="gramStart"/>
      <w:r w:rsidRPr="0026557F">
        <w:rPr>
          <w:b/>
          <w:bCs/>
          <w:color w:val="FF0000"/>
        </w:rPr>
        <w:t>CREATE,…</w:t>
      </w:r>
      <w:proofErr w:type="gramEnd"/>
      <w:r>
        <w:rPr>
          <w:b/>
          <w:bCs/>
          <w:color w:val="FF0000"/>
        </w:rPr>
        <w:t xml:space="preserve"> und das Bonusmodul 13 CASE.</w:t>
      </w:r>
    </w:p>
    <w:p w14:paraId="73C95E49" w14:textId="77777777" w:rsidR="007A5B19" w:rsidRPr="0026557F" w:rsidRDefault="007A5B19" w:rsidP="007A5B19">
      <w:pPr>
        <w:rPr>
          <w:b/>
          <w:bCs/>
          <w:color w:val="FF0000"/>
        </w:rPr>
      </w:pPr>
      <w:r w:rsidRPr="0026557F">
        <w:rPr>
          <w:b/>
          <w:bCs/>
          <w:color w:val="FF0000"/>
        </w:rPr>
        <w:t>Wir verwenden die Tabelle, die wir im Modul 12 erstellen!</w:t>
      </w:r>
    </w:p>
    <w:p w14:paraId="0F331407" w14:textId="77777777" w:rsidR="007A5B19" w:rsidRDefault="007A5B19" w:rsidP="007A5B19">
      <w:pPr>
        <w:rPr>
          <w:rStyle w:val="IntensiveHervorhebung"/>
        </w:rPr>
      </w:pPr>
    </w:p>
    <w:p w14:paraId="35940D9C" w14:textId="77777777" w:rsidR="007A5B19" w:rsidRDefault="007A5B19" w:rsidP="007A5B19">
      <w:r w:rsidRPr="00895C11">
        <w:rPr>
          <w:rStyle w:val="IntensiveHervorhebung"/>
        </w:rPr>
        <w:t>Ziel:</w:t>
      </w:r>
      <w:r>
        <w:t xml:space="preserve"> Erstellen einer Prozedur; Üben von CASE</w:t>
      </w:r>
    </w:p>
    <w:p w14:paraId="0BDAF4F0" w14:textId="77777777" w:rsidR="007A5B19" w:rsidRDefault="007A5B19" w:rsidP="007A5B19">
      <w:r w:rsidRPr="00895C11">
        <w:rPr>
          <w:rStyle w:val="IntensiveHervorhebung"/>
        </w:rPr>
        <w:t>Aufgabenstellung:</w:t>
      </w:r>
    </w:p>
    <w:p w14:paraId="69F357CD" w14:textId="77777777" w:rsidR="007A5B19" w:rsidRDefault="007A5B19" w:rsidP="00A35510">
      <w:pPr>
        <w:pStyle w:val="Listenabsatz"/>
        <w:numPr>
          <w:ilvl w:val="0"/>
          <w:numId w:val="3"/>
        </w:numPr>
        <w:spacing w:after="120" w:line="264" w:lineRule="auto"/>
      </w:pPr>
      <w:r w:rsidRPr="0026557F">
        <w:t xml:space="preserve">Erstellen Sie eine </w:t>
      </w:r>
      <w:proofErr w:type="spellStart"/>
      <w:r w:rsidRPr="0026557F">
        <w:t>Stored</w:t>
      </w:r>
      <w:proofErr w:type="spellEnd"/>
      <w:r w:rsidRPr="0026557F">
        <w:t xml:space="preserve"> </w:t>
      </w:r>
      <w:proofErr w:type="spellStart"/>
      <w:r w:rsidRPr="0026557F">
        <w:t>Procedure</w:t>
      </w:r>
      <w:proofErr w:type="spellEnd"/>
      <w:r w:rsidRPr="0026557F">
        <w:t xml:space="preserve"> </w:t>
      </w:r>
      <w:proofErr w:type="spellStart"/>
      <w:r w:rsidRPr="0026557F">
        <w:t>p_Raise</w:t>
      </w:r>
      <w:proofErr w:type="spellEnd"/>
      <w:r w:rsidRPr="0026557F">
        <w:t>, die beim Ausführen das Gehalt aller Mitarbeiter, deren aktuelles Gehalt unter dem Durchschnitt liegt, um 20% erhöht, das der Mitarbeiter, deren aktuelles Gehalt über dem Durchschnitt liegt, um 10% erhöht, und das der Mitarbeiter, deren Gehalt 10.000 übersteigt, unverändert lässt.</w:t>
      </w:r>
    </w:p>
    <w:p w14:paraId="377C51A7" w14:textId="77777777" w:rsidR="007A5B19" w:rsidRDefault="007A5B19" w:rsidP="00A35510">
      <w:pPr>
        <w:pStyle w:val="Listenabsatz"/>
        <w:numPr>
          <w:ilvl w:val="0"/>
          <w:numId w:val="3"/>
        </w:numPr>
        <w:spacing w:after="120" w:line="264" w:lineRule="auto"/>
      </w:pPr>
      <w:r>
        <w:t>Führen Sie die Prozedur mehrmals aus und überprüfen Sie jedes Mal das Ergebnis, indem Sie das Gehalt der Mitarbeiter abfragen.</w:t>
      </w:r>
    </w:p>
    <w:p w14:paraId="37554903" w14:textId="77777777" w:rsidR="007A5B19" w:rsidRDefault="007A5B19" w:rsidP="007A5B19"/>
    <w:p w14:paraId="5DDECDA8" w14:textId="77777777" w:rsidR="007A5B19" w:rsidRPr="0026557F" w:rsidRDefault="007A5B19" w:rsidP="007A5B19">
      <w:r>
        <w:rPr>
          <w:noProof/>
        </w:rPr>
        <w:drawing>
          <wp:anchor distT="0" distB="0" distL="114300" distR="114300" simplePos="0" relativeHeight="251660288" behindDoc="0" locked="0" layoutInCell="1" allowOverlap="1" wp14:anchorId="74A47FF8" wp14:editId="65CE30AC">
            <wp:simplePos x="0" y="0"/>
            <wp:positionH relativeFrom="margin">
              <wp:align>left</wp:align>
            </wp:positionH>
            <wp:positionV relativeFrom="paragraph">
              <wp:posOffset>1905</wp:posOffset>
            </wp:positionV>
            <wp:extent cx="1714500" cy="1421130"/>
            <wp:effectExtent l="0" t="0" r="0" b="7620"/>
            <wp:wrapTopAndBottom/>
            <wp:docPr id="62" name="Grafik 6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descr="Ein Bild, das Tisch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714500" cy="1421130"/>
                    </a:xfrm>
                    <a:prstGeom prst="rect">
                      <a:avLst/>
                    </a:prstGeom>
                  </pic:spPr>
                </pic:pic>
              </a:graphicData>
            </a:graphic>
            <wp14:sizeRelH relativeFrom="margin">
              <wp14:pctWidth>0</wp14:pctWidth>
            </wp14:sizeRelH>
            <wp14:sizeRelV relativeFrom="margin">
              <wp14:pctHeight>0</wp14:pctHeight>
            </wp14:sizeRelV>
          </wp:anchor>
        </w:drawing>
      </w:r>
    </w:p>
    <w:p w14:paraId="47849081" w14:textId="77777777" w:rsidR="007A5B19" w:rsidRDefault="007A5B19" w:rsidP="007A5B19">
      <w:r w:rsidRPr="00BE0F81">
        <w:rPr>
          <w:rStyle w:val="IntensiveHervorhebung"/>
        </w:rPr>
        <w:t>Ergebnis:</w:t>
      </w:r>
      <w:r>
        <w:t xml:space="preserve"> 9 Zeilen (so viele, wie Mitarbeiter). Abhängig vom ursprünglichen Gehalt, das Sie vergeben haben, wird sich das Gehalt entsprechend ändern. Die Gehaltserhöhung ist deshalb so hoch, damit wir zum Testen rascher die 10.000er-Grenze erreichen können.</w:t>
      </w:r>
    </w:p>
    <w:p w14:paraId="540093C9" w14:textId="1E5E7E6A" w:rsidR="00CB589E" w:rsidRPr="00CB589E" w:rsidRDefault="00CB589E" w:rsidP="009D0561">
      <w:pPr>
        <w:pStyle w:val="berschrift2"/>
        <w:numPr>
          <w:ilvl w:val="0"/>
          <w:numId w:val="0"/>
        </w:numPr>
      </w:pPr>
    </w:p>
    <w:sectPr w:rsidR="00CB589E" w:rsidRPr="00CB589E" w:rsidSect="005552AA">
      <w:headerReference w:type="default" r:id="rId13"/>
      <w:footerReference w:type="default" r:id="rId14"/>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2970D" w14:textId="77777777" w:rsidR="00135049" w:rsidRDefault="00135049" w:rsidP="00C720D3">
      <w:pPr>
        <w:spacing w:after="0" w:line="240" w:lineRule="auto"/>
      </w:pPr>
      <w:r>
        <w:separator/>
      </w:r>
    </w:p>
  </w:endnote>
  <w:endnote w:type="continuationSeparator" w:id="0">
    <w:p w14:paraId="16423A8F" w14:textId="77777777" w:rsidR="00135049" w:rsidRDefault="00135049"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A35510">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9931" w14:textId="77777777" w:rsidR="00135049" w:rsidRDefault="00135049" w:rsidP="00C720D3">
      <w:pPr>
        <w:spacing w:after="0" w:line="240" w:lineRule="auto"/>
      </w:pPr>
      <w:r>
        <w:separator/>
      </w:r>
    </w:p>
  </w:footnote>
  <w:footnote w:type="continuationSeparator" w:id="0">
    <w:p w14:paraId="3AA71839" w14:textId="77777777" w:rsidR="00135049" w:rsidRDefault="00135049"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0C1814A0"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A3D0A"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1F3E03">
      <w:rPr>
        <w:color w:val="FFFFFF" w:themeColor="background1"/>
      </w:rPr>
      <w:t xml:space="preserve">SQL – Abfragesprache </w:t>
    </w:r>
    <w:r w:rsidR="00C16C96">
      <w:rPr>
        <w:color w:val="FFFFFF" w:themeColor="background1"/>
      </w:rPr>
      <w:t>und Datenbankdesign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E47FB"/>
    <w:multiLevelType w:val="hybridMultilevel"/>
    <w:tmpl w:val="71622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595C1A"/>
    <w:multiLevelType w:val="hybridMultilevel"/>
    <w:tmpl w:val="549AF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27FC"/>
    <w:rsid w:val="000346C9"/>
    <w:rsid w:val="00081421"/>
    <w:rsid w:val="0008195A"/>
    <w:rsid w:val="00095F32"/>
    <w:rsid w:val="000D639B"/>
    <w:rsid w:val="000E76DA"/>
    <w:rsid w:val="00135049"/>
    <w:rsid w:val="00152037"/>
    <w:rsid w:val="001629F4"/>
    <w:rsid w:val="0016596B"/>
    <w:rsid w:val="00187C6C"/>
    <w:rsid w:val="001B05BD"/>
    <w:rsid w:val="001F3E03"/>
    <w:rsid w:val="00213D4D"/>
    <w:rsid w:val="00243B60"/>
    <w:rsid w:val="00254289"/>
    <w:rsid w:val="00266DE0"/>
    <w:rsid w:val="002C23C2"/>
    <w:rsid w:val="002D3082"/>
    <w:rsid w:val="002E0412"/>
    <w:rsid w:val="00300E42"/>
    <w:rsid w:val="00302DB6"/>
    <w:rsid w:val="003467BA"/>
    <w:rsid w:val="00372F1D"/>
    <w:rsid w:val="0037385A"/>
    <w:rsid w:val="00382D2C"/>
    <w:rsid w:val="003B5C7D"/>
    <w:rsid w:val="003C1AB2"/>
    <w:rsid w:val="003E32A0"/>
    <w:rsid w:val="00402D11"/>
    <w:rsid w:val="00410A2F"/>
    <w:rsid w:val="004B2448"/>
    <w:rsid w:val="00507BB7"/>
    <w:rsid w:val="00546D97"/>
    <w:rsid w:val="00565497"/>
    <w:rsid w:val="00585965"/>
    <w:rsid w:val="00596021"/>
    <w:rsid w:val="005D4219"/>
    <w:rsid w:val="005F5514"/>
    <w:rsid w:val="00713697"/>
    <w:rsid w:val="0072220C"/>
    <w:rsid w:val="007A5B19"/>
    <w:rsid w:val="007C4C65"/>
    <w:rsid w:val="00816667"/>
    <w:rsid w:val="00840E71"/>
    <w:rsid w:val="00861CC9"/>
    <w:rsid w:val="0086741C"/>
    <w:rsid w:val="00870B80"/>
    <w:rsid w:val="00894DB3"/>
    <w:rsid w:val="008E0DA1"/>
    <w:rsid w:val="00932ED4"/>
    <w:rsid w:val="00953B78"/>
    <w:rsid w:val="009D0561"/>
    <w:rsid w:val="009E536C"/>
    <w:rsid w:val="009F27B4"/>
    <w:rsid w:val="009F3695"/>
    <w:rsid w:val="00A35510"/>
    <w:rsid w:val="00B256D3"/>
    <w:rsid w:val="00B376A6"/>
    <w:rsid w:val="00B422FE"/>
    <w:rsid w:val="00B906FC"/>
    <w:rsid w:val="00BF1AB1"/>
    <w:rsid w:val="00C16C96"/>
    <w:rsid w:val="00C3598C"/>
    <w:rsid w:val="00C50F47"/>
    <w:rsid w:val="00C5430D"/>
    <w:rsid w:val="00C720D3"/>
    <w:rsid w:val="00C770B0"/>
    <w:rsid w:val="00CB589E"/>
    <w:rsid w:val="00D306AB"/>
    <w:rsid w:val="00D522A6"/>
    <w:rsid w:val="00E21EE3"/>
    <w:rsid w:val="00E34AFA"/>
    <w:rsid w:val="00E51198"/>
    <w:rsid w:val="00E66C06"/>
    <w:rsid w:val="00E8783B"/>
    <w:rsid w:val="00E92F7B"/>
    <w:rsid w:val="00ED35D3"/>
    <w:rsid w:val="00EF35F1"/>
    <w:rsid w:val="00EF4474"/>
    <w:rsid w:val="00F420F5"/>
    <w:rsid w:val="00F929D2"/>
    <w:rsid w:val="00FB7C55"/>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character" w:customStyle="1" w:styleId="eop">
    <w:name w:val="eop"/>
    <w:basedOn w:val="Absatz-Standardschriftart"/>
    <w:rsid w:val="00894DB3"/>
  </w:style>
  <w:style w:type="character" w:styleId="IntensiveHervorhebung">
    <w:name w:val="Intense Emphasis"/>
    <w:basedOn w:val="Absatz-Standardschriftart"/>
    <w:uiPriority w:val="21"/>
    <w:qFormat/>
    <w:rsid w:val="00B256D3"/>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4.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3131</Characters>
  <Application>Microsoft Office Word</Application>
  <DocSecurity>0</DocSecurity>
  <Lines>26</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2</cp:revision>
  <cp:lastPrinted>2021-09-01T10:34:00Z</cp:lastPrinted>
  <dcterms:created xsi:type="dcterms:W3CDTF">2021-09-15T14:13:00Z</dcterms:created>
  <dcterms:modified xsi:type="dcterms:W3CDTF">2021-09-15T14:13:00Z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