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6C42" w14:textId="77777777" w:rsidR="00B164A2" w:rsidRPr="00B164A2" w:rsidRDefault="00B164A2" w:rsidP="00B164A2">
      <w:pPr>
        <w:rPr>
          <w:b/>
          <w:bCs/>
        </w:rPr>
      </w:pPr>
      <w:r w:rsidRPr="00B164A2">
        <w:rPr>
          <w:b/>
          <w:bCs/>
        </w:rPr>
        <w:t>Teil 1 – Server installieren</w:t>
      </w:r>
    </w:p>
    <w:p w14:paraId="0A0AFCE4" w14:textId="77777777" w:rsidR="00B164A2" w:rsidRPr="00B164A2" w:rsidRDefault="00B164A2" w:rsidP="00B164A2">
      <w:pPr>
        <w:numPr>
          <w:ilvl w:val="0"/>
          <w:numId w:val="1"/>
        </w:numPr>
      </w:pPr>
      <w:proofErr w:type="spellStart"/>
      <w:r w:rsidRPr="00B164A2">
        <w:rPr>
          <w:b/>
          <w:bCs/>
        </w:rPr>
        <w:t>ServerVM</w:t>
      </w:r>
      <w:proofErr w:type="spellEnd"/>
      <w:r w:rsidRPr="00B164A2">
        <w:t xml:space="preserve"> mit Windows Server 2025 installieren.</w:t>
      </w:r>
    </w:p>
    <w:p w14:paraId="6294734B" w14:textId="77777777" w:rsidR="00B164A2" w:rsidRPr="00B164A2" w:rsidRDefault="00B164A2" w:rsidP="00B164A2">
      <w:pPr>
        <w:numPr>
          <w:ilvl w:val="0"/>
          <w:numId w:val="1"/>
        </w:numPr>
      </w:pPr>
      <w:r w:rsidRPr="00B164A2">
        <w:t>Hostname: WDS1</w:t>
      </w:r>
    </w:p>
    <w:p w14:paraId="7417F47C" w14:textId="77777777" w:rsidR="00B164A2" w:rsidRPr="00B164A2" w:rsidRDefault="00B164A2" w:rsidP="00B164A2">
      <w:pPr>
        <w:numPr>
          <w:ilvl w:val="0"/>
          <w:numId w:val="1"/>
        </w:numPr>
      </w:pPr>
      <w:r w:rsidRPr="00B164A2">
        <w:t>IP-Adresse statisch setzen, z. B. 10.0.0.1 /24.</w:t>
      </w:r>
    </w:p>
    <w:p w14:paraId="560B3CFF" w14:textId="77777777" w:rsidR="00B164A2" w:rsidRPr="00B164A2" w:rsidRDefault="00B164A2" w:rsidP="00B164A2">
      <w:pPr>
        <w:numPr>
          <w:ilvl w:val="0"/>
          <w:numId w:val="1"/>
        </w:numPr>
      </w:pPr>
      <w:r w:rsidRPr="00B164A2">
        <w:t xml:space="preserve">Domäne ist optional – im Lab reicht auch </w:t>
      </w:r>
      <w:r w:rsidRPr="00B164A2">
        <w:rPr>
          <w:b/>
          <w:bCs/>
        </w:rPr>
        <w:t>Workgroup</w:t>
      </w:r>
      <w:r w:rsidRPr="00B164A2">
        <w:t>.</w:t>
      </w:r>
    </w:p>
    <w:p w14:paraId="2B6EDDF3" w14:textId="77777777" w:rsidR="00B164A2" w:rsidRDefault="00B164A2" w:rsidP="00B164A2"/>
    <w:p w14:paraId="2E6C4E87" w14:textId="55E7748B" w:rsidR="00B164A2" w:rsidRPr="00B164A2" w:rsidRDefault="00B164A2" w:rsidP="00B164A2">
      <w:r w:rsidRPr="00B164A2">
        <w:rPr>
          <w:b/>
          <w:bCs/>
        </w:rPr>
        <w:t>Teil 2 – Rollen installieren</w:t>
      </w:r>
    </w:p>
    <w:p w14:paraId="0C0D6DE2" w14:textId="77777777" w:rsidR="00B164A2" w:rsidRPr="00B164A2" w:rsidRDefault="00B164A2" w:rsidP="00B164A2">
      <w:pPr>
        <w:numPr>
          <w:ilvl w:val="0"/>
          <w:numId w:val="2"/>
        </w:numPr>
      </w:pPr>
      <w:r w:rsidRPr="00B164A2">
        <w:t xml:space="preserve">Auf WDS1 im </w:t>
      </w:r>
      <w:r w:rsidRPr="00B164A2">
        <w:rPr>
          <w:b/>
          <w:bCs/>
        </w:rPr>
        <w:t>Server-Manager</w:t>
      </w:r>
      <w:r w:rsidRPr="00B164A2">
        <w:t>:</w:t>
      </w:r>
    </w:p>
    <w:p w14:paraId="7A3D2C99" w14:textId="77777777" w:rsidR="00B164A2" w:rsidRPr="00B164A2" w:rsidRDefault="00B164A2" w:rsidP="00B164A2">
      <w:pPr>
        <w:numPr>
          <w:ilvl w:val="1"/>
          <w:numId w:val="2"/>
        </w:numPr>
      </w:pPr>
      <w:r w:rsidRPr="00B164A2">
        <w:t xml:space="preserve">Rolle </w:t>
      </w:r>
      <w:r w:rsidRPr="00B164A2">
        <w:rPr>
          <w:b/>
          <w:bCs/>
        </w:rPr>
        <w:t>Windows-Bereitstellungsdienste</w:t>
      </w:r>
      <w:r w:rsidRPr="00B164A2">
        <w:t xml:space="preserve"> installieren (</w:t>
      </w:r>
      <w:proofErr w:type="spellStart"/>
      <w:r w:rsidRPr="00B164A2">
        <w:t>Deployment</w:t>
      </w:r>
      <w:proofErr w:type="spellEnd"/>
      <w:r w:rsidRPr="00B164A2">
        <w:t xml:space="preserve"> + Transportserver).</w:t>
      </w:r>
    </w:p>
    <w:p w14:paraId="17E4DDF3" w14:textId="77777777" w:rsidR="00B164A2" w:rsidRPr="00B164A2" w:rsidRDefault="00B164A2" w:rsidP="00B164A2">
      <w:pPr>
        <w:numPr>
          <w:ilvl w:val="1"/>
          <w:numId w:val="2"/>
        </w:numPr>
      </w:pPr>
      <w:r w:rsidRPr="00B164A2">
        <w:t xml:space="preserve">Rolle </w:t>
      </w:r>
      <w:r w:rsidRPr="00B164A2">
        <w:rPr>
          <w:b/>
          <w:bCs/>
        </w:rPr>
        <w:t>DHCP-Server</w:t>
      </w:r>
      <w:r w:rsidRPr="00B164A2">
        <w:t xml:space="preserve"> installieren (falls kein separater DHCP genutzt wird).</w:t>
      </w:r>
    </w:p>
    <w:p w14:paraId="42236A33" w14:textId="77777777" w:rsidR="00B164A2" w:rsidRPr="00B164A2" w:rsidRDefault="00B164A2" w:rsidP="00B164A2">
      <w:pPr>
        <w:numPr>
          <w:ilvl w:val="0"/>
          <w:numId w:val="2"/>
        </w:numPr>
      </w:pPr>
      <w:r w:rsidRPr="00B164A2">
        <w:t>Nach Installation:</w:t>
      </w:r>
    </w:p>
    <w:p w14:paraId="63AE05D6" w14:textId="77777777" w:rsidR="00B164A2" w:rsidRPr="00B164A2" w:rsidRDefault="00B164A2" w:rsidP="00B164A2">
      <w:pPr>
        <w:numPr>
          <w:ilvl w:val="0"/>
          <w:numId w:val="2"/>
        </w:numPr>
      </w:pPr>
      <w:proofErr w:type="spellStart"/>
      <w:r w:rsidRPr="00B164A2">
        <w:t>Install-WindowsFeature</w:t>
      </w:r>
      <w:proofErr w:type="spellEnd"/>
      <w:r w:rsidRPr="00B164A2">
        <w:t xml:space="preserve"> </w:t>
      </w:r>
      <w:proofErr w:type="gramStart"/>
      <w:r w:rsidRPr="00B164A2">
        <w:t>WDS,DHCP</w:t>
      </w:r>
      <w:proofErr w:type="gramEnd"/>
      <w:r w:rsidRPr="00B164A2">
        <w:t xml:space="preserve"> -</w:t>
      </w:r>
      <w:proofErr w:type="spellStart"/>
      <w:r w:rsidRPr="00B164A2">
        <w:t>IncludeManagementTools</w:t>
      </w:r>
      <w:proofErr w:type="spellEnd"/>
    </w:p>
    <w:p w14:paraId="26F72C55" w14:textId="77777777" w:rsidR="00B164A2" w:rsidRDefault="00B164A2" w:rsidP="00B164A2"/>
    <w:p w14:paraId="1DEE6EB3" w14:textId="3457CA43" w:rsidR="00B164A2" w:rsidRPr="00B164A2" w:rsidRDefault="00B164A2" w:rsidP="00B164A2">
      <w:r w:rsidRPr="00B164A2">
        <w:rPr>
          <w:b/>
          <w:bCs/>
        </w:rPr>
        <w:t>Teil 3 – WDS konfigurieren</w:t>
      </w:r>
    </w:p>
    <w:p w14:paraId="5F198C3D" w14:textId="77777777" w:rsidR="00B164A2" w:rsidRPr="00B164A2" w:rsidRDefault="00B164A2" w:rsidP="00B164A2">
      <w:pPr>
        <w:numPr>
          <w:ilvl w:val="0"/>
          <w:numId w:val="3"/>
        </w:numPr>
      </w:pPr>
      <w:r w:rsidRPr="00B164A2">
        <w:rPr>
          <w:b/>
          <w:bCs/>
        </w:rPr>
        <w:t>WDS-Konsole</w:t>
      </w:r>
      <w:r w:rsidRPr="00B164A2">
        <w:t xml:space="preserve"> starten.</w:t>
      </w:r>
    </w:p>
    <w:p w14:paraId="7225D760" w14:textId="77777777" w:rsidR="00B164A2" w:rsidRPr="00B164A2" w:rsidRDefault="00B164A2" w:rsidP="00B164A2">
      <w:pPr>
        <w:numPr>
          <w:ilvl w:val="0"/>
          <w:numId w:val="3"/>
        </w:numPr>
      </w:pPr>
      <w:r w:rsidRPr="00B164A2">
        <w:t>Rechtsklick auf den Server → „Server konfigurieren“.</w:t>
      </w:r>
    </w:p>
    <w:p w14:paraId="30C46833" w14:textId="77777777" w:rsidR="00B164A2" w:rsidRPr="00B164A2" w:rsidRDefault="00B164A2" w:rsidP="00B164A2">
      <w:pPr>
        <w:numPr>
          <w:ilvl w:val="0"/>
          <w:numId w:val="3"/>
        </w:numPr>
      </w:pPr>
      <w:r w:rsidRPr="00B164A2">
        <w:t xml:space="preserve">Wähle: </w:t>
      </w:r>
      <w:r w:rsidRPr="00B164A2">
        <w:rPr>
          <w:b/>
          <w:bCs/>
        </w:rPr>
        <w:t>In AD integriert</w:t>
      </w:r>
      <w:r w:rsidRPr="00B164A2">
        <w:t xml:space="preserve"> (oder eigenständig, wenn keine Domäne).</w:t>
      </w:r>
    </w:p>
    <w:p w14:paraId="79DE3CC6" w14:textId="77777777" w:rsidR="00B164A2" w:rsidRPr="00B164A2" w:rsidRDefault="00B164A2" w:rsidP="00B164A2">
      <w:pPr>
        <w:numPr>
          <w:ilvl w:val="0"/>
          <w:numId w:val="3"/>
        </w:numPr>
      </w:pPr>
      <w:r w:rsidRPr="00B164A2">
        <w:t>Speicherort: D:\RemoteInstall.</w:t>
      </w:r>
    </w:p>
    <w:p w14:paraId="5DCE665F" w14:textId="77777777" w:rsidR="00B164A2" w:rsidRPr="00B164A2" w:rsidRDefault="00B164A2" w:rsidP="00B164A2">
      <w:pPr>
        <w:numPr>
          <w:ilvl w:val="0"/>
          <w:numId w:val="3"/>
        </w:numPr>
      </w:pPr>
      <w:r w:rsidRPr="00B164A2">
        <w:t xml:space="preserve">PXE-Antwort: </w:t>
      </w:r>
      <w:r w:rsidRPr="00B164A2">
        <w:rPr>
          <w:b/>
          <w:bCs/>
        </w:rPr>
        <w:t>Alle Clients</w:t>
      </w:r>
      <w:r w:rsidRPr="00B164A2">
        <w:t>.</w:t>
      </w:r>
    </w:p>
    <w:p w14:paraId="372C767C" w14:textId="77777777" w:rsidR="00B164A2" w:rsidRDefault="00B164A2" w:rsidP="00B164A2"/>
    <w:p w14:paraId="1FD5B13A" w14:textId="21222D31" w:rsidR="00B164A2" w:rsidRPr="00B164A2" w:rsidRDefault="00B164A2" w:rsidP="00B164A2">
      <w:r w:rsidRPr="00B164A2">
        <w:rPr>
          <w:b/>
          <w:bCs/>
        </w:rPr>
        <w:t>Teil 4 – DHCP einrichten</w:t>
      </w:r>
    </w:p>
    <w:p w14:paraId="63FCB7FD" w14:textId="77777777" w:rsidR="00B164A2" w:rsidRPr="00B164A2" w:rsidRDefault="00B164A2" w:rsidP="00B164A2">
      <w:pPr>
        <w:numPr>
          <w:ilvl w:val="0"/>
          <w:numId w:val="4"/>
        </w:numPr>
      </w:pPr>
      <w:r w:rsidRPr="00B164A2">
        <w:t>DHCP-Konsole öffnen → neuen Bereich erstellen:</w:t>
      </w:r>
    </w:p>
    <w:p w14:paraId="712B4E68" w14:textId="77777777" w:rsidR="00B164A2" w:rsidRPr="00B164A2" w:rsidRDefault="00B164A2" w:rsidP="00B164A2">
      <w:pPr>
        <w:numPr>
          <w:ilvl w:val="1"/>
          <w:numId w:val="4"/>
        </w:numPr>
      </w:pPr>
      <w:r w:rsidRPr="00B164A2">
        <w:t>Bereich: 10.0.0.100 – 10.0.0.200</w:t>
      </w:r>
    </w:p>
    <w:p w14:paraId="256BE265" w14:textId="77777777" w:rsidR="00B164A2" w:rsidRPr="00B164A2" w:rsidRDefault="00B164A2" w:rsidP="00B164A2">
      <w:pPr>
        <w:numPr>
          <w:ilvl w:val="1"/>
          <w:numId w:val="4"/>
        </w:numPr>
      </w:pPr>
      <w:r w:rsidRPr="00B164A2">
        <w:t>Gateway: leer (da internes Netz)</w:t>
      </w:r>
    </w:p>
    <w:p w14:paraId="36D904D9" w14:textId="77777777" w:rsidR="00B164A2" w:rsidRPr="00B164A2" w:rsidRDefault="00B164A2" w:rsidP="00B164A2">
      <w:pPr>
        <w:numPr>
          <w:ilvl w:val="1"/>
          <w:numId w:val="4"/>
        </w:numPr>
      </w:pPr>
      <w:r w:rsidRPr="00B164A2">
        <w:t>DNS: 10.0.0.1</w:t>
      </w:r>
    </w:p>
    <w:p w14:paraId="3E9BCF99" w14:textId="77777777" w:rsidR="00B164A2" w:rsidRPr="00B164A2" w:rsidRDefault="00B164A2" w:rsidP="00B164A2">
      <w:pPr>
        <w:numPr>
          <w:ilvl w:val="0"/>
          <w:numId w:val="4"/>
        </w:numPr>
      </w:pPr>
      <w:r w:rsidRPr="00B164A2">
        <w:t>Optionen setzen:</w:t>
      </w:r>
    </w:p>
    <w:p w14:paraId="7A780775" w14:textId="77777777" w:rsidR="00B164A2" w:rsidRPr="00B164A2" w:rsidRDefault="00B164A2" w:rsidP="00B164A2">
      <w:pPr>
        <w:numPr>
          <w:ilvl w:val="1"/>
          <w:numId w:val="4"/>
        </w:numPr>
      </w:pPr>
      <w:r w:rsidRPr="00B164A2">
        <w:rPr>
          <w:b/>
          <w:bCs/>
        </w:rPr>
        <w:t>Option 66</w:t>
      </w:r>
      <w:r w:rsidRPr="00B164A2">
        <w:t>: 10.0.0.1</w:t>
      </w:r>
    </w:p>
    <w:p w14:paraId="69C2FC67" w14:textId="77777777" w:rsidR="00B164A2" w:rsidRPr="00B164A2" w:rsidRDefault="00B164A2" w:rsidP="00B164A2">
      <w:pPr>
        <w:numPr>
          <w:ilvl w:val="1"/>
          <w:numId w:val="4"/>
        </w:numPr>
      </w:pPr>
      <w:r w:rsidRPr="00B164A2">
        <w:rPr>
          <w:b/>
          <w:bCs/>
        </w:rPr>
        <w:t>Option 67</w:t>
      </w:r>
      <w:r w:rsidRPr="00B164A2">
        <w:t xml:space="preserve">: </w:t>
      </w:r>
      <w:proofErr w:type="spellStart"/>
      <w:r w:rsidRPr="00B164A2">
        <w:t>boot</w:t>
      </w:r>
      <w:proofErr w:type="spellEnd"/>
      <w:r w:rsidRPr="00B164A2">
        <w:t>\x64\</w:t>
      </w:r>
      <w:proofErr w:type="spellStart"/>
      <w:r w:rsidRPr="00B164A2">
        <w:t>wdsmgfw.efi</w:t>
      </w:r>
      <w:proofErr w:type="spellEnd"/>
    </w:p>
    <w:p w14:paraId="521BAA48" w14:textId="77777777" w:rsidR="00B164A2" w:rsidRDefault="00B164A2" w:rsidP="00B164A2"/>
    <w:p w14:paraId="21ED4D74" w14:textId="77777777" w:rsidR="00B164A2" w:rsidRDefault="00B164A2" w:rsidP="00B164A2">
      <w:pPr>
        <w:rPr>
          <w:b/>
          <w:bCs/>
        </w:rPr>
      </w:pPr>
    </w:p>
    <w:p w14:paraId="3591071B" w14:textId="77777777" w:rsidR="00B164A2" w:rsidRDefault="00B164A2" w:rsidP="00B164A2">
      <w:pPr>
        <w:rPr>
          <w:b/>
          <w:bCs/>
        </w:rPr>
      </w:pPr>
    </w:p>
    <w:p w14:paraId="2B0C02FE" w14:textId="27C116B6" w:rsidR="00B164A2" w:rsidRPr="00B164A2" w:rsidRDefault="00B164A2" w:rsidP="00B164A2">
      <w:r w:rsidRPr="00B164A2">
        <w:rPr>
          <w:b/>
          <w:bCs/>
        </w:rPr>
        <w:lastRenderedPageBreak/>
        <w:t>Teil 5 – Images bereitstellen</w:t>
      </w:r>
    </w:p>
    <w:p w14:paraId="06DB973B" w14:textId="77777777" w:rsidR="00B164A2" w:rsidRPr="00B164A2" w:rsidRDefault="00B164A2" w:rsidP="00B164A2">
      <w:pPr>
        <w:numPr>
          <w:ilvl w:val="0"/>
          <w:numId w:val="5"/>
        </w:numPr>
      </w:pPr>
      <w:r w:rsidRPr="00B164A2">
        <w:t>Windows 11 ISO mounten.</w:t>
      </w:r>
    </w:p>
    <w:p w14:paraId="31455474" w14:textId="77777777" w:rsidR="00B164A2" w:rsidRPr="00B164A2" w:rsidRDefault="00B164A2" w:rsidP="00B164A2">
      <w:pPr>
        <w:numPr>
          <w:ilvl w:val="0"/>
          <w:numId w:val="5"/>
        </w:numPr>
      </w:pPr>
      <w:r w:rsidRPr="00B164A2">
        <w:t>Aus \</w:t>
      </w:r>
      <w:proofErr w:type="spellStart"/>
      <w:r w:rsidRPr="00B164A2">
        <w:t>sources</w:t>
      </w:r>
      <w:proofErr w:type="spellEnd"/>
      <w:r w:rsidRPr="00B164A2">
        <w:t>:</w:t>
      </w:r>
    </w:p>
    <w:p w14:paraId="4BC5AB73" w14:textId="77777777" w:rsidR="00B164A2" w:rsidRPr="00B164A2" w:rsidRDefault="00B164A2" w:rsidP="00B164A2">
      <w:pPr>
        <w:numPr>
          <w:ilvl w:val="1"/>
          <w:numId w:val="5"/>
        </w:numPr>
      </w:pPr>
      <w:proofErr w:type="spellStart"/>
      <w:r w:rsidRPr="00B164A2">
        <w:t>boot.wim</w:t>
      </w:r>
      <w:proofErr w:type="spellEnd"/>
      <w:r w:rsidRPr="00B164A2">
        <w:t xml:space="preserve"> → WDS → </w:t>
      </w:r>
      <w:r w:rsidRPr="00B164A2">
        <w:rPr>
          <w:b/>
          <w:bCs/>
        </w:rPr>
        <w:t>Boot-Images hinzufügen</w:t>
      </w:r>
    </w:p>
    <w:p w14:paraId="794F354A" w14:textId="77777777" w:rsidR="00B164A2" w:rsidRPr="00B164A2" w:rsidRDefault="00B164A2" w:rsidP="00B164A2">
      <w:pPr>
        <w:numPr>
          <w:ilvl w:val="1"/>
          <w:numId w:val="5"/>
        </w:numPr>
      </w:pPr>
      <w:proofErr w:type="spellStart"/>
      <w:r w:rsidRPr="00B164A2">
        <w:t>install.wim</w:t>
      </w:r>
      <w:proofErr w:type="spellEnd"/>
      <w:r w:rsidRPr="00B164A2">
        <w:t xml:space="preserve"> → WDS → </w:t>
      </w:r>
      <w:r w:rsidRPr="00B164A2">
        <w:rPr>
          <w:b/>
          <w:bCs/>
        </w:rPr>
        <w:t>Installations-Images hinzufügen</w:t>
      </w:r>
      <w:r w:rsidRPr="00B164A2">
        <w:t xml:space="preserve"> (z. B. Windows 11 Pro).</w:t>
      </w:r>
    </w:p>
    <w:p w14:paraId="4F1B8D37" w14:textId="77777777" w:rsidR="00B164A2" w:rsidRDefault="00B164A2" w:rsidP="00B164A2"/>
    <w:p w14:paraId="47393C05" w14:textId="7864D3BA" w:rsidR="00B164A2" w:rsidRPr="00B164A2" w:rsidRDefault="00B164A2" w:rsidP="00B164A2">
      <w:r w:rsidRPr="00B164A2">
        <w:rPr>
          <w:b/>
          <w:bCs/>
        </w:rPr>
        <w:t>Teil 6 – Client per PXE starten</w:t>
      </w:r>
    </w:p>
    <w:p w14:paraId="79C06474" w14:textId="77777777" w:rsidR="00B164A2" w:rsidRPr="00B164A2" w:rsidRDefault="00B164A2" w:rsidP="00B164A2">
      <w:pPr>
        <w:numPr>
          <w:ilvl w:val="0"/>
          <w:numId w:val="6"/>
        </w:numPr>
      </w:pPr>
      <w:proofErr w:type="spellStart"/>
      <w:r w:rsidRPr="00B164A2">
        <w:rPr>
          <w:b/>
          <w:bCs/>
        </w:rPr>
        <w:t>ClientVM</w:t>
      </w:r>
      <w:proofErr w:type="spellEnd"/>
      <w:r w:rsidRPr="00B164A2">
        <w:t xml:space="preserve"> starten.</w:t>
      </w:r>
    </w:p>
    <w:p w14:paraId="64DAB1C5" w14:textId="77777777" w:rsidR="00B164A2" w:rsidRPr="00B164A2" w:rsidRDefault="00B164A2" w:rsidP="00B164A2">
      <w:pPr>
        <w:numPr>
          <w:ilvl w:val="0"/>
          <w:numId w:val="6"/>
        </w:numPr>
      </w:pPr>
      <w:r w:rsidRPr="00B164A2">
        <w:t>PXE-Boot startet automatisch → F12 drücken.</w:t>
      </w:r>
    </w:p>
    <w:p w14:paraId="34E2C7AE" w14:textId="77777777" w:rsidR="00B164A2" w:rsidRPr="00B164A2" w:rsidRDefault="00B164A2" w:rsidP="00B164A2">
      <w:pPr>
        <w:numPr>
          <w:ilvl w:val="0"/>
          <w:numId w:val="6"/>
        </w:numPr>
      </w:pPr>
      <w:r w:rsidRPr="00B164A2">
        <w:t>Wähle das Boot-Image „Windows 11 Setup“.</w:t>
      </w:r>
    </w:p>
    <w:p w14:paraId="7B133460" w14:textId="77777777" w:rsidR="00B164A2" w:rsidRPr="00B164A2" w:rsidRDefault="00B164A2" w:rsidP="00B164A2">
      <w:pPr>
        <w:numPr>
          <w:ilvl w:val="0"/>
          <w:numId w:val="6"/>
        </w:numPr>
      </w:pPr>
      <w:r w:rsidRPr="00B164A2">
        <w:t>Wähle ein Installations-Image (z. B. Windows 11 Pro).</w:t>
      </w:r>
    </w:p>
    <w:p w14:paraId="2ACD42BC" w14:textId="77777777" w:rsidR="00B164A2" w:rsidRPr="00B164A2" w:rsidRDefault="00B164A2" w:rsidP="00B164A2">
      <w:pPr>
        <w:numPr>
          <w:ilvl w:val="0"/>
          <w:numId w:val="6"/>
        </w:numPr>
      </w:pPr>
      <w:r w:rsidRPr="00B164A2">
        <w:t>Installation läuft – Windows 11 wird von WDS bereitgestellt.</w:t>
      </w:r>
    </w:p>
    <w:p w14:paraId="2C4D7CD9" w14:textId="77777777" w:rsidR="00B164A2" w:rsidRDefault="00B164A2" w:rsidP="00B164A2"/>
    <w:p w14:paraId="6E7601C9" w14:textId="1F94D8CA" w:rsidR="00B164A2" w:rsidRPr="00B164A2" w:rsidRDefault="00B164A2" w:rsidP="00B164A2">
      <w:r w:rsidRPr="00B164A2">
        <w:rPr>
          <w:b/>
          <w:bCs/>
        </w:rPr>
        <w:t>Teil 7 – Bonus (optional)</w:t>
      </w:r>
    </w:p>
    <w:p w14:paraId="402F7D1F" w14:textId="77777777" w:rsidR="00B164A2" w:rsidRPr="00B164A2" w:rsidRDefault="00B164A2" w:rsidP="00B164A2">
      <w:pPr>
        <w:numPr>
          <w:ilvl w:val="0"/>
          <w:numId w:val="7"/>
        </w:numPr>
      </w:pPr>
      <w:r w:rsidRPr="00B164A2">
        <w:rPr>
          <w:b/>
          <w:bCs/>
        </w:rPr>
        <w:t>Treiber einbinden</w:t>
      </w:r>
      <w:r w:rsidRPr="00B164A2">
        <w:t>: Netzwerk-/Storage-Treiber ins Boot-Image mit DISM einfügen.</w:t>
      </w:r>
    </w:p>
    <w:p w14:paraId="78DFE6E6" w14:textId="77777777" w:rsidR="00B164A2" w:rsidRPr="00B164A2" w:rsidRDefault="00B164A2" w:rsidP="00B164A2">
      <w:pPr>
        <w:numPr>
          <w:ilvl w:val="0"/>
          <w:numId w:val="7"/>
        </w:numPr>
      </w:pPr>
      <w:r w:rsidRPr="00B164A2">
        <w:rPr>
          <w:b/>
          <w:bCs/>
        </w:rPr>
        <w:t>Unattend.xml</w:t>
      </w:r>
      <w:r w:rsidRPr="00B164A2">
        <w:t>: Automatische Installation mit Antwortdatei.</w:t>
      </w:r>
    </w:p>
    <w:p w14:paraId="40AA0130" w14:textId="77777777" w:rsidR="00B164A2" w:rsidRPr="00B164A2" w:rsidRDefault="00B164A2" w:rsidP="00B164A2">
      <w:pPr>
        <w:numPr>
          <w:ilvl w:val="0"/>
          <w:numId w:val="7"/>
        </w:numPr>
      </w:pPr>
      <w:r w:rsidRPr="00B164A2">
        <w:rPr>
          <w:b/>
          <w:bCs/>
        </w:rPr>
        <w:t>Capture-Image</w:t>
      </w:r>
      <w:r w:rsidRPr="00B164A2">
        <w:t>: Eigenes Referenz-Image aufnehmen und verteilen.</w:t>
      </w:r>
    </w:p>
    <w:p w14:paraId="5E82F087" w14:textId="77777777" w:rsidR="00BB212F" w:rsidRDefault="00BB212F"/>
    <w:sectPr w:rsidR="00BB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491"/>
    <w:multiLevelType w:val="multilevel"/>
    <w:tmpl w:val="EA40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C2326"/>
    <w:multiLevelType w:val="multilevel"/>
    <w:tmpl w:val="2D5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2E6"/>
    <w:multiLevelType w:val="multilevel"/>
    <w:tmpl w:val="CC1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A0165"/>
    <w:multiLevelType w:val="multilevel"/>
    <w:tmpl w:val="62EA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41F9B"/>
    <w:multiLevelType w:val="multilevel"/>
    <w:tmpl w:val="54A6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854D6"/>
    <w:multiLevelType w:val="multilevel"/>
    <w:tmpl w:val="D9EC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23A13"/>
    <w:multiLevelType w:val="multilevel"/>
    <w:tmpl w:val="4C56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938128">
    <w:abstractNumId w:val="5"/>
  </w:num>
  <w:num w:numId="2" w16cid:durableId="1302417852">
    <w:abstractNumId w:val="3"/>
  </w:num>
  <w:num w:numId="3" w16cid:durableId="1806771242">
    <w:abstractNumId w:val="6"/>
  </w:num>
  <w:num w:numId="4" w16cid:durableId="1596017598">
    <w:abstractNumId w:val="2"/>
  </w:num>
  <w:num w:numId="5" w16cid:durableId="729033979">
    <w:abstractNumId w:val="0"/>
  </w:num>
  <w:num w:numId="6" w16cid:durableId="1180582779">
    <w:abstractNumId w:val="4"/>
  </w:num>
  <w:num w:numId="7" w16cid:durableId="100035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2"/>
    <w:rsid w:val="000A6B4F"/>
    <w:rsid w:val="003D7B4C"/>
    <w:rsid w:val="00A35D7D"/>
    <w:rsid w:val="00B164A2"/>
    <w:rsid w:val="00BB212F"/>
    <w:rsid w:val="00C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149F"/>
  <w15:chartTrackingRefBased/>
  <w15:docId w15:val="{92DD51BD-4E63-462F-BDAA-4AF90710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6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6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6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4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4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4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4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4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4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64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64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64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64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6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Rerich</dc:creator>
  <cp:keywords/>
  <dc:description/>
  <cp:lastModifiedBy>Daniel Rerich</cp:lastModifiedBy>
  <cp:revision>1</cp:revision>
  <dcterms:created xsi:type="dcterms:W3CDTF">2025-09-04T07:11:00Z</dcterms:created>
  <dcterms:modified xsi:type="dcterms:W3CDTF">2025-09-04T07:12:00Z</dcterms:modified>
</cp:coreProperties>
</file>