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548C" w:rsidRDefault="00103A02">
      <w:pPr>
        <w:spacing w:line="240" w:lineRule="auto"/>
        <w:contextualSpacing w:val="0"/>
        <w:rPr>
          <w:rFonts w:ascii="Times New Roman" w:eastAsia="Times New Roman" w:hAnsi="Times New Roman" w:cs="Times New Roman"/>
          <w:b/>
        </w:rPr>
      </w:pPr>
      <w:proofErr w:type="spellStart"/>
      <w:r>
        <w:rPr>
          <w:rFonts w:ascii="Times New Roman" w:eastAsia="Times New Roman" w:hAnsi="Times New Roman" w:cs="Times New Roman"/>
          <w:b/>
        </w:rPr>
        <w:t>Intellitune</w:t>
      </w:r>
      <w:proofErr w:type="spellEnd"/>
    </w:p>
    <w:p w:rsidR="004E548C" w:rsidRDefault="004E548C">
      <w:pPr>
        <w:spacing w:line="240" w:lineRule="auto"/>
        <w:contextualSpacing w:val="0"/>
        <w:rPr>
          <w:rFonts w:ascii="Times New Roman" w:eastAsia="Times New Roman" w:hAnsi="Times New Roman" w:cs="Times New Roman"/>
          <w:b/>
        </w:rPr>
      </w:pPr>
    </w:p>
    <w:p w:rsidR="004E548C" w:rsidRDefault="00103A02">
      <w:pPr>
        <w:spacing w:line="240" w:lineRule="auto"/>
        <w:contextualSpacing w:val="0"/>
        <w:rPr>
          <w:rFonts w:ascii="Times New Roman" w:eastAsia="Times New Roman" w:hAnsi="Times New Roman" w:cs="Times New Roman"/>
          <w:b/>
        </w:rPr>
      </w:pPr>
      <w:r>
        <w:rPr>
          <w:rFonts w:ascii="Times New Roman" w:eastAsia="Times New Roman" w:hAnsi="Times New Roman" w:cs="Times New Roman"/>
          <w:b/>
        </w:rPr>
        <w:t>1. Problem Statement</w:t>
      </w:r>
    </w:p>
    <w:p w:rsidR="004E548C" w:rsidRDefault="004E548C">
      <w:pPr>
        <w:spacing w:line="240" w:lineRule="auto"/>
        <w:contextualSpacing w:val="0"/>
        <w:rPr>
          <w:rFonts w:ascii="Times New Roman" w:eastAsia="Times New Roman" w:hAnsi="Times New Roman" w:cs="Times New Roman"/>
          <w:b/>
        </w:rPr>
      </w:pPr>
    </w:p>
    <w:p w:rsidR="004E548C" w:rsidRDefault="00103A02">
      <w:pPr>
        <w:spacing w:line="240" w:lineRule="auto"/>
        <w:contextualSpacing w:val="0"/>
        <w:rPr>
          <w:rFonts w:ascii="Times New Roman" w:eastAsia="Times New Roman" w:hAnsi="Times New Roman" w:cs="Times New Roman"/>
          <w:b/>
        </w:rPr>
      </w:pPr>
      <w:r>
        <w:rPr>
          <w:rFonts w:ascii="Times New Roman" w:eastAsia="Times New Roman" w:hAnsi="Times New Roman" w:cs="Times New Roman"/>
          <w:b/>
        </w:rPr>
        <w:t>1.1 Historical Introduction</w:t>
      </w:r>
    </w:p>
    <w:p w:rsidR="004E548C" w:rsidRDefault="004E548C">
      <w:pPr>
        <w:spacing w:line="240" w:lineRule="auto"/>
        <w:contextualSpacing w:val="0"/>
        <w:rPr>
          <w:rFonts w:ascii="Times New Roman" w:eastAsia="Times New Roman" w:hAnsi="Times New Roman" w:cs="Times New Roman"/>
          <w:b/>
        </w:rPr>
      </w:pPr>
    </w:p>
    <w:p w:rsidR="004E548C" w:rsidRDefault="00103A02">
      <w:pP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Ham radio is a hobby where operators communicate to each other from different parts of the world, transmitting directly from one radio to another. Additionally, ham radios can be utilized in emergency situations where telephone lines and internet may be un</w:t>
      </w:r>
      <w:r>
        <w:rPr>
          <w:rFonts w:ascii="Times New Roman" w:eastAsia="Times New Roman" w:hAnsi="Times New Roman" w:cs="Times New Roman"/>
        </w:rPr>
        <w:t>available. In 1894, just six years after electromagnetic waves were proven to exist by Heinrich Hertz, Guglielmo Marconi produced the first successful radio transmission, opening the door for amateur, or ham, radio operation [1].</w:t>
      </w:r>
    </w:p>
    <w:p w:rsidR="004E548C" w:rsidRDefault="004E548C">
      <w:pPr>
        <w:spacing w:line="240" w:lineRule="auto"/>
        <w:contextualSpacing w:val="0"/>
        <w:rPr>
          <w:rFonts w:ascii="Times New Roman" w:eastAsia="Times New Roman" w:hAnsi="Times New Roman" w:cs="Times New Roman"/>
        </w:rPr>
      </w:pPr>
    </w:p>
    <w:p w:rsidR="004E548C" w:rsidRDefault="00103A02">
      <w:pP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Even before the first rad</w:t>
      </w:r>
      <w:r>
        <w:rPr>
          <w:rFonts w:ascii="Times New Roman" w:eastAsia="Times New Roman" w:hAnsi="Times New Roman" w:cs="Times New Roman"/>
        </w:rPr>
        <w:t>io transmission, circuits dealt with the problem of reaching max efficiency due to mismatched impedance. In 1893, Nikola Tesla was the first person to publicly feature a wireless system with similar tuning concepts as used today. Soon after, many different</w:t>
      </w:r>
      <w:r>
        <w:rPr>
          <w:rFonts w:ascii="Times New Roman" w:eastAsia="Times New Roman" w:hAnsi="Times New Roman" w:cs="Times New Roman"/>
        </w:rPr>
        <w:t xml:space="preserve"> circuit designs were developed based on Tesla’s [2][3]. Some of the early tuning circuits that implemented a variable inductor and variable capacitor are still the basis of modern antenna tuning units (ATUs). </w:t>
      </w:r>
      <w:r>
        <w:rPr>
          <w:rFonts w:ascii="Times New Roman" w:eastAsia="Times New Roman" w:hAnsi="Times New Roman" w:cs="Times New Roman"/>
        </w:rPr>
        <w:br/>
      </w:r>
    </w:p>
    <w:p w:rsidR="004E548C" w:rsidRDefault="00103A02">
      <w:pP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Crude amateur radio methods such as chicken </w:t>
      </w:r>
      <w:r>
        <w:rPr>
          <w:rFonts w:ascii="Times New Roman" w:eastAsia="Times New Roman" w:hAnsi="Times New Roman" w:cs="Times New Roman"/>
        </w:rPr>
        <w:t>wire, headphones, and spark transistors led to interference and power transmission loss [1]. While ham radio technology progressed away from those earlier methods, power loss in transmission remained. A need for an impedance matching circuit within the sys</w:t>
      </w:r>
      <w:r>
        <w:rPr>
          <w:rFonts w:ascii="Times New Roman" w:eastAsia="Times New Roman" w:hAnsi="Times New Roman" w:cs="Times New Roman"/>
        </w:rPr>
        <w:t>tem was necessary for efficiency. More modern tuning started using a manual tuning unit which utilized variable capacitors and inductors to compensate for power loss due to mismatched system impedance [1]. Manual tuning was standard until MFJ introduced an</w:t>
      </w:r>
      <w:r>
        <w:rPr>
          <w:rFonts w:ascii="Times New Roman" w:eastAsia="Times New Roman" w:hAnsi="Times New Roman" w:cs="Times New Roman"/>
        </w:rPr>
        <w:t xml:space="preserve"> automatic tuning unit, which 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will improve upon. </w:t>
      </w:r>
    </w:p>
    <w:p w:rsidR="004E548C" w:rsidRDefault="004E548C">
      <w:pPr>
        <w:spacing w:line="240" w:lineRule="auto"/>
        <w:contextualSpacing w:val="0"/>
        <w:rPr>
          <w:rFonts w:ascii="Times New Roman" w:eastAsia="Times New Roman" w:hAnsi="Times New Roman" w:cs="Times New Roman"/>
        </w:rPr>
      </w:pPr>
    </w:p>
    <w:p w:rsidR="004E548C" w:rsidRDefault="00103A02">
      <w:pP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An antenna’s impedance is dependent upon many factors, such as its length, height above ground, and operating frequency. In addition, the feed line to the antenna has an impedance which dep</w:t>
      </w:r>
      <w:r>
        <w:rPr>
          <w:rFonts w:ascii="Times New Roman" w:eastAsia="Times New Roman" w:hAnsi="Times New Roman" w:cs="Times New Roman"/>
        </w:rPr>
        <w:t>ends on the construction of the cable [4]. The feed line acts as an impedance transformer such that the impedance seen by the transmitter is the load. Since most amateur radio transmitters are designed to power an impedance of 50 ohms, some additional circ</w:t>
      </w:r>
      <w:r>
        <w:rPr>
          <w:rFonts w:ascii="Times New Roman" w:eastAsia="Times New Roman" w:hAnsi="Times New Roman" w:cs="Times New Roman"/>
        </w:rPr>
        <w:t xml:space="preserve">uitry is needed between the transmitter and the antenna to regulate this impedance. Antenna tuning units solve this problem, regulating the impedance seen by the transmitter to 50 ohms over the range of frequencies used. By doing this, the transmitter </w:t>
      </w:r>
      <w:proofErr w:type="gramStart"/>
      <w:r>
        <w:rPr>
          <w:rFonts w:ascii="Times New Roman" w:eastAsia="Times New Roman" w:hAnsi="Times New Roman" w:cs="Times New Roman"/>
        </w:rPr>
        <w:t>is a</w:t>
      </w:r>
      <w:r>
        <w:rPr>
          <w:rFonts w:ascii="Times New Roman" w:eastAsia="Times New Roman" w:hAnsi="Times New Roman" w:cs="Times New Roman"/>
        </w:rPr>
        <w:t>ble to</w:t>
      </w:r>
      <w:proofErr w:type="gramEnd"/>
      <w:r>
        <w:rPr>
          <w:rFonts w:ascii="Times New Roman" w:eastAsia="Times New Roman" w:hAnsi="Times New Roman" w:cs="Times New Roman"/>
        </w:rPr>
        <w:t xml:space="preserve"> operate more efficiently as the amount of reflected power is greatly reduced or eliminated. In turn, this increases the amount of transmitted power from the receiver.</w:t>
      </w:r>
    </w:p>
    <w:p w:rsidR="004E548C" w:rsidRDefault="004E548C">
      <w:pPr>
        <w:spacing w:line="240" w:lineRule="auto"/>
        <w:contextualSpacing w:val="0"/>
        <w:rPr>
          <w:rFonts w:ascii="Times New Roman" w:eastAsia="Times New Roman" w:hAnsi="Times New Roman" w:cs="Times New Roman"/>
        </w:rPr>
      </w:pPr>
    </w:p>
    <w:p w:rsidR="004E548C" w:rsidRDefault="00103A02">
      <w:pP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Using those same base concepts established in 1893 and 1897, 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will</w:t>
      </w:r>
      <w:r>
        <w:rPr>
          <w:rFonts w:ascii="Times New Roman" w:eastAsia="Times New Roman" w:hAnsi="Times New Roman" w:cs="Times New Roman"/>
        </w:rPr>
        <w:t xml:space="preserve"> bring a new automatic tuning unit to the ham radio community. This automatic tuning unit will bring a more economical and reliable product to operators in hope to notch its own contributions to the long history of tuning and ham radios.</w:t>
      </w:r>
    </w:p>
    <w:p w:rsidR="004E548C" w:rsidRDefault="004E548C">
      <w:pPr>
        <w:spacing w:line="240" w:lineRule="auto"/>
        <w:contextualSpacing w:val="0"/>
        <w:rPr>
          <w:rFonts w:ascii="Times New Roman" w:eastAsia="Times New Roman" w:hAnsi="Times New Roman" w:cs="Times New Roman"/>
        </w:rPr>
      </w:pPr>
    </w:p>
    <w:p w:rsidR="004E548C" w:rsidRDefault="00103A02">
      <w:pPr>
        <w:spacing w:line="240" w:lineRule="auto"/>
        <w:contextualSpacing w:val="0"/>
        <w:rPr>
          <w:rFonts w:ascii="Times New Roman" w:eastAsia="Times New Roman" w:hAnsi="Times New Roman" w:cs="Times New Roman"/>
          <w:b/>
        </w:rPr>
      </w:pPr>
      <w:r>
        <w:rPr>
          <w:rFonts w:ascii="Times New Roman" w:eastAsia="Times New Roman" w:hAnsi="Times New Roman" w:cs="Times New Roman"/>
          <w:b/>
        </w:rPr>
        <w:t>1.2 Market and Co</w:t>
      </w:r>
      <w:r>
        <w:rPr>
          <w:rFonts w:ascii="Times New Roman" w:eastAsia="Times New Roman" w:hAnsi="Times New Roman" w:cs="Times New Roman"/>
          <w:b/>
        </w:rPr>
        <w:t>mpetitive Product Analysis</w:t>
      </w:r>
    </w:p>
    <w:p w:rsidR="004E548C" w:rsidRDefault="00103A02">
      <w:pP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4E548C" w:rsidRDefault="00103A02">
      <w:pP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In the United States, the amateur radio community is large and ever growing. The FCC Universal Licensing System database reports 821,255 active ham radio licenses [5]. With this large of a community, a market is present that th</w:t>
      </w:r>
      <w:r>
        <w:rPr>
          <w:rFonts w:ascii="Times New Roman" w:eastAsia="Times New Roman" w:hAnsi="Times New Roman" w:cs="Times New Roman"/>
        </w:rPr>
        <w:t xml:space="preserve">e </w:t>
      </w:r>
      <w:proofErr w:type="spellStart"/>
      <w:r>
        <w:rPr>
          <w:rFonts w:ascii="Times New Roman" w:eastAsia="Times New Roman" w:hAnsi="Times New Roman" w:cs="Times New Roman"/>
        </w:rPr>
        <w:t>autotuner</w:t>
      </w:r>
      <w:proofErr w:type="spellEnd"/>
      <w:r>
        <w:rPr>
          <w:rFonts w:ascii="Times New Roman" w:eastAsia="Times New Roman" w:hAnsi="Times New Roman" w:cs="Times New Roman"/>
        </w:rPr>
        <w:t xml:space="preserve"> can satisfy. 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has several competitors, but none that offer the combination of features that this new product will. </w:t>
      </w:r>
      <w:proofErr w:type="spellStart"/>
      <w:r>
        <w:rPr>
          <w:rFonts w:ascii="Times New Roman" w:eastAsia="Times New Roman" w:hAnsi="Times New Roman" w:cs="Times New Roman"/>
        </w:rPr>
        <w:t>Palstar’s</w:t>
      </w:r>
      <w:proofErr w:type="spellEnd"/>
      <w:r>
        <w:rPr>
          <w:rFonts w:ascii="Times New Roman" w:eastAsia="Times New Roman" w:hAnsi="Times New Roman" w:cs="Times New Roman"/>
        </w:rPr>
        <w:t xml:space="preserve"> AT4K antenna tuner is a comparable product priced at $899 and rated up to 2500 Watts [6]. The </w:t>
      </w:r>
      <w:proofErr w:type="spellStart"/>
      <w:r>
        <w:rPr>
          <w:rFonts w:ascii="Times New Roman" w:eastAsia="Times New Roman" w:hAnsi="Times New Roman" w:cs="Times New Roman"/>
        </w:rPr>
        <w:t>Intellitun</w:t>
      </w:r>
      <w:r>
        <w:rPr>
          <w:rFonts w:ascii="Times New Roman" w:eastAsia="Times New Roman" w:hAnsi="Times New Roman" w:cs="Times New Roman"/>
        </w:rPr>
        <w:t>e</w:t>
      </w:r>
      <w:proofErr w:type="spellEnd"/>
      <w:r>
        <w:rPr>
          <w:rFonts w:ascii="Times New Roman" w:eastAsia="Times New Roman" w:hAnsi="Times New Roman" w:cs="Times New Roman"/>
        </w:rPr>
        <w:t xml:space="preserve"> shall feature that same power rating, all while providing an automatic tuning experience</w:t>
      </w:r>
      <w:r>
        <w:rPr>
          <w:rFonts w:ascii="Times New Roman" w:eastAsia="Times New Roman" w:hAnsi="Times New Roman" w:cs="Times New Roman"/>
          <w:highlight w:val="white"/>
        </w:rPr>
        <w:t xml:space="preserve">. </w:t>
      </w:r>
    </w:p>
    <w:p w:rsidR="004E548C" w:rsidRDefault="004E548C">
      <w:pPr>
        <w:spacing w:line="240" w:lineRule="auto"/>
        <w:contextualSpacing w:val="0"/>
        <w:rPr>
          <w:rFonts w:ascii="Times New Roman" w:eastAsia="Times New Roman" w:hAnsi="Times New Roman" w:cs="Times New Roman"/>
        </w:rPr>
      </w:pPr>
    </w:p>
    <w:p w:rsidR="004E548C" w:rsidRDefault="00103A02">
      <w:pP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lastRenderedPageBreak/>
        <w:t xml:space="preserve">The LDG IT-100 is an automatic ATU that </w:t>
      </w:r>
      <w:proofErr w:type="gramStart"/>
      <w:r>
        <w:rPr>
          <w:rFonts w:ascii="Times New Roman" w:eastAsia="Times New Roman" w:hAnsi="Times New Roman" w:cs="Times New Roman"/>
        </w:rPr>
        <w:t>is capable of matching</w:t>
      </w:r>
      <w:proofErr w:type="gramEnd"/>
      <w:r>
        <w:rPr>
          <w:rFonts w:ascii="Times New Roman" w:eastAsia="Times New Roman" w:hAnsi="Times New Roman" w:cs="Times New Roman"/>
        </w:rPr>
        <w:t xml:space="preserve"> the impedance for several different rigs. The IT-100 features a power rating of 100 watts with a tu</w:t>
      </w:r>
      <w:r>
        <w:rPr>
          <w:rFonts w:ascii="Times New Roman" w:eastAsia="Times New Roman" w:hAnsi="Times New Roman" w:cs="Times New Roman"/>
        </w:rPr>
        <w:t xml:space="preserve">ning time between 0.1 and 6 seconds. In addition, the LDG also utilizes memory recall for frequencies previously tuned to reduce tuning time [7]. 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will employ a similar memory recall function and comparable tuning </w:t>
      </w:r>
      <w:proofErr w:type="gramStart"/>
      <w:r>
        <w:rPr>
          <w:rFonts w:ascii="Times New Roman" w:eastAsia="Times New Roman" w:hAnsi="Times New Roman" w:cs="Times New Roman"/>
        </w:rPr>
        <w:t>times, but</w:t>
      </w:r>
      <w:proofErr w:type="gramEnd"/>
      <w:r>
        <w:rPr>
          <w:rFonts w:ascii="Times New Roman" w:eastAsia="Times New Roman" w:hAnsi="Times New Roman" w:cs="Times New Roman"/>
        </w:rPr>
        <w:t xml:space="preserve"> is rated for a m</w:t>
      </w:r>
      <w:r>
        <w:rPr>
          <w:rFonts w:ascii="Times New Roman" w:eastAsia="Times New Roman" w:hAnsi="Times New Roman" w:cs="Times New Roman"/>
        </w:rPr>
        <w:t>uch higher power output.</w:t>
      </w:r>
    </w:p>
    <w:p w:rsidR="004E548C" w:rsidRDefault="00103A02">
      <w:pPr>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4E548C" w:rsidRDefault="00103A02">
      <w:pP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builds upon the MFJ-9982 manual tuner, which employs a variable capacitor and inductor, as well as the MFJ-998 auto-tuner, which implements discrete reactive components with relays for precise impedance matching [</w:t>
      </w:r>
      <w:r>
        <w:rPr>
          <w:rFonts w:ascii="Times New Roman" w:eastAsia="Times New Roman" w:hAnsi="Times New Roman" w:cs="Times New Roman"/>
        </w:rPr>
        <w:t xml:space="preserve">8]. 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features several components from both designs and optimizes them in a new and improved model. </w:t>
      </w:r>
    </w:p>
    <w:p w:rsidR="004E548C" w:rsidRDefault="00103A02">
      <w:pP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4E548C" w:rsidRDefault="00103A02">
      <w:pPr>
        <w:spacing w:line="240" w:lineRule="auto"/>
        <w:contextualSpacing w:val="0"/>
        <w:rPr>
          <w:rFonts w:ascii="Times New Roman" w:eastAsia="Times New Roman" w:hAnsi="Times New Roman" w:cs="Times New Roman"/>
          <w:b/>
        </w:rPr>
      </w:pPr>
      <w:r>
        <w:rPr>
          <w:rFonts w:ascii="Times New Roman" w:eastAsia="Times New Roman" w:hAnsi="Times New Roman" w:cs="Times New Roman"/>
          <w:b/>
        </w:rPr>
        <w:t>1.3 Concise Problem Statement</w:t>
      </w:r>
    </w:p>
    <w:p w:rsidR="004E548C" w:rsidRDefault="00103A02">
      <w:pP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4E548C" w:rsidRDefault="00103A02">
      <w:pP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Ham radios have antennas that must be tuned before the system can be used. For years, radio users have been tasked with matching the antenna impedance, or tuning, by turning knobs on an ATU to match impedance and operate the radio transmitter at peak effic</w:t>
      </w:r>
      <w:r>
        <w:rPr>
          <w:rFonts w:ascii="Times New Roman" w:eastAsia="Times New Roman" w:hAnsi="Times New Roman" w:cs="Times New Roman"/>
        </w:rPr>
        <w:t xml:space="preserve">iency. The nature of this process leaves much room for human error and requires time to find the correct setting. Consequently, after tuning by hand, the optimal setting may not have been reached by the user. 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will solve this problem by matc</w:t>
      </w:r>
      <w:r>
        <w:rPr>
          <w:rFonts w:ascii="Times New Roman" w:eastAsia="Times New Roman" w:hAnsi="Times New Roman" w:cs="Times New Roman"/>
        </w:rPr>
        <w:t>hing the impedance of the antenna at the set frequency automatically, allowing for maximum power transmission and an improved user experience.</w:t>
      </w:r>
    </w:p>
    <w:p w:rsidR="004E548C" w:rsidRDefault="00103A02">
      <w:pP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4E548C" w:rsidRDefault="00103A02">
      <w:pP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In the past, some antenna tuners have been manufactured to simplify the tuning process, but this new, completel</w:t>
      </w:r>
      <w:r>
        <w:rPr>
          <w:rFonts w:ascii="Times New Roman" w:eastAsia="Times New Roman" w:hAnsi="Times New Roman" w:cs="Times New Roman"/>
        </w:rPr>
        <w:t xml:space="preserve">y automatic tuner shall take this a step further. 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will read in the standing wave ratio of the network via a Voltage Standing Wave Ratio (VSWR) meter, which describes the amount of power reflected by the </w:t>
      </w:r>
      <w:proofErr w:type="gramStart"/>
      <w:r>
        <w:rPr>
          <w:rFonts w:ascii="Times New Roman" w:eastAsia="Times New Roman" w:hAnsi="Times New Roman" w:cs="Times New Roman"/>
        </w:rPr>
        <w:t>antenna, and</w:t>
      </w:r>
      <w:proofErr w:type="gramEnd"/>
      <w:r>
        <w:rPr>
          <w:rFonts w:ascii="Times New Roman" w:eastAsia="Times New Roman" w:hAnsi="Times New Roman" w:cs="Times New Roman"/>
        </w:rPr>
        <w:t xml:space="preserve"> use this value to determ</w:t>
      </w:r>
      <w:r>
        <w:rPr>
          <w:rFonts w:ascii="Times New Roman" w:eastAsia="Times New Roman" w:hAnsi="Times New Roman" w:cs="Times New Roman"/>
        </w:rPr>
        <w:t xml:space="preserve">ine what adjustments need to be made to the tuner. Then, 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will alter its tuning components until the antenna impedance has been matched according to the reading from the VSWR meter. 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will also </w:t>
      </w:r>
      <w:proofErr w:type="gramStart"/>
      <w:r>
        <w:rPr>
          <w:rFonts w:ascii="Times New Roman" w:eastAsia="Times New Roman" w:hAnsi="Times New Roman" w:cs="Times New Roman"/>
        </w:rPr>
        <w:t>have the ability to</w:t>
      </w:r>
      <w:proofErr w:type="gramEnd"/>
      <w:r>
        <w:rPr>
          <w:rFonts w:ascii="Times New Roman" w:eastAsia="Times New Roman" w:hAnsi="Times New Roman" w:cs="Times New Roman"/>
        </w:rPr>
        <w:t xml:space="preserve"> save the tuni</w:t>
      </w:r>
      <w:r>
        <w:rPr>
          <w:rFonts w:ascii="Times New Roman" w:eastAsia="Times New Roman" w:hAnsi="Times New Roman" w:cs="Times New Roman"/>
        </w:rPr>
        <w:t xml:space="preserve">ng parameters for various frequencies, enabling faster tuning the next time the specific frequency is selected. As a result, tuning time will be diminished more. In similar ATU designs a greater </w:t>
      </w:r>
      <w:proofErr w:type="gramStart"/>
      <w:r>
        <w:rPr>
          <w:rFonts w:ascii="Times New Roman" w:eastAsia="Times New Roman" w:hAnsi="Times New Roman" w:cs="Times New Roman"/>
        </w:rPr>
        <w:t>amount</w:t>
      </w:r>
      <w:proofErr w:type="gramEnd"/>
      <w:r>
        <w:rPr>
          <w:rFonts w:ascii="Times New Roman" w:eastAsia="Times New Roman" w:hAnsi="Times New Roman" w:cs="Times New Roman"/>
        </w:rPr>
        <w:t xml:space="preserve"> of relays are used and have to be replaced periodicall</w:t>
      </w:r>
      <w:r>
        <w:rPr>
          <w:rFonts w:ascii="Times New Roman" w:eastAsia="Times New Roman" w:hAnsi="Times New Roman" w:cs="Times New Roman"/>
        </w:rPr>
        <w:t xml:space="preserve">y. 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will implement fewer relays, resulting in less tuner unit service due to the more reliable design. </w:t>
      </w:r>
    </w:p>
    <w:p w:rsidR="004E548C" w:rsidRDefault="00103A02">
      <w:pP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4E548C" w:rsidRDefault="00103A02">
      <w:pPr>
        <w:spacing w:line="240" w:lineRule="auto"/>
        <w:contextualSpacing w:val="0"/>
        <w:rPr>
          <w:rFonts w:ascii="Times New Roman" w:eastAsia="Times New Roman" w:hAnsi="Times New Roman" w:cs="Times New Roman"/>
          <w:b/>
        </w:rPr>
      </w:pPr>
      <w:r>
        <w:rPr>
          <w:rFonts w:ascii="Times New Roman" w:eastAsia="Times New Roman" w:hAnsi="Times New Roman" w:cs="Times New Roman"/>
          <w:b/>
        </w:rPr>
        <w:t>1.4 Implications of Success</w:t>
      </w:r>
    </w:p>
    <w:p w:rsidR="004E548C" w:rsidRDefault="00103A02">
      <w:pP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4E548C" w:rsidRDefault="00103A02">
      <w:pP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Upon successful completion of 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automatic tuner, it will be a more efficient, reliable, and</w:t>
      </w:r>
      <w:r>
        <w:rPr>
          <w:rFonts w:ascii="Times New Roman" w:eastAsia="Times New Roman" w:hAnsi="Times New Roman" w:cs="Times New Roman"/>
        </w:rPr>
        <w:t xml:space="preserve"> effective alternative to automatic tuners currently on the market. 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will capture an audience of consumers who are looking for an antenna tuner that is capable of handling high loads that the other automatic tuners have been incapable of han</w:t>
      </w:r>
      <w:r>
        <w:rPr>
          <w:rFonts w:ascii="Times New Roman" w:eastAsia="Times New Roman" w:hAnsi="Times New Roman" w:cs="Times New Roman"/>
        </w:rPr>
        <w:t xml:space="preserve">dling. Radio operators that were satisfied with the MFJ-998 model but are now in need of a higher rated automatic tuner will leap for 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Alternatively, operators looking to ease the tuning process but maintain the performance characteristics </w:t>
      </w:r>
      <w:r>
        <w:rPr>
          <w:rFonts w:ascii="Times New Roman" w:eastAsia="Times New Roman" w:hAnsi="Times New Roman" w:cs="Times New Roman"/>
        </w:rPr>
        <w:t xml:space="preserve">of the MFJ-9982 will seek 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In house manufacturing allows for more competitive pricing which will place the product in a more economical price bracket.  </w:t>
      </w:r>
    </w:p>
    <w:p w:rsidR="004E548C" w:rsidRDefault="004E548C">
      <w:pPr>
        <w:spacing w:line="240" w:lineRule="auto"/>
        <w:contextualSpacing w:val="0"/>
        <w:rPr>
          <w:rFonts w:ascii="Times New Roman" w:eastAsia="Times New Roman" w:hAnsi="Times New Roman" w:cs="Times New Roman"/>
        </w:rPr>
      </w:pPr>
    </w:p>
    <w:p w:rsidR="004E548C" w:rsidRDefault="00103A02">
      <w:pP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will certainly improve the overall function of the ham radio. Its high</w:t>
      </w:r>
      <w:r>
        <w:rPr>
          <w:rFonts w:ascii="Times New Roman" w:eastAsia="Times New Roman" w:hAnsi="Times New Roman" w:cs="Times New Roman"/>
        </w:rPr>
        <w:t>er power rating will allow further communication distances, enabling users to communicate with other operators they once could not. Additionally, it could attract more interest in ham radio with the solution of simple automatic tuning. By replacing the tim</w:t>
      </w:r>
      <w:r>
        <w:rPr>
          <w:rFonts w:ascii="Times New Roman" w:eastAsia="Times New Roman" w:hAnsi="Times New Roman" w:cs="Times New Roman"/>
        </w:rPr>
        <w:t xml:space="preserve">e consuming, manual process,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with be able to provide users with a tuning speed up to ten times faster. With the continuous rise in ham radio popularity, this new product will ease operation and make the radio experience more enjoyable for radio</w:t>
      </w:r>
      <w:r>
        <w:rPr>
          <w:rFonts w:ascii="Times New Roman" w:eastAsia="Times New Roman" w:hAnsi="Times New Roman" w:cs="Times New Roman"/>
        </w:rPr>
        <w:t xml:space="preserve"> hobbyists. Ham radio operators will see a new product with effective features at a competitive price which will give them confidence to make the leap to that next piece of equipment.</w:t>
      </w:r>
    </w:p>
    <w:p w:rsidR="004E548C" w:rsidRDefault="00103A02">
      <w:pPr>
        <w:spacing w:line="240" w:lineRule="auto"/>
        <w:contextualSpacing w:val="0"/>
        <w:rPr>
          <w:rFonts w:ascii="Times New Roman" w:eastAsia="Times New Roman" w:hAnsi="Times New Roman" w:cs="Times New Roman"/>
          <w:b/>
        </w:rPr>
      </w:pPr>
      <w:bookmarkStart w:id="0" w:name="_GoBack"/>
      <w:bookmarkEnd w:id="0"/>
      <w:r>
        <w:rPr>
          <w:rFonts w:ascii="Times New Roman" w:eastAsia="Times New Roman" w:hAnsi="Times New Roman" w:cs="Times New Roman"/>
          <w:b/>
        </w:rPr>
        <w:lastRenderedPageBreak/>
        <w:t>References</w:t>
      </w:r>
    </w:p>
    <w:p w:rsidR="004E548C" w:rsidRDefault="004E548C">
      <w:pPr>
        <w:spacing w:line="240" w:lineRule="auto"/>
        <w:contextualSpacing w:val="0"/>
        <w:rPr>
          <w:rFonts w:ascii="Times New Roman" w:eastAsia="Times New Roman" w:hAnsi="Times New Roman" w:cs="Times New Roman"/>
          <w:b/>
        </w:rPr>
      </w:pPr>
    </w:p>
    <w:p w:rsidR="004E548C" w:rsidRDefault="00103A02">
      <w:pP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 [1] J. Maxwell, “Amateur Radio: 100 Years of Discovery,” A</w:t>
      </w:r>
      <w:r>
        <w:rPr>
          <w:rFonts w:ascii="Times New Roman" w:eastAsia="Times New Roman" w:hAnsi="Times New Roman" w:cs="Times New Roman"/>
        </w:rPr>
        <w:t xml:space="preserve">RRL: The National Association of Amateur radio, 01-Jan-2000. [Online]. Available: </w:t>
      </w:r>
      <w:hyperlink r:id="rId6">
        <w:r>
          <w:rPr>
            <w:rFonts w:ascii="Times New Roman" w:eastAsia="Times New Roman" w:hAnsi="Times New Roman" w:cs="Times New Roman"/>
            <w:color w:val="1155CC"/>
            <w:u w:val="single"/>
          </w:rPr>
          <w:t>http://www.arrl.org/files/file/About%20ARRL/Ham_Radio_100_Years.pdf</w:t>
        </w:r>
      </w:hyperlink>
      <w:r>
        <w:rPr>
          <w:rFonts w:ascii="Times New Roman" w:eastAsia="Times New Roman" w:hAnsi="Times New Roman" w:cs="Times New Roman"/>
        </w:rPr>
        <w:t xml:space="preserve"> . Accessed:  Aug. 2</w:t>
      </w:r>
      <w:r>
        <w:rPr>
          <w:rFonts w:ascii="Times New Roman" w:eastAsia="Times New Roman" w:hAnsi="Times New Roman" w:cs="Times New Roman"/>
        </w:rPr>
        <w:t>7, 2018.</w:t>
      </w:r>
    </w:p>
    <w:p w:rsidR="004E548C" w:rsidRDefault="004E548C">
      <w:pPr>
        <w:spacing w:line="240" w:lineRule="auto"/>
        <w:contextualSpacing w:val="0"/>
        <w:rPr>
          <w:rFonts w:ascii="Times New Roman" w:eastAsia="Times New Roman" w:hAnsi="Times New Roman" w:cs="Times New Roman"/>
          <w:color w:val="1155CC"/>
          <w:u w:val="single"/>
        </w:rPr>
      </w:pPr>
    </w:p>
    <w:p w:rsidR="004E548C" w:rsidRDefault="00103A02">
      <w:pP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[2] H. G. J. Aitken, </w:t>
      </w:r>
      <w:proofErr w:type="spellStart"/>
      <w:r>
        <w:rPr>
          <w:rFonts w:ascii="Times New Roman" w:eastAsia="Times New Roman" w:hAnsi="Times New Roman" w:cs="Times New Roman"/>
        </w:rPr>
        <w:t>Syntony</w:t>
      </w:r>
      <w:proofErr w:type="spellEnd"/>
      <w:r>
        <w:rPr>
          <w:rFonts w:ascii="Times New Roman" w:eastAsia="Times New Roman" w:hAnsi="Times New Roman" w:cs="Times New Roman"/>
        </w:rPr>
        <w:t xml:space="preserve"> and spark - the origins of radio, 2nd ed. Princeton, NJ: Princeton University Press, 1985. [Online]. Available: </w:t>
      </w:r>
      <w:hyperlink r:id="rId7" w:anchor="v=onepage&amp;q&amp;f=false">
        <w:r>
          <w:rPr>
            <w:rFonts w:ascii="Times New Roman" w:eastAsia="Times New Roman" w:hAnsi="Times New Roman" w:cs="Times New Roman"/>
            <w:color w:val="1155CC"/>
            <w:u w:val="single"/>
          </w:rPr>
          <w:t>https://books.google.com/bo</w:t>
        </w:r>
      </w:hyperlink>
      <w:r>
        <w:fldChar w:fldCharType="begin"/>
      </w:r>
      <w:r>
        <w:instrText xml:space="preserve"> HYPERLINK "https://books.google.com/books?id=NBLEAA6QKYkC&amp;pg=PA353#v=onepage&amp;q&amp;f=false" </w:instrText>
      </w:r>
      <w:r>
        <w:fldChar w:fldCharType="separate"/>
      </w:r>
    </w:p>
    <w:p w:rsidR="004E548C" w:rsidRDefault="00103A02">
      <w:pPr>
        <w:spacing w:line="240" w:lineRule="auto"/>
        <w:contextualSpacing w:val="0"/>
        <w:rPr>
          <w:rFonts w:ascii="Times New Roman" w:eastAsia="Times New Roman" w:hAnsi="Times New Roman" w:cs="Times New Roman"/>
        </w:rPr>
      </w:pPr>
      <w:r>
        <w:fldChar w:fldCharType="end"/>
      </w:r>
      <w:hyperlink r:id="rId8" w:anchor="v=onepage&amp;q&amp;f=false">
        <w:r>
          <w:rPr>
            <w:rFonts w:ascii="Times New Roman" w:eastAsia="Times New Roman" w:hAnsi="Times New Roman" w:cs="Times New Roman"/>
            <w:color w:val="1155CC"/>
            <w:u w:val="single"/>
          </w:rPr>
          <w:t>google.com/</w:t>
        </w:r>
        <w:proofErr w:type="spellStart"/>
        <w:proofErr w:type="gramStart"/>
        <w:r>
          <w:rPr>
            <w:rFonts w:ascii="Times New Roman" w:eastAsia="Times New Roman" w:hAnsi="Times New Roman" w:cs="Times New Roman"/>
            <w:color w:val="1155CC"/>
            <w:u w:val="single"/>
          </w:rPr>
          <w:t>books?id</w:t>
        </w:r>
        <w:proofErr w:type="spellEnd"/>
        <w:proofErr w:type="gramEnd"/>
        <w:r>
          <w:rPr>
            <w:rFonts w:ascii="Times New Roman" w:eastAsia="Times New Roman" w:hAnsi="Times New Roman" w:cs="Times New Roman"/>
            <w:color w:val="1155CC"/>
            <w:u w:val="single"/>
          </w:rPr>
          <w:t>=NBLEAA6QKYkC&amp;pg=</w:t>
        </w:r>
        <w:r>
          <w:rPr>
            <w:rFonts w:ascii="Times New Roman" w:eastAsia="Times New Roman" w:hAnsi="Times New Roman" w:cs="Times New Roman"/>
            <w:color w:val="1155CC"/>
            <w:u w:val="single"/>
          </w:rPr>
          <w:t>PA353#v=</w:t>
        </w:r>
        <w:proofErr w:type="spellStart"/>
        <w:r>
          <w:rPr>
            <w:rFonts w:ascii="Times New Roman" w:eastAsia="Times New Roman" w:hAnsi="Times New Roman" w:cs="Times New Roman"/>
            <w:color w:val="1155CC"/>
            <w:u w:val="single"/>
          </w:rPr>
          <w:t>onepage&amp;q&amp;f</w:t>
        </w:r>
        <w:proofErr w:type="spellEnd"/>
        <w:r>
          <w:rPr>
            <w:rFonts w:ascii="Times New Roman" w:eastAsia="Times New Roman" w:hAnsi="Times New Roman" w:cs="Times New Roman"/>
            <w:color w:val="1155CC"/>
            <w:u w:val="single"/>
          </w:rPr>
          <w:t>=false</w:t>
        </w:r>
      </w:hyperlink>
      <w:r>
        <w:rPr>
          <w:rFonts w:ascii="Times New Roman" w:eastAsia="Times New Roman" w:hAnsi="Times New Roman" w:cs="Times New Roman"/>
        </w:rPr>
        <w:t xml:space="preserve"> . Accessed: Sep. 11, 2018.</w:t>
      </w:r>
    </w:p>
    <w:p w:rsidR="004E548C" w:rsidRDefault="004E548C">
      <w:pPr>
        <w:spacing w:line="240" w:lineRule="auto"/>
        <w:contextualSpacing w:val="0"/>
        <w:rPr>
          <w:rFonts w:ascii="Times New Roman" w:eastAsia="Times New Roman" w:hAnsi="Times New Roman" w:cs="Times New Roman"/>
        </w:rPr>
      </w:pPr>
    </w:p>
    <w:p w:rsidR="004E548C" w:rsidRDefault="00103A02">
      <w:pP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[3] T. K. Sarkar, History of wireless, 1st ed. Hoboken, NJ: Wiley-</w:t>
      </w:r>
      <w:proofErr w:type="spellStart"/>
      <w:r>
        <w:rPr>
          <w:rFonts w:ascii="Times New Roman" w:eastAsia="Times New Roman" w:hAnsi="Times New Roman" w:cs="Times New Roman"/>
        </w:rPr>
        <w:t>Interscience</w:t>
      </w:r>
      <w:proofErr w:type="spellEnd"/>
      <w:r>
        <w:rPr>
          <w:rFonts w:ascii="Times New Roman" w:eastAsia="Times New Roman" w:hAnsi="Times New Roman" w:cs="Times New Roman"/>
        </w:rPr>
        <w:t xml:space="preserve">, 2006. [Online]. Available: </w:t>
      </w:r>
      <w:hyperlink r:id="rId9" w:anchor="v=onepage&amp;q&amp;f=false">
        <w:r>
          <w:rPr>
            <w:rFonts w:ascii="Times New Roman" w:eastAsia="Times New Roman" w:hAnsi="Times New Roman" w:cs="Times New Roman"/>
            <w:color w:val="1155CC"/>
            <w:u w:val="single"/>
          </w:rPr>
          <w:t>https://books.google.com/books?id=NBLEAA6QKYkC&amp;pg=PA353#v=onepage&amp;q&amp;f=false</w:t>
        </w:r>
      </w:hyperlink>
      <w:r>
        <w:rPr>
          <w:rFonts w:ascii="Times New Roman" w:eastAsia="Times New Roman" w:hAnsi="Times New Roman" w:cs="Times New Roman"/>
        </w:rPr>
        <w:t xml:space="preserve"> . Accessed: Sep. 11, 2018.</w:t>
      </w:r>
      <w:r>
        <w:rPr>
          <w:rFonts w:ascii="Times New Roman" w:eastAsia="Times New Roman" w:hAnsi="Times New Roman" w:cs="Times New Roman"/>
        </w:rPr>
        <w:br/>
      </w:r>
    </w:p>
    <w:p w:rsidR="004E548C" w:rsidRDefault="00103A02">
      <w:pP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[4] Steve Ford, “Do You Need an Antenna </w:t>
      </w:r>
      <w:proofErr w:type="gramStart"/>
      <w:r>
        <w:rPr>
          <w:rFonts w:ascii="Times New Roman" w:eastAsia="Times New Roman" w:hAnsi="Times New Roman" w:cs="Times New Roman"/>
        </w:rPr>
        <w:t>Tuner?,</w:t>
      </w:r>
      <w:proofErr w:type="gramEnd"/>
      <w:r>
        <w:rPr>
          <w:rFonts w:ascii="Times New Roman" w:eastAsia="Times New Roman" w:hAnsi="Times New Roman" w:cs="Times New Roman"/>
        </w:rPr>
        <w:t xml:space="preserve">” ARRL: The National Association of Amateur radio, 01-Jan-1994. [Online]. Available:  </w:t>
      </w:r>
      <w:hyperlink r:id="rId10">
        <w:r>
          <w:rPr>
            <w:rFonts w:ascii="Times New Roman" w:eastAsia="Times New Roman" w:hAnsi="Times New Roman" w:cs="Times New Roman"/>
            <w:color w:val="1155CC"/>
            <w:u w:val="single"/>
          </w:rPr>
          <w:t>http://www.arrl.org/files/file/Technology/tis/info/pdf/9401070.pdf</w:t>
        </w:r>
      </w:hyperlink>
      <w:r>
        <w:rPr>
          <w:rFonts w:ascii="Times New Roman" w:eastAsia="Times New Roman" w:hAnsi="Times New Roman" w:cs="Times New Roman"/>
        </w:rPr>
        <w:t xml:space="preserve"> . Accessed: Sep. 12, 2018.</w:t>
      </w:r>
      <w:r>
        <w:rPr>
          <w:rFonts w:ascii="Times New Roman" w:eastAsia="Times New Roman" w:hAnsi="Times New Roman" w:cs="Times New Roman"/>
        </w:rPr>
        <w:br/>
      </w:r>
    </w:p>
    <w:p w:rsidR="004E548C" w:rsidRDefault="00103A02">
      <w:pP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[5] FCC Universal Licensing System. </w:t>
      </w:r>
      <w:r>
        <w:rPr>
          <w:rFonts w:ascii="Times New Roman" w:eastAsia="Times New Roman" w:hAnsi="Times New Roman" w:cs="Times New Roman"/>
          <w:i/>
        </w:rPr>
        <w:t>Amateur License Search</w:t>
      </w:r>
      <w:r>
        <w:rPr>
          <w:rFonts w:ascii="Times New Roman" w:eastAsia="Times New Roman" w:hAnsi="Times New Roman" w:cs="Times New Roman"/>
        </w:rPr>
        <w:t xml:space="preserve">. (2018) [Online]. Available: </w:t>
      </w:r>
      <w:hyperlink r:id="rId11">
        <w:r>
          <w:rPr>
            <w:rFonts w:ascii="Times New Roman" w:eastAsia="Times New Roman" w:hAnsi="Times New Roman" w:cs="Times New Roman"/>
            <w:color w:val="1155CC"/>
            <w:u w:val="single"/>
          </w:rPr>
          <w:t>http://wireless2.fcc.gov/UlsApp/UlsSearch/searchAmateur.jsp</w:t>
        </w:r>
      </w:hyperlink>
      <w:r>
        <w:rPr>
          <w:rFonts w:ascii="Times New Roman" w:eastAsia="Times New Roman" w:hAnsi="Times New Roman" w:cs="Times New Roman"/>
        </w:rPr>
        <w:t xml:space="preserve"> . Accessed: Aug. 29, 2018.</w:t>
      </w:r>
    </w:p>
    <w:p w:rsidR="004E548C" w:rsidRDefault="00103A02">
      <w:pP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4E548C" w:rsidRDefault="00103A02">
      <w:pP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[6] </w:t>
      </w:r>
      <w:proofErr w:type="spellStart"/>
      <w:r>
        <w:rPr>
          <w:rFonts w:ascii="Times New Roman" w:eastAsia="Times New Roman" w:hAnsi="Times New Roman" w:cs="Times New Roman"/>
        </w:rPr>
        <w:t>Palstar</w:t>
      </w:r>
      <w:proofErr w:type="spellEnd"/>
      <w:r>
        <w:rPr>
          <w:rFonts w:ascii="Times New Roman" w:eastAsia="Times New Roman" w:hAnsi="Times New Roman" w:cs="Times New Roman"/>
        </w:rPr>
        <w:t>, Inc., Piqua, Ohio, USA, “</w:t>
      </w:r>
      <w:proofErr w:type="spellStart"/>
      <w:r>
        <w:rPr>
          <w:rFonts w:ascii="Times New Roman" w:eastAsia="Times New Roman" w:hAnsi="Times New Roman" w:cs="Times New Roman"/>
        </w:rPr>
        <w:t>Palstar</w:t>
      </w:r>
      <w:proofErr w:type="spellEnd"/>
      <w:r>
        <w:rPr>
          <w:rFonts w:ascii="Times New Roman" w:eastAsia="Times New Roman" w:hAnsi="Times New Roman" w:cs="Times New Roman"/>
        </w:rPr>
        <w:t xml:space="preserve"> AT4K Manual Tuner,” Available: </w:t>
      </w:r>
      <w:hyperlink r:id="rId12">
        <w:r>
          <w:rPr>
            <w:rFonts w:ascii="Times New Roman" w:eastAsia="Times New Roman" w:hAnsi="Times New Roman" w:cs="Times New Roman"/>
            <w:color w:val="1155CC"/>
            <w:u w:val="single"/>
          </w:rPr>
          <w:t>http://www.palstar.com/en/at4k/</w:t>
        </w:r>
      </w:hyperlink>
      <w:r>
        <w:rPr>
          <w:rFonts w:ascii="Times New Roman" w:eastAsia="Times New Roman" w:hAnsi="Times New Roman" w:cs="Times New Roman"/>
        </w:rPr>
        <w:t xml:space="preserve"> . Accessed: Aug. 29, 2018.</w:t>
      </w:r>
    </w:p>
    <w:p w:rsidR="004E548C" w:rsidRDefault="004E548C">
      <w:pPr>
        <w:spacing w:line="240" w:lineRule="auto"/>
        <w:contextualSpacing w:val="0"/>
        <w:rPr>
          <w:rFonts w:ascii="Times New Roman" w:eastAsia="Times New Roman" w:hAnsi="Times New Roman" w:cs="Times New Roman"/>
        </w:rPr>
      </w:pPr>
    </w:p>
    <w:p w:rsidR="004E548C" w:rsidRDefault="00103A02">
      <w:pP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[7] LDG Electronics, Inc., St. Leonard, MD, USA, “LDG IT-100,” Available: </w:t>
      </w:r>
      <w:hyperlink r:id="rId13">
        <w:r>
          <w:rPr>
            <w:rFonts w:ascii="Times New Roman" w:eastAsia="Times New Roman" w:hAnsi="Times New Roman" w:cs="Times New Roman"/>
            <w:color w:val="1155CC"/>
            <w:u w:val="single"/>
          </w:rPr>
          <w:t>http://www.</w:t>
        </w:r>
        <w:r>
          <w:rPr>
            <w:rFonts w:ascii="Times New Roman" w:eastAsia="Times New Roman" w:hAnsi="Times New Roman" w:cs="Times New Roman"/>
            <w:color w:val="1155CC"/>
            <w:u w:val="single"/>
          </w:rPr>
          <w:t>ldgelectronics.com/c/252/products/18/48/1</w:t>
        </w:r>
      </w:hyperlink>
      <w:r>
        <w:rPr>
          <w:rFonts w:ascii="Times New Roman" w:eastAsia="Times New Roman" w:hAnsi="Times New Roman" w:cs="Times New Roman"/>
        </w:rPr>
        <w:t xml:space="preserve"> . Accessed: Sep. 11, 2018.</w:t>
      </w:r>
    </w:p>
    <w:p w:rsidR="004E548C" w:rsidRDefault="004E548C">
      <w:pPr>
        <w:spacing w:line="240" w:lineRule="auto"/>
        <w:contextualSpacing w:val="0"/>
        <w:rPr>
          <w:rFonts w:ascii="Times New Roman" w:eastAsia="Times New Roman" w:hAnsi="Times New Roman" w:cs="Times New Roman"/>
        </w:rPr>
      </w:pPr>
    </w:p>
    <w:p w:rsidR="004E548C" w:rsidRDefault="00103A02">
      <w:pP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[8] MFJ Enterprises, Inc., Starkville, MS, USA, “Tuners, Antenna Tuners,” Available: </w:t>
      </w:r>
      <w:hyperlink r:id="rId14">
        <w:r>
          <w:rPr>
            <w:rFonts w:ascii="Times New Roman" w:eastAsia="Times New Roman" w:hAnsi="Times New Roman" w:cs="Times New Roman"/>
            <w:color w:val="1155CC"/>
            <w:u w:val="single"/>
          </w:rPr>
          <w:t>http://www.mfjenterprises</w:t>
        </w:r>
        <w:r>
          <w:rPr>
            <w:rFonts w:ascii="Times New Roman" w:eastAsia="Times New Roman" w:hAnsi="Times New Roman" w:cs="Times New Roman"/>
            <w:color w:val="1155CC"/>
            <w:u w:val="single"/>
          </w:rPr>
          <w:t>.com/Categories.php?sub=0&amp;ref=5</w:t>
        </w:r>
      </w:hyperlink>
      <w:r>
        <w:rPr>
          <w:rFonts w:ascii="Times New Roman" w:eastAsia="Times New Roman" w:hAnsi="Times New Roman" w:cs="Times New Roman"/>
        </w:rPr>
        <w:t xml:space="preserve"> . Accessed: Aug. 29, 2018.</w:t>
      </w:r>
    </w:p>
    <w:p w:rsidR="004E548C" w:rsidRDefault="004E548C">
      <w:pPr>
        <w:spacing w:line="240" w:lineRule="auto"/>
        <w:contextualSpacing w:val="0"/>
        <w:rPr>
          <w:rFonts w:ascii="Times New Roman" w:eastAsia="Times New Roman" w:hAnsi="Times New Roman" w:cs="Times New Roman"/>
        </w:rPr>
      </w:pPr>
    </w:p>
    <w:p w:rsidR="004E548C" w:rsidRDefault="004E548C">
      <w:pPr>
        <w:spacing w:line="240" w:lineRule="auto"/>
        <w:contextualSpacing w:val="0"/>
        <w:rPr>
          <w:rFonts w:ascii="Times New Roman" w:eastAsia="Times New Roman" w:hAnsi="Times New Roman" w:cs="Times New Roman"/>
        </w:rPr>
      </w:pPr>
    </w:p>
    <w:p w:rsidR="004E548C" w:rsidRDefault="004E548C">
      <w:pPr>
        <w:spacing w:line="240" w:lineRule="auto"/>
        <w:contextualSpacing w:val="0"/>
        <w:rPr>
          <w:rFonts w:ascii="Times New Roman" w:eastAsia="Times New Roman" w:hAnsi="Times New Roman" w:cs="Times New Roman"/>
          <w:b/>
          <w:sz w:val="24"/>
          <w:szCs w:val="24"/>
        </w:rPr>
      </w:pPr>
    </w:p>
    <w:sectPr w:rsidR="004E548C">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3A02" w:rsidRDefault="00103A02" w:rsidP="005227A6">
      <w:pPr>
        <w:spacing w:line="240" w:lineRule="auto"/>
      </w:pPr>
      <w:r>
        <w:separator/>
      </w:r>
    </w:p>
  </w:endnote>
  <w:endnote w:type="continuationSeparator" w:id="0">
    <w:p w:rsidR="00103A02" w:rsidRDefault="00103A02" w:rsidP="005227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3A02" w:rsidRDefault="00103A02" w:rsidP="005227A6">
      <w:pPr>
        <w:spacing w:line="240" w:lineRule="auto"/>
      </w:pPr>
      <w:r>
        <w:separator/>
      </w:r>
    </w:p>
  </w:footnote>
  <w:footnote w:type="continuationSeparator" w:id="0">
    <w:p w:rsidR="00103A02" w:rsidRDefault="00103A02" w:rsidP="005227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27A6" w:rsidRDefault="005227A6">
    <w:pPr>
      <w:pStyle w:val="Header"/>
    </w:pPr>
  </w:p>
  <w:p w:rsidR="005227A6" w:rsidRDefault="005227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48C"/>
    <w:rsid w:val="000633E9"/>
    <w:rsid w:val="00103A02"/>
    <w:rsid w:val="004E548C"/>
    <w:rsid w:val="005227A6"/>
    <w:rsid w:val="00D93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CCC6A"/>
  <w15:docId w15:val="{EB465128-8C7E-4D46-989A-0C6CB96A9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227A6"/>
    <w:pPr>
      <w:tabs>
        <w:tab w:val="center" w:pos="4680"/>
        <w:tab w:val="right" w:pos="9360"/>
      </w:tabs>
      <w:spacing w:line="240" w:lineRule="auto"/>
    </w:pPr>
  </w:style>
  <w:style w:type="character" w:customStyle="1" w:styleId="HeaderChar">
    <w:name w:val="Header Char"/>
    <w:basedOn w:val="DefaultParagraphFont"/>
    <w:link w:val="Header"/>
    <w:uiPriority w:val="99"/>
    <w:rsid w:val="005227A6"/>
  </w:style>
  <w:style w:type="paragraph" w:styleId="Footer">
    <w:name w:val="footer"/>
    <w:basedOn w:val="Normal"/>
    <w:link w:val="FooterChar"/>
    <w:uiPriority w:val="99"/>
    <w:unhideWhenUsed/>
    <w:rsid w:val="005227A6"/>
    <w:pPr>
      <w:tabs>
        <w:tab w:val="center" w:pos="4680"/>
        <w:tab w:val="right" w:pos="9360"/>
      </w:tabs>
      <w:spacing w:line="240" w:lineRule="auto"/>
    </w:pPr>
  </w:style>
  <w:style w:type="character" w:customStyle="1" w:styleId="FooterChar">
    <w:name w:val="Footer Char"/>
    <w:basedOn w:val="DefaultParagraphFont"/>
    <w:link w:val="Footer"/>
    <w:uiPriority w:val="99"/>
    <w:rsid w:val="00522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books.google.com/books?id=NBLEAA6QKYkC&amp;pg=PA353" TargetMode="External"/><Relationship Id="rId13" Type="http://schemas.openxmlformats.org/officeDocument/2006/relationships/hyperlink" Target="http://www.ldgelectronics.com/c/252/products/18/48/1" TargetMode="External"/><Relationship Id="rId3" Type="http://schemas.openxmlformats.org/officeDocument/2006/relationships/webSettings" Target="webSettings.xml"/><Relationship Id="rId7" Type="http://schemas.openxmlformats.org/officeDocument/2006/relationships/hyperlink" Target="https://books.google.com/books?id=Mez_AwAAQBAJ&amp;pg=PA254" TargetMode="External"/><Relationship Id="rId12" Type="http://schemas.openxmlformats.org/officeDocument/2006/relationships/hyperlink" Target="http://www.palstar.com/en/at4k/"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arrl.org/files/file/About%20ARRL/Ham_Radio_100_Years.pdf" TargetMode="External"/><Relationship Id="rId11" Type="http://schemas.openxmlformats.org/officeDocument/2006/relationships/hyperlink" Target="http://wireless2.fcc.gov/UlsApp/UlsSearch/searchAmateur.jsp"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arrl.org/files/file/Technology/tis/info/pdf/9401070.pdf" TargetMode="External"/><Relationship Id="rId4" Type="http://schemas.openxmlformats.org/officeDocument/2006/relationships/footnotes" Target="footnotes.xml"/><Relationship Id="rId9" Type="http://schemas.openxmlformats.org/officeDocument/2006/relationships/hyperlink" Target="https://books.google.com/books?id=NBLEAA6QKYkC&amp;pg=PA353" TargetMode="External"/><Relationship Id="rId14" Type="http://schemas.openxmlformats.org/officeDocument/2006/relationships/hyperlink" Target="http://www.mfjenterprises.com/Categories.php?sub=0&amp;ref=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1492</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Preston Peranich</dc:creator>
  <cp:lastModifiedBy>Preston Peranich</cp:lastModifiedBy>
  <cp:revision>4</cp:revision>
  <dcterms:created xsi:type="dcterms:W3CDTF">2018-09-13T22:16:00Z</dcterms:created>
  <dcterms:modified xsi:type="dcterms:W3CDTF">2018-09-13T22:16:00Z</dcterms:modified>
</cp:coreProperties>
</file>