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Guía de Ejecución — Order Inventory System</w:t>
      </w:r>
    </w:p>
    <w:p>
      <w:r>
        <w:t>Este documento explica paso a paso cómo configurar y ejecutar el proyecto Order Inventory System en un entorno local de desarrollo.</w:t>
      </w:r>
    </w:p>
    <w:p>
      <w:pPr>
        <w:pStyle w:val="Heading2"/>
      </w:pPr>
      <w:r>
        <w:t>1. Requisitos Previos</w:t>
      </w:r>
    </w:p>
    <w:p>
      <w:r>
        <w:rPr>
          <w:rFonts w:ascii="Courier New" w:hAnsi="Courier New"/>
          <w:sz w:val="20"/>
        </w:rPr>
        <w:br/>
        <w:t>Antes de ejecutar el proyecto asegúrese de tener instalado:</w:t>
        <w:br/>
        <w:br/>
        <w:t>- Java 21</w:t>
        <w:br/>
        <w:t>- Maven</w:t>
        <w:br/>
        <w:t>- MySQL 8</w:t>
        <w:br/>
        <w:t>- Docker</w:t>
        <w:br/>
        <w:t>- Git</w:t>
        <w:br/>
        <w:t>- STS (Spring Tool Suite) o IntelliJ IDEA</w:t>
        <w:br/>
      </w:r>
    </w:p>
    <w:p>
      <w:pPr>
        <w:pStyle w:val="Heading2"/>
      </w:pPr>
      <w:r>
        <w:t>2. Clonar el Repositorio</w:t>
      </w:r>
    </w:p>
    <w:p>
      <w:r>
        <w:rPr>
          <w:rFonts w:ascii="Courier New" w:hAnsi="Courier New"/>
          <w:sz w:val="20"/>
        </w:rPr>
        <w:br/>
        <w:t>Ejecutar:</w:t>
        <w:br/>
        <w:br/>
        <w:t>git clone https://github.com/your-user/order-inventory-system.git</w:t>
        <w:br/>
        <w:br/>
        <w:t>Ingresar al proyecto:</w:t>
        <w:br/>
        <w:br/>
        <w:t>cd order-inventory-system</w:t>
        <w:br/>
      </w:r>
    </w:p>
    <w:p>
      <w:pPr>
        <w:pStyle w:val="Heading2"/>
      </w:pPr>
      <w:r>
        <w:t>3. Crear Base de Datos</w:t>
      </w:r>
    </w:p>
    <w:p>
      <w:r>
        <w:rPr>
          <w:rFonts w:ascii="Courier New" w:hAnsi="Courier New"/>
          <w:sz w:val="20"/>
        </w:rPr>
        <w:br/>
        <w:t>Abrir MySQL y ejecutar:</w:t>
        <w:br/>
        <w:br/>
        <w:t>CREATE DATABASE test_inventory;</w:t>
        <w:br/>
      </w:r>
    </w:p>
    <w:p>
      <w:pPr>
        <w:pStyle w:val="Heading2"/>
      </w:pPr>
      <w:r>
        <w:t>4. Configuración application.yml</w:t>
      </w:r>
    </w:p>
    <w:p>
      <w:r>
        <w:rPr>
          <w:rFonts w:ascii="Courier New" w:hAnsi="Courier New"/>
          <w:sz w:val="20"/>
        </w:rPr>
        <w:br/>
        <w:t>Editar el archivo:</w:t>
        <w:br/>
        <w:br/>
        <w:t>src/main/resources/application.yml</w:t>
        <w:br/>
        <w:br/>
        <w:t>Configurar credenciales:</w:t>
        <w:br/>
        <w:br/>
        <w:t>spring:</w:t>
        <w:br/>
        <w:t xml:space="preserve">  datasource:</w:t>
        <w:br/>
        <w:t xml:space="preserve">    url: jdbc:mysql://localhost:3306/test_inventory</w:t>
        <w:br/>
        <w:t xml:space="preserve">    username: your_username</w:t>
        <w:br/>
        <w:t xml:space="preserve">    password: your_password</w:t>
        <w:br/>
      </w:r>
    </w:p>
    <w:p>
      <w:pPr>
        <w:pStyle w:val="Heading2"/>
      </w:pPr>
      <w:r>
        <w:t>5. Ejecutar RabbitMQ</w:t>
      </w:r>
    </w:p>
    <w:p>
      <w:r>
        <w:rPr>
          <w:rFonts w:ascii="Courier New" w:hAnsi="Courier New"/>
          <w:sz w:val="20"/>
        </w:rPr>
        <w:br/>
        <w:t>Ejecutar RabbitMQ usando Docker:</w:t>
        <w:br/>
        <w:br/>
        <w:t>docker run --name rabbit-order-system -p 5672:5672 -p 15672:15672 -d rabbitmq:3-management</w:t>
        <w:br/>
        <w:br/>
        <w:t>Panel RabbitMQ:</w:t>
        <w:br/>
        <w:br/>
        <w:t>http://localhost:15672</w:t>
        <w:br/>
        <w:br/>
        <w:t>Credenciales:</w:t>
        <w:br/>
        <w:br/>
        <w:t>guest</w:t>
        <w:br/>
        <w:t>guest</w:t>
        <w:br/>
      </w:r>
    </w:p>
    <w:p>
      <w:pPr>
        <w:pStyle w:val="Heading2"/>
      </w:pPr>
      <w:r>
        <w:t>6. Ejecutar Redis</w:t>
      </w:r>
    </w:p>
    <w:p>
      <w:r>
        <w:rPr>
          <w:rFonts w:ascii="Courier New" w:hAnsi="Courier New"/>
          <w:sz w:val="20"/>
        </w:rPr>
        <w:br/>
        <w:t>Ejecutar Redis usando Docker:</w:t>
        <w:br/>
        <w:br/>
        <w:t>docker run --name redis-order-system -p 6379:6379 -d redis</w:t>
        <w:br/>
      </w:r>
    </w:p>
    <w:p>
      <w:pPr>
        <w:pStyle w:val="Heading2"/>
      </w:pPr>
      <w:r>
        <w:t>7. Compilar Proyecto</w:t>
      </w:r>
    </w:p>
    <w:p>
      <w:r>
        <w:rPr>
          <w:rFonts w:ascii="Courier New" w:hAnsi="Courier New"/>
          <w:sz w:val="20"/>
        </w:rPr>
        <w:br/>
        <w:t>Desde la raíz del proyecto ejecutar:</w:t>
        <w:br/>
        <w:br/>
        <w:t>mvn clean install</w:t>
        <w:br/>
      </w:r>
    </w:p>
    <w:p>
      <w:pPr>
        <w:pStyle w:val="Heading2"/>
      </w:pPr>
      <w:r>
        <w:t>8. Ejecutar Aplicación</w:t>
      </w:r>
    </w:p>
    <w:p>
      <w:r>
        <w:rPr>
          <w:rFonts w:ascii="Courier New" w:hAnsi="Courier New"/>
          <w:sz w:val="20"/>
        </w:rPr>
        <w:br/>
        <w:t>Ejecutar:</w:t>
        <w:br/>
        <w:br/>
        <w:t>mvn spring-boot:run</w:t>
        <w:br/>
        <w:br/>
        <w:t>O desde STS:</w:t>
        <w:br/>
        <w:br/>
        <w:t>Run As → Spring Boot App</w:t>
        <w:br/>
      </w:r>
    </w:p>
    <w:p>
      <w:pPr>
        <w:pStyle w:val="Heading2"/>
      </w:pPr>
      <w:r>
        <w:t>9. Acceder a Swagger</w:t>
      </w:r>
    </w:p>
    <w:p>
      <w:r>
        <w:rPr>
          <w:rFonts w:ascii="Courier New" w:hAnsi="Courier New"/>
          <w:sz w:val="20"/>
        </w:rPr>
        <w:br/>
        <w:t>Abrir:</w:t>
        <w:br/>
        <w:br/>
        <w:t>http://localhost:8080/swagger-ui.html</w:t>
        <w:br/>
      </w:r>
    </w:p>
    <w:p>
      <w:pPr>
        <w:pStyle w:val="Heading2"/>
      </w:pPr>
      <w:r>
        <w:t>10. Autenticación JWT</w:t>
      </w:r>
    </w:p>
    <w:p>
      <w:r>
        <w:rPr>
          <w:rFonts w:ascii="Courier New" w:hAnsi="Courier New"/>
          <w:sz w:val="20"/>
        </w:rPr>
        <w:br/>
        <w:t>1. Ejecutar login:</w:t>
        <w:br/>
        <w:br/>
        <w:t>POST /auth/login</w:t>
        <w:br/>
        <w:br/>
        <w:t>2. Copiar token JWT</w:t>
        <w:br/>
        <w:br/>
        <w:t>3. Click en botón "Authorize" de Swagger</w:t>
        <w:br/>
        <w:br/>
        <w:t>4. Pegar:</w:t>
        <w:br/>
        <w:br/>
        <w:t>Bearer your_token</w:t>
        <w:br/>
      </w:r>
    </w:p>
    <w:p>
      <w:pPr>
        <w:pStyle w:val="Heading2"/>
      </w:pPr>
      <w:r>
        <w:t>11. Ejecutar Tests</w:t>
      </w:r>
    </w:p>
    <w:p>
      <w:r>
        <w:rPr>
          <w:rFonts w:ascii="Courier New" w:hAnsi="Courier New"/>
          <w:sz w:val="20"/>
        </w:rPr>
        <w:br/>
        <w:t>Ejecutar:</w:t>
        <w:br/>
        <w:br/>
        <w:t>mvn test</w:t>
        <w:br/>
      </w:r>
    </w:p>
    <w:p>
      <w:pPr>
        <w:pStyle w:val="Heading2"/>
      </w:pPr>
      <w:r>
        <w:t>12. Generar Cobertura</w:t>
      </w:r>
    </w:p>
    <w:p>
      <w:r>
        <w:rPr>
          <w:rFonts w:ascii="Courier New" w:hAnsi="Courier New"/>
          <w:sz w:val="20"/>
        </w:rPr>
        <w:br/>
        <w:t>Ejecutar:</w:t>
        <w:br/>
        <w:br/>
        <w:t>mvn clean test</w:t>
        <w:br/>
        <w:br/>
        <w:t>Reporte generado en:</w:t>
        <w:br/>
        <w:br/>
        <w:t>target/site/jacoco/index.html</w:t>
        <w:br/>
      </w:r>
    </w:p>
    <w:p>
      <w:pPr>
        <w:pStyle w:val="Heading2"/>
      </w:pPr>
      <w:r>
        <w:t>13. Ejecutar Pruebas de Carga</w:t>
      </w:r>
    </w:p>
    <w:p>
      <w:r>
        <w:rPr>
          <w:rFonts w:ascii="Courier New" w:hAnsi="Courier New"/>
          <w:sz w:val="20"/>
        </w:rPr>
        <w:br/>
        <w:t>Abrir Apache JMeter.</w:t>
        <w:br/>
        <w:br/>
        <w:t>Ejecutar archivos ubicados en:</w:t>
        <w:br/>
        <w:br/>
        <w:t>/jmeter</w:t>
        <w:br/>
      </w:r>
    </w:p>
    <w:p>
      <w:pPr>
        <w:pStyle w:val="Heading2"/>
      </w:pPr>
      <w:r>
        <w:t>14. Estructura del Proyecto</w:t>
      </w:r>
    </w:p>
    <w:p>
      <w:r>
        <w:rPr>
          <w:rFonts w:ascii="Courier New" w:hAnsi="Courier New"/>
          <w:sz w:val="20"/>
        </w:rPr>
        <w:br/>
        <w:t>project/</w:t>
        <w:br/>
        <w:t>│</w:t>
        <w:br/>
        <w:t>├── docs/</w:t>
        <w:br/>
        <w:t>├── jmeter/</w:t>
        <w:br/>
        <w:t>├── scripts/</w:t>
        <w:br/>
        <w:t>├── src/</w:t>
        <w:br/>
        <w:t>├── README.md</w:t>
        <w:br/>
        <w:t>├── pom.xml</w:t>
        <w:br/>
        <w:t>└── .gitignore</w:t>
        <w:br/>
      </w:r>
    </w:p>
    <w:p>
      <w:pPr>
        <w:pStyle w:val="Heading2"/>
      </w:pPr>
      <w:r>
        <w:t>15. Problemas Comunes</w:t>
      </w:r>
    </w:p>
    <w:p>
      <w:r>
        <w:rPr>
          <w:rFonts w:ascii="Courier New" w:hAnsi="Courier New"/>
          <w:sz w:val="20"/>
        </w:rPr>
        <w:br/>
        <w:t>Error RabbitMQ:</w:t>
        <w:br/>
        <w:t>Verificar que Docker esté ejecutándose.</w:t>
        <w:br/>
        <w:br/>
        <w:t>Error Redis:</w:t>
        <w:br/>
        <w:t>Verificar puerto 6379 disponible.</w:t>
        <w:br/>
        <w:br/>
        <w:t>Error MySQL:</w:t>
        <w:br/>
        <w:t>Verificar credenciales y base de datos creada.</w:t>
        <w:br/>
        <w:br/>
        <w:t>Error Maven:</w:t>
        <w:br/>
        <w:t>Ejecutar:</w:t>
        <w:br/>
        <w:br/>
        <w:t>mvn clean install</w:t>
        <w:br/>
      </w:r>
    </w:p>
    <w:p>
      <w:pPr>
        <w:pStyle w:val="Heading2"/>
      </w:pPr>
      <w:r>
        <w:t>16. Conclusión</w:t>
      </w:r>
    </w:p>
    <w:p>
      <w:r>
        <w:rPr>
          <w:rFonts w:ascii="Courier New" w:hAnsi="Courier New"/>
          <w:sz w:val="20"/>
        </w:rPr>
        <w:br/>
        <w:t>El proyecto está preparado para ejecutarse localmente usando una arquitectura enterprise moderna basada en:</w:t>
        <w:br/>
        <w:br/>
        <w:t>- Spring Boot</w:t>
        <w:br/>
        <w:t>- RabbitMQ</w:t>
        <w:br/>
        <w:t>- Redis</w:t>
        <w:br/>
        <w:t>- JWT</w:t>
        <w:br/>
        <w:t>- MySQL</w:t>
        <w:br/>
        <w:t>- Arquitectura Hexagonal</w:t>
        <w:br/>
        <w:t>- DDD</w:t>
        <w:br/>
        <w:t>- SOLID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