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Scripts Base de Datos — Order Inventory System</w:t>
      </w:r>
    </w:p>
    <w:p>
      <w:r>
        <w:t>Documento técnico que contiene los scripts SQL utilizados para la creación de la base de datos, tablas, índices, relaciones y estrategias de concurrencia implementadas en el sistema enterprise de gestión de pedidos e inventario.</w:t>
      </w:r>
    </w:p>
    <w:p>
      <w:pPr>
        <w:pStyle w:val="Heading2"/>
      </w:pPr>
      <w:r>
        <w:t>1. Creación de Base de Datos</w:t>
      </w:r>
    </w:p>
    <w:p>
      <w:r>
        <w:rPr>
          <w:rFonts w:ascii="Courier New" w:hAnsi="Courier New"/>
          <w:sz w:val="20"/>
        </w:rPr>
        <w:br/>
        <w:t>CREATE DATABASE test_inventory;</w:t>
        <w:br/>
        <w:br/>
        <w:t>USE test_inventory;</w:t>
        <w:br/>
      </w:r>
    </w:p>
    <w:p>
      <w:pPr>
        <w:pStyle w:val="Heading2"/>
      </w:pPr>
      <w:r>
        <w:t>2. Tabla users</w:t>
      </w:r>
    </w:p>
    <w:p>
      <w:r>
        <w:rPr>
          <w:rFonts w:ascii="Courier New" w:hAnsi="Courier New"/>
          <w:sz w:val="20"/>
        </w:rPr>
        <w:br/>
        <w:t>CREATE TABLE users (</w:t>
        <w:br/>
        <w:br/>
        <w:t xml:space="preserve">    id BIGINT PRIMARY KEY AUTO_INCREMENT,</w:t>
        <w:br/>
        <w:br/>
        <w:t xml:space="preserve">    username VARCHAR(100) NOT NULL,</w:t>
        <w:br/>
        <w:br/>
        <w:t xml:space="preserve">    email VARCHAR(150) NOT NULL UNIQUE,</w:t>
        <w:br/>
        <w:br/>
        <w:t xml:space="preserve">    password VARCHAR(255) NOT NULL,</w:t>
        <w:br/>
        <w:br/>
        <w:t xml:space="preserve">    role VARCHAR(50) NOT NULL,</w:t>
        <w:br/>
        <w:br/>
        <w:t xml:space="preserve">    created_at TIMESTAMP DEFAULT CURRENT_TIMESTAMP</w:t>
        <w:br/>
        <w:t>);</w:t>
        <w:br/>
      </w:r>
    </w:p>
    <w:p>
      <w:pPr>
        <w:pStyle w:val="Heading2"/>
      </w:pPr>
      <w:r>
        <w:t>3. Tabla products</w:t>
      </w:r>
    </w:p>
    <w:p>
      <w:r>
        <w:rPr>
          <w:rFonts w:ascii="Courier New" w:hAnsi="Courier New"/>
          <w:sz w:val="20"/>
        </w:rPr>
        <w:br/>
        <w:t>CREATE TABLE products (</w:t>
        <w:br/>
        <w:br/>
        <w:t xml:space="preserve">    id BIGINT PRIMARY KEY AUTO_INCREMENT,</w:t>
        <w:br/>
        <w:br/>
        <w:t xml:space="preserve">    name VARCHAR(150) NOT NULL,</w:t>
        <w:br/>
        <w:br/>
        <w:t xml:space="preserve">    description TEXT,</w:t>
        <w:br/>
        <w:br/>
        <w:t xml:space="preserve">    price DECIMAL(10,2) NOT NULL,</w:t>
        <w:br/>
        <w:br/>
        <w:t xml:space="preserve">    created_at TIMESTAMP DEFAULT CURRENT_TIMESTAMP</w:t>
        <w:br/>
        <w:t>);</w:t>
        <w:br/>
      </w:r>
    </w:p>
    <w:p>
      <w:pPr>
        <w:pStyle w:val="Heading2"/>
      </w:pPr>
      <w:r>
        <w:t>4. Tabla inventory</w:t>
      </w:r>
    </w:p>
    <w:p>
      <w:r>
        <w:rPr>
          <w:rFonts w:ascii="Courier New" w:hAnsi="Courier New"/>
          <w:sz w:val="20"/>
        </w:rPr>
        <w:br/>
        <w:t>CREATE TABLE inventory (</w:t>
        <w:br/>
        <w:br/>
        <w:t xml:space="preserve">    id BIGINT PRIMARY KEY AUTO_INCREMENT,</w:t>
        <w:br/>
        <w:br/>
        <w:t xml:space="preserve">    product_id BIGINT NOT NULL,</w:t>
        <w:br/>
        <w:br/>
        <w:t xml:space="preserve">    available_quantity INT NOT NULL,</w:t>
        <w:br/>
        <w:br/>
        <w:t xml:space="preserve">    reserved_quantity INT NOT NULL DEFAULT 0,</w:t>
        <w:br/>
        <w:br/>
        <w:t xml:space="preserve">    version BIGINT DEFAULT 0,</w:t>
        <w:br/>
        <w:br/>
        <w:t xml:space="preserve">    created_at TIMESTAMP DEFAULT CURRENT_TIMESTAMP,</w:t>
        <w:br/>
        <w:br/>
        <w:t xml:space="preserve">    CONSTRAINT fk_inventory_product</w:t>
        <w:br/>
        <w:t xml:space="preserve">        FOREIGN KEY (product_id)</w:t>
        <w:br/>
        <w:t xml:space="preserve">        REFERENCES products(id)</w:t>
        <w:br/>
        <w:t>);</w:t>
        <w:br/>
      </w:r>
    </w:p>
    <w:p>
      <w:pPr>
        <w:pStyle w:val="Heading2"/>
      </w:pPr>
      <w:r>
        <w:t>5. Tabla orders</w:t>
      </w:r>
    </w:p>
    <w:p>
      <w:r>
        <w:rPr>
          <w:rFonts w:ascii="Courier New" w:hAnsi="Courier New"/>
          <w:sz w:val="20"/>
        </w:rPr>
        <w:br/>
        <w:t>CREATE TABLE orders (</w:t>
        <w:br/>
        <w:br/>
        <w:t xml:space="preserve">    id BIGINT PRIMARY KEY AUTO_INCREMENT,</w:t>
        <w:br/>
        <w:br/>
        <w:t xml:space="preserve">    user_id BIGINT NOT NULL,</w:t>
        <w:br/>
        <w:br/>
        <w:t xml:space="preserve">    total DECIMAL(10,2) NOT NULL,</w:t>
        <w:br/>
        <w:br/>
        <w:t xml:space="preserve">    status VARCHAR(50) NOT NULL,</w:t>
        <w:br/>
        <w:br/>
        <w:t xml:space="preserve">    created_at TIMESTAMP DEFAULT CURRENT_TIMESTAMP,</w:t>
        <w:br/>
        <w:br/>
        <w:t xml:space="preserve">    CONSTRAINT fk_order_user</w:t>
        <w:br/>
        <w:t xml:space="preserve">        FOREIGN KEY (user_id)</w:t>
        <w:br/>
        <w:t xml:space="preserve">        REFERENCES users(id)</w:t>
        <w:br/>
        <w:t>);</w:t>
        <w:br/>
      </w:r>
    </w:p>
    <w:p>
      <w:pPr>
        <w:pStyle w:val="Heading2"/>
      </w:pPr>
      <w:r>
        <w:t>6. Tabla order_items</w:t>
      </w:r>
    </w:p>
    <w:p>
      <w:r>
        <w:rPr>
          <w:rFonts w:ascii="Courier New" w:hAnsi="Courier New"/>
          <w:sz w:val="20"/>
        </w:rPr>
        <w:br/>
        <w:t>CREATE TABLE order_items (</w:t>
        <w:br/>
        <w:br/>
        <w:t xml:space="preserve">    id BIGINT PRIMARY KEY AUTO_INCREMENT,</w:t>
        <w:br/>
        <w:br/>
        <w:t xml:space="preserve">    order_id BIGINT NOT NULL,</w:t>
        <w:br/>
        <w:br/>
        <w:t xml:space="preserve">    product_id BIGINT NOT NULL,</w:t>
        <w:br/>
        <w:br/>
        <w:t xml:space="preserve">    quantity INT NOT NULL,</w:t>
        <w:br/>
        <w:br/>
        <w:t xml:space="preserve">    price DECIMAL(10,2) NOT NULL,</w:t>
        <w:br/>
        <w:br/>
        <w:t xml:space="preserve">    CONSTRAINT fk_item_order</w:t>
        <w:br/>
        <w:t xml:space="preserve">        FOREIGN KEY (order_id)</w:t>
        <w:br/>
        <w:t xml:space="preserve">        REFERENCES orders(id),</w:t>
        <w:br/>
        <w:br/>
        <w:t xml:space="preserve">    CONSTRAINT fk_item_product</w:t>
        <w:br/>
        <w:t xml:space="preserve">        FOREIGN KEY (product_id)</w:t>
        <w:br/>
        <w:t xml:space="preserve">        REFERENCES products(id)</w:t>
        <w:br/>
        <w:t>);</w:t>
        <w:br/>
      </w:r>
    </w:p>
    <w:p>
      <w:pPr>
        <w:pStyle w:val="Heading2"/>
      </w:pPr>
      <w:r>
        <w:t>7. Tabla order_status_history</w:t>
      </w:r>
    </w:p>
    <w:p>
      <w:r>
        <w:rPr>
          <w:rFonts w:ascii="Courier New" w:hAnsi="Courier New"/>
          <w:sz w:val="20"/>
        </w:rPr>
        <w:br/>
        <w:t>CREATE TABLE order_status_history (</w:t>
        <w:br/>
        <w:br/>
        <w:t xml:space="preserve">    id BIGINT PRIMARY KEY AUTO_INCREMENT,</w:t>
        <w:br/>
        <w:br/>
        <w:t xml:space="preserve">    order_id BIGINT NOT NULL,</w:t>
        <w:br/>
        <w:br/>
        <w:t xml:space="preserve">    previous_status VARCHAR(50),</w:t>
        <w:br/>
        <w:br/>
        <w:t xml:space="preserve">    new_status VARCHAR(50) NOT NULL,</w:t>
        <w:br/>
        <w:br/>
        <w:t xml:space="preserve">    changed_by VARCHAR(100),</w:t>
        <w:br/>
        <w:br/>
        <w:t xml:space="preserve">    comment VARCHAR(255),</w:t>
        <w:br/>
        <w:br/>
        <w:t xml:space="preserve">    created_at TIMESTAMP DEFAULT CURRENT_TIMESTAMP,</w:t>
        <w:br/>
        <w:br/>
        <w:t xml:space="preserve">    CONSTRAINT fk_history_order</w:t>
        <w:br/>
        <w:t xml:space="preserve">        FOREIGN KEY (order_id)</w:t>
        <w:br/>
        <w:t xml:space="preserve">        REFERENCES orders(id)</w:t>
        <w:br/>
        <w:t>);</w:t>
        <w:br/>
      </w:r>
    </w:p>
    <w:p>
      <w:pPr>
        <w:pStyle w:val="Heading2"/>
      </w:pPr>
      <w:r>
        <w:t>8. Tabla audit_logs</w:t>
      </w:r>
    </w:p>
    <w:p>
      <w:r>
        <w:rPr>
          <w:rFonts w:ascii="Courier New" w:hAnsi="Courier New"/>
          <w:sz w:val="20"/>
        </w:rPr>
        <w:br/>
        <w:t>CREATE TABLE audit_logs (</w:t>
        <w:br/>
        <w:br/>
        <w:t xml:space="preserve">    id BIGINT PRIMARY KEY AUTO_INCREMENT,</w:t>
        <w:br/>
        <w:br/>
        <w:t xml:space="preserve">    username VARCHAR(100),</w:t>
        <w:br/>
        <w:br/>
        <w:t xml:space="preserve">    action VARCHAR(255),</w:t>
        <w:br/>
        <w:br/>
        <w:t xml:space="preserve">    endpoint VARCHAR(255),</w:t>
        <w:br/>
        <w:br/>
        <w:t xml:space="preserve">    created_at TIMESTAMP DEFAULT CURRENT_TIMESTAMP</w:t>
        <w:br/>
        <w:t>);</w:t>
        <w:br/>
      </w:r>
    </w:p>
    <w:p>
      <w:pPr>
        <w:pStyle w:val="Heading2"/>
      </w:pPr>
      <w:r>
        <w:t>9. Índices Implementados</w:t>
      </w:r>
    </w:p>
    <w:p>
      <w:r>
        <w:rPr>
          <w:rFonts w:ascii="Courier New" w:hAnsi="Courier New"/>
          <w:sz w:val="20"/>
        </w:rPr>
        <w:br/>
        <w:t>CREATE INDEX idx_user_email</w:t>
        <w:br/>
        <w:t>ON users(email);</w:t>
        <w:br/>
        <w:br/>
        <w:t>CREATE INDEX idx_order_status</w:t>
        <w:br/>
        <w:t>ON orders(status);</w:t>
        <w:br/>
        <w:br/>
        <w:t>CREATE INDEX idx_order_user</w:t>
        <w:br/>
        <w:t>ON orders(user_id);</w:t>
        <w:br/>
        <w:br/>
        <w:t>CREATE INDEX idx_inventory_product</w:t>
        <w:br/>
        <w:t>ON inventory(product_id);</w:t>
        <w:br/>
        <w:br/>
        <w:t>CREATE INDEX idx_history_order</w:t>
        <w:br/>
        <w:t>ON order_status_history(order_id);</w:t>
        <w:br/>
      </w:r>
    </w:p>
    <w:p>
      <w:pPr>
        <w:pStyle w:val="Heading2"/>
      </w:pPr>
      <w:r>
        <w:t>10. Estrategias de Concurrencia</w:t>
      </w:r>
    </w:p>
    <w:p>
      <w:r>
        <w:rPr>
          <w:rFonts w:ascii="Courier New" w:hAnsi="Courier New"/>
          <w:sz w:val="20"/>
        </w:rPr>
        <w:br/>
        <w:t>El sistema implementa:</w:t>
        <w:br/>
        <w:br/>
        <w:t>- Optimistic Locking usando @Version</w:t>
        <w:br/>
        <w:t>- Manejo transaccional con @Transactional</w:t>
        <w:br/>
        <w:t>- Reintentos automáticos usando @Retryable</w:t>
        <w:br/>
        <w:t>- Prevención de race conditions</w:t>
        <w:br/>
        <w:t>- Rollbacks automáticos</w:t>
        <w:br/>
      </w:r>
    </w:p>
    <w:p>
      <w:pPr>
        <w:pStyle w:val="Heading2"/>
      </w:pPr>
      <w:r>
        <w:t>11. Estrategias de Optimización</w:t>
      </w:r>
    </w:p>
    <w:p>
      <w:r>
        <w:rPr>
          <w:rFonts w:ascii="Courier New" w:hAnsi="Courier New"/>
          <w:sz w:val="20"/>
        </w:rPr>
        <w:br/>
        <w:t>Optimizaciones implementadas:</w:t>
        <w:br/>
        <w:br/>
        <w:t>- Índices para búsquedas frecuentes</w:t>
        <w:br/>
        <w:t>- Redis cache para consultas repetidas</w:t>
        <w:br/>
        <w:t>- Paginación y sorting</w:t>
        <w:br/>
        <w:t>- Specifications dinámicos</w:t>
        <w:br/>
        <w:t>- Consultas cacheadas</w:t>
        <w:br/>
      </w:r>
    </w:p>
    <w:p>
      <w:pPr>
        <w:pStyle w:val="Heading2"/>
      </w:pPr>
      <w:r>
        <w:t>12. Estrategias de Bloqueo</w:t>
      </w:r>
    </w:p>
    <w:p>
      <w:r>
        <w:rPr>
          <w:rFonts w:ascii="Courier New" w:hAnsi="Courier New"/>
          <w:sz w:val="20"/>
        </w:rPr>
        <w:br/>
        <w:t>Bloqueo Optimista:</w:t>
        <w:br/>
        <w:br/>
        <w:t>Implementado mediante la columna:</w:t>
        <w:br/>
        <w:br/>
        <w:t>version BIGINT DEFAULT 0</w:t>
        <w:br/>
        <w:br/>
        <w:t>y anotación:</w:t>
        <w:br/>
        <w:br/>
        <w:t>@Version</w:t>
        <w:br/>
        <w:br/>
        <w:t>Beneficios:</w:t>
        <w:br/>
        <w:br/>
        <w:t>- Alta concurrencia</w:t>
        <w:br/>
        <w:t>- Mejor rendimiento</w:t>
        <w:br/>
        <w:t>- Prevención de inconsistencias</w:t>
        <w:br/>
        <w:t>- Evita deadlocks</w:t>
        <w:br/>
      </w:r>
    </w:p>
    <w:p>
      <w:pPr>
        <w:pStyle w:val="Heading2"/>
      </w:pPr>
      <w:r>
        <w:t>13. Scripts de Datos Iniciales</w:t>
      </w:r>
    </w:p>
    <w:p>
      <w:r>
        <w:rPr>
          <w:rFonts w:ascii="Courier New" w:hAnsi="Courier New"/>
          <w:sz w:val="20"/>
        </w:rPr>
        <w:br/>
        <w:t>INSERT INTO users(username, email, password, role)</w:t>
        <w:br/>
        <w:t>VALUES</w:t>
        <w:br/>
        <w:t>('admin', 'admin@test.com', 'encrypted_password', 'ROLE_ADMIN');</w:t>
        <w:br/>
        <w:br/>
        <w:t>INSERT INTO products(name, description, price)</w:t>
        <w:br/>
        <w:t>VALUES</w:t>
        <w:br/>
        <w:t>('Laptop', 'Gaming Laptop', 4500.00),</w:t>
        <w:br/>
        <w:t>('Mouse', 'Wireless Mouse', 120.00),</w:t>
        <w:br/>
        <w:t>('Keyboard', 'Mechanical Keyboard', 300.00);</w:t>
        <w:br/>
        <w:br/>
        <w:t>INSERT INTO inventory(product_id, available_quantity, reserved_quantity)</w:t>
        <w:br/>
        <w:t>VALUES</w:t>
        <w:br/>
        <w:t>(1, 50, 0),</w:t>
        <w:br/>
        <w:t>(2, 100, 0),</w:t>
        <w:br/>
        <w:t>(3, 80, 0);</w:t>
        <w:br/>
      </w:r>
    </w:p>
    <w:p>
      <w:pPr>
        <w:pStyle w:val="Heading2"/>
      </w:pPr>
      <w:r>
        <w:t>14. Migraciones</w:t>
      </w:r>
    </w:p>
    <w:p>
      <w:r>
        <w:rPr>
          <w:rFonts w:ascii="Courier New" w:hAnsi="Courier New"/>
          <w:sz w:val="20"/>
        </w:rPr>
        <w:br/>
        <w:t>Las migraciones pueden ser administradas mediante:</w:t>
        <w:br/>
        <w:br/>
        <w:t>- Flyway</w:t>
        <w:br/>
        <w:t>- Liquibase</w:t>
        <w:br/>
        <w:br/>
        <w:t>Actualmente el proyecto utiliza:</w:t>
        <w:br/>
        <w:br/>
        <w:t>spring.jpa.hibernate.ddl-auto=update</w:t>
        <w:br/>
        <w:br/>
        <w:t>para generación automática de esquema.</w:t>
        <w:br/>
      </w:r>
    </w:p>
    <w:p>
      <w:pPr>
        <w:pStyle w:val="Heading2"/>
      </w:pPr>
      <w:r>
        <w:t>15. Conclusión</w:t>
      </w:r>
    </w:p>
    <w:p>
      <w:r>
        <w:rPr>
          <w:rFonts w:ascii="Courier New" w:hAnsi="Courier New"/>
          <w:sz w:val="20"/>
        </w:rPr>
        <w:br/>
        <w:t>La base de datos fue diseñada para soportar:</w:t>
        <w:br/>
        <w:br/>
        <w:t>- Alta concurrencia</w:t>
        <w:br/>
        <w:t>- Consistencia transaccional</w:t>
        <w:br/>
        <w:t>- Escalabilidad</w:t>
        <w:br/>
        <w:t>- Consultas optimizadas</w:t>
        <w:br/>
        <w:t>- Arquitectura enterprise</w:t>
        <w:br/>
        <w:t>- Manejo distribuido de eventos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