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C95B" w14:textId="3589F85B" w:rsidR="004357A1" w:rsidRPr="004357A1" w:rsidRDefault="0027091E" w:rsidP="004357A1">
      <w:pPr>
        <w:spacing w:after="120" w:line="240" w:lineRule="auto"/>
        <w:jc w:val="center"/>
        <w:rPr>
          <w:rFonts w:asciiTheme="minorHAnsi" w:hAnsiTheme="minorHAnsi" w:cstheme="minorHAnsi"/>
          <w:b/>
        </w:rPr>
      </w:pPr>
      <w:r w:rsidRPr="002A5F21">
        <w:rPr>
          <w:rFonts w:asciiTheme="minorHAnsi" w:hAnsiTheme="minorHAnsi" w:cstheme="minorHAnsi"/>
          <w:b/>
          <w:sz w:val="20"/>
          <w:szCs w:val="20"/>
        </w:rPr>
        <w:t xml:space="preserve">Allegato </w:t>
      </w:r>
      <w:r>
        <w:rPr>
          <w:rFonts w:asciiTheme="minorHAnsi" w:hAnsiTheme="minorHAnsi" w:cstheme="minorHAnsi"/>
          <w:b/>
          <w:sz w:val="20"/>
          <w:szCs w:val="20"/>
        </w:rPr>
        <w:t xml:space="preserve">5 – </w:t>
      </w:r>
      <w:r w:rsidR="00EE6657" w:rsidRPr="00606EA2">
        <w:rPr>
          <w:rFonts w:asciiTheme="minorHAnsi" w:hAnsiTheme="minorHAnsi" w:cstheme="minorHAnsi"/>
          <w:b/>
        </w:rPr>
        <w:t>PATTO DI INTEGRITÀ</w:t>
      </w:r>
    </w:p>
    <w:p w14:paraId="0E13839E" w14:textId="230BCD7E" w:rsidR="004357A1" w:rsidRPr="006D5192" w:rsidRDefault="004357A1" w:rsidP="004357A1">
      <w:pPr>
        <w:jc w:val="both"/>
        <w:rPr>
          <w:rFonts w:eastAsia="Times New Roman" w:cs="Trebuchet MS"/>
          <w:b/>
          <w:bCs/>
        </w:rPr>
      </w:pPr>
      <w:r w:rsidRPr="006D5192">
        <w:rPr>
          <w:rFonts w:cs="Trebuchet MS"/>
          <w:b/>
          <w:bCs/>
        </w:rPr>
        <w:t xml:space="preserve">Procedura </w:t>
      </w:r>
      <w:r w:rsidR="00DA516D" w:rsidRPr="006D5192">
        <w:rPr>
          <w:rFonts w:cs="Trebuchet MS"/>
          <w:b/>
          <w:bCs/>
        </w:rPr>
        <w:t xml:space="preserve">per la partecipazione all’appalto specifico indetto da Venis Spa </w:t>
      </w:r>
      <w:r w:rsidR="00B24294" w:rsidRPr="006D5192">
        <w:rPr>
          <w:rFonts w:cs="Trebuchet MS"/>
          <w:b/>
          <w:bCs/>
        </w:rPr>
        <w:t xml:space="preserve">per </w:t>
      </w:r>
      <w:r w:rsidR="0096069E" w:rsidRPr="0096069E">
        <w:rPr>
          <w:rFonts w:cs="Trebuchet MS"/>
          <w:b/>
          <w:bCs/>
        </w:rPr>
        <w:t>l’acquisizione di un Sistema Storage, comprensivo di componenti hardware, software e servizi, con inclusione del servizio di manutenzione e supporto hardware</w:t>
      </w:r>
      <w:r w:rsidR="00B24294" w:rsidRPr="006D5192">
        <w:rPr>
          <w:rFonts w:cs="Trebuchet MS"/>
          <w:b/>
          <w:bCs/>
        </w:rPr>
        <w:t>, ai sensi dell’art. 32 del D.Lgs. 36/2023 e s.m.i., nell’ambito dello SDAPA per la fornitura di prodotti e servizi per l’informatica e le telecomunicazioni- ID 2681</w:t>
      </w:r>
      <w:r w:rsidR="00243DD1" w:rsidRPr="006D5192">
        <w:rPr>
          <w:rFonts w:asciiTheme="minorHAnsi" w:hAnsiTheme="minorHAnsi" w:cstheme="minorHAnsi"/>
          <w:b/>
          <w:color w:val="000000" w:themeColor="text1"/>
          <w:szCs w:val="24"/>
        </w:rPr>
        <w:t>.</w:t>
      </w:r>
    </w:p>
    <w:p w14:paraId="1DAD0FA1" w14:textId="4B53154E" w:rsidR="004357A1" w:rsidRPr="004357A1" w:rsidRDefault="00EA1E8D" w:rsidP="00EA1E8D">
      <w:pPr>
        <w:rPr>
          <w:rFonts w:cs="Trebuchet MS"/>
          <w:b/>
          <w:bCs/>
        </w:rPr>
      </w:pPr>
      <w:r w:rsidRPr="006D5192">
        <w:rPr>
          <w:rFonts w:cs="Trebuchet MS"/>
          <w:b/>
          <w:bCs/>
        </w:rPr>
        <w:t>Determina a contrarre rep. n.</w:t>
      </w:r>
      <w:r w:rsidR="00AF6040" w:rsidRPr="006D5192">
        <w:rPr>
          <w:rFonts w:cs="Trebuchet MS"/>
          <w:b/>
          <w:bCs/>
        </w:rPr>
        <w:t xml:space="preserve"> </w:t>
      </w:r>
      <w:r w:rsidR="00200386">
        <w:rPr>
          <w:rFonts w:cs="Trebuchet MS"/>
          <w:b/>
          <w:bCs/>
        </w:rPr>
        <w:t>60</w:t>
      </w:r>
      <w:r w:rsidR="000A7267" w:rsidRPr="006D5192">
        <w:rPr>
          <w:rFonts w:cs="Trebuchet MS"/>
          <w:b/>
          <w:bCs/>
        </w:rPr>
        <w:t>/202</w:t>
      </w:r>
      <w:r w:rsidR="00552193">
        <w:rPr>
          <w:rFonts w:cs="Trebuchet MS"/>
          <w:b/>
          <w:bCs/>
        </w:rPr>
        <w:t>6</w:t>
      </w:r>
      <w:r w:rsidRPr="006D5192">
        <w:rPr>
          <w:rFonts w:cs="Trebuchet MS"/>
          <w:b/>
          <w:bCs/>
        </w:rPr>
        <w:t xml:space="preserve"> del </w:t>
      </w:r>
      <w:r w:rsidR="00200386">
        <w:rPr>
          <w:rFonts w:cs="Trebuchet MS"/>
          <w:b/>
          <w:bCs/>
        </w:rPr>
        <w:t>03</w:t>
      </w:r>
      <w:r w:rsidR="00AF6040" w:rsidRPr="006D5192">
        <w:rPr>
          <w:rFonts w:cs="Trebuchet MS"/>
          <w:b/>
          <w:bCs/>
        </w:rPr>
        <w:t>/</w:t>
      </w:r>
      <w:r w:rsidR="006E197D">
        <w:rPr>
          <w:rFonts w:cs="Trebuchet MS"/>
          <w:b/>
          <w:bCs/>
        </w:rPr>
        <w:t>0</w:t>
      </w:r>
      <w:r w:rsidR="0096069E">
        <w:rPr>
          <w:rFonts w:cs="Trebuchet MS"/>
          <w:b/>
          <w:bCs/>
        </w:rPr>
        <w:t>3</w:t>
      </w:r>
      <w:r w:rsidR="00AF6040" w:rsidRPr="006D5192">
        <w:rPr>
          <w:rFonts w:cs="Trebuchet MS"/>
          <w:b/>
          <w:bCs/>
        </w:rPr>
        <w:t>/202</w:t>
      </w:r>
      <w:r w:rsidR="00552193">
        <w:rPr>
          <w:rFonts w:cs="Trebuchet MS"/>
          <w:b/>
          <w:bCs/>
        </w:rPr>
        <w:t>6</w:t>
      </w:r>
    </w:p>
    <w:p w14:paraId="41324678" w14:textId="77777777" w:rsidR="00EE6657" w:rsidRPr="00606EA2" w:rsidRDefault="00EE6657" w:rsidP="00EE6657">
      <w:pPr>
        <w:spacing w:after="120" w:line="240" w:lineRule="auto"/>
        <w:jc w:val="center"/>
        <w:rPr>
          <w:rFonts w:asciiTheme="minorHAnsi" w:hAnsiTheme="minorHAnsi" w:cstheme="minorHAnsi"/>
          <w:b/>
        </w:rPr>
      </w:pPr>
      <w:r w:rsidRPr="00606EA2">
        <w:rPr>
          <w:rFonts w:asciiTheme="minorHAnsi" w:hAnsiTheme="minorHAnsi" w:cstheme="minorHAnsi"/>
          <w:b/>
        </w:rPr>
        <w:t>Tra</w:t>
      </w:r>
    </w:p>
    <w:p w14:paraId="40C64801" w14:textId="0EDE1294" w:rsidR="00EE6657" w:rsidRPr="008A6471" w:rsidRDefault="00EE6657" w:rsidP="00EE6657">
      <w:pPr>
        <w:pStyle w:val="Corpotesto"/>
        <w:spacing w:after="120"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Venezia Informatica e Sistemi S.p.A. (nel seguito denominata «Venis»), P. IVA 02396850279, R.E.A. Venezia 214409, con sede legale in San Marco 4934 Palazzo Ziani - 30124 Venezia - (PEC: protocollo@pec.venis.it) in persona del rappresentante legale pro tempore Direttore Generale dott. </w:t>
      </w:r>
      <w:r w:rsidR="00641C65">
        <w:rPr>
          <w:rFonts w:asciiTheme="minorHAnsi" w:hAnsiTheme="minorHAnsi" w:cstheme="minorHAnsi"/>
          <w:sz w:val="20"/>
          <w:szCs w:val="20"/>
        </w:rPr>
        <w:t>Marco Bettini</w:t>
      </w:r>
      <w:r w:rsidRPr="008A6471">
        <w:rPr>
          <w:rFonts w:asciiTheme="minorHAnsi" w:hAnsiTheme="minorHAnsi" w:cstheme="minorHAnsi"/>
          <w:sz w:val="20"/>
          <w:szCs w:val="20"/>
        </w:rPr>
        <w:t>, munit</w:t>
      </w:r>
      <w:r w:rsidR="00641C65">
        <w:rPr>
          <w:rFonts w:asciiTheme="minorHAnsi" w:hAnsiTheme="minorHAnsi" w:cstheme="minorHAnsi"/>
          <w:sz w:val="20"/>
          <w:szCs w:val="20"/>
        </w:rPr>
        <w:t>o</w:t>
      </w:r>
      <w:r w:rsidRPr="008A6471">
        <w:rPr>
          <w:rFonts w:asciiTheme="minorHAnsi" w:hAnsiTheme="minorHAnsi" w:cstheme="minorHAnsi"/>
          <w:sz w:val="20"/>
          <w:szCs w:val="20"/>
        </w:rPr>
        <w:t xml:space="preserve"> dei necessari poteri </w:t>
      </w:r>
    </w:p>
    <w:p w14:paraId="11C5231C" w14:textId="77777777" w:rsidR="00EE6657" w:rsidRPr="00606EA2" w:rsidRDefault="00EE6657" w:rsidP="00EE6657">
      <w:pPr>
        <w:pStyle w:val="Corpotesto"/>
        <w:spacing w:after="120"/>
        <w:ind w:left="0"/>
        <w:jc w:val="center"/>
        <w:rPr>
          <w:rFonts w:asciiTheme="minorHAnsi" w:hAnsiTheme="minorHAnsi" w:cstheme="minorHAnsi"/>
          <w:b/>
          <w:bCs/>
        </w:rPr>
      </w:pPr>
      <w:r w:rsidRPr="00606EA2">
        <w:rPr>
          <w:rFonts w:asciiTheme="minorHAnsi" w:hAnsiTheme="minorHAnsi" w:cstheme="minorHAnsi"/>
          <w:b/>
          <w:bCs/>
        </w:rPr>
        <w:t>e</w:t>
      </w:r>
    </w:p>
    <w:p w14:paraId="52E0AD5B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l’Impresa </w:t>
      </w:r>
      <w:r w:rsidRPr="008A6471">
        <w:rPr>
          <w:rFonts w:asciiTheme="minorHAnsi" w:hAnsiTheme="minorHAnsi" w:cstheme="minorHAnsi"/>
          <w:sz w:val="20"/>
          <w:szCs w:val="20"/>
        </w:rPr>
        <w:tab/>
        <w:t xml:space="preserve"> (nel seguito denominata «Impresa»), </w:t>
      </w:r>
    </w:p>
    <w:p w14:paraId="10676124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con sede legale in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690656D3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Via/Piazza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333DD80F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codice fiscale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66969781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partita IVA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3A3F2AD2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rappresentata da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245A96E7" w14:textId="77777777" w:rsidR="00EE6657" w:rsidRPr="008A6471" w:rsidRDefault="00EE6657" w:rsidP="00C3748F">
      <w:pPr>
        <w:pStyle w:val="Corpotesto"/>
        <w:tabs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nata/o a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425BE2E0" w14:textId="77777777" w:rsidR="00EE6657" w:rsidRPr="008A6471" w:rsidRDefault="00EE6657" w:rsidP="00C3748F">
      <w:pPr>
        <w:pStyle w:val="Corpotesto"/>
        <w:tabs>
          <w:tab w:val="left" w:leader="dot" w:pos="2835"/>
          <w:tab w:val="right" w:leader="dot" w:pos="9319"/>
        </w:tabs>
        <w:spacing w:line="280" w:lineRule="atLeast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il </w:t>
      </w:r>
      <w:r w:rsidRPr="008A6471">
        <w:rPr>
          <w:rFonts w:asciiTheme="minorHAnsi" w:hAnsiTheme="minorHAnsi" w:cstheme="minorHAnsi"/>
          <w:sz w:val="20"/>
          <w:szCs w:val="20"/>
        </w:rPr>
        <w:tab/>
        <w:t xml:space="preserve">, in qualità di </w:t>
      </w:r>
      <w:r w:rsidRPr="008A6471">
        <w:rPr>
          <w:rFonts w:asciiTheme="minorHAnsi" w:hAnsiTheme="minorHAnsi" w:cstheme="minorHAnsi"/>
          <w:sz w:val="20"/>
          <w:szCs w:val="20"/>
        </w:rPr>
        <w:tab/>
        <w:t>,</w:t>
      </w:r>
    </w:p>
    <w:p w14:paraId="5A1B85BD" w14:textId="77777777" w:rsidR="00EE6657" w:rsidRPr="008A6471" w:rsidRDefault="00EE6657" w:rsidP="00EE6657">
      <w:pPr>
        <w:spacing w:after="120" w:line="240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6CE67FBF" w14:textId="1995C09A" w:rsidR="00EE6657" w:rsidRPr="008A6471" w:rsidRDefault="00EE6657" w:rsidP="00EE6657">
      <w:pPr>
        <w:pStyle w:val="Corpotesto"/>
        <w:ind w:left="0"/>
        <w:rPr>
          <w:rFonts w:asciiTheme="minorHAnsi" w:hAnsiTheme="minorHAnsi" w:cstheme="minorHAnsi"/>
          <w:b/>
          <w:bCs/>
          <w:sz w:val="20"/>
          <w:szCs w:val="20"/>
        </w:rPr>
      </w:pPr>
      <w:r w:rsidRPr="008A6471">
        <w:rPr>
          <w:rFonts w:asciiTheme="minorHAnsi" w:hAnsiTheme="minorHAnsi" w:cstheme="minorHAnsi"/>
          <w:b/>
          <w:bCs/>
          <w:sz w:val="20"/>
          <w:szCs w:val="20"/>
        </w:rPr>
        <w:t>in relazione alla seguente procedu</w:t>
      </w:r>
      <w:r w:rsidR="004357A1" w:rsidRPr="008A6471">
        <w:rPr>
          <w:rFonts w:asciiTheme="minorHAnsi" w:hAnsiTheme="minorHAnsi" w:cstheme="minorHAnsi"/>
          <w:b/>
          <w:bCs/>
          <w:sz w:val="20"/>
          <w:szCs w:val="20"/>
        </w:rPr>
        <w:t>ra di</w:t>
      </w:r>
      <w:r w:rsidRPr="008A6471">
        <w:rPr>
          <w:rFonts w:asciiTheme="minorHAnsi" w:hAnsiTheme="minorHAnsi" w:cstheme="minorHAnsi"/>
          <w:b/>
          <w:bCs/>
          <w:sz w:val="20"/>
          <w:szCs w:val="20"/>
        </w:rPr>
        <w:t xml:space="preserve"> affidamento:</w:t>
      </w:r>
    </w:p>
    <w:p w14:paraId="610C6AF1" w14:textId="045C33AE" w:rsidR="004357A1" w:rsidRPr="00391D1D" w:rsidRDefault="0096069E" w:rsidP="004357A1">
      <w:pPr>
        <w:jc w:val="both"/>
        <w:rPr>
          <w:rFonts w:eastAsia="Times New Roman" w:cs="Trebuchet MS"/>
          <w:sz w:val="20"/>
          <w:szCs w:val="20"/>
        </w:rPr>
      </w:pPr>
      <w:r w:rsidRPr="0096069E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acquisizione di un Sistema Storage, comprensivo di componenti hardware, software e servizi, con inclusione del servizio di manutenzione e supporto hardware</w:t>
      </w:r>
      <w:r w:rsidR="00B24294" w:rsidRPr="00391D1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, ai sensi dell’art. 32 del D.Lgs. 36/2023 e s.m.i., nell’ambito dello SDAPA per la fornitura di prodotti e servizi per l’informatica e le telecomunicazioni- ID 2681</w:t>
      </w:r>
    </w:p>
    <w:p w14:paraId="7BD88144" w14:textId="77777777" w:rsidR="00EE6657" w:rsidRPr="00606EA2" w:rsidRDefault="00EE6657" w:rsidP="00EE6657">
      <w:pPr>
        <w:spacing w:after="120" w:line="240" w:lineRule="auto"/>
        <w:jc w:val="center"/>
        <w:rPr>
          <w:rFonts w:asciiTheme="minorHAnsi" w:hAnsiTheme="minorHAnsi" w:cstheme="minorHAnsi"/>
          <w:b/>
        </w:rPr>
      </w:pPr>
      <w:r w:rsidRPr="00391D1D">
        <w:rPr>
          <w:rFonts w:asciiTheme="minorHAnsi" w:hAnsiTheme="minorHAnsi" w:cstheme="minorHAnsi"/>
          <w:b/>
        </w:rPr>
        <w:t>VISTO</w:t>
      </w:r>
    </w:p>
    <w:p w14:paraId="3BE3FBB3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l’</w:t>
      </w:r>
      <w:r w:rsidRPr="008A6471">
        <w:rPr>
          <w:rFonts w:asciiTheme="minorHAnsi" w:hAnsiTheme="minorHAnsi" w:cstheme="minorHAnsi"/>
          <w:b/>
          <w:sz w:val="20"/>
          <w:szCs w:val="20"/>
        </w:rPr>
        <w:t>art. 1, comma 17, della Legge 6 novembre 2012, n. 190</w:t>
      </w:r>
      <w:r w:rsidRPr="008A6471">
        <w:rPr>
          <w:rFonts w:asciiTheme="minorHAnsi" w:hAnsiTheme="minorHAnsi" w:cstheme="minorHAnsi"/>
          <w:sz w:val="20"/>
          <w:szCs w:val="20"/>
        </w:rPr>
        <w:t xml:space="preserve">, recante </w:t>
      </w:r>
      <w:r w:rsidRPr="008A6471">
        <w:rPr>
          <w:rFonts w:asciiTheme="minorHAnsi" w:hAnsiTheme="minorHAnsi" w:cstheme="minorHAnsi"/>
          <w:i/>
          <w:sz w:val="20"/>
          <w:szCs w:val="20"/>
        </w:rPr>
        <w:t>«Disposizioni per la prevenzione e la repressione della corruzione e dell'illegalità nella pubblica amministrazione»</w:t>
      </w:r>
      <w:r w:rsidRPr="008A6471">
        <w:rPr>
          <w:rFonts w:asciiTheme="minorHAnsi" w:hAnsiTheme="minorHAnsi" w:cstheme="minorHAnsi"/>
          <w:sz w:val="20"/>
          <w:szCs w:val="20"/>
        </w:rPr>
        <w:t>, secondo cui </w:t>
      </w:r>
      <w:r w:rsidRPr="008A6471">
        <w:rPr>
          <w:rFonts w:asciiTheme="minorHAnsi" w:hAnsiTheme="minorHAnsi" w:cstheme="minorHAnsi"/>
          <w:i/>
          <w:sz w:val="20"/>
          <w:szCs w:val="20"/>
        </w:rPr>
        <w:t>«Le stazioni appaltanti possono prevedere negli avvisi, bandi di gara o lettere di invito che il mancato rispetto delle clausole contenute nei protocolli di legalità o nei patti di integrità costituisce causa di esclusione dalla gara</w:t>
      </w:r>
      <w:r w:rsidRPr="008A6471">
        <w:rPr>
          <w:rFonts w:asciiTheme="minorHAnsi" w:hAnsiTheme="minorHAnsi" w:cstheme="minorHAnsi"/>
          <w:sz w:val="20"/>
          <w:szCs w:val="20"/>
        </w:rPr>
        <w:t>»;</w:t>
      </w:r>
    </w:p>
    <w:p w14:paraId="343BCE61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i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il </w:t>
      </w:r>
      <w:r w:rsidRPr="008A6471">
        <w:rPr>
          <w:rFonts w:asciiTheme="minorHAnsi" w:hAnsiTheme="minorHAnsi" w:cstheme="minorHAnsi"/>
          <w:b/>
          <w:sz w:val="20"/>
          <w:szCs w:val="20"/>
        </w:rPr>
        <w:t>Piano Nazionale Anticorruzione (P.N.A.)</w:t>
      </w:r>
      <w:r w:rsidRPr="008A6471">
        <w:rPr>
          <w:rFonts w:asciiTheme="minorHAnsi" w:hAnsiTheme="minorHAnsi" w:cstheme="minorHAnsi"/>
          <w:sz w:val="20"/>
          <w:szCs w:val="20"/>
        </w:rPr>
        <w:t xml:space="preserve">, emanato dall’Autorità Nazionale Anti Corruzione (A.N.AC., ex CIVIT), e approvato con Delibera n. 72/2013, e i successivi aggiornamenti, al p.to 3.1.13 (Patti di integrità negli affidamenti), prevede che </w:t>
      </w:r>
      <w:r w:rsidRPr="008A6471">
        <w:rPr>
          <w:rFonts w:asciiTheme="minorHAnsi" w:hAnsiTheme="minorHAnsi" w:cstheme="minorHAnsi"/>
          <w:i/>
          <w:sz w:val="20"/>
          <w:szCs w:val="20"/>
        </w:rPr>
        <w:t>«Le pubbliche amministrazioni e le stazioni appaltanti, in attuazione dell’art. 1, comma 17, della l. n. 190, di regola, predispongono ed utilizzano protocolli di legalità o patti di integrità per l’affidamento di commesse. A tal fine, le pubbliche amministrazioni inseriscono negli avvisi, nei bandi di gara e nelle lettere di invito la clausola di salvaguardia che il mancato rispetto del protocollo di legalità o del patto di integrità dà luogo all’esclusione dalla gara e alla risoluzione del contratto»</w:t>
      </w:r>
      <w:r w:rsidRPr="008A6471">
        <w:rPr>
          <w:rFonts w:asciiTheme="minorHAnsi" w:hAnsiTheme="minorHAnsi" w:cstheme="minorHAnsi"/>
          <w:sz w:val="20"/>
          <w:szCs w:val="20"/>
        </w:rPr>
        <w:t>;</w:t>
      </w:r>
    </w:p>
    <w:p w14:paraId="75693C99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i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la </w:t>
      </w:r>
      <w:r w:rsidRPr="008A6471">
        <w:rPr>
          <w:rFonts w:asciiTheme="minorHAnsi" w:hAnsiTheme="minorHAnsi" w:cstheme="minorHAnsi"/>
          <w:b/>
          <w:sz w:val="20"/>
          <w:szCs w:val="20"/>
        </w:rPr>
        <w:t>Determinazione A.V.C.P. n. 4, del 10 ottobre 2012</w:t>
      </w:r>
      <w:r w:rsidRPr="008A6471">
        <w:rPr>
          <w:rFonts w:asciiTheme="minorHAnsi" w:hAnsiTheme="minorHAnsi" w:cstheme="minorHAnsi"/>
          <w:sz w:val="20"/>
          <w:szCs w:val="20"/>
        </w:rPr>
        <w:t xml:space="preserve">, laddove si riporta che </w:t>
      </w:r>
      <w:r w:rsidRPr="008A6471">
        <w:rPr>
          <w:rFonts w:asciiTheme="minorHAnsi" w:hAnsiTheme="minorHAnsi" w:cstheme="minorHAnsi"/>
          <w:i/>
          <w:sz w:val="20"/>
          <w:szCs w:val="20"/>
        </w:rPr>
        <w:t xml:space="preserve">«mediante l’accettazione delle clausole sancite nei protocolli di legalità al momento della presentazione della domanda di partecipazione e/o dell’offerta, </w:t>
      </w:r>
      <w:r w:rsidRPr="008A6471">
        <w:rPr>
          <w:rFonts w:asciiTheme="minorHAnsi" w:hAnsiTheme="minorHAnsi" w:cstheme="minorHAnsi"/>
          <w:sz w:val="20"/>
          <w:szCs w:val="20"/>
        </w:rPr>
        <w:t>[…]</w:t>
      </w:r>
      <w:r w:rsidRPr="008A6471">
        <w:rPr>
          <w:rFonts w:asciiTheme="minorHAnsi" w:hAnsiTheme="minorHAnsi" w:cstheme="minorHAnsi"/>
          <w:i/>
          <w:sz w:val="20"/>
          <w:szCs w:val="20"/>
        </w:rPr>
        <w:t xml:space="preserve"> l’impresa concorrente accetta, in realtà, regole che rafforzano comportamenti già doverosi per coloro che sono ammessi a partecipare alla gara e che prevedono, in caso di violazione di tali doveri, sanzioni </w:t>
      </w:r>
      <w:r w:rsidRPr="008A6471">
        <w:rPr>
          <w:rFonts w:asciiTheme="minorHAnsi" w:hAnsiTheme="minorHAnsi" w:cstheme="minorHAnsi"/>
          <w:i/>
          <w:sz w:val="20"/>
          <w:szCs w:val="20"/>
        </w:rPr>
        <w:lastRenderedPageBreak/>
        <w:t>di carattere patrimoniale, oltre alla conseguenza, comune a tutte le procedure concorsuali, della estromissione dalla gara (cfr. Cons. St., sez. VI, 8 maggio 2012, n. 2657; Cons. St., 9 settembre 2011, n. 5066)»;</w:t>
      </w:r>
    </w:p>
    <w:p w14:paraId="61469FDC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la </w:t>
      </w:r>
      <w:r w:rsidRPr="008A6471">
        <w:rPr>
          <w:rFonts w:asciiTheme="minorHAnsi" w:hAnsiTheme="minorHAnsi" w:cstheme="minorHAnsi"/>
          <w:b/>
          <w:sz w:val="20"/>
          <w:szCs w:val="20"/>
        </w:rPr>
        <w:t>Determinazione A.N.AC. n. 1134 dell’8 novembre 2017</w:t>
      </w:r>
      <w:r w:rsidRPr="008A6471">
        <w:rPr>
          <w:rFonts w:asciiTheme="minorHAnsi" w:hAnsiTheme="minorHAnsi" w:cstheme="minorHAnsi"/>
          <w:sz w:val="20"/>
          <w:szCs w:val="20"/>
        </w:rPr>
        <w:t>, recante</w:t>
      </w:r>
      <w:r w:rsidRPr="008A6471">
        <w:rPr>
          <w:rFonts w:asciiTheme="minorHAnsi" w:hAnsiTheme="minorHAnsi" w:cstheme="minorHAnsi"/>
          <w:i/>
          <w:sz w:val="20"/>
          <w:szCs w:val="20"/>
        </w:rPr>
        <w:t xml:space="preserve"> «Nuove linee guida per l’attuazione della normativa in materia di prevenzione della corruzione e trasparenza da parte delle società e degli enti di diritto privato controllati e partecipati dalle pubbliche amministrazioni e degli enti pubblici economici»</w:t>
      </w:r>
      <w:r w:rsidRPr="008A6471">
        <w:rPr>
          <w:rFonts w:asciiTheme="minorHAnsi" w:hAnsiTheme="minorHAnsi" w:cstheme="minorHAnsi"/>
          <w:sz w:val="20"/>
          <w:szCs w:val="20"/>
        </w:rPr>
        <w:t>;</w:t>
      </w:r>
    </w:p>
    <w:p w14:paraId="6D6F9283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il </w:t>
      </w:r>
      <w:r w:rsidRPr="008A6471">
        <w:rPr>
          <w:rFonts w:asciiTheme="minorHAnsi" w:hAnsiTheme="minorHAnsi" w:cstheme="minorHAnsi"/>
          <w:b/>
          <w:sz w:val="20"/>
          <w:szCs w:val="20"/>
        </w:rPr>
        <w:t>Piano Triennale di Prevenzione della Corruzione e della Trasparenza di Venis (PTPCT)</w:t>
      </w:r>
      <w:r w:rsidRPr="008A6471">
        <w:rPr>
          <w:rFonts w:asciiTheme="minorHAnsi" w:hAnsiTheme="minorHAnsi" w:cstheme="minorHAnsi"/>
          <w:sz w:val="20"/>
          <w:szCs w:val="20"/>
        </w:rPr>
        <w:t xml:space="preserve">, ove è previsto che la Società - </w:t>
      </w:r>
      <w:r w:rsidRPr="008A6471">
        <w:rPr>
          <w:rFonts w:asciiTheme="minorHAnsi" w:hAnsiTheme="minorHAnsi" w:cstheme="minorHAnsi"/>
          <w:i/>
          <w:iCs/>
          <w:sz w:val="20"/>
          <w:szCs w:val="20"/>
        </w:rPr>
        <w:t>in relazione agli affidamenti di lavori, servizi e forniture - adotti un Patto di Integrità, quale misura di prevenzione dei rischi corruttivi e di maladministration</w:t>
      </w:r>
      <w:r w:rsidRPr="008A6471">
        <w:rPr>
          <w:rFonts w:asciiTheme="minorHAnsi" w:hAnsiTheme="minorHAnsi" w:cstheme="minorHAnsi"/>
          <w:sz w:val="20"/>
          <w:szCs w:val="20"/>
        </w:rPr>
        <w:t>;</w:t>
      </w:r>
    </w:p>
    <w:p w14:paraId="6C549264" w14:textId="77777777" w:rsidR="00EE6657" w:rsidRPr="008A6471" w:rsidRDefault="00EE6657" w:rsidP="00606EA2">
      <w:pPr>
        <w:numPr>
          <w:ilvl w:val="0"/>
          <w:numId w:val="5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426" w:hanging="426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il </w:t>
      </w:r>
      <w:r w:rsidRPr="008A6471">
        <w:rPr>
          <w:rFonts w:asciiTheme="minorHAnsi" w:hAnsiTheme="minorHAnsi" w:cstheme="minorHAnsi"/>
          <w:b/>
          <w:sz w:val="20"/>
          <w:szCs w:val="20"/>
        </w:rPr>
        <w:t>Codice Etico di Venis</w:t>
      </w:r>
      <w:r w:rsidRPr="008A6471">
        <w:rPr>
          <w:rFonts w:asciiTheme="minorHAnsi" w:hAnsiTheme="minorHAnsi" w:cstheme="minorHAnsi"/>
          <w:sz w:val="20"/>
          <w:szCs w:val="20"/>
        </w:rPr>
        <w:t xml:space="preserve">, le cui disposizioni - analogamente a quelle del PTPCT - </w:t>
      </w:r>
      <w:r w:rsidRPr="008A6471">
        <w:rPr>
          <w:rFonts w:asciiTheme="minorHAnsi" w:hAnsiTheme="minorHAnsi" w:cstheme="minorHAnsi"/>
          <w:i/>
          <w:iCs/>
          <w:sz w:val="20"/>
          <w:szCs w:val="20"/>
        </w:rPr>
        <w:t>si estendono, in quanto compatibili, anche ai collaboratori, a qualsiasi titolo, di imprese fornitrici di lavori, beni e servizi di Venis medesima.</w:t>
      </w:r>
    </w:p>
    <w:p w14:paraId="0380E843" w14:textId="77777777" w:rsidR="00EE6657" w:rsidRPr="00606EA2" w:rsidRDefault="00EE6657" w:rsidP="00C3748F">
      <w:pPr>
        <w:autoSpaceDE w:val="0"/>
        <w:autoSpaceDN w:val="0"/>
        <w:adjustRightInd w:val="0"/>
        <w:spacing w:before="360" w:after="360" w:line="240" w:lineRule="auto"/>
        <w:jc w:val="center"/>
        <w:rPr>
          <w:rFonts w:asciiTheme="minorHAnsi" w:hAnsiTheme="minorHAnsi" w:cstheme="minorHAnsi"/>
        </w:rPr>
      </w:pPr>
      <w:r w:rsidRPr="00606EA2">
        <w:rPr>
          <w:rFonts w:asciiTheme="minorHAnsi" w:hAnsiTheme="minorHAnsi" w:cstheme="minorHAnsi"/>
          <w:b/>
        </w:rPr>
        <w:t>SI CONVIENE QUANTO SEGUE</w:t>
      </w:r>
    </w:p>
    <w:p w14:paraId="035B1568" w14:textId="77777777" w:rsidR="00EE6657" w:rsidRPr="008A6471" w:rsidRDefault="00EE6657" w:rsidP="00C3748F">
      <w:pPr>
        <w:pStyle w:val="Default"/>
        <w:spacing w:before="240" w:after="120"/>
        <w:rPr>
          <w:rFonts w:asciiTheme="minorHAnsi" w:hAnsiTheme="minorHAnsi" w:cstheme="minorHAnsi"/>
          <w:b/>
          <w:bCs/>
          <w:sz w:val="20"/>
          <w:szCs w:val="20"/>
        </w:rPr>
      </w:pPr>
      <w:r w:rsidRPr="008A6471">
        <w:rPr>
          <w:rFonts w:asciiTheme="minorHAnsi" w:hAnsiTheme="minorHAnsi" w:cstheme="minorHAnsi"/>
          <w:b/>
          <w:bCs/>
          <w:sz w:val="20"/>
          <w:szCs w:val="20"/>
        </w:rPr>
        <w:t>Articolo 1</w:t>
      </w:r>
    </w:p>
    <w:p w14:paraId="5850D9B2" w14:textId="77777777" w:rsidR="00EE6657" w:rsidRPr="008A6471" w:rsidRDefault="00EE6657" w:rsidP="00C3748F">
      <w:pPr>
        <w:pStyle w:val="Default"/>
        <w:numPr>
          <w:ilvl w:val="0"/>
          <w:numId w:val="6"/>
        </w:numPr>
        <w:suppressAutoHyphens w:val="0"/>
        <w:autoSpaceDN w:val="0"/>
        <w:adjustRightInd w:val="0"/>
        <w:spacing w:after="120"/>
        <w:ind w:left="284" w:hanging="284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Il presente Patto d’integrità (nel seguito anche «</w:t>
      </w:r>
      <w:r w:rsidRPr="008A6471">
        <w:rPr>
          <w:rFonts w:asciiTheme="minorHAnsi" w:hAnsiTheme="minorHAnsi" w:cstheme="minorHAnsi"/>
          <w:b/>
          <w:sz w:val="20"/>
          <w:szCs w:val="20"/>
        </w:rPr>
        <w:t>Patto</w:t>
      </w:r>
      <w:r w:rsidRPr="008A6471">
        <w:rPr>
          <w:rFonts w:asciiTheme="minorHAnsi" w:hAnsiTheme="minorHAnsi" w:cstheme="minorHAnsi"/>
          <w:sz w:val="20"/>
          <w:szCs w:val="20"/>
        </w:rPr>
        <w:t xml:space="preserve">») stabilisce la formale obbligazione dell’Impresa che, ai fini della partecipazione alla procedura di affidamento in oggetto, si impegna: </w:t>
      </w:r>
    </w:p>
    <w:p w14:paraId="30BC743B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 conformare i propri comportamenti ai principi di lealtà, trasparenza e correttezza;</w:t>
      </w:r>
    </w:p>
    <w:p w14:paraId="48C3CADB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 non offrire, accettare o richiedere somme di denaro o qualsiasi altra ricompensa, vantaggio o beneficio, sia direttamente che indirettamente (es. tramite intermediari), al fine dell’aggiudicazione del contratto e/o al fine di distorcerne la conseguente esecuzione;</w:t>
      </w:r>
    </w:p>
    <w:p w14:paraId="1A4A2215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 segnalare a Venis qualsiasi tentativo di turbativa, irregolarità o distorsione nelle fasi di svolgimento della procedura di scelta del contraente e/o durante l’esecuzione del contratto, da parte di ogni interessato o addetto o di chiunque possa influenzare le decisioni relative alla procedura in oggetto;</w:t>
      </w:r>
    </w:p>
    <w:p w14:paraId="290A3009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ad assicurare di non trovarsi in situazioni di controllo o di collegamento (formale e/o sostanziale) con altri concorrenti e di non essersi accordato e di non accordarsi in futuro con altri partecipanti alla procedura di affidamento;</w:t>
      </w:r>
    </w:p>
    <w:p w14:paraId="06E189C9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ad informare puntualmente il personale e i subappaltatori di cui si avvale del presente Patto e degli obblighi in esso contenuti;</w:t>
      </w:r>
    </w:p>
    <w:p w14:paraId="156FA68F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 vigilare affinché gli impegni sopra indicati siano osservati da tutti i dipendenti, collaboratori e subappaltatori nell’esercizio dei compiti loro assegnati;</w:t>
      </w:r>
    </w:p>
    <w:p w14:paraId="77557AD0" w14:textId="77777777" w:rsidR="00EE6657" w:rsidRPr="008A6471" w:rsidRDefault="00EE6657" w:rsidP="00C3748F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851" w:hanging="567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 denunciare alla Pubblica Autorità competente ogni irregolarità o distorsione di cui sia venuta a conoscenza in relazione alla procedura in oggetto.</w:t>
      </w:r>
    </w:p>
    <w:p w14:paraId="2555669D" w14:textId="77777777" w:rsidR="00EE6657" w:rsidRPr="00606EA2" w:rsidRDefault="00EE6657" w:rsidP="00C3748F">
      <w:pPr>
        <w:autoSpaceDE w:val="0"/>
        <w:autoSpaceDN w:val="0"/>
        <w:adjustRightInd w:val="0"/>
        <w:spacing w:before="240" w:after="120" w:line="240" w:lineRule="auto"/>
        <w:rPr>
          <w:rFonts w:asciiTheme="minorHAnsi" w:hAnsiTheme="minorHAnsi" w:cstheme="minorHAnsi"/>
          <w:b/>
          <w:bCs/>
          <w:color w:val="000000"/>
        </w:rPr>
      </w:pPr>
      <w:r w:rsidRPr="00606EA2">
        <w:rPr>
          <w:rFonts w:asciiTheme="minorHAnsi" w:eastAsia="Times New Roman" w:hAnsiTheme="minorHAnsi" w:cstheme="minorHAnsi"/>
          <w:b/>
          <w:bCs/>
          <w:color w:val="000000"/>
          <w:lang w:eastAsia="zh-CN"/>
        </w:rPr>
        <w:t>Articolo</w:t>
      </w:r>
      <w:r w:rsidRPr="00606EA2">
        <w:rPr>
          <w:rFonts w:asciiTheme="minorHAnsi" w:hAnsiTheme="minorHAnsi" w:cstheme="minorHAnsi"/>
          <w:b/>
          <w:bCs/>
          <w:color w:val="000000"/>
        </w:rPr>
        <w:t xml:space="preserve"> 2</w:t>
      </w:r>
    </w:p>
    <w:p w14:paraId="584E61FC" w14:textId="77777777" w:rsidR="00EE6657" w:rsidRPr="008A6471" w:rsidRDefault="00EE6657" w:rsidP="00C3748F">
      <w:pPr>
        <w:pStyle w:val="Default"/>
        <w:numPr>
          <w:ilvl w:val="0"/>
          <w:numId w:val="8"/>
        </w:numPr>
        <w:suppressAutoHyphens w:val="0"/>
        <w:autoSpaceDN w:val="0"/>
        <w:adjustRightInd w:val="0"/>
        <w:spacing w:after="120"/>
        <w:ind w:left="284" w:hanging="284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L’Impresa accetta, senza riserva alcuna, che in caso di violazione degli impegni assunti con il presente Patto - qualunque siano le modalità con le quali tali violazioni siano state accertate - potranno essere applicate le seguenti sanzioni:</w:t>
      </w:r>
    </w:p>
    <w:p w14:paraId="5211EF4A" w14:textId="6DE0E95A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ai sensi dell’art. 1, comma 17, della citata l. n. 190/2012 e d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e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l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 xml:space="preserve">l’articolo 94 del 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>D.lgs.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 n. 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36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/20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23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esclusione dell’Impresa dalla procedura di affidamento in oggetto;</w:t>
      </w:r>
    </w:p>
    <w:p w14:paraId="1515D58F" w14:textId="77777777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fermo restando il danno ulteriore, escussione e incameramento della cauzione provvisoria;</w:t>
      </w:r>
    </w:p>
    <w:p w14:paraId="01AE831A" w14:textId="77777777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lastRenderedPageBreak/>
        <w:t>risoluzione del contratto;</w:t>
      </w:r>
    </w:p>
    <w:p w14:paraId="1EE8401C" w14:textId="77777777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fermo restando il danno ulteriore, escussione e incameramento della cauzione definitiva prestata a garanzia della buona esecuzione del contratto;</w:t>
      </w:r>
    </w:p>
    <w:p w14:paraId="4EF02679" w14:textId="77777777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esclusione dell’Impresa dalle procedure di affidamento indette da Venis per la durata di 3 (tre) anni, a decorrere dalla data di accertamento della violazione;</w:t>
      </w:r>
    </w:p>
    <w:p w14:paraId="6E00D88E" w14:textId="70A9EB47" w:rsidR="00EE6657" w:rsidRPr="008A6471" w:rsidRDefault="00EE6657" w:rsidP="00C3748F">
      <w:pPr>
        <w:numPr>
          <w:ilvl w:val="0"/>
          <w:numId w:val="9"/>
        </w:num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segnalazione del fatto all’Autorità Nazionale Anti</w:t>
      </w:r>
      <w:r w:rsidR="0027091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Corruzione (A.N.AC.) e alle competenti Autorità per l’applicazione delle sanzioni di cui all’art. 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 xml:space="preserve">94 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del 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>D.</w:t>
      </w:r>
      <w:r w:rsidR="00552193">
        <w:rPr>
          <w:rFonts w:asciiTheme="minorHAnsi" w:hAnsiTheme="minorHAnsi" w:cstheme="minorHAnsi"/>
          <w:color w:val="000000"/>
          <w:sz w:val="20"/>
          <w:szCs w:val="20"/>
        </w:rPr>
        <w:t>L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>gs.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 n. 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36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/20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23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180AF4E" w14:textId="77777777" w:rsidR="00EE6657" w:rsidRPr="008A6471" w:rsidRDefault="00EE6657" w:rsidP="00C3748F">
      <w:pPr>
        <w:tabs>
          <w:tab w:val="left" w:pos="709"/>
        </w:tabs>
        <w:spacing w:after="120" w:line="240" w:lineRule="auto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 xml:space="preserve">La risoluzione di cui al precedente punto </w:t>
      </w:r>
      <w:r w:rsidRPr="008A6471">
        <w:rPr>
          <w:rFonts w:asciiTheme="minorHAnsi" w:hAnsiTheme="minorHAnsi" w:cstheme="minorHAnsi"/>
          <w:b/>
          <w:sz w:val="20"/>
          <w:szCs w:val="20"/>
        </w:rPr>
        <w:t>3)</w:t>
      </w:r>
      <w:r w:rsidRPr="008A6471">
        <w:rPr>
          <w:rFonts w:asciiTheme="minorHAnsi" w:hAnsiTheme="minorHAnsi" w:cstheme="minorHAnsi"/>
          <w:sz w:val="20"/>
          <w:szCs w:val="20"/>
        </w:rPr>
        <w:t xml:space="preserve">, 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potrà </w:t>
      </w:r>
      <w:r w:rsidRPr="008A6471">
        <w:rPr>
          <w:rFonts w:asciiTheme="minorHAnsi" w:hAnsiTheme="minorHAnsi" w:cstheme="minorHAnsi"/>
          <w:sz w:val="20"/>
          <w:szCs w:val="20"/>
        </w:rPr>
        <w:t xml:space="preserve">comunque essere esercitata ai sensi dell’art. 1456 c.c.: </w:t>
      </w:r>
    </w:p>
    <w:p w14:paraId="30D21695" w14:textId="77777777" w:rsidR="00EE6657" w:rsidRPr="008A6471" w:rsidRDefault="00EE6657" w:rsidP="00C3748F">
      <w:pPr>
        <w:numPr>
          <w:ilvl w:val="0"/>
          <w:numId w:val="10"/>
        </w:numPr>
        <w:tabs>
          <w:tab w:val="left" w:pos="1418"/>
        </w:tabs>
        <w:autoSpaceDE w:val="0"/>
        <w:autoSpaceDN w:val="0"/>
        <w:adjustRightInd w:val="0"/>
        <w:spacing w:after="120" w:line="240" w:lineRule="auto"/>
        <w:ind w:left="1134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ogni qualvolta nei confronti della Impresa, dei suoi dirigenti e/o dei componenti della compagine sociale, sia stata disposta misura cautelare o sia intervenuto rinvio a giudizio per taluno dei delitti di cui agli artt. 317, 318, 319, 319-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bis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319-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ter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319-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quater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320, 322, 322-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bis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346-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bis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, 353, 353-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bis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, c.p. </w:t>
      </w:r>
    </w:p>
    <w:p w14:paraId="06B92467" w14:textId="77777777" w:rsidR="00EE6657" w:rsidRPr="008A6471" w:rsidRDefault="00EE6657" w:rsidP="00C3748F">
      <w:pPr>
        <w:numPr>
          <w:ilvl w:val="0"/>
          <w:numId w:val="10"/>
        </w:numPr>
        <w:tabs>
          <w:tab w:val="left" w:pos="1418"/>
        </w:tabs>
        <w:autoSpaceDE w:val="0"/>
        <w:autoSpaceDN w:val="0"/>
        <w:adjustRightInd w:val="0"/>
        <w:spacing w:after="120" w:line="240" w:lineRule="auto"/>
        <w:ind w:left="1134" w:hanging="426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nel caso in cui, violato l’obbligo di segnalazione di cui all’art. 1 del presente Patto, sia stata disposta nei confronti dei dipendenti di Venis che hanno svolto funzioni relative alla stipula ed esecuzione del contratto, una misura cautelare o sia intervenuto il rinvio a giudizio per il delitto previsto dall’art. 317 del c.p. </w:t>
      </w:r>
    </w:p>
    <w:p w14:paraId="07B647D5" w14:textId="562A6B25" w:rsidR="00EE6657" w:rsidRPr="008A6471" w:rsidRDefault="00EE6657" w:rsidP="00C3748F">
      <w:pPr>
        <w:tabs>
          <w:tab w:val="left" w:pos="993"/>
        </w:tabs>
        <w:autoSpaceDE w:val="0"/>
        <w:autoSpaceDN w:val="0"/>
        <w:adjustRightInd w:val="0"/>
        <w:spacing w:after="120" w:line="240" w:lineRule="auto"/>
        <w:ind w:left="709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Resta fermo che dell’intervenuta risoluzione del contratto, Venis 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potrà 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tenere conto ai fini delle valutazioni di cui all’art. 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94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 del </w:t>
      </w:r>
      <w:r w:rsidR="00C3748F" w:rsidRPr="008A6471">
        <w:rPr>
          <w:rFonts w:asciiTheme="minorHAnsi" w:hAnsiTheme="minorHAnsi" w:cstheme="minorHAnsi"/>
          <w:color w:val="000000"/>
          <w:sz w:val="20"/>
          <w:szCs w:val="20"/>
        </w:rPr>
        <w:t>D.lgs.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 n. 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36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/20</w:t>
      </w:r>
      <w:r w:rsidR="00B24294">
        <w:rPr>
          <w:rFonts w:asciiTheme="minorHAnsi" w:hAnsiTheme="minorHAnsi" w:cstheme="minorHAnsi"/>
          <w:color w:val="000000"/>
          <w:sz w:val="20"/>
          <w:szCs w:val="20"/>
        </w:rPr>
        <w:t>23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76EE63A2" w14:textId="77777777" w:rsidR="00EE6657" w:rsidRPr="008A6471" w:rsidRDefault="00EE6657" w:rsidP="00C3748F">
      <w:pPr>
        <w:autoSpaceDE w:val="0"/>
        <w:autoSpaceDN w:val="0"/>
        <w:adjustRightInd w:val="0"/>
        <w:spacing w:before="240" w:after="120" w:line="240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Articolo 3</w:t>
      </w:r>
    </w:p>
    <w:p w14:paraId="327132F7" w14:textId="77777777" w:rsidR="00EE6657" w:rsidRPr="008A6471" w:rsidRDefault="00EE6657" w:rsidP="00EE6657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Il Patto costituisce parte integrante e sostanziale del contratto stipulato con l’aggiudicatario, e resterà in vigore sino alla completa esecuzione del contratto medesimo. </w:t>
      </w:r>
    </w:p>
    <w:p w14:paraId="3BBD03F9" w14:textId="77777777" w:rsidR="00EE6657" w:rsidRPr="008A6471" w:rsidRDefault="00EE6657" w:rsidP="00C3748F">
      <w:pPr>
        <w:autoSpaceDE w:val="0"/>
        <w:autoSpaceDN w:val="0"/>
        <w:adjustRightInd w:val="0"/>
        <w:spacing w:before="240" w:after="120" w:line="240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Articolo 4</w:t>
      </w:r>
    </w:p>
    <w:p w14:paraId="5D4E43EB" w14:textId="77777777" w:rsidR="00EE6657" w:rsidRPr="008A6471" w:rsidRDefault="00EE6657" w:rsidP="00EE6657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Il presente Patto deve essere obbligatoriamente sottoscritto </w:t>
      </w:r>
      <w:r w:rsidRPr="008A6471">
        <w:rPr>
          <w:rFonts w:asciiTheme="minorHAnsi" w:hAnsiTheme="minorHAnsi" w:cstheme="minorHAnsi"/>
          <w:i/>
          <w:color w:val="000000"/>
          <w:sz w:val="20"/>
          <w:szCs w:val="20"/>
        </w:rPr>
        <w:t>digitalmente</w:t>
      </w:r>
      <w:r w:rsidRPr="008A6471">
        <w:rPr>
          <w:rFonts w:asciiTheme="minorHAnsi" w:hAnsiTheme="minorHAnsi" w:cstheme="minorHAnsi"/>
          <w:color w:val="000000"/>
          <w:sz w:val="20"/>
          <w:szCs w:val="20"/>
        </w:rPr>
        <w:t xml:space="preserve"> dal rappresentante del Concorrente ovvero, in caso di Raggruppamenti Temporanei di Imprese (R.T.I.) o Consorzi d’imprese, dal/i rappresentante/i di tutte le imprese raggruppate/raggruppande, nonché dal Consorzio e dalle imprese consorziate/consorziande quali esecutrici della prestazione.</w:t>
      </w:r>
    </w:p>
    <w:p w14:paraId="1E906DC2" w14:textId="77777777" w:rsidR="00EE6657" w:rsidRPr="008A6471" w:rsidRDefault="00EE6657" w:rsidP="00EE6657">
      <w:pPr>
        <w:widowControl w:val="0"/>
        <w:autoSpaceDE w:val="0"/>
        <w:autoSpaceDN w:val="0"/>
        <w:adjustRightInd w:val="0"/>
        <w:spacing w:after="120"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color w:val="000000"/>
          <w:sz w:val="20"/>
          <w:szCs w:val="20"/>
        </w:rPr>
        <w:t>La mancata allegazione di tale Patto, debitamente sottoscritto, comporterà l’esclusione dalla procedura di affidamento.</w:t>
      </w:r>
    </w:p>
    <w:p w14:paraId="25CF67B9" w14:textId="77777777" w:rsidR="00EE6657" w:rsidRPr="008A6471" w:rsidRDefault="00EE6657" w:rsidP="00C3748F">
      <w:pPr>
        <w:autoSpaceDE w:val="0"/>
        <w:autoSpaceDN w:val="0"/>
        <w:adjustRightInd w:val="0"/>
        <w:spacing w:before="240" w:after="120" w:line="240" w:lineRule="auto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8A6471">
        <w:rPr>
          <w:rFonts w:asciiTheme="minorHAnsi" w:hAnsiTheme="minorHAnsi" w:cstheme="minorHAnsi"/>
          <w:b/>
          <w:bCs/>
          <w:color w:val="000000"/>
          <w:sz w:val="20"/>
          <w:szCs w:val="20"/>
        </w:rPr>
        <w:t>Articolo 5</w:t>
      </w:r>
    </w:p>
    <w:p w14:paraId="20CAD92F" w14:textId="77777777" w:rsidR="00EE6657" w:rsidRPr="008A6471" w:rsidRDefault="00EE6657" w:rsidP="00EE6657">
      <w:pPr>
        <w:pStyle w:val="Default"/>
        <w:spacing w:after="120"/>
        <w:jc w:val="both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Ogni controversia relativa all’interpretazione ed esecuzione del presente Patto sarà devoluta alla competenza esclusiva del Foro di Venezia.</w:t>
      </w:r>
    </w:p>
    <w:p w14:paraId="20FAA3A9" w14:textId="564EF84D" w:rsidR="00EE6657" w:rsidRPr="008A6471" w:rsidRDefault="00EE6657" w:rsidP="00575D2B">
      <w:pPr>
        <w:pStyle w:val="Corpotesto"/>
        <w:tabs>
          <w:tab w:val="left" w:pos="4536"/>
          <w:tab w:val="right" w:pos="7797"/>
        </w:tabs>
        <w:spacing w:before="360"/>
        <w:ind w:left="0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Luogo</w:t>
      </w:r>
      <w:r w:rsidR="002B246A" w:rsidRPr="008A6471">
        <w:rPr>
          <w:rFonts w:asciiTheme="minorHAnsi" w:hAnsiTheme="minorHAnsi" w:cstheme="minorHAnsi"/>
          <w:sz w:val="20"/>
          <w:szCs w:val="20"/>
          <w:u w:val="single"/>
        </w:rPr>
        <w:t xml:space="preserve">                     </w:t>
      </w:r>
      <w:r w:rsidR="00575D2B" w:rsidRPr="008A6471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8A6471">
        <w:rPr>
          <w:rFonts w:asciiTheme="minorHAnsi" w:hAnsiTheme="minorHAnsi" w:cstheme="minorHAnsi"/>
          <w:sz w:val="20"/>
          <w:szCs w:val="20"/>
        </w:rPr>
        <w:t>Data</w:t>
      </w:r>
      <w:r w:rsidRPr="008A647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8A6471">
        <w:rPr>
          <w:rFonts w:asciiTheme="minorHAnsi" w:hAnsiTheme="minorHAnsi" w:cstheme="minorHAnsi"/>
          <w:sz w:val="20"/>
          <w:szCs w:val="20"/>
          <w:u w:val="single"/>
        </w:rPr>
        <w:tab/>
      </w:r>
    </w:p>
    <w:p w14:paraId="2B4282DD" w14:textId="77777777" w:rsidR="00B022D8" w:rsidRDefault="00B022D8" w:rsidP="00575D2B">
      <w:pPr>
        <w:pStyle w:val="Corpotesto"/>
        <w:tabs>
          <w:tab w:val="center" w:pos="6804"/>
        </w:tabs>
        <w:spacing w:before="360"/>
        <w:ind w:left="0"/>
        <w:jc w:val="left"/>
        <w:rPr>
          <w:rFonts w:asciiTheme="minorHAnsi" w:hAnsiTheme="minorHAnsi" w:cstheme="minorHAnsi"/>
          <w:sz w:val="20"/>
          <w:szCs w:val="20"/>
        </w:rPr>
      </w:pPr>
    </w:p>
    <w:p w14:paraId="4A655E17" w14:textId="49FA880F" w:rsidR="00EE6657" w:rsidRPr="008A6471" w:rsidRDefault="00EE6657" w:rsidP="00575D2B">
      <w:pPr>
        <w:pStyle w:val="Corpotesto"/>
        <w:tabs>
          <w:tab w:val="center" w:pos="6804"/>
        </w:tabs>
        <w:spacing w:before="360"/>
        <w:ind w:left="0"/>
        <w:jc w:val="left"/>
        <w:rPr>
          <w:rFonts w:asciiTheme="minorHAnsi" w:hAnsiTheme="minorHAnsi" w:cstheme="minorHAnsi"/>
          <w:sz w:val="20"/>
          <w:szCs w:val="20"/>
        </w:rPr>
      </w:pPr>
      <w:r w:rsidRPr="008A6471">
        <w:rPr>
          <w:rFonts w:asciiTheme="minorHAnsi" w:hAnsiTheme="minorHAnsi" w:cstheme="minorHAnsi"/>
          <w:sz w:val="20"/>
          <w:szCs w:val="20"/>
        </w:rPr>
        <w:t>Il Fornitore Offerente/Appaltatore” (Parte Ricevente)</w:t>
      </w:r>
    </w:p>
    <w:p w14:paraId="7543065F" w14:textId="77777777" w:rsidR="002B246A" w:rsidRPr="008A6471" w:rsidRDefault="002B246A" w:rsidP="002B246A">
      <w:pPr>
        <w:rPr>
          <w:sz w:val="20"/>
          <w:szCs w:val="20"/>
        </w:rPr>
      </w:pPr>
    </w:p>
    <w:p w14:paraId="33F04017" w14:textId="75E88BAB" w:rsidR="002B246A" w:rsidRPr="008A6471" w:rsidRDefault="002B246A" w:rsidP="002B246A">
      <w:pPr>
        <w:rPr>
          <w:rFonts w:eastAsia="Times New Roman"/>
          <w:sz w:val="20"/>
          <w:szCs w:val="20"/>
        </w:rPr>
      </w:pPr>
      <w:r w:rsidRPr="008A6471">
        <w:rPr>
          <w:sz w:val="20"/>
          <w:szCs w:val="20"/>
        </w:rPr>
        <w:t>Ragione Sociale______________________</w:t>
      </w:r>
    </w:p>
    <w:p w14:paraId="22D78AA0" w14:textId="77777777" w:rsidR="002B246A" w:rsidRPr="008A6471" w:rsidRDefault="002B246A" w:rsidP="002B246A">
      <w:pPr>
        <w:rPr>
          <w:sz w:val="20"/>
          <w:szCs w:val="20"/>
        </w:rPr>
      </w:pPr>
      <w:r w:rsidRPr="008A6471">
        <w:rPr>
          <w:sz w:val="20"/>
          <w:szCs w:val="20"/>
        </w:rPr>
        <w:lastRenderedPageBreak/>
        <w:t>Cognome e Nome Legale Rappresentante_______________________________</w:t>
      </w:r>
    </w:p>
    <w:p w14:paraId="41EDCE8D" w14:textId="77777777" w:rsidR="002B246A" w:rsidRPr="008A6471" w:rsidRDefault="002B246A" w:rsidP="002B246A">
      <w:pPr>
        <w:rPr>
          <w:sz w:val="20"/>
          <w:szCs w:val="20"/>
        </w:rPr>
      </w:pPr>
    </w:p>
    <w:p w14:paraId="0FC436C6" w14:textId="606E3E85" w:rsidR="002B246A" w:rsidRPr="008A6471" w:rsidRDefault="002B246A" w:rsidP="008A6471">
      <w:pPr>
        <w:jc w:val="both"/>
        <w:rPr>
          <w:sz w:val="18"/>
          <w:szCs w:val="18"/>
        </w:rPr>
      </w:pPr>
      <w:r w:rsidRPr="008A6471">
        <w:rPr>
          <w:sz w:val="18"/>
          <w:szCs w:val="18"/>
        </w:rPr>
        <w:t>Documento informatico sottoscritto con firma elettronica ai sensi e con effetti di cui agli artt. 20 e 21 del D.Lgs. del 7 marzo 2005 n. 82 e ss.mm.ii.; sostituisce il documento cartaceo e la firma autografa.</w:t>
      </w:r>
    </w:p>
    <w:p w14:paraId="3CA6A0F3" w14:textId="39D9A45B" w:rsidR="00EE6657" w:rsidRPr="008A6471" w:rsidRDefault="002B246A" w:rsidP="002B246A">
      <w:pPr>
        <w:jc w:val="both"/>
        <w:rPr>
          <w:i/>
          <w:iCs/>
          <w:sz w:val="18"/>
          <w:szCs w:val="18"/>
        </w:rPr>
      </w:pPr>
      <w:r w:rsidRPr="008A6471">
        <w:rPr>
          <w:i/>
          <w:iCs/>
          <w:sz w:val="18"/>
          <w:szCs w:val="18"/>
        </w:rPr>
        <w:t>Ai sensi del Reg. UE 2016/679 e del D. Lgs. n. 196/2003 si dichiara di essere informato che i dati personali raccolti saranno trattati, anche con strumenti informatici, esclusivamente nell’ambito del procedimento per cui sono stati forniti</w:t>
      </w:r>
      <w:r w:rsidR="0096069E">
        <w:rPr>
          <w:i/>
          <w:iCs/>
          <w:sz w:val="18"/>
          <w:szCs w:val="18"/>
        </w:rPr>
        <w:t>.</w:t>
      </w:r>
    </w:p>
    <w:sectPr w:rsidR="00EE6657" w:rsidRPr="008A6471" w:rsidSect="00CC2844">
      <w:headerReference w:type="default" r:id="rId8"/>
      <w:footerReference w:type="default" r:id="rId9"/>
      <w:pgSz w:w="11900" w:h="16840"/>
      <w:pgMar w:top="2227" w:right="1021" w:bottom="2410" w:left="1560" w:header="737" w:footer="8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A777" w14:textId="77777777" w:rsidR="00635E7F" w:rsidRDefault="00635E7F" w:rsidP="0007005C">
      <w:r>
        <w:separator/>
      </w:r>
    </w:p>
  </w:endnote>
  <w:endnote w:type="continuationSeparator" w:id="0">
    <w:p w14:paraId="1230172D" w14:textId="77777777" w:rsidR="00635E7F" w:rsidRDefault="00635E7F" w:rsidP="00070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006" w14:textId="1FCBA323" w:rsidR="00243DD1" w:rsidRPr="00B8528C" w:rsidRDefault="0057044C" w:rsidP="00243DD1">
    <w:pPr>
      <w:pStyle w:val="Pidipagina"/>
      <w:pBdr>
        <w:top w:val="single" w:sz="4" w:space="1" w:color="auto"/>
      </w:pBdr>
      <w:spacing w:after="0" w:line="240" w:lineRule="auto"/>
      <w:jc w:val="both"/>
      <w:rPr>
        <w:rFonts w:asciiTheme="minorHAnsi" w:hAnsiTheme="minorHAnsi" w:cstheme="minorHAnsi"/>
        <w:b/>
        <w:color w:val="000000" w:themeColor="text1"/>
        <w:szCs w:val="24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5EC2EEB1" wp14:editId="73667AF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005600" cy="896400"/>
          <wp:effectExtent l="0" t="0" r="5080" b="0"/>
          <wp:wrapTopAndBottom/>
          <wp:docPr id="765505854" name="Immagine 1" descr="Immagine che contiene testo, schermata, Carattere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505854" name="Immagine 1" descr="Immagine che contiene testo, schermata, Carattere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5600" cy="89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069E" w:rsidRPr="0096069E">
      <w:rPr>
        <w:sz w:val="16"/>
        <w:szCs w:val="16"/>
      </w:rPr>
      <w:t xml:space="preserve"> </w:t>
    </w:r>
    <w:r w:rsidR="0096069E">
      <w:rPr>
        <w:sz w:val="16"/>
        <w:szCs w:val="16"/>
      </w:rPr>
      <w:t>Appalto specifico indetto da Venis Spa per l’acquisizione di un Sistema Storage ai sensi dell’art. 32 del D.Lgs. 36/2023 e s.m.i., nell’ambito dello SDAPA per la fornitura di prodotti e servizi per l’informatica e le telecomunicazioni- ID 2681</w:t>
    </w:r>
    <w:r w:rsidR="000849A0">
      <w:rPr>
        <w:sz w:val="16"/>
        <w:szCs w:val="16"/>
      </w:rPr>
      <w:t xml:space="preserve">. </w:t>
    </w:r>
    <w:r w:rsidR="000849A0" w:rsidRPr="00B8528C">
      <w:rPr>
        <w:sz w:val="16"/>
        <w:szCs w:val="16"/>
      </w:rPr>
      <w:t>Allegato</w:t>
    </w:r>
    <w:r w:rsidR="00346986" w:rsidRPr="00B8528C">
      <w:rPr>
        <w:sz w:val="16"/>
        <w:szCs w:val="16"/>
      </w:rPr>
      <w:t>_</w:t>
    </w:r>
    <w:r w:rsidR="000849A0" w:rsidRPr="00B8528C">
      <w:rPr>
        <w:sz w:val="16"/>
        <w:szCs w:val="16"/>
      </w:rPr>
      <w:t>5</w:t>
    </w:r>
    <w:r w:rsidR="00346986" w:rsidRPr="00B8528C">
      <w:rPr>
        <w:sz w:val="16"/>
        <w:szCs w:val="16"/>
      </w:rPr>
      <w:t>_</w:t>
    </w:r>
    <w:r w:rsidR="000849A0" w:rsidRPr="00B8528C">
      <w:rPr>
        <w:sz w:val="16"/>
        <w:szCs w:val="16"/>
      </w:rPr>
      <w:t>Patto d’Integrità</w:t>
    </w:r>
    <w:r w:rsidR="00346986" w:rsidRPr="00B8528C">
      <w:rPr>
        <w:sz w:val="16"/>
        <w:szCs w:val="16"/>
      </w:rPr>
      <w:t xml:space="preserve"> Venis</w:t>
    </w:r>
  </w:p>
  <w:p w14:paraId="409961E4" w14:textId="614379B6" w:rsidR="00CC2844" w:rsidRPr="002B12EE" w:rsidRDefault="00CC2844" w:rsidP="00243DD1">
    <w:pPr>
      <w:pStyle w:val="Pidipagina"/>
      <w:pBdr>
        <w:top w:val="single" w:sz="4" w:space="1" w:color="auto"/>
      </w:pBdr>
      <w:spacing w:after="0" w:line="240" w:lineRule="auto"/>
      <w:jc w:val="both"/>
      <w:rPr>
        <w:rFonts w:eastAsiaTheme="minorHAnsi"/>
        <w:sz w:val="16"/>
        <w:szCs w:val="16"/>
      </w:rPr>
    </w:pPr>
  </w:p>
  <w:p w14:paraId="651F171D" w14:textId="6FFFC5FF" w:rsidR="00C3748F" w:rsidRDefault="00C3748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C0C1" w14:textId="77777777" w:rsidR="00635E7F" w:rsidRDefault="00635E7F" w:rsidP="0007005C">
      <w:r>
        <w:separator/>
      </w:r>
    </w:p>
  </w:footnote>
  <w:footnote w:type="continuationSeparator" w:id="0">
    <w:p w14:paraId="659A7D57" w14:textId="77777777" w:rsidR="00635E7F" w:rsidRDefault="00635E7F" w:rsidP="00070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3CAB" w14:textId="77777777" w:rsidR="00C3748F" w:rsidRDefault="00C3748F" w:rsidP="00060F97">
    <w:pPr>
      <w:pStyle w:val="Intestazione"/>
      <w:tabs>
        <w:tab w:val="clear" w:pos="9638"/>
        <w:tab w:val="right" w:pos="9319"/>
      </w:tabs>
      <w:spacing w:after="0" w:line="240" w:lineRule="aut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09DD7313" wp14:editId="0F944A2A">
          <wp:simplePos x="0" y="0"/>
          <wp:positionH relativeFrom="column">
            <wp:posOffset>-971550</wp:posOffset>
          </wp:positionH>
          <wp:positionV relativeFrom="paragraph">
            <wp:posOffset>-450215</wp:posOffset>
          </wp:positionV>
          <wp:extent cx="7560000" cy="936000"/>
          <wp:effectExtent l="0" t="0" r="3175" b="0"/>
          <wp:wrapNone/>
          <wp:docPr id="23" name="Immagin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estata2019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A84"/>
    <w:multiLevelType w:val="hybridMultilevel"/>
    <w:tmpl w:val="618A63DC"/>
    <w:lvl w:ilvl="0" w:tplc="97CCFE9E">
      <w:start w:val="1"/>
      <w:numFmt w:val="lowerRoman"/>
      <w:lvlText w:val="(%1)"/>
      <w:lvlJc w:val="left"/>
      <w:pPr>
        <w:ind w:left="1286" w:hanging="360"/>
      </w:pPr>
      <w:rPr>
        <w:b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27337"/>
    <w:multiLevelType w:val="hybridMultilevel"/>
    <w:tmpl w:val="C43CC1F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E1071"/>
    <w:multiLevelType w:val="hybridMultilevel"/>
    <w:tmpl w:val="3DA8DD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74EF2"/>
    <w:multiLevelType w:val="hybridMultilevel"/>
    <w:tmpl w:val="CE621BF6"/>
    <w:lvl w:ilvl="0" w:tplc="97CCFE9E">
      <w:start w:val="1"/>
      <w:numFmt w:val="lowerRoman"/>
      <w:lvlText w:val="(%1)"/>
      <w:lvlJc w:val="left"/>
      <w:pPr>
        <w:ind w:left="1286" w:hanging="360"/>
      </w:pPr>
      <w:rPr>
        <w:b/>
      </w:rPr>
    </w:lvl>
    <w:lvl w:ilvl="1" w:tplc="04100019">
      <w:start w:val="1"/>
      <w:numFmt w:val="lowerLetter"/>
      <w:lvlText w:val="%2."/>
      <w:lvlJc w:val="left"/>
      <w:pPr>
        <w:ind w:left="2006" w:hanging="360"/>
      </w:pPr>
    </w:lvl>
    <w:lvl w:ilvl="2" w:tplc="0410001B">
      <w:start w:val="1"/>
      <w:numFmt w:val="lowerRoman"/>
      <w:lvlText w:val="%3."/>
      <w:lvlJc w:val="right"/>
      <w:pPr>
        <w:ind w:left="2726" w:hanging="180"/>
      </w:pPr>
    </w:lvl>
    <w:lvl w:ilvl="3" w:tplc="0410000F">
      <w:start w:val="1"/>
      <w:numFmt w:val="decimal"/>
      <w:lvlText w:val="%4."/>
      <w:lvlJc w:val="left"/>
      <w:pPr>
        <w:ind w:left="3446" w:hanging="360"/>
      </w:pPr>
    </w:lvl>
    <w:lvl w:ilvl="4" w:tplc="04100019">
      <w:start w:val="1"/>
      <w:numFmt w:val="lowerLetter"/>
      <w:lvlText w:val="%5."/>
      <w:lvlJc w:val="left"/>
      <w:pPr>
        <w:ind w:left="4166" w:hanging="360"/>
      </w:pPr>
    </w:lvl>
    <w:lvl w:ilvl="5" w:tplc="0410001B">
      <w:start w:val="1"/>
      <w:numFmt w:val="lowerRoman"/>
      <w:lvlText w:val="%6."/>
      <w:lvlJc w:val="right"/>
      <w:pPr>
        <w:ind w:left="4886" w:hanging="180"/>
      </w:pPr>
    </w:lvl>
    <w:lvl w:ilvl="6" w:tplc="0410000F">
      <w:start w:val="1"/>
      <w:numFmt w:val="decimal"/>
      <w:lvlText w:val="%7."/>
      <w:lvlJc w:val="left"/>
      <w:pPr>
        <w:ind w:left="5606" w:hanging="360"/>
      </w:pPr>
    </w:lvl>
    <w:lvl w:ilvl="7" w:tplc="04100019">
      <w:start w:val="1"/>
      <w:numFmt w:val="lowerLetter"/>
      <w:lvlText w:val="%8."/>
      <w:lvlJc w:val="left"/>
      <w:pPr>
        <w:ind w:left="6326" w:hanging="360"/>
      </w:pPr>
    </w:lvl>
    <w:lvl w:ilvl="8" w:tplc="0410001B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0DCC6C9C"/>
    <w:multiLevelType w:val="hybridMultilevel"/>
    <w:tmpl w:val="BD6A3D8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55101"/>
    <w:multiLevelType w:val="hybridMultilevel"/>
    <w:tmpl w:val="563EE3AE"/>
    <w:lvl w:ilvl="0" w:tplc="0410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C3B"/>
    <w:multiLevelType w:val="hybridMultilevel"/>
    <w:tmpl w:val="1FC89FDC"/>
    <w:lvl w:ilvl="0" w:tplc="3A4018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749ED"/>
    <w:multiLevelType w:val="hybridMultilevel"/>
    <w:tmpl w:val="1FC89FDC"/>
    <w:lvl w:ilvl="0" w:tplc="3A4018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7644C"/>
    <w:multiLevelType w:val="hybridMultilevel"/>
    <w:tmpl w:val="1916DDD2"/>
    <w:lvl w:ilvl="0" w:tplc="6B92349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09688A"/>
    <w:multiLevelType w:val="hybridMultilevel"/>
    <w:tmpl w:val="0E4A7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96483">
    <w:abstractNumId w:val="2"/>
  </w:num>
  <w:num w:numId="2" w16cid:durableId="1046217947">
    <w:abstractNumId w:val="1"/>
  </w:num>
  <w:num w:numId="3" w16cid:durableId="1902053402">
    <w:abstractNumId w:val="8"/>
  </w:num>
  <w:num w:numId="4" w16cid:durableId="1083573015">
    <w:abstractNumId w:val="9"/>
  </w:num>
  <w:num w:numId="5" w16cid:durableId="1268272970">
    <w:abstractNumId w:val="4"/>
  </w:num>
  <w:num w:numId="6" w16cid:durableId="18248501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21412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3830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30509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11507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mailMerge>
    <w:mainDocumentType w:val="formLetters"/>
    <w:linkToQuery/>
    <w:dataType w:val="textFile"/>
    <w:query w:val="SELECT * FROM V:\area-personale\gestione\2017\MBO 2016 risultati\Erogazione\lettere2016\tabella Personale.odt"/>
    <w:activeRecord w:val="72"/>
  </w:mailMerge>
  <w:defaultTabStop w:val="709"/>
  <w:hyphenationZone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57"/>
    <w:rsid w:val="00060F97"/>
    <w:rsid w:val="0007005C"/>
    <w:rsid w:val="000849A0"/>
    <w:rsid w:val="00085650"/>
    <w:rsid w:val="000944A1"/>
    <w:rsid w:val="000A11F1"/>
    <w:rsid w:val="000A7267"/>
    <w:rsid w:val="000C1B9B"/>
    <w:rsid w:val="000C5523"/>
    <w:rsid w:val="000D3A0C"/>
    <w:rsid w:val="00132619"/>
    <w:rsid w:val="00195D6E"/>
    <w:rsid w:val="001A1CCD"/>
    <w:rsid w:val="001F12E2"/>
    <w:rsid w:val="00200386"/>
    <w:rsid w:val="00216793"/>
    <w:rsid w:val="00241F11"/>
    <w:rsid w:val="00243DD1"/>
    <w:rsid w:val="0027091E"/>
    <w:rsid w:val="002A5F21"/>
    <w:rsid w:val="002B12EE"/>
    <w:rsid w:val="002B246A"/>
    <w:rsid w:val="002E43BD"/>
    <w:rsid w:val="002F04E8"/>
    <w:rsid w:val="002F09EF"/>
    <w:rsid w:val="00302C77"/>
    <w:rsid w:val="00324113"/>
    <w:rsid w:val="00346986"/>
    <w:rsid w:val="00391D1D"/>
    <w:rsid w:val="003A2E82"/>
    <w:rsid w:val="003B28D5"/>
    <w:rsid w:val="003B4417"/>
    <w:rsid w:val="00410CF6"/>
    <w:rsid w:val="004357A1"/>
    <w:rsid w:val="004B56F9"/>
    <w:rsid w:val="00515D32"/>
    <w:rsid w:val="00552193"/>
    <w:rsid w:val="0057044C"/>
    <w:rsid w:val="00575D2B"/>
    <w:rsid w:val="00580250"/>
    <w:rsid w:val="00602380"/>
    <w:rsid w:val="00606EA2"/>
    <w:rsid w:val="006217FA"/>
    <w:rsid w:val="00635E7F"/>
    <w:rsid w:val="00641C65"/>
    <w:rsid w:val="006422AD"/>
    <w:rsid w:val="00660ABE"/>
    <w:rsid w:val="006D5192"/>
    <w:rsid w:val="006D7489"/>
    <w:rsid w:val="006E197D"/>
    <w:rsid w:val="008164F7"/>
    <w:rsid w:val="00853BC5"/>
    <w:rsid w:val="008A6471"/>
    <w:rsid w:val="008E1F0C"/>
    <w:rsid w:val="008E7BBA"/>
    <w:rsid w:val="00926C24"/>
    <w:rsid w:val="0096069E"/>
    <w:rsid w:val="0096483C"/>
    <w:rsid w:val="0098588F"/>
    <w:rsid w:val="009B52C2"/>
    <w:rsid w:val="00AD4D97"/>
    <w:rsid w:val="00AD6D1C"/>
    <w:rsid w:val="00AF6040"/>
    <w:rsid w:val="00B022D8"/>
    <w:rsid w:val="00B1353C"/>
    <w:rsid w:val="00B24294"/>
    <w:rsid w:val="00B362E7"/>
    <w:rsid w:val="00B53122"/>
    <w:rsid w:val="00B82D4E"/>
    <w:rsid w:val="00B8528C"/>
    <w:rsid w:val="00BF499D"/>
    <w:rsid w:val="00C31313"/>
    <w:rsid w:val="00C3748F"/>
    <w:rsid w:val="00CC2844"/>
    <w:rsid w:val="00DA2C8E"/>
    <w:rsid w:val="00DA516D"/>
    <w:rsid w:val="00DA6332"/>
    <w:rsid w:val="00DC3A1E"/>
    <w:rsid w:val="00E04FBD"/>
    <w:rsid w:val="00EA10B2"/>
    <w:rsid w:val="00EA1E8D"/>
    <w:rsid w:val="00EE2A02"/>
    <w:rsid w:val="00EE6657"/>
    <w:rsid w:val="00EF7ED4"/>
    <w:rsid w:val="00F455B4"/>
    <w:rsid w:val="00FD5F34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0ED82"/>
  <w14:defaultImageDpi w14:val="32767"/>
  <w15:docId w15:val="{F11F2745-F458-4755-AA8A-2F222F49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6657"/>
    <w:pPr>
      <w:spacing w:after="160" w:line="256" w:lineRule="auto"/>
    </w:pPr>
    <w:rPr>
      <w:rFonts w:ascii="Calibri" w:eastAsia="Calibri" w:hAnsi="Calibri" w:cs="Times New Roman"/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E1F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7005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7005C"/>
  </w:style>
  <w:style w:type="paragraph" w:styleId="Pidipagina">
    <w:name w:val="footer"/>
    <w:basedOn w:val="Normale"/>
    <w:link w:val="PidipaginaCarattere"/>
    <w:uiPriority w:val="99"/>
    <w:unhideWhenUsed/>
    <w:rsid w:val="0007005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7005C"/>
  </w:style>
  <w:style w:type="paragraph" w:styleId="NormaleWeb">
    <w:name w:val="Normal (Web)"/>
    <w:basedOn w:val="Normale"/>
    <w:link w:val="NormaleWebCarattere"/>
    <w:unhideWhenUsed/>
    <w:rsid w:val="000A11F1"/>
    <w:pPr>
      <w:spacing w:before="100" w:beforeAutospacing="1" w:after="142" w:line="288" w:lineRule="auto"/>
    </w:pPr>
    <w:rPr>
      <w:rFonts w:ascii="Times New Roman" w:eastAsia="Times New Roman" w:hAnsi="Times New Roman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02380"/>
    <w:rPr>
      <w:color w:val="0000FF"/>
      <w:u w:val="single"/>
    </w:rPr>
  </w:style>
  <w:style w:type="paragraph" w:customStyle="1" w:styleId="data">
    <w:name w:val="data"/>
    <w:basedOn w:val="Normale"/>
    <w:qFormat/>
    <w:rsid w:val="002E43BD"/>
    <w:rPr>
      <w:rFonts w:ascii="Arial" w:hAnsi="Arial" w:cs="Arial"/>
      <w:sz w:val="20"/>
      <w:szCs w:val="20"/>
    </w:rPr>
  </w:style>
  <w:style w:type="paragraph" w:customStyle="1" w:styleId="indirizzo">
    <w:name w:val="indirizzo"/>
    <w:basedOn w:val="Normale"/>
    <w:autoRedefine/>
    <w:qFormat/>
    <w:rsid w:val="002E43BD"/>
    <w:pPr>
      <w:spacing w:before="100" w:beforeAutospacing="1" w:after="482" w:line="238" w:lineRule="atLeast"/>
    </w:pPr>
    <w:rPr>
      <w:rFonts w:ascii="Arial" w:eastAsia="Times New Roman" w:hAnsi="Arial" w:cs="Arial"/>
      <w:sz w:val="20"/>
      <w:szCs w:val="20"/>
      <w:lang w:eastAsia="it-IT"/>
    </w:rPr>
  </w:style>
  <w:style w:type="paragraph" w:customStyle="1" w:styleId="email">
    <w:name w:val="email"/>
    <w:basedOn w:val="Normale"/>
    <w:autoRedefine/>
    <w:qFormat/>
    <w:rsid w:val="002E43BD"/>
    <w:pPr>
      <w:spacing w:before="100" w:beforeAutospacing="1" w:after="482" w:line="238" w:lineRule="atLeast"/>
    </w:pPr>
    <w:rPr>
      <w:rFonts w:ascii="Arial" w:eastAsia="Times New Roman" w:hAnsi="Arial" w:cs="Arial"/>
      <w:b/>
      <w:bCs/>
      <w:sz w:val="20"/>
      <w:szCs w:val="20"/>
      <w:lang w:eastAsia="it-IT"/>
    </w:rPr>
  </w:style>
  <w:style w:type="paragraph" w:customStyle="1" w:styleId="oggetto">
    <w:name w:val="oggetto"/>
    <w:basedOn w:val="Normale"/>
    <w:qFormat/>
    <w:rsid w:val="002E43BD"/>
    <w:pPr>
      <w:spacing w:before="100" w:beforeAutospacing="1" w:after="238" w:line="238" w:lineRule="atLeast"/>
      <w:ind w:left="851" w:hanging="851"/>
    </w:pPr>
    <w:rPr>
      <w:rFonts w:ascii="Arial" w:eastAsia="Times New Roman" w:hAnsi="Arial" w:cs="Arial"/>
      <w:sz w:val="20"/>
      <w:szCs w:val="20"/>
      <w:lang w:eastAsia="it-IT"/>
    </w:rPr>
  </w:style>
  <w:style w:type="paragraph" w:customStyle="1" w:styleId="testo">
    <w:name w:val="testo"/>
    <w:basedOn w:val="Normale"/>
    <w:autoRedefine/>
    <w:qFormat/>
    <w:rsid w:val="002E43BD"/>
    <w:pPr>
      <w:spacing w:before="100" w:beforeAutospacing="1" w:after="240" w:line="238" w:lineRule="atLeast"/>
    </w:pPr>
    <w:rPr>
      <w:rFonts w:ascii="Arial" w:eastAsia="Times New Roman" w:hAnsi="Arial"/>
      <w:sz w:val="20"/>
      <w:szCs w:val="20"/>
      <w:lang w:eastAsia="it-IT"/>
    </w:rPr>
  </w:style>
  <w:style w:type="paragraph" w:customStyle="1" w:styleId="saluti">
    <w:name w:val="saluti"/>
    <w:basedOn w:val="Normale"/>
    <w:autoRedefine/>
    <w:qFormat/>
    <w:rsid w:val="002E43BD"/>
    <w:pPr>
      <w:spacing w:before="100" w:beforeAutospacing="1" w:after="363" w:line="238" w:lineRule="atLeast"/>
    </w:pPr>
    <w:rPr>
      <w:rFonts w:ascii="Arial" w:eastAsia="Times New Roman" w:hAnsi="Arial" w:cs="Arial"/>
      <w:sz w:val="20"/>
      <w:szCs w:val="20"/>
      <w:lang w:eastAsia="it-IT"/>
    </w:rPr>
  </w:style>
  <w:style w:type="paragraph" w:customStyle="1" w:styleId="firma">
    <w:name w:val="firma"/>
    <w:basedOn w:val="Normale"/>
    <w:autoRedefine/>
    <w:qFormat/>
    <w:rsid w:val="002E43BD"/>
    <w:pPr>
      <w:keepNext/>
      <w:spacing w:before="720" w:line="238" w:lineRule="atLeast"/>
    </w:pPr>
    <w:rPr>
      <w:rFonts w:ascii="Arial" w:eastAsia="Times New Roman" w:hAnsi="Arial" w:cs="Arial"/>
      <w:sz w:val="20"/>
      <w:szCs w:val="20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E1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e">
    <w:name w:val="Revision"/>
    <w:hidden/>
    <w:uiPriority w:val="99"/>
    <w:semiHidden/>
    <w:rsid w:val="008E1F0C"/>
  </w:style>
  <w:style w:type="character" w:customStyle="1" w:styleId="NormaleWebCarattere">
    <w:name w:val="Normale (Web) Carattere"/>
    <w:link w:val="NormaleWeb"/>
    <w:rsid w:val="00FF6BAC"/>
    <w:rPr>
      <w:rFonts w:ascii="Times New Roman" w:eastAsia="Times New Roman" w:hAnsi="Times New Roman" w:cs="Times New Roman"/>
      <w:lang w:eastAsia="it-IT"/>
    </w:rPr>
  </w:style>
  <w:style w:type="paragraph" w:styleId="Paragrafoelenco">
    <w:name w:val="List Paragraph"/>
    <w:basedOn w:val="Normale"/>
    <w:uiPriority w:val="1"/>
    <w:qFormat/>
    <w:rsid w:val="00FF6BAC"/>
    <w:pPr>
      <w:suppressAutoHyphens/>
      <w:spacing w:after="200" w:line="276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zh-CN"/>
    </w:rPr>
  </w:style>
  <w:style w:type="paragraph" w:customStyle="1" w:styleId="PONMetroArticolo">
    <w:name w:val="PONMetro | Articolo"/>
    <w:basedOn w:val="Normale"/>
    <w:qFormat/>
    <w:rsid w:val="00FF6BAC"/>
    <w:pPr>
      <w:spacing w:before="480" w:after="60" w:line="360" w:lineRule="exact"/>
      <w:jc w:val="center"/>
    </w:pPr>
    <w:rPr>
      <w:b/>
      <w:color w:val="98032E"/>
      <w:sz w:val="40"/>
      <w:szCs w:val="20"/>
    </w:rPr>
  </w:style>
  <w:style w:type="paragraph" w:customStyle="1" w:styleId="Default">
    <w:name w:val="Default"/>
    <w:rsid w:val="00FF6BAC"/>
    <w:pPr>
      <w:suppressAutoHyphens/>
      <w:autoSpaceDE w:val="0"/>
    </w:pPr>
    <w:rPr>
      <w:rFonts w:ascii="Arial" w:eastAsia="Times New Roman" w:hAnsi="Arial" w:cs="Arial"/>
      <w:color w:val="000000"/>
      <w:lang w:eastAsia="zh-CN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FF6BAC"/>
    <w:pPr>
      <w:spacing w:after="120"/>
    </w:pPr>
    <w:rPr>
      <w:rFonts w:ascii="Cambria" w:eastAsia="Cambria" w:hAnsi="Cambria"/>
      <w:sz w:val="16"/>
      <w:szCs w:val="16"/>
      <w:lang w:val="x-none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FF6BAC"/>
    <w:rPr>
      <w:rFonts w:ascii="Cambria" w:eastAsia="Cambria" w:hAnsi="Cambria" w:cs="Times New Roman"/>
      <w:sz w:val="16"/>
      <w:szCs w:val="16"/>
      <w:lang w:val="x-none"/>
    </w:rPr>
  </w:style>
  <w:style w:type="character" w:styleId="Enfasigrassetto">
    <w:name w:val="Strong"/>
    <w:uiPriority w:val="22"/>
    <w:qFormat/>
    <w:rsid w:val="00FF6BAC"/>
    <w:rPr>
      <w:b/>
      <w:bCs/>
    </w:rPr>
  </w:style>
  <w:style w:type="paragraph" w:styleId="Corpotesto">
    <w:name w:val="Body Text"/>
    <w:basedOn w:val="Normale"/>
    <w:link w:val="CorpotestoCarattere"/>
    <w:uiPriority w:val="1"/>
    <w:qFormat/>
    <w:rsid w:val="00EE6657"/>
    <w:pPr>
      <w:widowControl w:val="0"/>
      <w:autoSpaceDE w:val="0"/>
      <w:autoSpaceDN w:val="0"/>
      <w:spacing w:after="0" w:line="240" w:lineRule="auto"/>
      <w:ind w:left="112"/>
      <w:jc w:val="both"/>
    </w:pPr>
    <w:rPr>
      <w:rFonts w:ascii="Arial" w:eastAsia="Arial" w:hAnsi="Arial" w:cs="Arial"/>
      <w:lang w:eastAsia="it-IT" w:bidi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E6657"/>
    <w:rPr>
      <w:rFonts w:ascii="Arial" w:eastAsia="Arial" w:hAnsi="Arial" w:cs="Arial"/>
      <w:sz w:val="22"/>
      <w:szCs w:val="22"/>
      <w:lang w:eastAsia="it-IT" w:bidi="it-IT"/>
    </w:rPr>
  </w:style>
  <w:style w:type="paragraph" w:styleId="Testonotaapidipagina">
    <w:name w:val="footnote text"/>
    <w:basedOn w:val="Normale"/>
    <w:link w:val="TestonotaapidipaginaCarattere"/>
    <w:qFormat/>
    <w:rsid w:val="003B28D5"/>
    <w:pPr>
      <w:spacing w:after="0" w:line="240" w:lineRule="auto"/>
      <w:jc w:val="both"/>
    </w:pPr>
    <w:rPr>
      <w:sz w:val="24"/>
      <w:szCs w:val="2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B28D5"/>
    <w:rPr>
      <w:rFonts w:ascii="Calibri" w:eastAsia="Calibri" w:hAnsi="Calibri" w:cs="Times New Roman"/>
    </w:rPr>
  </w:style>
  <w:style w:type="paragraph" w:customStyle="1" w:styleId="PONMetroRiferimentinormativicopertina">
    <w:name w:val="PONMetro | Riferimenti normativi copertina"/>
    <w:basedOn w:val="Normale"/>
    <w:qFormat/>
    <w:rsid w:val="003B28D5"/>
    <w:pPr>
      <w:spacing w:after="0" w:line="240" w:lineRule="auto"/>
      <w:jc w:val="both"/>
    </w:pPr>
    <w:rPr>
      <w:color w:val="D9D9D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0131\Documents\Modelli%20di%20Office%20personalizzati\carta-intestata-2019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0E685446EBF74187D9948FDFF329BF" ma:contentTypeVersion="0" ma:contentTypeDescription="Creare un nuovo documento." ma:contentTypeScope="" ma:versionID="6516bbe723baa0c02e91d9aa75db74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FF5E77-1647-4CD5-86A5-5DF1A406A8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DED02F-7F32-4754-8DC7-BFC7324A4300}"/>
</file>

<file path=customXml/itemProps3.xml><?xml version="1.0" encoding="utf-8"?>
<ds:datastoreItem xmlns:ds="http://schemas.openxmlformats.org/officeDocument/2006/customXml" ds:itemID="{12BE4DD3-6134-490E-B337-BFBC2A530F82}"/>
</file>

<file path=customXml/itemProps4.xml><?xml version="1.0" encoding="utf-8"?>
<ds:datastoreItem xmlns:ds="http://schemas.openxmlformats.org/officeDocument/2006/customXml" ds:itemID="{6F9D5852-11D0-4B5A-8E38-352462A669B7}"/>
</file>

<file path=docProps/app.xml><?xml version="1.0" encoding="utf-8"?>
<Properties xmlns="http://schemas.openxmlformats.org/officeDocument/2006/extended-properties" xmlns:vt="http://schemas.openxmlformats.org/officeDocument/2006/docPropsVTypes">
  <Template>carta-intestata-2019</Template>
  <TotalTime>45</TotalTime>
  <Pages>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Daniele Seguso</dc:creator>
  <cp:lastModifiedBy>Daniela Lucchini</cp:lastModifiedBy>
  <cp:revision>38</cp:revision>
  <cp:lastPrinted>2020-07-02T13:21:00Z</cp:lastPrinted>
  <dcterms:created xsi:type="dcterms:W3CDTF">2020-05-08T07:36:00Z</dcterms:created>
  <dcterms:modified xsi:type="dcterms:W3CDTF">2026-03-04T10:16:00Z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0x0101004F0E685446EBF74187D9948FDFF329BF</vt:lpwstr>
  </property>
</Properties>
</file>