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31D7" w:rsidRDefault="008031D7" w:rsidP="008031D7">
      <w:pPr>
        <w:autoSpaceDE w:val="0"/>
        <w:autoSpaceDN w:val="0"/>
        <w:adjustRightInd w:val="0"/>
        <w:jc w:val="center"/>
        <w:rPr>
          <w:rFonts w:ascii="Tahoma" w:hAnsi="Tahoma" w:cs="Tahoma"/>
          <w:sz w:val="36"/>
          <w:szCs w:val="23"/>
        </w:rPr>
      </w:pPr>
      <w:r>
        <w:rPr>
          <w:rFonts w:ascii="Tahoma" w:hAnsi="Tahoma" w:cs="Tahoma"/>
          <w:noProof/>
          <w:sz w:val="36"/>
          <w:szCs w:val="23"/>
        </w:rPr>
        <w:drawing>
          <wp:inline distT="0" distB="0" distL="0" distR="0">
            <wp:extent cx="513715" cy="592455"/>
            <wp:effectExtent l="0" t="0" r="635" b="0"/>
            <wp:docPr id="4" name="Immagine 4" descr="emblema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ah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3715" cy="592455"/>
                    </a:xfrm>
                    <a:prstGeom prst="rect">
                      <a:avLst/>
                    </a:prstGeom>
                    <a:noFill/>
                    <a:ln>
                      <a:noFill/>
                    </a:ln>
                  </pic:spPr>
                </pic:pic>
              </a:graphicData>
            </a:graphic>
          </wp:inline>
        </w:drawing>
      </w:r>
    </w:p>
    <w:p w:rsidR="008031D7" w:rsidRDefault="008031D7" w:rsidP="008031D7">
      <w:pPr>
        <w:jc w:val="center"/>
        <w:rPr>
          <w:i/>
          <w:sz w:val="48"/>
          <w:szCs w:val="48"/>
        </w:rPr>
      </w:pPr>
      <w:r>
        <w:rPr>
          <w:i/>
          <w:sz w:val="48"/>
          <w:szCs w:val="48"/>
        </w:rPr>
        <w:t>Comando Generale dell’Arma dei Carabinieri</w:t>
      </w:r>
    </w:p>
    <w:p w:rsidR="008031D7" w:rsidRDefault="008031D7" w:rsidP="008031D7">
      <w:pPr>
        <w:jc w:val="center"/>
        <w:rPr>
          <w:i/>
          <w:sz w:val="40"/>
          <w:szCs w:val="40"/>
        </w:rPr>
      </w:pPr>
      <w:r>
        <w:rPr>
          <w:i/>
          <w:sz w:val="40"/>
          <w:szCs w:val="40"/>
        </w:rPr>
        <w:t>Reparto Autonomo - Servizio Amministrativo</w:t>
      </w:r>
    </w:p>
    <w:p w:rsidR="008031D7" w:rsidRDefault="008031D7" w:rsidP="008031D7">
      <w:pPr>
        <w:pStyle w:val="Intestazione"/>
        <w:jc w:val="center"/>
        <w:rPr>
          <w:i/>
          <w:szCs w:val="24"/>
        </w:rPr>
      </w:pPr>
      <w:bookmarkStart w:id="0" w:name="_Hlk78363800"/>
      <w:r>
        <w:rPr>
          <w:i/>
          <w:szCs w:val="24"/>
        </w:rPr>
        <w:t>Codice fiscale: 80236190585 - Codice Univoco: Ufficio FZYH3B</w:t>
      </w:r>
    </w:p>
    <w:p w:rsidR="008031D7" w:rsidRDefault="008031D7" w:rsidP="008031D7">
      <w:pPr>
        <w:pStyle w:val="Intestazione"/>
        <w:jc w:val="center"/>
        <w:rPr>
          <w:i/>
          <w:szCs w:val="24"/>
        </w:rPr>
      </w:pPr>
      <w:r>
        <w:rPr>
          <w:i/>
          <w:szCs w:val="24"/>
        </w:rPr>
        <w:t>Viale Romania n. 45 - 00197 Roma</w:t>
      </w:r>
    </w:p>
    <w:p w:rsidR="008031D7" w:rsidRDefault="008031D7" w:rsidP="008031D7">
      <w:pPr>
        <w:pStyle w:val="Intestazione"/>
        <w:jc w:val="center"/>
        <w:rPr>
          <w:i/>
          <w:szCs w:val="24"/>
        </w:rPr>
      </w:pPr>
      <w:r>
        <w:rPr>
          <w:i/>
          <w:szCs w:val="24"/>
        </w:rPr>
        <w:t>PEC crm30005@pec.carabinieri.it</w:t>
      </w:r>
    </w:p>
    <w:bookmarkEnd w:id="0"/>
    <w:p w:rsidR="008031D7" w:rsidRDefault="008031D7" w:rsidP="008031D7">
      <w:pPr>
        <w:jc w:val="center"/>
        <w:rPr>
          <w:noProof/>
        </w:rPr>
      </w:pPr>
      <w:r>
        <w:rPr>
          <w:noProof/>
        </w:rPr>
        <w:drawing>
          <wp:inline distT="0" distB="0" distL="0" distR="0">
            <wp:extent cx="1484630" cy="104775"/>
            <wp:effectExtent l="0" t="0" r="127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4630" cy="104775"/>
                    </a:xfrm>
                    <a:prstGeom prst="rect">
                      <a:avLst/>
                    </a:prstGeom>
                    <a:noFill/>
                    <a:ln>
                      <a:noFill/>
                    </a:ln>
                  </pic:spPr>
                </pic:pic>
              </a:graphicData>
            </a:graphic>
          </wp:inline>
        </w:drawing>
      </w:r>
    </w:p>
    <w:p w:rsidR="000B33DC" w:rsidRPr="005D21AE" w:rsidRDefault="000B33DC" w:rsidP="00300830">
      <w:pPr>
        <w:jc w:val="both"/>
        <w:rPr>
          <w:b/>
          <w:bCs/>
          <w:i/>
          <w:iCs/>
          <w:sz w:val="23"/>
          <w:szCs w:val="23"/>
        </w:rPr>
      </w:pPr>
    </w:p>
    <w:p w:rsidR="00CA23C9" w:rsidRDefault="00CA23C9" w:rsidP="00C02CD5">
      <w:pPr>
        <w:autoSpaceDE w:val="0"/>
        <w:autoSpaceDN w:val="0"/>
        <w:adjustRightInd w:val="0"/>
        <w:spacing w:line="276" w:lineRule="auto"/>
        <w:ind w:left="1276" w:hanging="1276"/>
        <w:jc w:val="center"/>
        <w:rPr>
          <w:b/>
          <w:bCs/>
          <w:iCs/>
          <w:sz w:val="24"/>
          <w:szCs w:val="24"/>
        </w:rPr>
      </w:pPr>
    </w:p>
    <w:p w:rsidR="000B33DC" w:rsidRDefault="000B33DC" w:rsidP="00C02CD5">
      <w:pPr>
        <w:autoSpaceDE w:val="0"/>
        <w:autoSpaceDN w:val="0"/>
        <w:adjustRightInd w:val="0"/>
        <w:spacing w:line="276" w:lineRule="auto"/>
        <w:ind w:left="1276" w:hanging="1276"/>
        <w:jc w:val="center"/>
        <w:rPr>
          <w:b/>
          <w:bCs/>
          <w:iCs/>
          <w:sz w:val="24"/>
          <w:szCs w:val="24"/>
        </w:rPr>
      </w:pPr>
      <w:r w:rsidRPr="003976B4">
        <w:rPr>
          <w:b/>
          <w:bCs/>
          <w:iCs/>
          <w:sz w:val="24"/>
          <w:szCs w:val="24"/>
        </w:rPr>
        <w:t>PATTO DI INTEGRITA’</w:t>
      </w:r>
    </w:p>
    <w:p w:rsidR="001B7B8A" w:rsidRPr="007C7E29" w:rsidRDefault="00A208ED" w:rsidP="00160D03">
      <w:pPr>
        <w:tabs>
          <w:tab w:val="left" w:pos="1134"/>
        </w:tabs>
        <w:autoSpaceDE w:val="0"/>
        <w:autoSpaceDN w:val="0"/>
        <w:adjustRightInd w:val="0"/>
        <w:spacing w:line="200" w:lineRule="exact"/>
        <w:contextualSpacing/>
        <w:jc w:val="both"/>
        <w:rPr>
          <w:sz w:val="24"/>
          <w:szCs w:val="24"/>
        </w:rPr>
      </w:pPr>
      <w:r w:rsidRPr="00A208ED">
        <w:rPr>
          <w:sz w:val="24"/>
          <w:szCs w:val="24"/>
        </w:rPr>
        <w:t>r</w:t>
      </w:r>
      <w:r w:rsidR="0008305B" w:rsidRPr="00A208ED">
        <w:rPr>
          <w:sz w:val="24"/>
          <w:szCs w:val="24"/>
        </w:rPr>
        <w:t>elativo</w:t>
      </w:r>
      <w:r w:rsidR="009F6FA2" w:rsidRPr="00A208ED">
        <w:rPr>
          <w:sz w:val="24"/>
          <w:szCs w:val="24"/>
        </w:rPr>
        <w:t xml:space="preserve"> </w:t>
      </w:r>
      <w:r w:rsidR="004916A1">
        <w:rPr>
          <w:sz w:val="24"/>
          <w:szCs w:val="24"/>
        </w:rPr>
        <w:t>a</w:t>
      </w:r>
      <w:r w:rsidR="007C7E29">
        <w:rPr>
          <w:sz w:val="24"/>
          <w:szCs w:val="24"/>
        </w:rPr>
        <w:t>l</w:t>
      </w:r>
      <w:r w:rsidR="00472BC1">
        <w:rPr>
          <w:sz w:val="24"/>
          <w:szCs w:val="24"/>
        </w:rPr>
        <w:t>l’affidamento triennale del servizio di manutenzione condizionatori del Cdo Generale</w:t>
      </w:r>
      <w:r w:rsidR="004916A1">
        <w:rPr>
          <w:sz w:val="24"/>
          <w:szCs w:val="24"/>
        </w:rPr>
        <w:t xml:space="preserve"> </w:t>
      </w:r>
      <w:bookmarkStart w:id="1" w:name="_GoBack"/>
      <w:bookmarkEnd w:id="1"/>
    </w:p>
    <w:p w:rsidR="000B33DC" w:rsidRPr="00C259BB" w:rsidRDefault="000B33DC" w:rsidP="001B7B8A">
      <w:pPr>
        <w:spacing w:line="276" w:lineRule="auto"/>
        <w:jc w:val="center"/>
        <w:rPr>
          <w:b/>
          <w:sz w:val="22"/>
          <w:szCs w:val="22"/>
        </w:rPr>
      </w:pPr>
      <w:r w:rsidRPr="00C259BB">
        <w:rPr>
          <w:b/>
          <w:sz w:val="22"/>
          <w:szCs w:val="22"/>
        </w:rPr>
        <w:t>T R A</w:t>
      </w:r>
    </w:p>
    <w:p w:rsidR="000B33DC" w:rsidRDefault="000B33DC" w:rsidP="00C02CD5">
      <w:pPr>
        <w:autoSpaceDE w:val="0"/>
        <w:autoSpaceDN w:val="0"/>
        <w:adjustRightInd w:val="0"/>
        <w:spacing w:line="276" w:lineRule="auto"/>
        <w:jc w:val="both"/>
        <w:rPr>
          <w:sz w:val="22"/>
          <w:szCs w:val="22"/>
        </w:rPr>
      </w:pPr>
      <w:r>
        <w:rPr>
          <w:sz w:val="22"/>
          <w:szCs w:val="22"/>
        </w:rPr>
        <w:t xml:space="preserve">il Comando Generale dell’Arma dei Carabinieri – </w:t>
      </w:r>
      <w:r w:rsidR="00C259BB">
        <w:rPr>
          <w:sz w:val="22"/>
          <w:szCs w:val="22"/>
        </w:rPr>
        <w:t>Reparto Autonomo</w:t>
      </w:r>
      <w:r>
        <w:rPr>
          <w:sz w:val="22"/>
          <w:szCs w:val="22"/>
        </w:rPr>
        <w:t>, Viale Romania n. 45 – 00197 Roma,</w:t>
      </w:r>
    </w:p>
    <w:p w:rsidR="000B33DC" w:rsidRPr="00C259BB" w:rsidRDefault="000B33DC" w:rsidP="00C02CD5">
      <w:pPr>
        <w:autoSpaceDE w:val="0"/>
        <w:autoSpaceDN w:val="0"/>
        <w:adjustRightInd w:val="0"/>
        <w:spacing w:line="276" w:lineRule="auto"/>
        <w:jc w:val="center"/>
        <w:rPr>
          <w:b/>
          <w:sz w:val="22"/>
          <w:szCs w:val="22"/>
        </w:rPr>
      </w:pPr>
      <w:r w:rsidRPr="00C259BB">
        <w:rPr>
          <w:b/>
          <w:sz w:val="22"/>
          <w:szCs w:val="22"/>
        </w:rPr>
        <w:t>E</w:t>
      </w:r>
    </w:p>
    <w:p w:rsidR="009166F4" w:rsidRPr="00D5543F" w:rsidRDefault="009166F4" w:rsidP="009166F4">
      <w:pPr>
        <w:tabs>
          <w:tab w:val="center" w:pos="-993"/>
          <w:tab w:val="left" w:pos="1560"/>
        </w:tabs>
        <w:spacing w:line="276" w:lineRule="auto"/>
        <w:jc w:val="both"/>
        <w:rPr>
          <w:sz w:val="22"/>
          <w:szCs w:val="22"/>
        </w:rPr>
      </w:pPr>
      <w:r>
        <w:rPr>
          <w:sz w:val="22"/>
          <w:szCs w:val="22"/>
        </w:rPr>
        <w:t>Impresa/R.T.I./Aggregazione tra imprese retiste</w:t>
      </w:r>
      <w:proofErr w:type="gramStart"/>
      <w:r w:rsidRPr="00D5543F">
        <w:rPr>
          <w:sz w:val="22"/>
          <w:szCs w:val="22"/>
        </w:rPr>
        <w:tab/>
      </w:r>
      <w:r w:rsidR="007C7E29">
        <w:rPr>
          <w:sz w:val="22"/>
          <w:szCs w:val="22"/>
        </w:rPr>
        <w:t>;</w:t>
      </w:r>
      <w:r w:rsidR="00160D03">
        <w:rPr>
          <w:sz w:val="22"/>
          <w:szCs w:val="22"/>
        </w:rPr>
        <w:t>-----------------------------------------------------------------------------</w:t>
      </w:r>
      <w:proofErr w:type="gramEnd"/>
    </w:p>
    <w:p w:rsidR="009166F4" w:rsidRDefault="009166F4" w:rsidP="009166F4">
      <w:pPr>
        <w:autoSpaceDE w:val="0"/>
        <w:autoSpaceDN w:val="0"/>
        <w:adjustRightInd w:val="0"/>
        <w:spacing w:line="276" w:lineRule="auto"/>
        <w:jc w:val="both"/>
        <w:rPr>
          <w:sz w:val="22"/>
          <w:szCs w:val="22"/>
        </w:rPr>
      </w:pPr>
      <w:r w:rsidRPr="00CD3997">
        <w:rPr>
          <w:sz w:val="22"/>
          <w:szCs w:val="22"/>
        </w:rPr>
        <w:t xml:space="preserve">con </w:t>
      </w:r>
      <w:r>
        <w:rPr>
          <w:sz w:val="22"/>
          <w:szCs w:val="22"/>
        </w:rPr>
        <w:t xml:space="preserve">sede in </w:t>
      </w:r>
      <w:r w:rsidR="00160D03">
        <w:rPr>
          <w:sz w:val="22"/>
          <w:szCs w:val="22"/>
        </w:rPr>
        <w:t>-------------------------------,</w:t>
      </w:r>
      <w:r w:rsidR="007C7E29">
        <w:rPr>
          <w:sz w:val="22"/>
          <w:szCs w:val="22"/>
        </w:rPr>
        <w:t xml:space="preserve"> via </w:t>
      </w:r>
      <w:r w:rsidRPr="00CD3997">
        <w:rPr>
          <w:sz w:val="22"/>
          <w:szCs w:val="22"/>
        </w:rPr>
        <w:t xml:space="preserve"> _</w:t>
      </w:r>
      <w:r>
        <w:rPr>
          <w:sz w:val="22"/>
          <w:szCs w:val="22"/>
        </w:rPr>
        <w:t>_______</w:t>
      </w:r>
      <w:r w:rsidRPr="00CD3997">
        <w:rPr>
          <w:sz w:val="22"/>
          <w:szCs w:val="22"/>
        </w:rPr>
        <w:t>__________________________________ Cod. Fisc. e/o P.IVA n. _____________________________</w:t>
      </w:r>
      <w:r>
        <w:rPr>
          <w:sz w:val="22"/>
          <w:szCs w:val="22"/>
        </w:rPr>
        <w:t>___</w:t>
      </w:r>
      <w:r w:rsidRPr="00CD3997">
        <w:rPr>
          <w:sz w:val="22"/>
          <w:szCs w:val="22"/>
        </w:rPr>
        <w:t>_ tel. ____</w:t>
      </w:r>
      <w:r>
        <w:rPr>
          <w:sz w:val="22"/>
          <w:szCs w:val="22"/>
        </w:rPr>
        <w:t>_______</w:t>
      </w:r>
      <w:r w:rsidRPr="00CD3997">
        <w:rPr>
          <w:sz w:val="22"/>
          <w:szCs w:val="22"/>
        </w:rPr>
        <w:t>_______________________ fax _______</w:t>
      </w:r>
      <w:r>
        <w:rPr>
          <w:sz w:val="22"/>
          <w:szCs w:val="22"/>
        </w:rPr>
        <w:t>_____</w:t>
      </w:r>
      <w:r w:rsidRPr="00CD3997">
        <w:rPr>
          <w:sz w:val="22"/>
          <w:szCs w:val="22"/>
        </w:rPr>
        <w:t xml:space="preserve">__________ </w:t>
      </w:r>
      <w:r>
        <w:rPr>
          <w:sz w:val="22"/>
          <w:szCs w:val="22"/>
        </w:rPr>
        <w:t>rappresentata/e da</w:t>
      </w:r>
      <w:r w:rsidRPr="00CD3997">
        <w:rPr>
          <w:sz w:val="22"/>
          <w:szCs w:val="22"/>
        </w:rPr>
        <w:t xml:space="preserve"> _________</w:t>
      </w:r>
      <w:r>
        <w:rPr>
          <w:sz w:val="22"/>
          <w:szCs w:val="22"/>
        </w:rPr>
        <w:t>______</w:t>
      </w:r>
      <w:r w:rsidRPr="00CD3997">
        <w:rPr>
          <w:sz w:val="22"/>
          <w:szCs w:val="22"/>
        </w:rPr>
        <w:t xml:space="preserve">___________________________________ </w:t>
      </w:r>
      <w:r>
        <w:rPr>
          <w:sz w:val="22"/>
          <w:szCs w:val="22"/>
        </w:rPr>
        <w:t>__________________________________________________________________________________________</w:t>
      </w:r>
      <w:r w:rsidRPr="00CD3997">
        <w:rPr>
          <w:sz w:val="22"/>
          <w:szCs w:val="22"/>
        </w:rPr>
        <w:t xml:space="preserve"> </w:t>
      </w:r>
      <w:r>
        <w:rPr>
          <w:sz w:val="22"/>
          <w:szCs w:val="22"/>
        </w:rPr>
        <w:t>__________________________________________________</w:t>
      </w:r>
      <w:r w:rsidRPr="00CD3997">
        <w:rPr>
          <w:sz w:val="22"/>
          <w:szCs w:val="22"/>
        </w:rPr>
        <w:t xml:space="preserve">___________ in qualità di </w:t>
      </w:r>
      <w:r>
        <w:rPr>
          <w:sz w:val="22"/>
          <w:szCs w:val="22"/>
        </w:rPr>
        <w:t>legale rappresentante/i.</w:t>
      </w:r>
    </w:p>
    <w:p w:rsidR="0008305B" w:rsidRDefault="0008305B" w:rsidP="00C02CD5">
      <w:pPr>
        <w:autoSpaceDE w:val="0"/>
        <w:autoSpaceDN w:val="0"/>
        <w:adjustRightInd w:val="0"/>
        <w:spacing w:line="276" w:lineRule="auto"/>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2"/>
      </w:tblGrid>
      <w:tr w:rsidR="000B33DC" w:rsidRPr="00624C00" w:rsidTr="00C02CD5">
        <w:tc>
          <w:tcPr>
            <w:tcW w:w="10112" w:type="dxa"/>
          </w:tcPr>
          <w:p w:rsidR="000B33DC" w:rsidRPr="00624C00" w:rsidRDefault="000B33DC" w:rsidP="00C02CD5">
            <w:pPr>
              <w:autoSpaceDE w:val="0"/>
              <w:autoSpaceDN w:val="0"/>
              <w:adjustRightInd w:val="0"/>
              <w:spacing w:line="276" w:lineRule="auto"/>
              <w:jc w:val="both"/>
              <w:rPr>
                <w:b/>
                <w:sz w:val="22"/>
                <w:szCs w:val="22"/>
              </w:rPr>
            </w:pPr>
            <w:r w:rsidRPr="00624C00">
              <w:rPr>
                <w:b/>
                <w:sz w:val="22"/>
                <w:szCs w:val="22"/>
              </w:rPr>
              <w:t xml:space="preserve">Il presente documento deve essere obbligatoriamente sottoscritto e presentato </w:t>
            </w:r>
            <w:r w:rsidR="00C02CD5">
              <w:rPr>
                <w:b/>
                <w:sz w:val="22"/>
                <w:szCs w:val="22"/>
              </w:rPr>
              <w:t>ai fini della stipula</w:t>
            </w:r>
            <w:r w:rsidRPr="00624C00">
              <w:rPr>
                <w:b/>
                <w:sz w:val="22"/>
                <w:szCs w:val="22"/>
              </w:rPr>
              <w:t xml:space="preserve"> </w:t>
            </w:r>
            <w:r w:rsidR="00C02CD5">
              <w:rPr>
                <w:b/>
                <w:sz w:val="22"/>
                <w:szCs w:val="22"/>
              </w:rPr>
              <w:t>del contratto in titolo</w:t>
            </w:r>
            <w:r w:rsidRPr="00624C00">
              <w:rPr>
                <w:b/>
                <w:sz w:val="22"/>
                <w:szCs w:val="22"/>
              </w:rPr>
              <w:t>. La mancata consegna del presente documento, debitamente sottoscritto, comporterà l’esclusione automatica dall</w:t>
            </w:r>
            <w:r w:rsidR="00C02CD5">
              <w:rPr>
                <w:b/>
                <w:sz w:val="22"/>
                <w:szCs w:val="22"/>
              </w:rPr>
              <w:t>’appalto</w:t>
            </w:r>
            <w:r w:rsidRPr="00624C00">
              <w:rPr>
                <w:b/>
                <w:sz w:val="22"/>
                <w:szCs w:val="22"/>
              </w:rPr>
              <w:t>.</w:t>
            </w:r>
          </w:p>
        </w:tc>
      </w:tr>
    </w:tbl>
    <w:p w:rsidR="00977D2C" w:rsidRDefault="00977D2C" w:rsidP="00C02CD5">
      <w:pPr>
        <w:autoSpaceDE w:val="0"/>
        <w:autoSpaceDN w:val="0"/>
        <w:adjustRightInd w:val="0"/>
        <w:spacing w:line="276" w:lineRule="auto"/>
        <w:jc w:val="center"/>
        <w:rPr>
          <w:b/>
          <w:bCs/>
          <w:sz w:val="22"/>
          <w:szCs w:val="22"/>
        </w:rPr>
      </w:pPr>
    </w:p>
    <w:p w:rsidR="000B33DC" w:rsidRDefault="000B33DC" w:rsidP="00C02CD5">
      <w:pPr>
        <w:autoSpaceDE w:val="0"/>
        <w:autoSpaceDN w:val="0"/>
        <w:adjustRightInd w:val="0"/>
        <w:spacing w:line="276" w:lineRule="auto"/>
        <w:jc w:val="center"/>
        <w:rPr>
          <w:b/>
          <w:bCs/>
          <w:sz w:val="22"/>
          <w:szCs w:val="22"/>
        </w:rPr>
      </w:pPr>
      <w:r w:rsidRPr="00644AE1">
        <w:rPr>
          <w:b/>
          <w:bCs/>
          <w:sz w:val="22"/>
          <w:szCs w:val="22"/>
        </w:rPr>
        <w:t>VISTO</w:t>
      </w:r>
    </w:p>
    <w:p w:rsidR="00977D2C" w:rsidRDefault="00977D2C" w:rsidP="00C02CD5">
      <w:pPr>
        <w:autoSpaceDE w:val="0"/>
        <w:autoSpaceDN w:val="0"/>
        <w:adjustRightInd w:val="0"/>
        <w:spacing w:line="276" w:lineRule="auto"/>
        <w:jc w:val="center"/>
        <w:rPr>
          <w:b/>
          <w:bCs/>
          <w:sz w:val="16"/>
          <w:szCs w:val="16"/>
        </w:rPr>
      </w:pPr>
    </w:p>
    <w:p w:rsidR="000B33DC" w:rsidRPr="00644AE1" w:rsidRDefault="000B33DC"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la Legge 6 novembre 2012 n. 190, art. 1, comma 17 recante “Disposizioni per la prevenzione e la repressione della corruzione e dell’illegalità nella pubblica amministrazione”;</w:t>
      </w:r>
    </w:p>
    <w:p w:rsidR="000B33DC" w:rsidRPr="00EB4127"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sidRPr="00EB4127">
        <w:rPr>
          <w:bCs/>
          <w:sz w:val="22"/>
          <w:szCs w:val="22"/>
        </w:rPr>
        <w:t>il Piano Nazionale Anticorruzione (P.N.A.) emanato dall’Autorità Nazionale Anticorruzione e per la valutazione e la trasparenza delle amministrazioni pubbliche approvato con delibera n. 72/2013,</w:t>
      </w:r>
      <w:r w:rsidR="001F3D81" w:rsidRPr="00EB4127">
        <w:rPr>
          <w:bCs/>
          <w:sz w:val="22"/>
          <w:szCs w:val="22"/>
        </w:rPr>
        <w:t xml:space="preserve"> </w:t>
      </w:r>
      <w:r w:rsidRPr="00EB4127">
        <w:rPr>
          <w:bCs/>
          <w:sz w:val="22"/>
          <w:szCs w:val="22"/>
        </w:rPr>
        <w:t>contenente “Disposizioni per la prevenzione e la repressione della corruzione e dell’illegalità nella pubblica</w:t>
      </w:r>
      <w:r w:rsidR="00EB4127">
        <w:rPr>
          <w:bCs/>
          <w:sz w:val="22"/>
          <w:szCs w:val="22"/>
        </w:rPr>
        <w:t xml:space="preserve"> </w:t>
      </w:r>
      <w:r w:rsidRPr="00EB4127">
        <w:rPr>
          <w:bCs/>
          <w:sz w:val="22"/>
          <w:szCs w:val="22"/>
        </w:rPr>
        <w:t>amministrazione”;</w:t>
      </w:r>
    </w:p>
    <w:p w:rsidR="000B33DC" w:rsidRPr="00910B5F" w:rsidRDefault="001F3D81"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il decreto legislativo 14 marzo 2013, n. 33 avente per oggetto “Riordino della disciplina riguardante gli obblighi di pubblicità, trasparenza e diffusione di informazioni da parte della pubbliche amministrazioni”</w:t>
      </w:r>
      <w:r w:rsidR="000B33DC">
        <w:rPr>
          <w:bCs/>
          <w:sz w:val="22"/>
          <w:szCs w:val="22"/>
        </w:rPr>
        <w:t>;</w:t>
      </w:r>
    </w:p>
    <w:p w:rsidR="00E72C7B" w:rsidRPr="007838D3" w:rsidRDefault="000B33DC" w:rsidP="001F3D81">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sidRPr="007838D3">
        <w:rPr>
          <w:bCs/>
          <w:sz w:val="22"/>
          <w:szCs w:val="22"/>
        </w:rPr>
        <w:t>il Decreto del Presidente della Repubblica 16 aprile 2013, n. 62 con il quale è stato emanato il “Regolamento recante il codice di comportamento dei dipendenti pubblici”</w:t>
      </w:r>
      <w:r w:rsidR="001F3D81" w:rsidRPr="007838D3">
        <w:rPr>
          <w:bCs/>
          <w:sz w:val="22"/>
          <w:szCs w:val="22"/>
        </w:rPr>
        <w:t>;</w:t>
      </w:r>
    </w:p>
    <w:p w:rsidR="001F3D81" w:rsidRPr="001F3D81" w:rsidRDefault="001F3D81"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il “Codice di comportamento dei dipendenti del Ministero della Difesa” approvato dal Ministro della Difesa il 29 gennaio 2014;</w:t>
      </w:r>
    </w:p>
    <w:p w:rsidR="001F3D81" w:rsidRPr="001F3D81" w:rsidRDefault="001F3D81"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 xml:space="preserve">il decreto-legge 24 giugno 2014, n. 90 recante “Misure urgenti per la semplificazione e la trasparenza amministrativa e per l’efficienza degli uffici giudiziari” convertito, con modificazioni, dalla </w:t>
      </w:r>
      <w:r w:rsidR="00EB4127">
        <w:rPr>
          <w:bCs/>
          <w:sz w:val="22"/>
          <w:szCs w:val="22"/>
        </w:rPr>
        <w:t>L</w:t>
      </w:r>
      <w:r>
        <w:rPr>
          <w:bCs/>
          <w:sz w:val="22"/>
          <w:szCs w:val="22"/>
        </w:rPr>
        <w:t>egge 11 agosto 2014, n. 114;</w:t>
      </w:r>
    </w:p>
    <w:p w:rsidR="001F3D81" w:rsidRPr="001F3D81" w:rsidRDefault="001F3D81"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il Protocollo d’intesa siglato tra il Ministero dell’Interno e l’Autorità Nazionale Anticorruzione il 15 luglio 2014;</w:t>
      </w:r>
    </w:p>
    <w:p w:rsidR="001F3D81" w:rsidRPr="00EB4127" w:rsidRDefault="001F3D81"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lastRenderedPageBreak/>
        <w:t>il “Regolamento in materia di esercizio del potere sanzionatorio dell’Autorità Nazionale Anticorruzione per l’omessa adozione dei Piani triennali di prevenzione della corruzione, dei Programmi triennali di trasparenza, dei Codici di comportamento” emanato dall’Autorità Nazionale Anticorruzione con delibera del 9 settembre 2014;</w:t>
      </w:r>
    </w:p>
    <w:p w:rsidR="00EB4127" w:rsidRPr="001F3D81" w:rsidRDefault="00EB4127"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la determinazione n. 1</w:t>
      </w:r>
      <w:r w:rsidR="00071BAF">
        <w:rPr>
          <w:bCs/>
          <w:sz w:val="22"/>
          <w:szCs w:val="22"/>
        </w:rPr>
        <w:t>208</w:t>
      </w:r>
      <w:r>
        <w:rPr>
          <w:bCs/>
          <w:sz w:val="22"/>
          <w:szCs w:val="22"/>
        </w:rPr>
        <w:t xml:space="preserve"> del 2</w:t>
      </w:r>
      <w:r w:rsidR="00071BAF">
        <w:rPr>
          <w:bCs/>
          <w:sz w:val="22"/>
          <w:szCs w:val="22"/>
        </w:rPr>
        <w:t>2</w:t>
      </w:r>
      <w:r>
        <w:rPr>
          <w:bCs/>
          <w:sz w:val="22"/>
          <w:szCs w:val="22"/>
        </w:rPr>
        <w:t xml:space="preserve"> </w:t>
      </w:r>
      <w:r w:rsidR="00071BAF">
        <w:rPr>
          <w:bCs/>
          <w:sz w:val="22"/>
          <w:szCs w:val="22"/>
        </w:rPr>
        <w:t>novembre</w:t>
      </w:r>
      <w:r>
        <w:rPr>
          <w:bCs/>
          <w:sz w:val="22"/>
          <w:szCs w:val="22"/>
        </w:rPr>
        <w:t xml:space="preserve"> 201</w:t>
      </w:r>
      <w:r w:rsidR="00071BAF">
        <w:rPr>
          <w:bCs/>
          <w:sz w:val="22"/>
          <w:szCs w:val="22"/>
        </w:rPr>
        <w:t>7</w:t>
      </w:r>
      <w:r>
        <w:rPr>
          <w:bCs/>
          <w:sz w:val="22"/>
          <w:szCs w:val="22"/>
        </w:rPr>
        <w:t xml:space="preserve"> con la quale l’Autorità Nazionale Anticorruzione ha adottato l’Aggiornamento 2015 al Piano Nazionale Anticorruzione;</w:t>
      </w:r>
    </w:p>
    <w:p w:rsidR="001F3D81" w:rsidRPr="00910B5F" w:rsidRDefault="001F3D81" w:rsidP="00C02CD5">
      <w:pPr>
        <w:numPr>
          <w:ilvl w:val="0"/>
          <w:numId w:val="1"/>
        </w:numPr>
        <w:tabs>
          <w:tab w:val="clear" w:pos="644"/>
          <w:tab w:val="num" w:pos="284"/>
        </w:tabs>
        <w:autoSpaceDE w:val="0"/>
        <w:autoSpaceDN w:val="0"/>
        <w:adjustRightInd w:val="0"/>
        <w:spacing w:line="276" w:lineRule="auto"/>
        <w:ind w:left="284" w:hanging="284"/>
        <w:jc w:val="both"/>
        <w:rPr>
          <w:b/>
          <w:bCs/>
          <w:sz w:val="22"/>
          <w:szCs w:val="22"/>
        </w:rPr>
      </w:pPr>
      <w:r>
        <w:rPr>
          <w:bCs/>
          <w:sz w:val="22"/>
          <w:szCs w:val="22"/>
        </w:rPr>
        <w:t>il Piano Triennale di Prevenzione della Corruzione (P.T.P.C.) 20</w:t>
      </w:r>
      <w:r w:rsidR="00B45047">
        <w:rPr>
          <w:bCs/>
          <w:sz w:val="22"/>
          <w:szCs w:val="22"/>
        </w:rPr>
        <w:t>22</w:t>
      </w:r>
      <w:r>
        <w:rPr>
          <w:bCs/>
          <w:sz w:val="22"/>
          <w:szCs w:val="22"/>
        </w:rPr>
        <w:t>-20</w:t>
      </w:r>
      <w:r w:rsidR="00071BAF">
        <w:rPr>
          <w:bCs/>
          <w:sz w:val="22"/>
          <w:szCs w:val="22"/>
        </w:rPr>
        <w:t>2</w:t>
      </w:r>
      <w:r w:rsidR="00B45047">
        <w:rPr>
          <w:bCs/>
          <w:sz w:val="22"/>
          <w:szCs w:val="22"/>
        </w:rPr>
        <w:t>4</w:t>
      </w:r>
      <w:r>
        <w:rPr>
          <w:bCs/>
          <w:sz w:val="22"/>
          <w:szCs w:val="22"/>
        </w:rPr>
        <w:t xml:space="preserve"> del Ministero della Difesa;</w:t>
      </w:r>
    </w:p>
    <w:p w:rsidR="00AC7595" w:rsidRDefault="00AC7595" w:rsidP="006F1A4F">
      <w:pPr>
        <w:autoSpaceDE w:val="0"/>
        <w:autoSpaceDN w:val="0"/>
        <w:adjustRightInd w:val="0"/>
        <w:spacing w:line="276" w:lineRule="auto"/>
        <w:jc w:val="center"/>
        <w:rPr>
          <w:b/>
          <w:bCs/>
          <w:sz w:val="22"/>
          <w:szCs w:val="22"/>
        </w:rPr>
      </w:pPr>
    </w:p>
    <w:p w:rsidR="006F1A4F" w:rsidRDefault="006F1A4F" w:rsidP="006F1A4F">
      <w:pPr>
        <w:autoSpaceDE w:val="0"/>
        <w:autoSpaceDN w:val="0"/>
        <w:adjustRightInd w:val="0"/>
        <w:spacing w:line="276" w:lineRule="auto"/>
        <w:jc w:val="center"/>
        <w:rPr>
          <w:b/>
          <w:bCs/>
          <w:sz w:val="22"/>
          <w:szCs w:val="22"/>
        </w:rPr>
      </w:pPr>
      <w:r>
        <w:rPr>
          <w:b/>
          <w:bCs/>
          <w:sz w:val="22"/>
          <w:szCs w:val="22"/>
        </w:rPr>
        <w:t>SI CONVIENE QUANTO SEGUE</w:t>
      </w:r>
    </w:p>
    <w:p w:rsidR="006F1A4F" w:rsidRDefault="006F1A4F" w:rsidP="008C5E93">
      <w:pPr>
        <w:autoSpaceDE w:val="0"/>
        <w:autoSpaceDN w:val="0"/>
        <w:adjustRightInd w:val="0"/>
        <w:spacing w:line="276" w:lineRule="auto"/>
        <w:jc w:val="both"/>
        <w:rPr>
          <w:b/>
          <w:bCs/>
          <w:sz w:val="22"/>
          <w:szCs w:val="22"/>
        </w:rPr>
      </w:pPr>
    </w:p>
    <w:p w:rsidR="008C5E93" w:rsidRDefault="008C5E93" w:rsidP="008C5E93">
      <w:pPr>
        <w:autoSpaceDE w:val="0"/>
        <w:autoSpaceDN w:val="0"/>
        <w:adjustRightInd w:val="0"/>
        <w:spacing w:line="276" w:lineRule="auto"/>
        <w:jc w:val="both"/>
        <w:rPr>
          <w:bCs/>
          <w:sz w:val="22"/>
          <w:szCs w:val="22"/>
        </w:rPr>
      </w:pPr>
      <w:r w:rsidRPr="0069408B">
        <w:rPr>
          <w:b/>
          <w:bCs/>
          <w:sz w:val="22"/>
          <w:szCs w:val="22"/>
        </w:rPr>
        <w:t>Art. 1</w:t>
      </w:r>
      <w:r>
        <w:rPr>
          <w:bCs/>
          <w:sz w:val="22"/>
          <w:szCs w:val="22"/>
        </w:rPr>
        <w:t xml:space="preserve"> – Il presente Patto di integrità stabilisce la formale obbligazione dell’impresa che, ai fini della partecipazione alla procedura in oggetto, si impegna a:</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conformare i propri comportamenti ai principi di lealtà, trasparenza e correttezza, a non offrire, accettare o richiedere somme di denaro o qualsiasi altra ricompensa, vantaggio o beneficio, sia direttamente che indirettamente tramite intermediari, al fine dell’assegnazione del contratto e/o al fine di distorcerne la relativa corretta esecuzione;</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 xml:space="preserve">segnalare alla stazione appaltante qualsiasi tentativo di turbativa, irregolarità o distorsione nelle fasi di svolgimento della </w:t>
      </w:r>
      <w:r w:rsidR="00C02CD5">
        <w:rPr>
          <w:bCs/>
          <w:sz w:val="22"/>
          <w:szCs w:val="22"/>
        </w:rPr>
        <w:t>procedura</w:t>
      </w:r>
      <w:r>
        <w:rPr>
          <w:bCs/>
          <w:sz w:val="22"/>
          <w:szCs w:val="22"/>
        </w:rPr>
        <w:t xml:space="preserve"> e/o durante l’esecuzione dei contratti, da parte di ogni interessato o addetto o di chiunque possa influenzare le decisioni relative al</w:t>
      </w:r>
      <w:r w:rsidR="00C02CD5">
        <w:rPr>
          <w:bCs/>
          <w:sz w:val="22"/>
          <w:szCs w:val="22"/>
        </w:rPr>
        <w:t xml:space="preserve">l’appalto </w:t>
      </w:r>
      <w:r>
        <w:rPr>
          <w:bCs/>
          <w:sz w:val="22"/>
          <w:szCs w:val="22"/>
        </w:rPr>
        <w:t>in oggetto;</w:t>
      </w:r>
    </w:p>
    <w:p w:rsidR="000B33DC" w:rsidRDefault="001F3D81"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assicurare che non si è accordata e non si accorderà con altri partecipanti alla gara per limitare o eludere la concorrenza</w:t>
      </w:r>
      <w:r w:rsidR="000B33DC">
        <w:rPr>
          <w:bCs/>
          <w:sz w:val="22"/>
          <w:szCs w:val="22"/>
        </w:rPr>
        <w:t>;</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informare puntualmente tutto il personale, di cui si avvale, del presente Patto di integrità e degli obblighi in esso contenuti;</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vigilare affinché gli impegni sopra indicati siano osservati da tutti i collaboratori e dipendenti nell’esercizio dei compiti loro assegnati;</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denunciare alla Pubblica Autorità competente ogni irregolarità o distorsione di cui sia venuta a conoscenza per quanto attiene l’attività di cui all’oggetto dell</w:t>
      </w:r>
      <w:r w:rsidR="00C02CD5">
        <w:rPr>
          <w:bCs/>
          <w:sz w:val="22"/>
          <w:szCs w:val="22"/>
        </w:rPr>
        <w:t xml:space="preserve">’appalto </w:t>
      </w:r>
      <w:r>
        <w:rPr>
          <w:bCs/>
          <w:sz w:val="22"/>
          <w:szCs w:val="22"/>
        </w:rPr>
        <w:t>in causa.</w:t>
      </w:r>
    </w:p>
    <w:p w:rsidR="000B33DC" w:rsidRDefault="000B33DC" w:rsidP="00C02CD5">
      <w:pPr>
        <w:autoSpaceDE w:val="0"/>
        <w:autoSpaceDN w:val="0"/>
        <w:adjustRightInd w:val="0"/>
        <w:spacing w:line="276" w:lineRule="auto"/>
        <w:jc w:val="both"/>
        <w:rPr>
          <w:bCs/>
          <w:sz w:val="22"/>
          <w:szCs w:val="22"/>
        </w:rPr>
      </w:pPr>
      <w:r>
        <w:rPr>
          <w:b/>
          <w:bCs/>
          <w:sz w:val="22"/>
          <w:szCs w:val="22"/>
        </w:rPr>
        <w:t xml:space="preserve">Art. 2 </w:t>
      </w:r>
      <w:r>
        <w:rPr>
          <w:bCs/>
          <w:sz w:val="22"/>
          <w:szCs w:val="22"/>
        </w:rPr>
        <w:t>– L’impresa prende nota e accetta che nel caso di mancato rispetto degli impegni anticorruzione assunti con il presente Patto di integrità, comunque accertato dall’Amministrazione, potranno essere applicate le seguenti sanzioni:</w:t>
      </w:r>
    </w:p>
    <w:p w:rsidR="000B33DC" w:rsidRDefault="00C02CD5"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 xml:space="preserve">esclusione </w:t>
      </w:r>
      <w:r w:rsidR="00EB4127">
        <w:rPr>
          <w:bCs/>
          <w:sz w:val="22"/>
          <w:szCs w:val="22"/>
        </w:rPr>
        <w:t xml:space="preserve">del concorrente </w:t>
      </w:r>
      <w:r>
        <w:rPr>
          <w:bCs/>
          <w:sz w:val="22"/>
          <w:szCs w:val="22"/>
        </w:rPr>
        <w:t>dalla procedura</w:t>
      </w:r>
      <w:r w:rsidR="000B33DC">
        <w:rPr>
          <w:bCs/>
          <w:sz w:val="22"/>
          <w:szCs w:val="22"/>
        </w:rPr>
        <w:t>;</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escussione della cauzione di validità dell’offerta;</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risoluzione del contratto;</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escussione della cauzione di buona esecuzione del contratto;</w:t>
      </w:r>
    </w:p>
    <w:p w:rsidR="000B33DC" w:rsidRDefault="000B33DC" w:rsidP="00C02CD5">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esclusione del concorrente dalle gare indette dalla stazione appaltante per 5 anni.</w:t>
      </w:r>
    </w:p>
    <w:p w:rsidR="001F3D81" w:rsidRDefault="000B33DC" w:rsidP="00C02CD5">
      <w:pPr>
        <w:autoSpaceDE w:val="0"/>
        <w:autoSpaceDN w:val="0"/>
        <w:adjustRightInd w:val="0"/>
        <w:spacing w:line="276" w:lineRule="auto"/>
        <w:jc w:val="both"/>
        <w:rPr>
          <w:bCs/>
          <w:sz w:val="22"/>
          <w:szCs w:val="22"/>
        </w:rPr>
      </w:pPr>
      <w:r>
        <w:rPr>
          <w:b/>
          <w:bCs/>
          <w:sz w:val="22"/>
          <w:szCs w:val="22"/>
        </w:rPr>
        <w:t>Art. 3</w:t>
      </w:r>
      <w:r>
        <w:rPr>
          <w:bCs/>
          <w:sz w:val="22"/>
          <w:szCs w:val="22"/>
        </w:rPr>
        <w:t xml:space="preserve"> – </w:t>
      </w:r>
      <w:r w:rsidR="001F3D81">
        <w:rPr>
          <w:bCs/>
          <w:sz w:val="22"/>
          <w:szCs w:val="22"/>
        </w:rPr>
        <w:t>Fermo restando quanto previsto dai precedenti articoli 1 e 2, in aderenza alle prescrizioni in materia di anticorruzione contenute nel D. L. n. 90/2014 convertito dalla L. n. 114/2014:</w:t>
      </w:r>
    </w:p>
    <w:p w:rsidR="00A208ED" w:rsidRPr="007838D3" w:rsidRDefault="001F3D81" w:rsidP="00A208ED">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sidRPr="007838D3">
        <w:rPr>
          <w:bCs/>
          <w:sz w:val="22"/>
          <w:szCs w:val="22"/>
        </w:rPr>
        <w:t>l’impresa si impegna a dare comunicazione tempestiva alla Stazione appaltante di tentativi di concussione</w:t>
      </w:r>
    </w:p>
    <w:p w:rsidR="001F3D81" w:rsidRPr="00EB4127" w:rsidRDefault="00EB4127" w:rsidP="00EB4127">
      <w:pPr>
        <w:tabs>
          <w:tab w:val="num" w:pos="284"/>
        </w:tabs>
        <w:autoSpaceDE w:val="0"/>
        <w:autoSpaceDN w:val="0"/>
        <w:adjustRightInd w:val="0"/>
        <w:spacing w:line="276" w:lineRule="auto"/>
        <w:ind w:left="284"/>
        <w:jc w:val="both"/>
        <w:rPr>
          <w:bCs/>
          <w:sz w:val="22"/>
          <w:szCs w:val="22"/>
        </w:rPr>
      </w:pPr>
      <w:r w:rsidRPr="00EB4127">
        <w:rPr>
          <w:bCs/>
          <w:sz w:val="22"/>
          <w:szCs w:val="22"/>
        </w:rPr>
        <w:t xml:space="preserve">che </w:t>
      </w:r>
      <w:r w:rsidR="001F3D81" w:rsidRPr="00EB4127">
        <w:rPr>
          <w:bCs/>
          <w:sz w:val="22"/>
          <w:szCs w:val="22"/>
        </w:rPr>
        <w:t>si siano, in qualsiasi modo, manifestati nei confronti dell’imprenditore, degli organi sociali o dei dirigenti di impresa. Il predetto adempimento ha natura essenziale ai fini della esecuzione del contratto. Ne consegue,</w:t>
      </w:r>
      <w:r w:rsidRPr="00EB4127">
        <w:rPr>
          <w:bCs/>
          <w:sz w:val="22"/>
          <w:szCs w:val="22"/>
        </w:rPr>
        <w:t xml:space="preserve"> </w:t>
      </w:r>
      <w:r w:rsidR="001F3D81" w:rsidRPr="00EB4127">
        <w:rPr>
          <w:bCs/>
          <w:sz w:val="22"/>
          <w:szCs w:val="22"/>
        </w:rPr>
        <w:t>pertanto, che il relativo inadempimento darà luogo alla risoluzione espressa del contratto stesso, ai sensi dell’art. 1456 c.c., qualora la mancata comunicazione del tentativo di concussione subito risulti da una misura cautelare o dal disposto rinvio a giudizio, nei confronti di pubblici amministratori che abbiano esercitato funzioni relative alla stipula ed esecuzione del contratto, per il delitto previsto dall’art. 317 c.p.;</w:t>
      </w:r>
    </w:p>
    <w:p w:rsidR="001F3D81" w:rsidRDefault="001F3D81" w:rsidP="001F3D81">
      <w:pPr>
        <w:numPr>
          <w:ilvl w:val="0"/>
          <w:numId w:val="1"/>
        </w:numPr>
        <w:tabs>
          <w:tab w:val="clear" w:pos="644"/>
          <w:tab w:val="num" w:pos="284"/>
        </w:tabs>
        <w:autoSpaceDE w:val="0"/>
        <w:autoSpaceDN w:val="0"/>
        <w:adjustRightInd w:val="0"/>
        <w:spacing w:line="276" w:lineRule="auto"/>
        <w:ind w:left="284" w:hanging="284"/>
        <w:jc w:val="both"/>
        <w:rPr>
          <w:bCs/>
          <w:sz w:val="22"/>
          <w:szCs w:val="22"/>
        </w:rPr>
      </w:pPr>
      <w:r>
        <w:rPr>
          <w:bCs/>
          <w:sz w:val="22"/>
          <w:szCs w:val="22"/>
        </w:rPr>
        <w:t xml:space="preserve">la Stazione </w:t>
      </w:r>
      <w:r w:rsidR="00C010F8">
        <w:rPr>
          <w:bCs/>
          <w:sz w:val="22"/>
          <w:szCs w:val="22"/>
        </w:rPr>
        <w:t xml:space="preserve">appaltante si impegna ad avvalersi della clausola risolutiva espressa, di cui all’art. 1456 c.c., ogni qualvolta nei confronti dell’imprenditore o dei componenti la compagine sociale, o dei dirigenti dell’impresa, sia stata disposta misura cautelare o sia intervenuto </w:t>
      </w:r>
      <w:r w:rsidR="00EA0F8F">
        <w:rPr>
          <w:bCs/>
          <w:sz w:val="22"/>
          <w:szCs w:val="22"/>
        </w:rPr>
        <w:t xml:space="preserve">rinvio a giudizio per taluno dei delitti di cui agli artt. 317 </w:t>
      </w:r>
      <w:r w:rsidR="00EA0F8F">
        <w:rPr>
          <w:bCs/>
          <w:sz w:val="22"/>
          <w:szCs w:val="22"/>
        </w:rPr>
        <w:lastRenderedPageBreak/>
        <w:t>c.p., 318 c.p., 319 c.p., 319-bis c.p., 319-ter c.p., 319-quater c.p., 320 c.p., 322 c.p., 322-bis c.p., 346-bis c.p., 353 c.p. e 353-bis c.p.</w:t>
      </w:r>
      <w:r w:rsidR="00954D45">
        <w:rPr>
          <w:bCs/>
          <w:sz w:val="22"/>
          <w:szCs w:val="22"/>
        </w:rPr>
        <w:t>.</w:t>
      </w:r>
    </w:p>
    <w:p w:rsidR="001F3D81" w:rsidRDefault="00EA0F8F" w:rsidP="00C02CD5">
      <w:pPr>
        <w:autoSpaceDE w:val="0"/>
        <w:autoSpaceDN w:val="0"/>
        <w:adjustRightInd w:val="0"/>
        <w:spacing w:line="276" w:lineRule="auto"/>
        <w:jc w:val="both"/>
        <w:rPr>
          <w:bCs/>
          <w:sz w:val="22"/>
          <w:szCs w:val="22"/>
        </w:rPr>
      </w:pPr>
      <w:r>
        <w:rPr>
          <w:bCs/>
          <w:sz w:val="22"/>
          <w:szCs w:val="22"/>
        </w:rPr>
        <w:t>Nei casi di cui al presente articol</w:t>
      </w:r>
      <w:r w:rsidR="00EB4127">
        <w:rPr>
          <w:bCs/>
          <w:sz w:val="22"/>
          <w:szCs w:val="22"/>
        </w:rPr>
        <w:t>o</w:t>
      </w:r>
      <w:r>
        <w:rPr>
          <w:bCs/>
          <w:sz w:val="22"/>
          <w:szCs w:val="22"/>
        </w:rPr>
        <w:t>, l’esercizio della potestà risolutoria da parte della Stazione appaltante è subordinato alla previa intesa con l’Autorità Nazionale Anticorruzione. La Stazione appaltante, pertanto, comunicherà la propria volontà di avvalersi della clausola risolutiva espressa al Responsabile per la prevenzione della corruzione che ne darà comunicazione all’Autorità Nazionale Anticorruzione. Quest’ultima potrà valutare se, in alternativa all’ipotesi risolutoria, ricorrano i presupposti per la prosecuzione del rapporto contrattuale tra Stazione appaltante ed impresa aggiudicataria, alle condizioni di cui al D. L. n. 90/2014.</w:t>
      </w:r>
    </w:p>
    <w:p w:rsidR="000B33DC" w:rsidRDefault="00EA0F8F" w:rsidP="00C02CD5">
      <w:pPr>
        <w:autoSpaceDE w:val="0"/>
        <w:autoSpaceDN w:val="0"/>
        <w:adjustRightInd w:val="0"/>
        <w:spacing w:line="276" w:lineRule="auto"/>
        <w:jc w:val="both"/>
        <w:rPr>
          <w:bCs/>
          <w:sz w:val="22"/>
          <w:szCs w:val="22"/>
        </w:rPr>
      </w:pPr>
      <w:r>
        <w:rPr>
          <w:b/>
          <w:bCs/>
          <w:sz w:val="22"/>
          <w:szCs w:val="22"/>
        </w:rPr>
        <w:t xml:space="preserve">Art. 4 – </w:t>
      </w:r>
      <w:r w:rsidR="000B33DC">
        <w:rPr>
          <w:bCs/>
          <w:sz w:val="22"/>
          <w:szCs w:val="22"/>
        </w:rPr>
        <w:t>Il contenuto del Patto di integrità e le relative sanzioni applicabili resteranno in vigore sino alla completa esecuzione del contratto. Il presente Patto dovrà essere richiamato dal contratto quale allegato allo</w:t>
      </w:r>
    </w:p>
    <w:p w:rsidR="000B33DC" w:rsidRDefault="000B33DC" w:rsidP="00C02CD5">
      <w:pPr>
        <w:autoSpaceDE w:val="0"/>
        <w:autoSpaceDN w:val="0"/>
        <w:adjustRightInd w:val="0"/>
        <w:spacing w:line="276" w:lineRule="auto"/>
        <w:jc w:val="both"/>
        <w:rPr>
          <w:bCs/>
          <w:sz w:val="22"/>
          <w:szCs w:val="22"/>
        </w:rPr>
      </w:pPr>
      <w:r>
        <w:rPr>
          <w:bCs/>
          <w:sz w:val="22"/>
          <w:szCs w:val="22"/>
        </w:rPr>
        <w:t>stesso onde formarne parte integrante, sostanziale e pattizia.</w:t>
      </w:r>
    </w:p>
    <w:p w:rsidR="000B33DC" w:rsidRDefault="000B33DC" w:rsidP="00C02CD5">
      <w:pPr>
        <w:autoSpaceDE w:val="0"/>
        <w:autoSpaceDN w:val="0"/>
        <w:adjustRightInd w:val="0"/>
        <w:spacing w:line="276" w:lineRule="auto"/>
        <w:jc w:val="both"/>
        <w:rPr>
          <w:bCs/>
          <w:sz w:val="22"/>
          <w:szCs w:val="22"/>
        </w:rPr>
      </w:pPr>
      <w:r>
        <w:rPr>
          <w:b/>
          <w:bCs/>
          <w:sz w:val="22"/>
          <w:szCs w:val="22"/>
        </w:rPr>
        <w:t xml:space="preserve">Art. </w:t>
      </w:r>
      <w:r w:rsidR="00EA0F8F">
        <w:rPr>
          <w:b/>
          <w:bCs/>
          <w:sz w:val="22"/>
          <w:szCs w:val="22"/>
        </w:rPr>
        <w:t>5</w:t>
      </w:r>
      <w:r>
        <w:rPr>
          <w:b/>
          <w:bCs/>
          <w:sz w:val="22"/>
          <w:szCs w:val="22"/>
        </w:rPr>
        <w:t xml:space="preserve"> – </w:t>
      </w:r>
      <w:r>
        <w:rPr>
          <w:bCs/>
          <w:sz w:val="22"/>
          <w:szCs w:val="22"/>
        </w:rPr>
        <w:t>Il presente Patto deve essere obbligatoriamente sottoscritto in calce ed in ogni sua pagina, dal legale rappresentante dell’impresa partecipante ovvero</w:t>
      </w:r>
      <w:r w:rsidR="00EA0F8F">
        <w:rPr>
          <w:bCs/>
          <w:sz w:val="22"/>
          <w:szCs w:val="22"/>
        </w:rPr>
        <w:t>, in caso di consorzi o raggruppamenti temporanei di imprese,</w:t>
      </w:r>
      <w:r w:rsidRPr="006A52D1">
        <w:rPr>
          <w:bCs/>
          <w:sz w:val="22"/>
          <w:szCs w:val="22"/>
        </w:rPr>
        <w:t xml:space="preserve"> </w:t>
      </w:r>
      <w:r w:rsidR="00EA0F8F">
        <w:rPr>
          <w:bCs/>
          <w:sz w:val="22"/>
          <w:szCs w:val="22"/>
        </w:rPr>
        <w:t xml:space="preserve">dal rappresentante degli stessi e deve essere presentato unitamente all’offerta. </w:t>
      </w:r>
      <w:r>
        <w:rPr>
          <w:bCs/>
          <w:sz w:val="22"/>
          <w:szCs w:val="22"/>
        </w:rPr>
        <w:t>La mancata consegna di tale Patto debitamente sottoscritto comporterà l’esclusione d</w:t>
      </w:r>
      <w:r w:rsidR="007D7041">
        <w:rPr>
          <w:bCs/>
          <w:sz w:val="22"/>
          <w:szCs w:val="22"/>
        </w:rPr>
        <w:t>a</w:t>
      </w:r>
      <w:r>
        <w:rPr>
          <w:bCs/>
          <w:sz w:val="22"/>
          <w:szCs w:val="22"/>
        </w:rPr>
        <w:t xml:space="preserve">lla </w:t>
      </w:r>
      <w:r w:rsidR="007D7041">
        <w:rPr>
          <w:bCs/>
          <w:sz w:val="22"/>
          <w:szCs w:val="22"/>
        </w:rPr>
        <w:t>procedura</w:t>
      </w:r>
      <w:r>
        <w:rPr>
          <w:bCs/>
          <w:sz w:val="22"/>
          <w:szCs w:val="22"/>
        </w:rPr>
        <w:t>.</w:t>
      </w:r>
    </w:p>
    <w:p w:rsidR="000B33DC" w:rsidRDefault="000B33DC" w:rsidP="00C02CD5">
      <w:pPr>
        <w:autoSpaceDE w:val="0"/>
        <w:autoSpaceDN w:val="0"/>
        <w:adjustRightInd w:val="0"/>
        <w:spacing w:line="276" w:lineRule="auto"/>
        <w:jc w:val="both"/>
        <w:rPr>
          <w:bCs/>
          <w:sz w:val="22"/>
          <w:szCs w:val="22"/>
        </w:rPr>
      </w:pPr>
      <w:r>
        <w:rPr>
          <w:b/>
          <w:bCs/>
          <w:sz w:val="22"/>
          <w:szCs w:val="22"/>
        </w:rPr>
        <w:t xml:space="preserve">Art. </w:t>
      </w:r>
      <w:r w:rsidR="00EA0F8F">
        <w:rPr>
          <w:b/>
          <w:bCs/>
          <w:sz w:val="22"/>
          <w:szCs w:val="22"/>
        </w:rPr>
        <w:t>6</w:t>
      </w:r>
      <w:r>
        <w:rPr>
          <w:b/>
          <w:bCs/>
          <w:sz w:val="22"/>
          <w:szCs w:val="22"/>
        </w:rPr>
        <w:t xml:space="preserve"> </w:t>
      </w:r>
      <w:r>
        <w:rPr>
          <w:bCs/>
          <w:sz w:val="22"/>
          <w:szCs w:val="22"/>
        </w:rPr>
        <w:t>– Ogni controversia relativa all’interpretazione ed esecuzione del Patto di integrità fra la stazione appaltante ed i concorrenti e tra gli stessi concorrenti sarà risolta dall’Autorità Giudiziaria competente.</w:t>
      </w:r>
    </w:p>
    <w:p w:rsidR="000B33DC" w:rsidRDefault="000B33DC" w:rsidP="00C02CD5">
      <w:pPr>
        <w:autoSpaceDE w:val="0"/>
        <w:autoSpaceDN w:val="0"/>
        <w:adjustRightInd w:val="0"/>
        <w:spacing w:line="276" w:lineRule="auto"/>
        <w:jc w:val="both"/>
        <w:rPr>
          <w:bCs/>
          <w:sz w:val="22"/>
          <w:szCs w:val="22"/>
        </w:rPr>
      </w:pPr>
    </w:p>
    <w:p w:rsidR="000B33DC" w:rsidRDefault="000B33DC" w:rsidP="00C02CD5">
      <w:pPr>
        <w:autoSpaceDE w:val="0"/>
        <w:autoSpaceDN w:val="0"/>
        <w:adjustRightInd w:val="0"/>
        <w:spacing w:line="276" w:lineRule="auto"/>
        <w:jc w:val="both"/>
        <w:rPr>
          <w:bCs/>
          <w:sz w:val="22"/>
          <w:szCs w:val="22"/>
        </w:rPr>
      </w:pPr>
      <w:r>
        <w:rPr>
          <w:bCs/>
          <w:sz w:val="22"/>
          <w:szCs w:val="22"/>
        </w:rPr>
        <w:t>Roma, lì _________________</w:t>
      </w:r>
    </w:p>
    <w:p w:rsidR="00EA0F8F" w:rsidRDefault="00EA0F8F" w:rsidP="00C02CD5">
      <w:pPr>
        <w:autoSpaceDE w:val="0"/>
        <w:autoSpaceDN w:val="0"/>
        <w:adjustRightInd w:val="0"/>
        <w:spacing w:line="276" w:lineRule="auto"/>
        <w:ind w:left="2836" w:firstLine="709"/>
        <w:jc w:val="center"/>
        <w:rPr>
          <w:i/>
          <w:iCs/>
          <w:sz w:val="22"/>
          <w:szCs w:val="22"/>
        </w:rPr>
      </w:pPr>
    </w:p>
    <w:p w:rsidR="00EA0F8F" w:rsidRDefault="00EA0F8F" w:rsidP="00C02CD5">
      <w:pPr>
        <w:autoSpaceDE w:val="0"/>
        <w:autoSpaceDN w:val="0"/>
        <w:adjustRightInd w:val="0"/>
        <w:spacing w:line="276" w:lineRule="auto"/>
        <w:ind w:left="2836" w:firstLine="709"/>
        <w:jc w:val="center"/>
        <w:rPr>
          <w:i/>
          <w:iCs/>
          <w:sz w:val="22"/>
          <w:szCs w:val="22"/>
        </w:rPr>
      </w:pPr>
    </w:p>
    <w:p w:rsidR="000B33DC" w:rsidRPr="005D21AE" w:rsidRDefault="000B33DC" w:rsidP="00C02CD5">
      <w:pPr>
        <w:autoSpaceDE w:val="0"/>
        <w:autoSpaceDN w:val="0"/>
        <w:adjustRightInd w:val="0"/>
        <w:spacing w:line="276" w:lineRule="auto"/>
        <w:ind w:left="2836" w:firstLine="709"/>
        <w:jc w:val="center"/>
        <w:rPr>
          <w:i/>
          <w:iCs/>
          <w:sz w:val="22"/>
          <w:szCs w:val="22"/>
        </w:rPr>
      </w:pPr>
      <w:r w:rsidRPr="005D21AE">
        <w:rPr>
          <w:i/>
          <w:iCs/>
          <w:sz w:val="22"/>
          <w:szCs w:val="22"/>
        </w:rPr>
        <w:t>L ‘IMPRESA</w:t>
      </w:r>
    </w:p>
    <w:p w:rsidR="000B33DC" w:rsidRPr="005D21AE" w:rsidRDefault="000B33DC" w:rsidP="00C02CD5">
      <w:pPr>
        <w:autoSpaceDE w:val="0"/>
        <w:autoSpaceDN w:val="0"/>
        <w:adjustRightInd w:val="0"/>
        <w:spacing w:line="276" w:lineRule="auto"/>
        <w:jc w:val="center"/>
        <w:rPr>
          <w:sz w:val="22"/>
          <w:szCs w:val="22"/>
        </w:rPr>
      </w:pPr>
    </w:p>
    <w:p w:rsidR="000B33DC" w:rsidRPr="00EA0F8F" w:rsidRDefault="000B33DC" w:rsidP="00EA0F8F">
      <w:pPr>
        <w:pStyle w:val="Paragrafoelenco"/>
        <w:numPr>
          <w:ilvl w:val="0"/>
          <w:numId w:val="2"/>
        </w:numPr>
        <w:autoSpaceDE w:val="0"/>
        <w:autoSpaceDN w:val="0"/>
        <w:adjustRightInd w:val="0"/>
        <w:spacing w:line="276" w:lineRule="auto"/>
        <w:jc w:val="center"/>
        <w:rPr>
          <w:sz w:val="22"/>
          <w:szCs w:val="22"/>
        </w:rPr>
      </w:pPr>
      <w:r w:rsidRPr="00EA0F8F">
        <w:rPr>
          <w:sz w:val="22"/>
          <w:szCs w:val="22"/>
        </w:rPr>
        <w:t>_______________________________</w:t>
      </w: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7838D3" w:rsidRDefault="007838D3" w:rsidP="00EA0F8F">
      <w:pPr>
        <w:autoSpaceDE w:val="0"/>
        <w:autoSpaceDN w:val="0"/>
        <w:adjustRightInd w:val="0"/>
        <w:spacing w:line="276" w:lineRule="auto"/>
        <w:jc w:val="center"/>
        <w:rPr>
          <w:sz w:val="22"/>
          <w:szCs w:val="22"/>
        </w:rPr>
      </w:pPr>
    </w:p>
    <w:p w:rsidR="00EA0F8F" w:rsidRDefault="00EA0F8F" w:rsidP="00EA0F8F">
      <w:pPr>
        <w:autoSpaceDE w:val="0"/>
        <w:autoSpaceDN w:val="0"/>
        <w:adjustRightInd w:val="0"/>
        <w:spacing w:line="276" w:lineRule="auto"/>
        <w:jc w:val="center"/>
        <w:rPr>
          <w:sz w:val="22"/>
          <w:szCs w:val="22"/>
        </w:rPr>
      </w:pPr>
    </w:p>
    <w:p w:rsidR="000B33DC" w:rsidRDefault="000B33DC" w:rsidP="000B33DC">
      <w:pPr>
        <w:tabs>
          <w:tab w:val="left" w:pos="284"/>
        </w:tabs>
        <w:autoSpaceDE w:val="0"/>
        <w:autoSpaceDN w:val="0"/>
        <w:adjustRightInd w:val="0"/>
        <w:ind w:left="284" w:hanging="284"/>
        <w:jc w:val="both"/>
        <w:rPr>
          <w:sz w:val="16"/>
          <w:szCs w:val="16"/>
        </w:rPr>
      </w:pPr>
      <w:r w:rsidRPr="005D21AE">
        <w:rPr>
          <w:sz w:val="16"/>
          <w:szCs w:val="16"/>
        </w:rPr>
        <w:t xml:space="preserve">(1) </w:t>
      </w:r>
      <w:r>
        <w:rPr>
          <w:sz w:val="16"/>
          <w:szCs w:val="16"/>
        </w:rPr>
        <w:tab/>
      </w:r>
      <w:r w:rsidRPr="005D21AE">
        <w:rPr>
          <w:sz w:val="16"/>
          <w:szCs w:val="16"/>
        </w:rPr>
        <w:t>Timbro e firma della persona fisica che ha titolo per impegnare legalmente l’impresa</w:t>
      </w:r>
      <w:r>
        <w:rPr>
          <w:sz w:val="16"/>
          <w:szCs w:val="16"/>
        </w:rPr>
        <w:t>,</w:t>
      </w:r>
      <w:r w:rsidRPr="005D21AE">
        <w:rPr>
          <w:sz w:val="16"/>
          <w:szCs w:val="16"/>
        </w:rPr>
        <w:t xml:space="preserve"> 1’eventuale </w:t>
      </w:r>
      <w:r>
        <w:rPr>
          <w:sz w:val="16"/>
          <w:szCs w:val="16"/>
        </w:rPr>
        <w:t>RT.I. o l’aggregazione d’imprese retiste aderenti al contratto di rete.</w:t>
      </w:r>
      <w:r w:rsidRPr="005D21AE">
        <w:rPr>
          <w:sz w:val="16"/>
          <w:szCs w:val="16"/>
        </w:rPr>
        <w:t xml:space="preserve"> In caso di costituenda </w:t>
      </w:r>
      <w:r>
        <w:rPr>
          <w:sz w:val="16"/>
          <w:szCs w:val="16"/>
        </w:rPr>
        <w:t>R</w:t>
      </w:r>
      <w:r w:rsidRPr="005D21AE">
        <w:rPr>
          <w:sz w:val="16"/>
          <w:szCs w:val="16"/>
        </w:rPr>
        <w:t>.T.I.</w:t>
      </w:r>
      <w:r>
        <w:rPr>
          <w:sz w:val="16"/>
          <w:szCs w:val="16"/>
        </w:rPr>
        <w:t>/Aggregazione d’imprese retiste aderenti al contratto di rete</w:t>
      </w:r>
      <w:r w:rsidRPr="005D21AE">
        <w:rPr>
          <w:sz w:val="16"/>
          <w:szCs w:val="16"/>
        </w:rPr>
        <w:t xml:space="preserve"> la dichiarazione deve essere timbrata e sottoscritta da tutte le </w:t>
      </w:r>
      <w:r>
        <w:rPr>
          <w:sz w:val="16"/>
          <w:szCs w:val="16"/>
        </w:rPr>
        <w:t xml:space="preserve">imprese riunite/retiste che partecipano alla </w:t>
      </w:r>
      <w:r w:rsidR="007D7041">
        <w:rPr>
          <w:sz w:val="16"/>
          <w:szCs w:val="16"/>
        </w:rPr>
        <w:t>procedura</w:t>
      </w:r>
      <w:r>
        <w:rPr>
          <w:sz w:val="16"/>
          <w:szCs w:val="16"/>
        </w:rPr>
        <w:t>.</w:t>
      </w:r>
    </w:p>
    <w:p w:rsidR="000B33DC" w:rsidRDefault="000B33DC" w:rsidP="000B33DC">
      <w:pPr>
        <w:autoSpaceDE w:val="0"/>
        <w:autoSpaceDN w:val="0"/>
        <w:adjustRightInd w:val="0"/>
        <w:spacing w:line="360" w:lineRule="auto"/>
        <w:jc w:val="both"/>
        <w:rPr>
          <w:bCs/>
          <w:sz w:val="22"/>
          <w:szCs w:val="22"/>
        </w:rPr>
      </w:pPr>
    </w:p>
    <w:sectPr w:rsidR="000B33DC" w:rsidSect="006C6112">
      <w:pgSz w:w="12240" w:h="15840"/>
      <w:pgMar w:top="1417" w:right="1134" w:bottom="284" w:left="1134" w:header="720" w:footer="1007"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4A3750"/>
    <w:multiLevelType w:val="hybridMultilevel"/>
    <w:tmpl w:val="72DA9B58"/>
    <w:lvl w:ilvl="0" w:tplc="6E8A0468">
      <w:start w:val="1"/>
      <w:numFmt w:val="decimal"/>
      <w:lvlText w:val="(%1)"/>
      <w:lvlJc w:val="left"/>
      <w:pPr>
        <w:ind w:left="3905" w:hanging="360"/>
      </w:pPr>
      <w:rPr>
        <w:rFonts w:hint="default"/>
      </w:rPr>
    </w:lvl>
    <w:lvl w:ilvl="1" w:tplc="04100019" w:tentative="1">
      <w:start w:val="1"/>
      <w:numFmt w:val="lowerLetter"/>
      <w:lvlText w:val="%2."/>
      <w:lvlJc w:val="left"/>
      <w:pPr>
        <w:ind w:left="4625" w:hanging="360"/>
      </w:pPr>
    </w:lvl>
    <w:lvl w:ilvl="2" w:tplc="0410001B" w:tentative="1">
      <w:start w:val="1"/>
      <w:numFmt w:val="lowerRoman"/>
      <w:lvlText w:val="%3."/>
      <w:lvlJc w:val="right"/>
      <w:pPr>
        <w:ind w:left="5345" w:hanging="180"/>
      </w:pPr>
    </w:lvl>
    <w:lvl w:ilvl="3" w:tplc="0410000F" w:tentative="1">
      <w:start w:val="1"/>
      <w:numFmt w:val="decimal"/>
      <w:lvlText w:val="%4."/>
      <w:lvlJc w:val="left"/>
      <w:pPr>
        <w:ind w:left="6065" w:hanging="360"/>
      </w:pPr>
    </w:lvl>
    <w:lvl w:ilvl="4" w:tplc="04100019" w:tentative="1">
      <w:start w:val="1"/>
      <w:numFmt w:val="lowerLetter"/>
      <w:lvlText w:val="%5."/>
      <w:lvlJc w:val="left"/>
      <w:pPr>
        <w:ind w:left="6785" w:hanging="360"/>
      </w:pPr>
    </w:lvl>
    <w:lvl w:ilvl="5" w:tplc="0410001B" w:tentative="1">
      <w:start w:val="1"/>
      <w:numFmt w:val="lowerRoman"/>
      <w:lvlText w:val="%6."/>
      <w:lvlJc w:val="right"/>
      <w:pPr>
        <w:ind w:left="7505" w:hanging="180"/>
      </w:pPr>
    </w:lvl>
    <w:lvl w:ilvl="6" w:tplc="0410000F" w:tentative="1">
      <w:start w:val="1"/>
      <w:numFmt w:val="decimal"/>
      <w:lvlText w:val="%7."/>
      <w:lvlJc w:val="left"/>
      <w:pPr>
        <w:ind w:left="8225" w:hanging="360"/>
      </w:pPr>
    </w:lvl>
    <w:lvl w:ilvl="7" w:tplc="04100019" w:tentative="1">
      <w:start w:val="1"/>
      <w:numFmt w:val="lowerLetter"/>
      <w:lvlText w:val="%8."/>
      <w:lvlJc w:val="left"/>
      <w:pPr>
        <w:ind w:left="8945" w:hanging="360"/>
      </w:pPr>
    </w:lvl>
    <w:lvl w:ilvl="8" w:tplc="0410001B" w:tentative="1">
      <w:start w:val="1"/>
      <w:numFmt w:val="lowerRoman"/>
      <w:lvlText w:val="%9."/>
      <w:lvlJc w:val="right"/>
      <w:pPr>
        <w:ind w:left="9665" w:hanging="180"/>
      </w:pPr>
    </w:lvl>
  </w:abstractNum>
  <w:abstractNum w:abstractNumId="1" w15:restartNumberingAfterBreak="0">
    <w:nsid w:val="7D7F36B6"/>
    <w:multiLevelType w:val="hybridMultilevel"/>
    <w:tmpl w:val="FC365712"/>
    <w:lvl w:ilvl="0" w:tplc="FFFFFFFF">
      <w:start w:val="14"/>
      <w:numFmt w:val="bullet"/>
      <w:lvlText w:val="-"/>
      <w:lvlJc w:val="left"/>
      <w:pPr>
        <w:tabs>
          <w:tab w:val="num" w:pos="644"/>
        </w:tabs>
        <w:ind w:left="644" w:hanging="360"/>
      </w:pPr>
      <w:rPr>
        <w:rFonts w:ascii="Times New Roman" w:eastAsia="Times New Roman" w:hAnsi="Times New Roman" w:cs="Times New Roman" w:hint="default"/>
      </w:rPr>
    </w:lvl>
    <w:lvl w:ilvl="1" w:tplc="FFFFFFFF">
      <w:start w:val="1"/>
      <w:numFmt w:val="bullet"/>
      <w:lvlText w:val="o"/>
      <w:lvlJc w:val="left"/>
      <w:pPr>
        <w:tabs>
          <w:tab w:val="num" w:pos="1364"/>
        </w:tabs>
        <w:ind w:left="1364" w:hanging="360"/>
      </w:pPr>
      <w:rPr>
        <w:rFonts w:ascii="Courier New" w:hAnsi="Courier New" w:hint="default"/>
      </w:rPr>
    </w:lvl>
    <w:lvl w:ilvl="2" w:tplc="FFFFFFFF" w:tentative="1">
      <w:start w:val="1"/>
      <w:numFmt w:val="bullet"/>
      <w:lvlText w:val=""/>
      <w:lvlJc w:val="left"/>
      <w:pPr>
        <w:tabs>
          <w:tab w:val="num" w:pos="2084"/>
        </w:tabs>
        <w:ind w:left="2084" w:hanging="360"/>
      </w:pPr>
      <w:rPr>
        <w:rFonts w:ascii="Wingdings" w:hAnsi="Wingdings" w:hint="default"/>
      </w:rPr>
    </w:lvl>
    <w:lvl w:ilvl="3" w:tplc="FFFFFFFF" w:tentative="1">
      <w:start w:val="1"/>
      <w:numFmt w:val="bullet"/>
      <w:lvlText w:val=""/>
      <w:lvlJc w:val="left"/>
      <w:pPr>
        <w:tabs>
          <w:tab w:val="num" w:pos="2804"/>
        </w:tabs>
        <w:ind w:left="2804" w:hanging="360"/>
      </w:pPr>
      <w:rPr>
        <w:rFonts w:ascii="Symbol" w:hAnsi="Symbol" w:hint="default"/>
      </w:rPr>
    </w:lvl>
    <w:lvl w:ilvl="4" w:tplc="FFFFFFFF" w:tentative="1">
      <w:start w:val="1"/>
      <w:numFmt w:val="bullet"/>
      <w:lvlText w:val="o"/>
      <w:lvlJc w:val="left"/>
      <w:pPr>
        <w:tabs>
          <w:tab w:val="num" w:pos="3524"/>
        </w:tabs>
        <w:ind w:left="3524" w:hanging="360"/>
      </w:pPr>
      <w:rPr>
        <w:rFonts w:ascii="Courier New" w:hAnsi="Courier New" w:hint="default"/>
      </w:rPr>
    </w:lvl>
    <w:lvl w:ilvl="5" w:tplc="FFFFFFFF" w:tentative="1">
      <w:start w:val="1"/>
      <w:numFmt w:val="bullet"/>
      <w:lvlText w:val=""/>
      <w:lvlJc w:val="left"/>
      <w:pPr>
        <w:tabs>
          <w:tab w:val="num" w:pos="4244"/>
        </w:tabs>
        <w:ind w:left="4244" w:hanging="360"/>
      </w:pPr>
      <w:rPr>
        <w:rFonts w:ascii="Wingdings" w:hAnsi="Wingdings" w:hint="default"/>
      </w:rPr>
    </w:lvl>
    <w:lvl w:ilvl="6" w:tplc="FFFFFFFF" w:tentative="1">
      <w:start w:val="1"/>
      <w:numFmt w:val="bullet"/>
      <w:lvlText w:val=""/>
      <w:lvlJc w:val="left"/>
      <w:pPr>
        <w:tabs>
          <w:tab w:val="num" w:pos="4964"/>
        </w:tabs>
        <w:ind w:left="4964" w:hanging="360"/>
      </w:pPr>
      <w:rPr>
        <w:rFonts w:ascii="Symbol" w:hAnsi="Symbol" w:hint="default"/>
      </w:rPr>
    </w:lvl>
    <w:lvl w:ilvl="7" w:tplc="FFFFFFFF" w:tentative="1">
      <w:start w:val="1"/>
      <w:numFmt w:val="bullet"/>
      <w:lvlText w:val="o"/>
      <w:lvlJc w:val="left"/>
      <w:pPr>
        <w:tabs>
          <w:tab w:val="num" w:pos="5684"/>
        </w:tabs>
        <w:ind w:left="5684" w:hanging="360"/>
      </w:pPr>
      <w:rPr>
        <w:rFonts w:ascii="Courier New" w:hAnsi="Courier New" w:hint="default"/>
      </w:rPr>
    </w:lvl>
    <w:lvl w:ilvl="8" w:tplc="FFFFFFFF" w:tentative="1">
      <w:start w:val="1"/>
      <w:numFmt w:val="bullet"/>
      <w:lvlText w:val=""/>
      <w:lvlJc w:val="left"/>
      <w:pPr>
        <w:tabs>
          <w:tab w:val="num" w:pos="6404"/>
        </w:tabs>
        <w:ind w:left="6404"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33DC"/>
    <w:rsid w:val="0000125B"/>
    <w:rsid w:val="00035EC2"/>
    <w:rsid w:val="0006708F"/>
    <w:rsid w:val="00071BAF"/>
    <w:rsid w:val="0008305B"/>
    <w:rsid w:val="000B33DC"/>
    <w:rsid w:val="000C6663"/>
    <w:rsid w:val="000F1BC7"/>
    <w:rsid w:val="000F5BC8"/>
    <w:rsid w:val="000F6580"/>
    <w:rsid w:val="00112FC6"/>
    <w:rsid w:val="0015726A"/>
    <w:rsid w:val="00160D03"/>
    <w:rsid w:val="0018456F"/>
    <w:rsid w:val="00195200"/>
    <w:rsid w:val="001B7B8A"/>
    <w:rsid w:val="001C55C3"/>
    <w:rsid w:val="001C6617"/>
    <w:rsid w:val="001D4286"/>
    <w:rsid w:val="001D5B44"/>
    <w:rsid w:val="001E2F74"/>
    <w:rsid w:val="001F3D81"/>
    <w:rsid w:val="001F6B6D"/>
    <w:rsid w:val="00207036"/>
    <w:rsid w:val="0023347F"/>
    <w:rsid w:val="002444B5"/>
    <w:rsid w:val="00252C4A"/>
    <w:rsid w:val="00256FA4"/>
    <w:rsid w:val="00262785"/>
    <w:rsid w:val="002707BF"/>
    <w:rsid w:val="00272476"/>
    <w:rsid w:val="00275AC5"/>
    <w:rsid w:val="00287821"/>
    <w:rsid w:val="002B66AE"/>
    <w:rsid w:val="002C257F"/>
    <w:rsid w:val="002D3CEA"/>
    <w:rsid w:val="00300830"/>
    <w:rsid w:val="00303C77"/>
    <w:rsid w:val="0030699B"/>
    <w:rsid w:val="00322660"/>
    <w:rsid w:val="003311C1"/>
    <w:rsid w:val="0033139F"/>
    <w:rsid w:val="0034343B"/>
    <w:rsid w:val="0036149E"/>
    <w:rsid w:val="003803BB"/>
    <w:rsid w:val="00394693"/>
    <w:rsid w:val="003976B4"/>
    <w:rsid w:val="003A3828"/>
    <w:rsid w:val="003A6F71"/>
    <w:rsid w:val="003B27CE"/>
    <w:rsid w:val="003B61C2"/>
    <w:rsid w:val="003C5FD1"/>
    <w:rsid w:val="003D6FD8"/>
    <w:rsid w:val="003F2B5C"/>
    <w:rsid w:val="00404F3E"/>
    <w:rsid w:val="0044427C"/>
    <w:rsid w:val="00455DC5"/>
    <w:rsid w:val="00456D36"/>
    <w:rsid w:val="00462F7B"/>
    <w:rsid w:val="00472BC1"/>
    <w:rsid w:val="00476625"/>
    <w:rsid w:val="004916A1"/>
    <w:rsid w:val="004C048D"/>
    <w:rsid w:val="004F4D75"/>
    <w:rsid w:val="00521CEE"/>
    <w:rsid w:val="00560C1B"/>
    <w:rsid w:val="0056204D"/>
    <w:rsid w:val="005626B8"/>
    <w:rsid w:val="00572188"/>
    <w:rsid w:val="0059379D"/>
    <w:rsid w:val="0059626D"/>
    <w:rsid w:val="005A2710"/>
    <w:rsid w:val="005B6BC1"/>
    <w:rsid w:val="005C3A45"/>
    <w:rsid w:val="005D4BFE"/>
    <w:rsid w:val="005D5D27"/>
    <w:rsid w:val="005F080D"/>
    <w:rsid w:val="00606D41"/>
    <w:rsid w:val="00627420"/>
    <w:rsid w:val="00627B8E"/>
    <w:rsid w:val="00636935"/>
    <w:rsid w:val="00646166"/>
    <w:rsid w:val="00651504"/>
    <w:rsid w:val="00663C9E"/>
    <w:rsid w:val="0067449A"/>
    <w:rsid w:val="00677C87"/>
    <w:rsid w:val="00684D63"/>
    <w:rsid w:val="006939BC"/>
    <w:rsid w:val="006C1206"/>
    <w:rsid w:val="006C5620"/>
    <w:rsid w:val="006C6112"/>
    <w:rsid w:val="006D41A9"/>
    <w:rsid w:val="006F1A4F"/>
    <w:rsid w:val="006F257B"/>
    <w:rsid w:val="007055C4"/>
    <w:rsid w:val="0070571C"/>
    <w:rsid w:val="0073443D"/>
    <w:rsid w:val="0074368C"/>
    <w:rsid w:val="007652E2"/>
    <w:rsid w:val="007838D3"/>
    <w:rsid w:val="00787344"/>
    <w:rsid w:val="007C3A1F"/>
    <w:rsid w:val="007C7E29"/>
    <w:rsid w:val="007D15CD"/>
    <w:rsid w:val="007D6416"/>
    <w:rsid w:val="007D7041"/>
    <w:rsid w:val="007F008D"/>
    <w:rsid w:val="007F0943"/>
    <w:rsid w:val="008031D7"/>
    <w:rsid w:val="00812DDE"/>
    <w:rsid w:val="00817CC7"/>
    <w:rsid w:val="00817D0C"/>
    <w:rsid w:val="008238FE"/>
    <w:rsid w:val="00836C0D"/>
    <w:rsid w:val="00877A48"/>
    <w:rsid w:val="00881C86"/>
    <w:rsid w:val="008A0A21"/>
    <w:rsid w:val="008C4AB9"/>
    <w:rsid w:val="008C5E93"/>
    <w:rsid w:val="008D2645"/>
    <w:rsid w:val="008D7161"/>
    <w:rsid w:val="008E508B"/>
    <w:rsid w:val="009166F4"/>
    <w:rsid w:val="009200E1"/>
    <w:rsid w:val="009344E6"/>
    <w:rsid w:val="00934ED4"/>
    <w:rsid w:val="0094562E"/>
    <w:rsid w:val="00954D45"/>
    <w:rsid w:val="00965F8D"/>
    <w:rsid w:val="00977D2C"/>
    <w:rsid w:val="009828E7"/>
    <w:rsid w:val="009A2BA1"/>
    <w:rsid w:val="009A5722"/>
    <w:rsid w:val="009A65B0"/>
    <w:rsid w:val="009A790A"/>
    <w:rsid w:val="009F6FA2"/>
    <w:rsid w:val="00A114F5"/>
    <w:rsid w:val="00A208ED"/>
    <w:rsid w:val="00A21894"/>
    <w:rsid w:val="00A2592E"/>
    <w:rsid w:val="00A31086"/>
    <w:rsid w:val="00A31E28"/>
    <w:rsid w:val="00A37E16"/>
    <w:rsid w:val="00A66D6F"/>
    <w:rsid w:val="00A73625"/>
    <w:rsid w:val="00A9193C"/>
    <w:rsid w:val="00AC7595"/>
    <w:rsid w:val="00AD4906"/>
    <w:rsid w:val="00AD6125"/>
    <w:rsid w:val="00AE014B"/>
    <w:rsid w:val="00AF17B7"/>
    <w:rsid w:val="00B00C62"/>
    <w:rsid w:val="00B0165D"/>
    <w:rsid w:val="00B3354E"/>
    <w:rsid w:val="00B343A1"/>
    <w:rsid w:val="00B45047"/>
    <w:rsid w:val="00B56364"/>
    <w:rsid w:val="00B74EF4"/>
    <w:rsid w:val="00BA1FF0"/>
    <w:rsid w:val="00BC0053"/>
    <w:rsid w:val="00BE6A00"/>
    <w:rsid w:val="00BF4E48"/>
    <w:rsid w:val="00C010F8"/>
    <w:rsid w:val="00C02CD5"/>
    <w:rsid w:val="00C1637D"/>
    <w:rsid w:val="00C259BB"/>
    <w:rsid w:val="00C5486A"/>
    <w:rsid w:val="00C61492"/>
    <w:rsid w:val="00C84F0B"/>
    <w:rsid w:val="00C91BF3"/>
    <w:rsid w:val="00CA23C9"/>
    <w:rsid w:val="00CC06D2"/>
    <w:rsid w:val="00CE746B"/>
    <w:rsid w:val="00CF0F49"/>
    <w:rsid w:val="00CF5722"/>
    <w:rsid w:val="00D049ED"/>
    <w:rsid w:val="00D1674F"/>
    <w:rsid w:val="00D31E32"/>
    <w:rsid w:val="00D32359"/>
    <w:rsid w:val="00D4644A"/>
    <w:rsid w:val="00D537B5"/>
    <w:rsid w:val="00D719E1"/>
    <w:rsid w:val="00D95CBF"/>
    <w:rsid w:val="00D965D7"/>
    <w:rsid w:val="00E062DF"/>
    <w:rsid w:val="00E17BE5"/>
    <w:rsid w:val="00E5245A"/>
    <w:rsid w:val="00E6241C"/>
    <w:rsid w:val="00E72C7B"/>
    <w:rsid w:val="00E92784"/>
    <w:rsid w:val="00E93693"/>
    <w:rsid w:val="00EA0F8F"/>
    <w:rsid w:val="00EB4127"/>
    <w:rsid w:val="00ED05DB"/>
    <w:rsid w:val="00ED24C7"/>
    <w:rsid w:val="00EE3C69"/>
    <w:rsid w:val="00F033B2"/>
    <w:rsid w:val="00F115F0"/>
    <w:rsid w:val="00F25E59"/>
    <w:rsid w:val="00F57D6F"/>
    <w:rsid w:val="00F716DA"/>
    <w:rsid w:val="00FB6D8A"/>
    <w:rsid w:val="00FC1C95"/>
    <w:rsid w:val="00FD5B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B224"/>
  <w15:docId w15:val="{F20A30B8-B5D4-4722-8A1C-FC579DCFC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0B33DC"/>
    <w:pPr>
      <w:spacing w:after="0" w:line="240" w:lineRule="auto"/>
    </w:pPr>
    <w:rPr>
      <w:rFonts w:ascii="Times New Roman" w:eastAsia="Times New Roman" w:hAnsi="Times New Roman" w:cs="Times New Roman"/>
      <w:sz w:val="20"/>
      <w:szCs w:val="2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6F1A4F"/>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F1A4F"/>
    <w:rPr>
      <w:rFonts w:ascii="Tahoma" w:eastAsia="Times New Roman" w:hAnsi="Tahoma" w:cs="Tahoma"/>
      <w:sz w:val="16"/>
      <w:szCs w:val="16"/>
      <w:lang w:eastAsia="it-IT"/>
    </w:rPr>
  </w:style>
  <w:style w:type="paragraph" w:styleId="Paragrafoelenco">
    <w:name w:val="List Paragraph"/>
    <w:basedOn w:val="Normale"/>
    <w:uiPriority w:val="34"/>
    <w:qFormat/>
    <w:rsid w:val="001F3D81"/>
    <w:pPr>
      <w:ind w:left="720"/>
      <w:contextualSpacing/>
    </w:pPr>
  </w:style>
  <w:style w:type="paragraph" w:styleId="Intestazione">
    <w:name w:val="header"/>
    <w:basedOn w:val="Normale"/>
    <w:link w:val="IntestazioneCarattere"/>
    <w:rsid w:val="00C259BB"/>
    <w:pPr>
      <w:widowControl w:val="0"/>
      <w:tabs>
        <w:tab w:val="center" w:pos="4819"/>
        <w:tab w:val="right" w:pos="9638"/>
      </w:tabs>
    </w:pPr>
    <w:rPr>
      <w:snapToGrid w:val="0"/>
      <w:sz w:val="24"/>
    </w:rPr>
  </w:style>
  <w:style w:type="character" w:customStyle="1" w:styleId="IntestazioneCarattere">
    <w:name w:val="Intestazione Carattere"/>
    <w:basedOn w:val="Carpredefinitoparagrafo"/>
    <w:link w:val="Intestazione"/>
    <w:rsid w:val="00C259BB"/>
    <w:rPr>
      <w:rFonts w:ascii="Times New Roman" w:eastAsia="Times New Roman" w:hAnsi="Times New Roman" w:cs="Times New Roman"/>
      <w:snapToGrid w:val="0"/>
      <w:sz w:val="24"/>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1805978">
      <w:bodyDiv w:val="1"/>
      <w:marLeft w:val="0"/>
      <w:marRight w:val="0"/>
      <w:marTop w:val="0"/>
      <w:marBottom w:val="0"/>
      <w:divBdr>
        <w:top w:val="none" w:sz="0" w:space="0" w:color="auto"/>
        <w:left w:val="none" w:sz="0" w:space="0" w:color="auto"/>
        <w:bottom w:val="none" w:sz="0" w:space="0" w:color="auto"/>
        <w:right w:val="none" w:sz="0" w:space="0" w:color="auto"/>
      </w:divBdr>
    </w:div>
    <w:div w:id="1703245646">
      <w:bodyDiv w:val="1"/>
      <w:marLeft w:val="0"/>
      <w:marRight w:val="0"/>
      <w:marTop w:val="0"/>
      <w:marBottom w:val="0"/>
      <w:divBdr>
        <w:top w:val="none" w:sz="0" w:space="0" w:color="auto"/>
        <w:left w:val="none" w:sz="0" w:space="0" w:color="auto"/>
        <w:bottom w:val="none" w:sz="0" w:space="0" w:color="auto"/>
        <w:right w:val="none" w:sz="0" w:space="0" w:color="auto"/>
      </w:divBdr>
    </w:div>
    <w:div w:id="197744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5BC403-9342-4A66-89CF-A62C3385D78A}">
  <ds:schemaRefs>
    <ds:schemaRef ds:uri="http://schemas.openxmlformats.org/officeDocument/2006/bibliography"/>
  </ds:schemaRefs>
</ds:datastoreItem>
</file>

<file path=customXml/itemProps2.xml><?xml version="1.0" encoding="utf-8"?>
<ds:datastoreItem xmlns:ds="http://schemas.openxmlformats.org/officeDocument/2006/customXml" ds:itemID="{4029EC07-60AB-460F-B175-D993FE217D6C}"/>
</file>

<file path=customXml/itemProps3.xml><?xml version="1.0" encoding="utf-8"?>
<ds:datastoreItem xmlns:ds="http://schemas.openxmlformats.org/officeDocument/2006/customXml" ds:itemID="{2B83F8CB-78B2-4566-8349-65FE72791BE4}"/>
</file>

<file path=customXml/itemProps4.xml><?xml version="1.0" encoding="utf-8"?>
<ds:datastoreItem xmlns:ds="http://schemas.openxmlformats.org/officeDocument/2006/customXml" ds:itemID="{7020C75C-5F5C-40C5-A7D8-6391D9106E94}"/>
</file>

<file path=docProps/app.xml><?xml version="1.0" encoding="utf-8"?>
<Properties xmlns="http://schemas.openxmlformats.org/officeDocument/2006/extended-properties" xmlns:vt="http://schemas.openxmlformats.org/officeDocument/2006/docPropsVTypes">
  <Template>Normal</Template>
  <TotalTime>40</TotalTime>
  <Pages>3</Pages>
  <Words>1291</Words>
  <Characters>7363</Characters>
  <Application>Microsoft Office Word</Application>
  <DocSecurity>0</DocSecurity>
  <Lines>61</Lines>
  <Paragraphs>17</Paragraphs>
  <ScaleCrop>false</ScaleCrop>
  <HeadingPairs>
    <vt:vector size="2" baseType="variant">
      <vt:variant>
        <vt:lpstr>Titolo</vt:lpstr>
      </vt:variant>
      <vt:variant>
        <vt:i4>1</vt:i4>
      </vt:variant>
    </vt:vector>
  </HeadingPairs>
  <TitlesOfParts>
    <vt:vector size="1" baseType="lpstr">
      <vt:lpstr/>
    </vt:vector>
  </TitlesOfParts>
  <Company>Hewlett-Packard Company</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D'emilia Antonio (Mar.ca.)</dc:creator>
  <cp:lastModifiedBy>Patacchiola Barbara (Mar. Ord.)</cp:lastModifiedBy>
  <cp:revision>38</cp:revision>
  <cp:lastPrinted>2017-06-12T08:21:00Z</cp:lastPrinted>
  <dcterms:created xsi:type="dcterms:W3CDTF">2018-07-19T12:58:00Z</dcterms:created>
  <dcterms:modified xsi:type="dcterms:W3CDTF">2025-12-15T08:13:00Z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