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00"/>
      </w:pPr>
      <w:r>
        <w:rPr>
          <w:rFonts w:ascii="Times" w:hAnsi="Times" w:cs="Times"/>
          <w:sz w:val="24"/>
          <w:sz-cs w:val="24"/>
        </w:rPr>
        <w:t xml:space="preserve">Lexishelf — User Flow Documentation</w:t>
      </w:r>
    </w:p>
    <w:p>
      <w:pPr>
        <w:spacing w:after="150"/>
      </w:pPr>
      <w:r>
        <w:rPr>
          <w:rFonts w:ascii="Times" w:hAnsi="Times" w:cs="Times"/>
          <w:sz w:val="24"/>
          <w:sz-cs w:val="24"/>
          <w:i/>
        </w:rPr>
        <w:t xml:space="preserve">Complete end-to-end user flow, covering onboarding, offline/online modes, word capture (manual + voice), crowdsourced discovery, and review.</w:t>
      </w:r>
    </w:p>
    <w:p>
      <w:pPr>
        <w:spacing w:before="300" w:after="150"/>
      </w:pPr>
      <w:r>
        <w:rPr>
          <w:rFonts w:ascii="Times" w:hAnsi="Times" w:cs="Times"/>
          <w:sz w:val="24"/>
          <w:sz-cs w:val="24"/>
        </w:rPr>
        <w:t xml:space="preserve">1. Onboarding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Open app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sign up or log in (email, magic link, or OAuth via Supabase Auth).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First-launch check: download the bundled offline dictionary dataset (small core set) in the background.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Empty state: "Create your first book folder" prompt.</w:t>
      </w:r>
    </w:p>
    <w:p>
      <w:pPr>
        <w:spacing w:before="300" w:after="150"/>
      </w:pPr>
      <w:r>
        <w:rPr>
          <w:rFonts w:ascii="Times" w:hAnsi="Times" w:cs="Times"/>
          <w:sz w:val="24"/>
          <w:sz-cs w:val="24"/>
        </w:rPr>
        <w:t xml:space="preserve">2. Creating a Folder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Tap "+ New Folder."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Search for a book (Hardcover Book API) — requires connectivity for search, but can fall back to manual title entry if offline.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Or skip book search entirely and create a freeform/misc folder.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Set folder status: Currently Reading / Finished / Misc.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Folder appears in home list with cover art (or default icon for freeform).</w:t>
      </w:r>
    </w:p>
    <w:p>
      <w:pPr>
        <w:spacing w:before="300" w:after="150"/>
      </w:pPr>
      <w:r>
        <w:rPr>
          <w:rFonts w:ascii="Times" w:hAnsi="Times" w:cs="Times"/>
          <w:sz w:val="24"/>
          <w:sz-cs w:val="24"/>
        </w:rPr>
        <w:t xml:space="preserve">3. Logging a Word — Offline Mode</w:t>
      </w:r>
    </w:p>
    <w:p>
      <w:pPr>
        <w:spacing w:after="100"/>
      </w:pPr>
      <w:r>
        <w:rPr>
          <w:rFonts w:ascii="Times" w:hAnsi="Times" w:cs="Times"/>
          <w:sz w:val="24"/>
          <w:sz-cs w:val="24"/>
        </w:rPr>
        <w:t xml:space="preserve">Triggered automatically when the device has no connectivity, or manually toggled.</w:t>
      </w:r>
    </w:p>
    <w:p>
      <w:pPr>
        <w:spacing w:before="200" w:after="100"/>
      </w:pPr>
      <w:r>
        <w:rPr>
          <w:rFonts w:ascii="Times" w:hAnsi="Times" w:cs="Times"/>
          <w:sz w:val="24"/>
          <w:sz-cs w:val="24"/>
        </w:rPr>
        <w:t xml:space="preserve">3a. Manual text entry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Tap into a folder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"+ Add word."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Type the word.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App queries the local bundled dictionary (SQLite) or previously cached lookups first.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If found: definition displayed instantly, user confirms and saves.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If not found: word is saved as "pending definition" and queued for lookup once back online.</w:t>
      </w:r>
    </w:p>
    <w:p>
      <w:pPr>
        <w:spacing w:before="200" w:after="100"/>
      </w:pPr>
      <w:r>
        <w:rPr>
          <w:rFonts w:ascii="Times" w:hAnsi="Times" w:cs="Times"/>
          <w:sz w:val="24"/>
          <w:sz-cs w:val="24"/>
        </w:rPr>
        <w:t xml:space="preserve">3b. Voice entry (offline-capable if using on-device speech recognition)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Tap microphone icon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speak the word.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On-device speech-to-text transcribes it.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Recognized word shown for confirmation before any lookup — user can correct a mis-hear in one tap.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If dictionary lookup returns no exact match, show "did you mean..." alternatives.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Proceeds into the same offline/online definition flow as manual entry.</w:t>
      </w:r>
    </w:p>
    <w:p>
      <w:pPr>
        <w:spacing w:before="200" w:after="100"/>
      </w:pPr>
      <w:r>
        <w:rPr>
          <w:rFonts w:ascii="Times" w:hAnsi="Times" w:cs="Times"/>
          <w:sz w:val="24"/>
          <w:sz-cs w:val="24"/>
        </w:rPr>
        <w:t xml:space="preserve">3c. Sync queue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All new word entries are written to a local "pending sync" table.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On reconnect, queued entries flush to the Postgres backend automatically.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Any entries saved with only a basic offline definition are silently upgraded to the richer online/AI-enhanced definition once synced.</w:t>
      </w:r>
    </w:p>
    <w:p>
      <w:pPr>
        <w:spacing w:before="300" w:after="150"/>
      </w:pPr>
      <w:r>
        <w:rPr>
          <w:rFonts w:ascii="Times" w:hAnsi="Times" w:cs="Times"/>
          <w:sz w:val="24"/>
          <w:sz-cs w:val="24"/>
        </w:rPr>
        <w:t xml:space="preserve">4. Logging a Word — Online Mode</w:t>
      </w:r>
    </w:p>
    <w:p>
      <w:pPr>
        <w:spacing w:before="200" w:after="100"/>
      </w:pPr>
      <w:r>
        <w:rPr>
          <w:rFonts w:ascii="Times" w:hAnsi="Times" w:cs="Times"/>
          <w:sz w:val="24"/>
          <w:sz-cs w:val="24"/>
        </w:rPr>
        <w:t xml:space="preserve">4a. Manual or voice entry (same UI as offline)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Word is sent to the backend for a richer definition lookup (dictionary API and/or AI-enhanced definition with example sentence).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AI voice function can also generate a natural example sentence for context, and optionally read the word aloud (TTS).</w:t>
      </w:r>
    </w:p>
    <w:p>
      <w:pPr>
        <w:spacing w:before="200" w:after="100"/>
      </w:pPr>
      <w:r>
        <w:rPr>
          <w:rFonts w:ascii="Times" w:hAnsi="Times" w:cs="Times"/>
          <w:sz w:val="24"/>
          <w:sz-cs w:val="24"/>
        </w:rPr>
        <w:t xml:space="preserve">4b. Immediate cloud sync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Entry is saved directly to Postgres via the backend API — no local queue needed.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Entry also becomes eligible to contribute to the book's shared aggregate list (opt-out setting respected).</w:t>
      </w:r>
    </w:p>
    <w:p>
      <w:pPr>
        <w:spacing w:before="300" w:after="150"/>
      </w:pPr>
      <w:r>
        <w:rPr>
          <w:rFonts w:ascii="Times" w:hAnsi="Times" w:cs="Times"/>
          <w:sz w:val="24"/>
          <w:sz-cs w:val="24"/>
        </w:rPr>
        <w:t xml:space="preserve">5. Browsing Personal Inventory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View all words within a folder.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Search/filter words across all folders (works offline against locally cached data).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Edit or delete a word entry.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Mark folder as "Finished" once done with the book.</w:t>
      </w:r>
    </w:p>
    <w:p>
      <w:pPr>
        <w:spacing w:before="300" w:after="150"/>
      </w:pPr>
      <w:r>
        <w:rPr>
          <w:rFonts w:ascii="Times" w:hAnsi="Times" w:cs="Times"/>
          <w:sz w:val="24"/>
          <w:sz-cs w:val="24"/>
        </w:rPr>
        <w:t xml:space="preserve">6. Crowdsourced Discovery (Online Only)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Inside a book-linked folder, view "Words other readers found in this book" tab.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List ranked by frequency across all contributing users.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Tap a suggested word to add it to your own folder if you also encountered it.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Spoiler-safe design: no context sentences shown in the aggregate view, word + definition only.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If offline, this tab shows a simple "connect to view" state rather than stale/cached data, to avoid spoiler leakage from outdated caches.</w:t>
      </w:r>
    </w:p>
    <w:p>
      <w:pPr>
        <w:spacing w:before="300" w:after="150"/>
      </w:pPr>
      <w:r>
        <w:rPr>
          <w:rFonts w:ascii="Times" w:hAnsi="Times" w:cs="Times"/>
          <w:sz w:val="24"/>
          <w:sz-cs w:val="24"/>
        </w:rPr>
        <w:t xml:space="preserve">7. Review / Retention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Weekly digest notification: "You learned X words this week from Y books" (generated server-side, delivered via push when online).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Lightweight flashcard review session, pulling from any/all folders — works fully offline using cached word + definition data.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Mark words as "mastered" to deprioritize in future reviews — stored locally, synced when online.</w:t>
      </w:r>
    </w:p>
    <w:p>
      <w:pPr>
        <w:spacing w:before="300" w:after="150"/>
      </w:pPr>
      <w:r>
        <w:rPr>
          <w:rFonts w:ascii="Times" w:hAnsi="Times" w:cs="Times"/>
          <w:sz w:val="24"/>
          <w:sz-cs w:val="24"/>
        </w:rPr>
        <w:t xml:space="preserve">8. Settings / Account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Manage account (email, password, delete account) — requires connectivity.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Toggle offline dictionary size/coverage (e.g., download extended dictionary pack).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Toggle whether personal words auto-contribute to aggregate lists (opt-out control).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Export a folder's word list (share with a book club, etc.) — works offline, generates a local file; sharing itself may require connectivity depending on method.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Manual "Sync now" button to force-flush the pending queue rather than waiting for automatic background sync.</w:t>
      </w:r>
    </w:p>
    <w:p>
      <w:pPr>
        <w:spacing w:before="300" w:after="150"/>
      </w:pPr>
      <w:r>
        <w:rPr>
          <w:rFonts w:ascii="Times" w:hAnsi="Times" w:cs="Times"/>
          <w:sz w:val="24"/>
          <w:sz-cs w:val="24"/>
        </w:rPr>
        <w:t xml:space="preserve">9. Mode Indicators (Cross-Cutting UX)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Persistent, unobtrusive indicator showing current mode (offline/online) so users understand why some features (sharing, AI voice, crowdsourced lists) are greyed out.</w:t>
      </w:r>
    </w:p>
    <w:p>
      <w:pPr>
        <w:ind w:left="720" w:first-line="-720"/>
        <w:spacing w:after="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Pending sync count badge (e.g., "3 words waiting to sync") so users trust that offline entries aren't lost.</w:t>
      </w:r>
    </w:p>
    <w:p>
      <w:pPr>
        <w:spacing w:before="300"/>
      </w:pPr>
      <w:r>
        <w:rPr>
          <w:rFonts w:ascii="Times" w:hAnsi="Times" w:cs="Times"/>
          <w:sz w:val="20"/>
          <w:sz-cs w:val="20"/>
          <w:i/>
        </w:rPr>
        <w:t xml:space="preserve">Design principle underlying this flow: offline mode should never feel broken — core capture (manual + voice + basic definitions) always works. Online mode adds richness (AI definitions, sharing, crowdsourced discovery) rather than gating core functionality behind connectivity.</w:t>
      </w:r>
    </w:p>
    <w:sectPr>
      <w:pgSz w:w="11900" w:h="16840"/>
      <w:pgMar w:top="900" w:right="1080" w:bottom="900" w:left="108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CocoaOOXMLWriter/2685.7</generator>
</meta>
</file>