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87" w:rsidRDefault="00122189" w:rsidP="009213F3">
      <w:pPr>
        <w:rPr>
          <w:sz w:val="24"/>
          <w:szCs w:val="24"/>
        </w:rPr>
      </w:pPr>
      <w:r>
        <w:rPr>
          <w:sz w:val="24"/>
          <w:szCs w:val="24"/>
        </w:rPr>
        <w:t>Projekt zespołowy - projekt</w:t>
      </w:r>
      <w:r w:rsidR="00622387" w:rsidRPr="004E15AF">
        <w:rPr>
          <w:sz w:val="24"/>
          <w:szCs w:val="24"/>
        </w:rPr>
        <w:br/>
      </w:r>
      <w:r w:rsidR="00E56A40">
        <w:rPr>
          <w:sz w:val="24"/>
          <w:szCs w:val="24"/>
        </w:rPr>
        <w:t>Paweł Piekarski</w:t>
      </w:r>
      <w:r w:rsidR="00622387" w:rsidRPr="004E15AF">
        <w:rPr>
          <w:sz w:val="24"/>
          <w:szCs w:val="24"/>
        </w:rPr>
        <w:t xml:space="preserve"> gr. </w:t>
      </w:r>
      <w:r w:rsidR="00E56A40">
        <w:rPr>
          <w:sz w:val="24"/>
          <w:szCs w:val="24"/>
        </w:rPr>
        <w:t>31A</w:t>
      </w:r>
    </w:p>
    <w:p w:rsidR="00AB6104" w:rsidRDefault="00AB6104" w:rsidP="00AB6104">
      <w:pPr>
        <w:pStyle w:val="Nagwek1"/>
        <w:jc w:val="center"/>
        <w:rPr>
          <w:sz w:val="56"/>
          <w:szCs w:val="56"/>
        </w:rPr>
      </w:pPr>
      <w:r w:rsidRPr="00AB6104">
        <w:rPr>
          <w:sz w:val="56"/>
          <w:szCs w:val="56"/>
        </w:rPr>
        <w:t>Dokumentacja techniczna</w:t>
      </w:r>
    </w:p>
    <w:p w:rsidR="00AB6104" w:rsidRPr="00AB6104" w:rsidRDefault="00AB6104" w:rsidP="00AB6104"/>
    <w:p w:rsidR="00622387" w:rsidRPr="004E15AF" w:rsidRDefault="00E56A40" w:rsidP="00622387">
      <w:pPr>
        <w:pStyle w:val="Tytu"/>
      </w:pPr>
      <w:proofErr w:type="spellStart"/>
      <w:r>
        <w:t>MobilePost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7237626"/>
        <w:docPartObj>
          <w:docPartGallery w:val="Table of Contents"/>
          <w:docPartUnique/>
        </w:docPartObj>
      </w:sdtPr>
      <w:sdtEndPr/>
      <w:sdtContent>
        <w:p w:rsidR="008A7014" w:rsidRPr="004E15AF" w:rsidRDefault="008A7014" w:rsidP="006D70CB">
          <w:pPr>
            <w:pStyle w:val="Nagwekspisutreci"/>
          </w:pPr>
          <w:r w:rsidRPr="004E15AF">
            <w:t>Spis treści</w:t>
          </w:r>
        </w:p>
        <w:p w:rsidR="00593C39" w:rsidRDefault="008A7014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r w:rsidRPr="004E15AF">
            <w:fldChar w:fldCharType="begin"/>
          </w:r>
          <w:r w:rsidRPr="004E15AF">
            <w:instrText xml:space="preserve"> TOC \o "1-3" \h \z \u </w:instrText>
          </w:r>
          <w:r w:rsidRPr="004E15AF">
            <w:fldChar w:fldCharType="separate"/>
          </w:r>
          <w:hyperlink w:anchor="_Toc400017921" w:history="1">
            <w:r w:rsidR="00593C39" w:rsidRPr="00705063">
              <w:rPr>
                <w:rStyle w:val="Hipercze"/>
                <w:noProof/>
              </w:rPr>
              <w:t>1. Specyfikacja wymagań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2" w:history="1">
            <w:r w:rsidR="00593C39" w:rsidRPr="00705063">
              <w:rPr>
                <w:rStyle w:val="Hipercze"/>
                <w:noProof/>
              </w:rPr>
              <w:t>1.1. Definicja produktu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3" w:history="1">
            <w:r w:rsidR="00593C39" w:rsidRPr="00705063">
              <w:rPr>
                <w:rStyle w:val="Hipercze"/>
                <w:noProof/>
              </w:rPr>
              <w:t>1.2. Technologia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4" w:history="1">
            <w:r w:rsidR="00593C39" w:rsidRPr="00705063">
              <w:rPr>
                <w:rStyle w:val="Hipercze"/>
                <w:noProof/>
              </w:rPr>
              <w:t>1.3. Wymagania funkcjonalne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5" w:history="1">
            <w:r w:rsidR="00593C39" w:rsidRPr="00705063">
              <w:rPr>
                <w:rStyle w:val="Hipercze"/>
                <w:noProof/>
              </w:rPr>
              <w:t>2. Projekt techniczny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6" w:history="1">
            <w:r w:rsidR="00593C39" w:rsidRPr="00705063">
              <w:rPr>
                <w:rStyle w:val="Hipercze"/>
                <w:noProof/>
              </w:rPr>
              <w:t>2.1. Projekt interfejsu użytkownika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7" w:history="1">
            <w:r w:rsidR="00593C39" w:rsidRPr="00705063">
              <w:rPr>
                <w:rStyle w:val="Hipercze"/>
                <w:noProof/>
              </w:rPr>
              <w:t>Tabela 1. Główne okno aplikacji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8" w:history="1">
            <w:r w:rsidR="00593C39" w:rsidRPr="00705063">
              <w:rPr>
                <w:rStyle w:val="Hipercze"/>
                <w:noProof/>
              </w:rPr>
              <w:t>Rysunek 2. Kolejny widok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9" w:history="1">
            <w:r w:rsidR="00593C39" w:rsidRPr="00705063">
              <w:rPr>
                <w:rStyle w:val="Hipercze"/>
                <w:noProof/>
              </w:rPr>
              <w:t>Tabela 2. Pasek menu – menu „Plik”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0" w:history="1">
            <w:r w:rsidR="00593C39" w:rsidRPr="00705063">
              <w:rPr>
                <w:rStyle w:val="Hipercze"/>
                <w:noProof/>
              </w:rPr>
              <w:t>Rysunek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1" w:history="1">
            <w:r w:rsidR="00593C39" w:rsidRPr="00705063">
              <w:rPr>
                <w:rStyle w:val="Hipercze"/>
                <w:noProof/>
              </w:rPr>
              <w:t>Tabela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2" w:history="1">
            <w:r w:rsidR="00593C39" w:rsidRPr="00705063">
              <w:rPr>
                <w:rStyle w:val="Hipercze"/>
                <w:noProof/>
              </w:rPr>
              <w:t>Rysunek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3" w:history="1">
            <w:r w:rsidR="00593C39" w:rsidRPr="00705063">
              <w:rPr>
                <w:rStyle w:val="Hipercze"/>
                <w:noProof/>
              </w:rPr>
              <w:t>Tabela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4" w:history="1">
            <w:r w:rsidR="00593C39" w:rsidRPr="00705063">
              <w:rPr>
                <w:rStyle w:val="Hipercze"/>
                <w:noProof/>
              </w:rPr>
              <w:t>Rysunek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5" w:history="1">
            <w:r w:rsidR="00593C39" w:rsidRPr="00705063">
              <w:rPr>
                <w:rStyle w:val="Hipercze"/>
                <w:noProof/>
              </w:rPr>
              <w:t>Tabela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6" w:history="1">
            <w:r w:rsidR="00593C39" w:rsidRPr="00705063">
              <w:rPr>
                <w:rStyle w:val="Hipercze"/>
                <w:noProof/>
              </w:rPr>
              <w:t>Rysunek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7" w:history="1">
            <w:r w:rsidR="00593C39" w:rsidRPr="00705063">
              <w:rPr>
                <w:rStyle w:val="Hipercze"/>
                <w:noProof/>
              </w:rPr>
              <w:t>Tabela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8" w:history="1">
            <w:r w:rsidR="00593C39" w:rsidRPr="00705063">
              <w:rPr>
                <w:rStyle w:val="Hipercze"/>
                <w:noProof/>
              </w:rPr>
              <w:t>Rysunek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9" w:history="1">
            <w:r w:rsidR="00593C39" w:rsidRPr="00705063">
              <w:rPr>
                <w:rStyle w:val="Hipercze"/>
                <w:noProof/>
              </w:rPr>
              <w:t>Tabela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0" w:history="1">
            <w:r w:rsidR="00593C39" w:rsidRPr="00705063">
              <w:rPr>
                <w:rStyle w:val="Hipercze"/>
                <w:noProof/>
              </w:rPr>
              <w:t>2.2. Opisy funkcjonalności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1" w:history="1">
            <w:r w:rsidR="00593C39" w:rsidRPr="00705063">
              <w:rPr>
                <w:rStyle w:val="Hipercze"/>
                <w:noProof/>
              </w:rPr>
              <w:t>Funkcjonalność otwierania plików do edycji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2" w:history="1">
            <w:r w:rsidR="00593C39" w:rsidRPr="00705063">
              <w:rPr>
                <w:rStyle w:val="Hipercze"/>
                <w:noProof/>
              </w:rPr>
              <w:t>Funkcjonalność wyświetlania tagów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3" w:history="1">
            <w:r w:rsidR="00593C39" w:rsidRPr="00705063">
              <w:rPr>
                <w:rStyle w:val="Hipercze"/>
                <w:noProof/>
              </w:rPr>
              <w:t>Funkcjonalność edycji tagów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4" w:history="1">
            <w:r w:rsidR="00593C39" w:rsidRPr="00705063">
              <w:rPr>
                <w:rStyle w:val="Hipercze"/>
                <w:noProof/>
              </w:rPr>
              <w:t>Funkcjonalność edycji okładki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5" w:history="1">
            <w:r w:rsidR="00593C39" w:rsidRPr="00705063">
              <w:rPr>
                <w:rStyle w:val="Hipercze"/>
                <w:noProof/>
              </w:rPr>
              <w:t>Funkcjonalność importowania tagów z pliku tekstowego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6" w:history="1">
            <w:r w:rsidR="00593C39" w:rsidRPr="00705063">
              <w:rPr>
                <w:rStyle w:val="Hipercze"/>
                <w:noProof/>
              </w:rPr>
              <w:t>2.3 Diagramy UML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7" w:history="1">
            <w:r w:rsidR="00593C39" w:rsidRPr="00705063">
              <w:rPr>
                <w:rStyle w:val="Hipercze"/>
                <w:noProof/>
              </w:rPr>
              <w:t>2.3.1. Diagram przypadków użycia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left" w:pos="1320"/>
              <w:tab w:val="right" w:leader="dot" w:pos="9396"/>
            </w:tabs>
            <w:rPr>
              <w:noProof/>
              <w:lang w:eastAsia="pl-PL" w:bidi="ar-SA"/>
            </w:rPr>
          </w:pPr>
          <w:hyperlink w:anchor="_Toc400017948" w:history="1">
            <w:r w:rsidR="00593C39" w:rsidRPr="00705063">
              <w:rPr>
                <w:rStyle w:val="Hipercze"/>
                <w:noProof/>
              </w:rPr>
              <w:t>2.3.2.</w:t>
            </w:r>
            <w:r w:rsidR="00593C39">
              <w:rPr>
                <w:noProof/>
                <w:lang w:eastAsia="pl-PL" w:bidi="ar-SA"/>
              </w:rPr>
              <w:tab/>
            </w:r>
            <w:r w:rsidR="00593C39" w:rsidRPr="00705063">
              <w:rPr>
                <w:rStyle w:val="Hipercze"/>
                <w:noProof/>
              </w:rPr>
              <w:t>Diagramy aktywności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12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9" w:history="1">
            <w:r w:rsidR="00593C39" w:rsidRPr="00705063">
              <w:rPr>
                <w:rStyle w:val="Hipercze"/>
                <w:noProof/>
              </w:rPr>
              <w:t>2.3.4. Diagramy sekwencji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13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50" w:history="1">
            <w:r w:rsidR="00593C39" w:rsidRPr="00705063">
              <w:rPr>
                <w:rStyle w:val="Hipercze"/>
                <w:noProof/>
              </w:rPr>
              <w:t>2.3.5. Diagram obiektów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51" w:history="1">
            <w:r w:rsidR="00593C39" w:rsidRPr="00705063">
              <w:rPr>
                <w:rStyle w:val="Hipercze"/>
                <w:noProof/>
              </w:rPr>
              <w:t>2.3.6. Diagram klas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1"/>
            <w:tabs>
              <w:tab w:val="left" w:pos="440"/>
              <w:tab w:val="right" w:leader="dot" w:pos="9396"/>
            </w:tabs>
            <w:rPr>
              <w:noProof/>
              <w:lang w:eastAsia="pl-PL" w:bidi="ar-SA"/>
            </w:rPr>
          </w:pPr>
          <w:hyperlink w:anchor="_Toc400017952" w:history="1">
            <w:r w:rsidR="00593C39" w:rsidRPr="00705063">
              <w:rPr>
                <w:rStyle w:val="Hipercze"/>
                <w:noProof/>
              </w:rPr>
              <w:t>3.</w:t>
            </w:r>
            <w:r w:rsidR="00593C39">
              <w:rPr>
                <w:noProof/>
                <w:lang w:eastAsia="pl-PL" w:bidi="ar-SA"/>
              </w:rPr>
              <w:tab/>
            </w:r>
            <w:r w:rsidR="00593C39" w:rsidRPr="00705063">
              <w:rPr>
                <w:rStyle w:val="Hipercze"/>
                <w:noProof/>
              </w:rPr>
              <w:t>Scenariusze testowe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DB2C0C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53" w:history="1">
            <w:r w:rsidR="00593C39" w:rsidRPr="00705063">
              <w:rPr>
                <w:rStyle w:val="Hipercze"/>
                <w:noProof/>
              </w:rPr>
              <w:t>4. Plan testów jednostkowych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8A7014" w:rsidRPr="004E15AF" w:rsidRDefault="008A7014">
          <w:r w:rsidRPr="004E15AF">
            <w:fldChar w:fldCharType="end"/>
          </w:r>
        </w:p>
      </w:sdtContent>
    </w:sdt>
    <w:p w:rsidR="008A7014" w:rsidRPr="004E15AF" w:rsidRDefault="008A70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E15AF">
        <w:br w:type="page"/>
      </w:r>
    </w:p>
    <w:p w:rsidR="004C40BF" w:rsidRPr="004E15AF" w:rsidRDefault="00DF3FD8" w:rsidP="005F1679">
      <w:pPr>
        <w:pStyle w:val="Nagwek1"/>
      </w:pPr>
      <w:bookmarkStart w:id="0" w:name="_Toc400017921"/>
      <w:r w:rsidRPr="004E15AF">
        <w:lastRenderedPageBreak/>
        <w:t xml:space="preserve">1. </w:t>
      </w:r>
      <w:r w:rsidR="00CB646E" w:rsidRPr="004E15AF">
        <w:t>Specyfikacja wymagań</w:t>
      </w:r>
      <w:bookmarkEnd w:id="0"/>
    </w:p>
    <w:p w:rsidR="00695C57" w:rsidRPr="004E15AF" w:rsidRDefault="00DF3FD8" w:rsidP="00695C57">
      <w:pPr>
        <w:pStyle w:val="Nagwek2"/>
      </w:pPr>
      <w:bookmarkStart w:id="1" w:name="_Toc400017922"/>
      <w:r w:rsidRPr="004E15AF">
        <w:t xml:space="preserve">1.1. </w:t>
      </w:r>
      <w:r w:rsidR="00695C57" w:rsidRPr="004E15AF">
        <w:t>Definicja produktu</w:t>
      </w:r>
      <w:bookmarkEnd w:id="1"/>
    </w:p>
    <w:p w:rsidR="00CB646E" w:rsidRDefault="00E56A40" w:rsidP="00CB646E">
      <w:pPr>
        <w:jc w:val="both"/>
      </w:pPr>
      <w:r>
        <w:t xml:space="preserve">Aplikacja zostanie utworzona na potrzeby firmy kurierskiej </w:t>
      </w:r>
      <w:proofErr w:type="spellStart"/>
      <w:r>
        <w:t>MobilePost</w:t>
      </w:r>
      <w:proofErr w:type="spellEnd"/>
      <w:r>
        <w:t xml:space="preserve"> działającej na terenie całej Polski. Aplikacja ma na celu usprawnienie kanału informacyjnego pomiędzy zleceniodawcą a wykonawcą – klient będzie posiadał pełnię wiedzy o stanie jego zlecenia w każdym momencie.</w:t>
      </w:r>
    </w:p>
    <w:p w:rsidR="00E56A40" w:rsidRPr="004E15AF" w:rsidRDefault="00E56A40" w:rsidP="00CB646E">
      <w:pPr>
        <w:jc w:val="both"/>
      </w:pPr>
      <w:r>
        <w:t>Czas pracy w firmie ma charakter dwuzmianowy – jedna zmiana obejmuje czas od 6:00 do 14:00, druga zaś – 12:00 do 20:00. Pomiędzy pracownikami obu zmian będzie miała miejsce synchronizacja danych.</w:t>
      </w:r>
    </w:p>
    <w:p w:rsidR="00695C57" w:rsidRPr="004E15AF" w:rsidRDefault="00DF3FD8" w:rsidP="00695C57">
      <w:pPr>
        <w:pStyle w:val="Nagwek2"/>
      </w:pPr>
      <w:bookmarkStart w:id="2" w:name="_Toc400017923"/>
      <w:r w:rsidRPr="004E15AF">
        <w:t xml:space="preserve">1.2. </w:t>
      </w:r>
      <w:r w:rsidR="00122189">
        <w:t>Technologia</w:t>
      </w:r>
      <w:bookmarkEnd w:id="2"/>
    </w:p>
    <w:p w:rsidR="00CB646E" w:rsidRPr="004E15AF" w:rsidRDefault="00E56A40" w:rsidP="00CB646E">
      <w:pPr>
        <w:jc w:val="both"/>
      </w:pPr>
      <w:r>
        <w:t xml:space="preserve">Do obsługi serwera wykorzystany zostanie Framework </w:t>
      </w:r>
      <w:proofErr w:type="spellStart"/>
      <w:r>
        <w:t>Symfony</w:t>
      </w:r>
      <w:proofErr w:type="spellEnd"/>
      <w:r>
        <w:t xml:space="preserve"> 3 (PHP), do napisania kodu klienta zaś wykorzystany zostaje język znaczników HTML z dodatkiem skryptów </w:t>
      </w:r>
      <w:proofErr w:type="spellStart"/>
      <w:r>
        <w:t>JavaScript</w:t>
      </w:r>
      <w:proofErr w:type="spellEnd"/>
      <w:r>
        <w:t xml:space="preserve">. Pisane to będzie na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>.</w:t>
      </w:r>
    </w:p>
    <w:p w:rsidR="00695C57" w:rsidRDefault="00DF3FD8" w:rsidP="00695C57">
      <w:pPr>
        <w:pStyle w:val="Nagwek2"/>
      </w:pPr>
      <w:bookmarkStart w:id="3" w:name="_Toc400017924"/>
      <w:r w:rsidRPr="004E15AF">
        <w:t>1.3. W</w:t>
      </w:r>
      <w:r w:rsidR="00695C57" w:rsidRPr="004E15AF">
        <w:t>ymagania funkcjonalne</w:t>
      </w:r>
      <w:bookmarkEnd w:id="3"/>
    </w:p>
    <w:p w:rsidR="009146BD" w:rsidRDefault="009146BD" w:rsidP="009146BD">
      <w:pPr>
        <w:pStyle w:val="Standard"/>
      </w:pPr>
      <w:r>
        <w:t>Jako klient możemy zalogować się jako gość .</w:t>
      </w:r>
    </w:p>
    <w:p w:rsidR="009146BD" w:rsidRDefault="009146BD" w:rsidP="009146BD">
      <w:pPr>
        <w:pStyle w:val="Standard"/>
      </w:pPr>
      <w:r>
        <w:t xml:space="preserve">Jako klient możemy zarejestrować się </w:t>
      </w:r>
      <w:r>
        <w:t>do systemu.</w:t>
      </w:r>
    </w:p>
    <w:p w:rsidR="009146BD" w:rsidRPr="009146BD" w:rsidRDefault="009146BD" w:rsidP="009146BD">
      <w:pPr>
        <w:pStyle w:val="Standard"/>
        <w:tabs>
          <w:tab w:val="left" w:pos="3064"/>
        </w:tabs>
      </w:pPr>
      <w:r>
        <w:t>Jako klient możemy zalogować się do systemu.</w:t>
      </w:r>
    </w:p>
    <w:p w:rsidR="006C51EA" w:rsidRPr="004E15AF" w:rsidRDefault="00C00E35" w:rsidP="00C00E35">
      <w:pPr>
        <w:tabs>
          <w:tab w:val="left" w:pos="3064"/>
        </w:tabs>
      </w:pPr>
      <w:r w:rsidRPr="004E15AF">
        <w:t xml:space="preserve">Jako </w:t>
      </w:r>
      <w:r w:rsidR="00E55BED">
        <w:t xml:space="preserve">klient </w:t>
      </w:r>
      <w:r w:rsidR="00695C57" w:rsidRPr="004E15AF">
        <w:t>może</w:t>
      </w:r>
      <w:r w:rsidRPr="004E15AF">
        <w:t>my</w:t>
      </w:r>
      <w:r w:rsidR="00122189">
        <w:t xml:space="preserve"> </w:t>
      </w:r>
      <w:r w:rsidR="00E55BED">
        <w:t>zgłosić paczkę</w:t>
      </w:r>
      <w:r w:rsidR="009146BD">
        <w:t>/paczki</w:t>
      </w:r>
      <w:r w:rsidR="00E55BED">
        <w:t>.</w:t>
      </w:r>
    </w:p>
    <w:p w:rsidR="00E55BED" w:rsidRPr="004E15AF" w:rsidRDefault="00E55BED" w:rsidP="00E55BED">
      <w:pPr>
        <w:tabs>
          <w:tab w:val="left" w:pos="3064"/>
        </w:tabs>
      </w:pPr>
      <w:r w:rsidRPr="004E15AF">
        <w:t xml:space="preserve">Jako </w:t>
      </w:r>
      <w:r>
        <w:t xml:space="preserve">klient </w:t>
      </w:r>
      <w:r w:rsidRPr="004E15AF">
        <w:t>możemy</w:t>
      </w:r>
      <w:r>
        <w:t xml:space="preserve"> </w:t>
      </w:r>
      <w:r>
        <w:t>potwierdzić zgłoszenie.</w:t>
      </w:r>
    </w:p>
    <w:p w:rsidR="00122189" w:rsidRPr="004E15AF" w:rsidRDefault="00E55BED" w:rsidP="00122189">
      <w:pPr>
        <w:tabs>
          <w:tab w:val="left" w:pos="3064"/>
        </w:tabs>
      </w:pPr>
      <w:r w:rsidRPr="004E15AF">
        <w:t xml:space="preserve">Jako </w:t>
      </w:r>
      <w:r>
        <w:t xml:space="preserve">klient </w:t>
      </w:r>
      <w:r w:rsidRPr="004E15AF">
        <w:t>możemy</w:t>
      </w:r>
      <w:r>
        <w:t xml:space="preserve"> sprawdzić stan paczki.</w:t>
      </w:r>
    </w:p>
    <w:p w:rsidR="009146BD" w:rsidRDefault="009146BD" w:rsidP="00122189">
      <w:pPr>
        <w:tabs>
          <w:tab w:val="left" w:pos="3064"/>
        </w:tabs>
      </w:pPr>
      <w:r w:rsidRPr="004E15AF">
        <w:t xml:space="preserve">Jako </w:t>
      </w:r>
      <w:r>
        <w:t xml:space="preserve">klient </w:t>
      </w:r>
      <w:r w:rsidRPr="004E15AF">
        <w:t>możemy</w:t>
      </w:r>
      <w:r>
        <w:t xml:space="preserve"> </w:t>
      </w:r>
      <w:r>
        <w:t>anulować zgłoszenie.</w:t>
      </w:r>
    </w:p>
    <w:p w:rsidR="009146BD" w:rsidRDefault="009146BD" w:rsidP="00122189">
      <w:r w:rsidRPr="004E15AF">
        <w:t xml:space="preserve">Jako </w:t>
      </w:r>
      <w:r>
        <w:t xml:space="preserve">klient </w:t>
      </w:r>
      <w:r w:rsidRPr="004E15AF">
        <w:t>możemy</w:t>
      </w:r>
      <w:r>
        <w:t xml:space="preserve"> </w:t>
      </w:r>
      <w:r>
        <w:t>sprawdzić termin dostarczenia paczki.</w:t>
      </w:r>
    </w:p>
    <w:p w:rsidR="00122189" w:rsidRDefault="00122189" w:rsidP="00122189">
      <w:r w:rsidRPr="004E15AF">
        <w:t xml:space="preserve">Jako </w:t>
      </w:r>
      <w:r w:rsidR="009146BD">
        <w:t xml:space="preserve">kurier możemy zalogować się do systemu jak </w:t>
      </w:r>
      <w:proofErr w:type="spellStart"/>
      <w:r w:rsidR="009146BD">
        <w:t>Postman</w:t>
      </w:r>
      <w:proofErr w:type="spellEnd"/>
      <w:r w:rsidR="009146BD">
        <w:t>.</w:t>
      </w:r>
    </w:p>
    <w:p w:rsidR="009146BD" w:rsidRDefault="009146BD" w:rsidP="009146BD">
      <w:r w:rsidRPr="004E15AF">
        <w:t xml:space="preserve">Jako </w:t>
      </w:r>
      <w:r>
        <w:t>kurier możemy</w:t>
      </w:r>
      <w:r>
        <w:t xml:space="preserve"> edytować zgłoszenie.</w:t>
      </w:r>
    </w:p>
    <w:p w:rsidR="009146BD" w:rsidRDefault="009146BD" w:rsidP="009146BD">
      <w:r w:rsidRPr="004E15AF">
        <w:t xml:space="preserve">Jako </w:t>
      </w:r>
      <w:r>
        <w:t>kurier możemy</w:t>
      </w:r>
      <w:r>
        <w:t xml:space="preserve"> wyświetlić listę aktywnych zgłoszeń.</w:t>
      </w:r>
    </w:p>
    <w:p w:rsidR="009146BD" w:rsidRDefault="009146BD" w:rsidP="00122189">
      <w:r w:rsidRPr="004E15AF">
        <w:t xml:space="preserve">Jako </w:t>
      </w:r>
      <w:r>
        <w:t>kurier możemy</w:t>
      </w:r>
      <w:r>
        <w:t xml:space="preserve"> filtrować/sortować zlecenia.</w:t>
      </w:r>
    </w:p>
    <w:p w:rsidR="009146BD" w:rsidRDefault="009146BD" w:rsidP="00122189">
      <w:r>
        <w:t>Jako kurier możemy zmienić stan paczki.</w:t>
      </w:r>
    </w:p>
    <w:p w:rsidR="009146BD" w:rsidRDefault="009146BD" w:rsidP="00122189">
      <w:r w:rsidRPr="004E15AF">
        <w:t xml:space="preserve">Jako </w:t>
      </w:r>
      <w:r>
        <w:t>kurier możemy</w:t>
      </w:r>
      <w:r>
        <w:t xml:space="preserve"> potwierdzić wykonanie zgłoszenia.</w:t>
      </w:r>
    </w:p>
    <w:p w:rsidR="00122189" w:rsidRPr="004E15AF" w:rsidRDefault="009146BD" w:rsidP="00122189">
      <w:pPr>
        <w:tabs>
          <w:tab w:val="left" w:pos="3064"/>
        </w:tabs>
      </w:pPr>
      <w:r>
        <w:t>Jako administrator</w:t>
      </w:r>
      <w:r w:rsidR="00122189" w:rsidRPr="004E15AF">
        <w:t xml:space="preserve"> możemy</w:t>
      </w:r>
      <w:r w:rsidR="00122189">
        <w:t xml:space="preserve"> </w:t>
      </w:r>
      <w:r>
        <w:t>zarejestrować kuriera.</w:t>
      </w:r>
    </w:p>
    <w:p w:rsidR="00695C57" w:rsidRDefault="009146BD" w:rsidP="00C00E35">
      <w:r>
        <w:t>Jako administrator możemy wyświetlić listę zgłoszeń.</w:t>
      </w:r>
    </w:p>
    <w:p w:rsidR="00122189" w:rsidRPr="004E15AF" w:rsidRDefault="00122189" w:rsidP="00122189">
      <w:r>
        <w:lastRenderedPageBreak/>
        <w:t xml:space="preserve">Jako administrator możemy </w:t>
      </w:r>
      <w:r w:rsidR="009146BD">
        <w:t>sortować/filtrować zlecenia.</w:t>
      </w:r>
    </w:p>
    <w:p w:rsidR="00122189" w:rsidRPr="004E15AF" w:rsidRDefault="00122189" w:rsidP="00122189">
      <w:r>
        <w:t>Jako administrato</w:t>
      </w:r>
      <w:r w:rsidR="009146BD">
        <w:t>r możemy wyszukiwać zlecenia z li</w:t>
      </w:r>
      <w:r w:rsidR="00054FB9">
        <w:t>s</w:t>
      </w:r>
      <w:r w:rsidR="009146BD">
        <w:t>ty.</w:t>
      </w:r>
    </w:p>
    <w:p w:rsidR="00122189" w:rsidRPr="004E15AF" w:rsidRDefault="009146BD" w:rsidP="00122189">
      <w:r>
        <w:t>Jako administrator możemy przypisać kuriera do zgłoszenia.</w:t>
      </w:r>
    </w:p>
    <w:p w:rsidR="00122189" w:rsidRPr="004E15AF" w:rsidRDefault="009146BD" w:rsidP="00122189">
      <w:r>
        <w:t>Jako administrator możemy wyświetlić listę zgłoszeń konkretnego kuriera</w:t>
      </w:r>
    </w:p>
    <w:p w:rsidR="00122189" w:rsidRPr="004E15AF" w:rsidRDefault="009146BD" w:rsidP="00122189">
      <w:r>
        <w:t>Jako administrator możemy edytować/usuwać zgłoszenia</w:t>
      </w:r>
    </w:p>
    <w:p w:rsidR="00122189" w:rsidRPr="004E15AF" w:rsidRDefault="009146BD" w:rsidP="00122189">
      <w:r>
        <w:t>Jako administrator możemy zalogować się jako administrator</w:t>
      </w:r>
    </w:p>
    <w:p w:rsidR="00122189" w:rsidRPr="004E15AF" w:rsidRDefault="009146BD" w:rsidP="00122189">
      <w:r>
        <w:t>Jako administrator możemy oznaczyć wykonanie zlecenia.</w:t>
      </w:r>
    </w:p>
    <w:p w:rsidR="00122189" w:rsidRPr="004E15AF" w:rsidRDefault="009146BD" w:rsidP="00122189">
      <w:r>
        <w:t>Jako administrator możemy usunąć kuriera z systemu</w:t>
      </w:r>
    </w:p>
    <w:p w:rsidR="00122189" w:rsidRPr="00122189" w:rsidRDefault="00122189" w:rsidP="00C00E35">
      <w:pPr>
        <w:rPr>
          <w:b/>
        </w:rPr>
      </w:pPr>
    </w:p>
    <w:p w:rsidR="00360977" w:rsidRPr="004E15AF" w:rsidRDefault="00360977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4E15AF">
        <w:br w:type="page"/>
      </w:r>
    </w:p>
    <w:p w:rsidR="007308D1" w:rsidRPr="004E15AF" w:rsidRDefault="007308D1" w:rsidP="009563C1">
      <w:pPr>
        <w:pStyle w:val="Nagwek1"/>
      </w:pPr>
      <w:bookmarkStart w:id="4" w:name="_Toc400017925"/>
      <w:r w:rsidRPr="004E15AF">
        <w:lastRenderedPageBreak/>
        <w:t>2. Projekt techniczny</w:t>
      </w:r>
      <w:bookmarkEnd w:id="4"/>
    </w:p>
    <w:p w:rsidR="008C7345" w:rsidRPr="004E15AF" w:rsidRDefault="009C1BBC" w:rsidP="00961F75">
      <w:pPr>
        <w:pStyle w:val="Nagwek2"/>
      </w:pPr>
      <w:bookmarkStart w:id="5" w:name="_Toc400017926"/>
      <w:r w:rsidRPr="004E15AF">
        <w:t>2.</w:t>
      </w:r>
      <w:r w:rsidR="007308D1" w:rsidRPr="004E15AF">
        <w:t>1.</w:t>
      </w:r>
      <w:r w:rsidRPr="004E15AF">
        <w:t xml:space="preserve"> </w:t>
      </w:r>
      <w:r w:rsidR="00ED3D34" w:rsidRPr="004E15AF">
        <w:t xml:space="preserve">Projekt </w:t>
      </w:r>
      <w:r w:rsidR="00ED3D34" w:rsidRPr="004E15AF">
        <w:rPr>
          <w:rStyle w:val="highlight"/>
        </w:rPr>
        <w:t>inter</w:t>
      </w:r>
      <w:r w:rsidR="00ED3D34" w:rsidRPr="004E15AF">
        <w:t>fejsu użytkownika</w:t>
      </w:r>
      <w:bookmarkEnd w:id="5"/>
    </w:p>
    <w:p w:rsidR="00961F75" w:rsidRDefault="00961F75" w:rsidP="00961F75">
      <w:pPr>
        <w:keepNext/>
      </w:pPr>
      <w:r>
        <w:rPr>
          <w:noProof/>
          <w:lang w:eastAsia="pl-PL" w:bidi="ar-SA"/>
        </w:rPr>
        <w:drawing>
          <wp:inline distT="0" distB="0" distL="0" distR="0" wp14:anchorId="2DBCD193" wp14:editId="3FC0C939">
            <wp:extent cx="5828400" cy="72864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oActive_schemat_blokowy_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00" cy="72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3B" w:rsidRPr="004E15AF" w:rsidRDefault="00961F75" w:rsidP="00961F7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293D17">
        <w:t>Główne okno aplikacji</w:t>
      </w:r>
      <w:r>
        <w:t>.</w:t>
      </w:r>
    </w:p>
    <w:p w:rsidR="00A63C08" w:rsidRPr="004E15AF" w:rsidRDefault="00A63C08" w:rsidP="00A63C08">
      <w:pPr>
        <w:pStyle w:val="Nagwek3"/>
      </w:pPr>
      <w:bookmarkStart w:id="6" w:name="_Toc400017927"/>
      <w:r w:rsidRPr="004E15AF">
        <w:lastRenderedPageBreak/>
        <w:t>Tabela 1. Główne okno aplikacji</w:t>
      </w:r>
      <w:bookmarkEnd w:id="6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ED3D34" w:rsidRPr="004E15AF" w:rsidTr="0031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ED3D34" w:rsidRPr="004E15AF" w:rsidRDefault="00ED3D34" w:rsidP="00E8500F">
            <w:r w:rsidRPr="004E15AF">
              <w:t>ID</w:t>
            </w:r>
          </w:p>
        </w:tc>
        <w:tc>
          <w:tcPr>
            <w:tcW w:w="2112" w:type="dxa"/>
          </w:tcPr>
          <w:p w:rsidR="00ED3D34" w:rsidRPr="004E15AF" w:rsidRDefault="00ED3D34" w:rsidP="0092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ED3D34" w:rsidRPr="004E15AF" w:rsidRDefault="00ED3D34" w:rsidP="0092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ED3D34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1</w:t>
            </w:r>
          </w:p>
        </w:tc>
        <w:tc>
          <w:tcPr>
            <w:tcW w:w="2112" w:type="dxa"/>
          </w:tcPr>
          <w:p w:rsidR="00ED3D34" w:rsidRPr="004E15AF" w:rsidRDefault="00ED3D34" w:rsidP="009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</w:t>
            </w:r>
            <w:r w:rsidRPr="004E15AF">
              <w:br/>
              <w:t>„</w:t>
            </w:r>
            <w:r w:rsidR="00961F75">
              <w:t>profil</w:t>
            </w:r>
            <w:r w:rsidRPr="004E15AF">
              <w:t>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funkcji przycisku</w:t>
            </w:r>
          </w:p>
        </w:tc>
      </w:tr>
      <w:tr w:rsidR="00ED3D34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2</w:t>
            </w:r>
          </w:p>
        </w:tc>
        <w:tc>
          <w:tcPr>
            <w:tcW w:w="2112" w:type="dxa"/>
          </w:tcPr>
          <w:p w:rsidR="00ED3D34" w:rsidRPr="004E15AF" w:rsidRDefault="00961F75" w:rsidP="009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Przycisk</w:t>
            </w:r>
            <w:r>
              <w:br/>
              <w:t>„zaloguj</w:t>
            </w:r>
            <w:r w:rsidR="00ED3D34" w:rsidRPr="004E15AF">
              <w:t>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funkcji przycisku</w:t>
            </w:r>
          </w:p>
        </w:tc>
      </w:tr>
      <w:tr w:rsidR="00ED3D34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3</w:t>
            </w:r>
          </w:p>
        </w:tc>
        <w:tc>
          <w:tcPr>
            <w:tcW w:w="2112" w:type="dxa"/>
          </w:tcPr>
          <w:p w:rsidR="00ED3D34" w:rsidRPr="004E15AF" w:rsidRDefault="00961F75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</w:t>
            </w:r>
            <w:r>
              <w:br/>
              <w:t>„rejestruj</w:t>
            </w:r>
            <w:r w:rsidR="00ED3D34" w:rsidRPr="004E15AF">
              <w:t>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funkcji przycisku</w:t>
            </w:r>
          </w:p>
        </w:tc>
      </w:tr>
      <w:tr w:rsidR="00ED3D34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4</w:t>
            </w:r>
          </w:p>
        </w:tc>
        <w:tc>
          <w:tcPr>
            <w:tcW w:w="2112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Sekcja „PREMIERY FILMOWE” 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sekcji</w:t>
            </w:r>
          </w:p>
        </w:tc>
      </w:tr>
      <w:tr w:rsidR="00ED3D34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5</w:t>
            </w:r>
          </w:p>
        </w:tc>
        <w:tc>
          <w:tcPr>
            <w:tcW w:w="2112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„Newsy”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modułu</w:t>
            </w:r>
          </w:p>
        </w:tc>
      </w:tr>
      <w:tr w:rsidR="00ED3D34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6</w:t>
            </w:r>
          </w:p>
        </w:tc>
        <w:tc>
          <w:tcPr>
            <w:tcW w:w="2112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F8594A" w:rsidRPr="004E15AF" w:rsidRDefault="00F8594A"/>
    <w:p w:rsidR="003D113B" w:rsidRPr="004E15AF" w:rsidRDefault="00F8594A" w:rsidP="00F8594A">
      <w:pPr>
        <w:pStyle w:val="Nagwek3"/>
      </w:pPr>
      <w:bookmarkStart w:id="7" w:name="_Toc400017928"/>
      <w:r w:rsidRPr="004E15AF">
        <w:t xml:space="preserve">Rysunek 2. </w:t>
      </w:r>
      <w:r w:rsidR="00477F97">
        <w:t>Kolejny widok</w:t>
      </w:r>
      <w:bookmarkEnd w:id="7"/>
    </w:p>
    <w:p w:rsidR="00F8594A" w:rsidRPr="004E15AF" w:rsidRDefault="00F8594A">
      <w:r w:rsidRPr="004E15AF">
        <w:rPr>
          <w:noProof/>
          <w:lang w:eastAsia="pl-PL" w:bidi="ar-SA"/>
        </w:rPr>
        <w:drawing>
          <wp:inline distT="0" distB="0" distL="0" distR="0">
            <wp:extent cx="4019550" cy="3070837"/>
            <wp:effectExtent l="0" t="0" r="0" b="0"/>
            <wp:docPr id="14" name="Obraz 13" descr="Menu P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lik.png"/>
                    <pic:cNvPicPr/>
                  </pic:nvPicPr>
                  <pic:blipFill>
                    <a:blip r:embed="rId11" cstate="print"/>
                    <a:srcRect r="48644" b="483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4A" w:rsidRPr="004E15AF" w:rsidRDefault="00F8594A" w:rsidP="00F8594A">
      <w:pPr>
        <w:pStyle w:val="Nagwek3"/>
      </w:pPr>
      <w:bookmarkStart w:id="8" w:name="_Toc400017929"/>
      <w:r w:rsidRPr="004E15AF">
        <w:t>Tabela 2. Pasek menu – menu „Plik”</w:t>
      </w:r>
      <w:bookmarkEnd w:id="8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3D113B" w:rsidRPr="004E15AF" w:rsidTr="0031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3D113B" w:rsidRPr="004E15AF" w:rsidRDefault="003D113B" w:rsidP="00FD516B">
            <w:r w:rsidRPr="004E15AF">
              <w:t>ID</w:t>
            </w:r>
          </w:p>
        </w:tc>
        <w:tc>
          <w:tcPr>
            <w:tcW w:w="2112" w:type="dxa"/>
          </w:tcPr>
          <w:p w:rsidR="003D113B" w:rsidRPr="004E15AF" w:rsidRDefault="003D113B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3D113B" w:rsidRPr="004E15AF" w:rsidRDefault="003D113B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15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„Otwórz”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Otwiera okno pozwalające otworzyć pliki, których </w:t>
            </w:r>
            <w:proofErr w:type="spellStart"/>
            <w:r w:rsidRPr="004E15AF">
              <w:t>tagi</w:t>
            </w:r>
            <w:proofErr w:type="spellEnd"/>
            <w:r w:rsidRPr="004E15AF">
              <w:t xml:space="preserve"> chcemy edytować.</w:t>
            </w:r>
          </w:p>
        </w:tc>
      </w:tr>
      <w:tr w:rsidR="003D113B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16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Komenda „Zapisz”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Pozwala zapisać dokonane zmiany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17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„Zamknij”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Zamyka program, jeśli istnieją jakieś niezapisane zmiany wyświetla okno z pytaniem o zapisanie i zamknięcie, porzucenie zmian i zamknięcie lub anulowanie i powrót do programu.</w:t>
            </w:r>
          </w:p>
        </w:tc>
      </w:tr>
    </w:tbl>
    <w:p w:rsidR="00A63C08" w:rsidRPr="004E15AF" w:rsidRDefault="00A63C08" w:rsidP="00A63C08">
      <w:pPr>
        <w:pStyle w:val="Nagwek3"/>
      </w:pPr>
      <w:bookmarkStart w:id="9" w:name="_Toc400017930"/>
      <w:r w:rsidRPr="004E15AF">
        <w:lastRenderedPageBreak/>
        <w:t>Rysunek 3. Pasek menu – menu „Import/eksport”</w:t>
      </w:r>
      <w:bookmarkEnd w:id="9"/>
    </w:p>
    <w:p w:rsidR="00613686" w:rsidRPr="004E15AF" w:rsidRDefault="00613686" w:rsidP="00613686">
      <w:r w:rsidRPr="004E15AF">
        <w:rPr>
          <w:noProof/>
          <w:lang w:eastAsia="pl-PL" w:bidi="ar-SA"/>
        </w:rPr>
        <w:drawing>
          <wp:inline distT="0" distB="0" distL="0" distR="0">
            <wp:extent cx="4021200" cy="3072097"/>
            <wp:effectExtent l="0" t="0" r="0" b="0"/>
            <wp:docPr id="15" name="Obraz 14" descr="Menu Import-Ek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Import-Eksport.png"/>
                    <pic:cNvPicPr/>
                  </pic:nvPicPr>
                  <pic:blipFill>
                    <a:blip r:embed="rId12" cstate="print"/>
                    <a:srcRect r="48644" b="48319"/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30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F" w:rsidRPr="004E15AF" w:rsidRDefault="00281F3F" w:rsidP="00281F3F">
      <w:pPr>
        <w:pStyle w:val="Nagwek3"/>
      </w:pPr>
      <w:bookmarkStart w:id="10" w:name="_Toc400017931"/>
      <w:r w:rsidRPr="004E15AF">
        <w:t>Tabela 3. Pasek menu – menu „Import/eksport”</w:t>
      </w:r>
      <w:bookmarkEnd w:id="10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613686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613686" w:rsidRPr="004E15AF" w:rsidRDefault="00613686" w:rsidP="00FD516B">
            <w:r w:rsidRPr="004E15AF">
              <w:t>ID</w:t>
            </w:r>
          </w:p>
        </w:tc>
        <w:tc>
          <w:tcPr>
            <w:tcW w:w="2112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18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Komenda „Importuj </w:t>
            </w:r>
            <w:proofErr w:type="spellStart"/>
            <w:r w:rsidRPr="004E15AF">
              <w:t>tagi</w:t>
            </w:r>
            <w:proofErr w:type="spellEnd"/>
            <w:r w:rsidRPr="004E15AF">
              <w:t xml:space="preserve"> z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Otwiera okno pozwalające wybrać ścieżkę do pliku tekstowego oraz wyświetlające krótki poradnik, jak przygotować plik tekstowy do importu </w:t>
            </w:r>
            <w:proofErr w:type="spellStart"/>
            <w:r w:rsidRPr="004E15AF">
              <w:t>tagów</w:t>
            </w:r>
            <w:proofErr w:type="spellEnd"/>
            <w:r w:rsidRPr="004E15AF">
              <w:t>.</w:t>
            </w:r>
          </w:p>
        </w:tc>
      </w:tr>
      <w:tr w:rsidR="003D113B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19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 xml:space="preserve">Komenda „Eksportuj </w:t>
            </w:r>
            <w:proofErr w:type="spellStart"/>
            <w:r w:rsidRPr="004E15AF">
              <w:t>tagi</w:t>
            </w:r>
            <w:proofErr w:type="spellEnd"/>
            <w:r w:rsidRPr="004E15AF">
              <w:t xml:space="preserve"> do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 xml:space="preserve">Otwiera okno pozwalające zapisać </w:t>
            </w:r>
            <w:proofErr w:type="spellStart"/>
            <w:r w:rsidRPr="004E15AF">
              <w:t>tagi</w:t>
            </w:r>
            <w:proofErr w:type="spellEnd"/>
            <w:r w:rsidRPr="004E15AF">
              <w:t xml:space="preserve"> wybranych plików jako plik tekstowy.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20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Komenda „Importuj </w:t>
            </w:r>
            <w:proofErr w:type="spellStart"/>
            <w:r w:rsidRPr="004E15AF">
              <w:t>tagi</w:t>
            </w:r>
            <w:proofErr w:type="spellEnd"/>
            <w:r w:rsidRPr="004E15AF">
              <w:t xml:space="preserve"> z </w:t>
            </w:r>
            <w:proofErr w:type="spellStart"/>
            <w:r w:rsidRPr="004E15AF">
              <w:t>Discogs</w:t>
            </w:r>
            <w:proofErr w:type="spellEnd"/>
            <w:r w:rsidRPr="004E15AF">
              <w:t>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Otwiera okno „Szukaj wg albumu”.</w:t>
            </w:r>
          </w:p>
        </w:tc>
      </w:tr>
      <w:tr w:rsidR="003D113B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21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Komenda „Importuj okładkę z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Otwiera okno pozwalające wybrać plik graficzny, z którego chcemy zaimportować okładkę.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22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„Eksportuj okładkę do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Otwiera okno pozwalające zapisać aktualnie ustawioną okładkę jako plik graficzny.</w:t>
            </w:r>
          </w:p>
        </w:tc>
      </w:tr>
    </w:tbl>
    <w:p w:rsidR="00885F6A" w:rsidRPr="004E15AF" w:rsidRDefault="00885F6A" w:rsidP="003C73A0">
      <w:pPr>
        <w:pStyle w:val="Nagwek3"/>
      </w:pPr>
      <w:bookmarkStart w:id="11" w:name="_Toc400017932"/>
      <w:r w:rsidRPr="004E15AF">
        <w:lastRenderedPageBreak/>
        <w:t>Rysunek 6. Okno „Import”</w:t>
      </w:r>
      <w:bookmarkEnd w:id="11"/>
    </w:p>
    <w:p w:rsidR="003C73A0" w:rsidRPr="004E15AF" w:rsidRDefault="003C73A0" w:rsidP="003C73A0">
      <w:r w:rsidRPr="004E15AF">
        <w:rPr>
          <w:noProof/>
          <w:lang w:eastAsia="pl-PL" w:bidi="ar-SA"/>
        </w:rPr>
        <w:drawing>
          <wp:inline distT="0" distB="0" distL="0" distR="0">
            <wp:extent cx="4238625" cy="3695700"/>
            <wp:effectExtent l="0" t="0" r="0" b="0"/>
            <wp:docPr id="25" name="Obraz 24" descr="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79" w:rsidRPr="004E15AF" w:rsidRDefault="00F84279" w:rsidP="003C73A0">
      <w:pPr>
        <w:pStyle w:val="Nagwek3"/>
      </w:pPr>
      <w:bookmarkStart w:id="12" w:name="_Toc400017933"/>
      <w:r w:rsidRPr="004E15AF">
        <w:t>Tabela 6. Okno „Import”</w:t>
      </w:r>
      <w:bookmarkEnd w:id="12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885F6A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885F6A" w:rsidRPr="004E15AF" w:rsidRDefault="00885F6A" w:rsidP="00FD516B">
            <w:r w:rsidRPr="004E15AF">
              <w:t>ID</w:t>
            </w:r>
          </w:p>
        </w:tc>
        <w:tc>
          <w:tcPr>
            <w:tcW w:w="2112" w:type="dxa"/>
          </w:tcPr>
          <w:p w:rsidR="00885F6A" w:rsidRPr="004E15AF" w:rsidRDefault="00885F6A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885F6A" w:rsidRPr="004E15AF" w:rsidRDefault="00885F6A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885F6A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213A1C">
            <w:r w:rsidRPr="004E15AF">
              <w:t>27</w:t>
            </w:r>
          </w:p>
        </w:tc>
        <w:tc>
          <w:tcPr>
            <w:tcW w:w="2112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„Otwórz”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Otwiera plik </w:t>
            </w:r>
          </w:p>
        </w:tc>
      </w:tr>
      <w:tr w:rsidR="00885F6A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213A1C">
            <w:r w:rsidRPr="004E15AF">
              <w:t>28</w:t>
            </w:r>
          </w:p>
        </w:tc>
        <w:tc>
          <w:tcPr>
            <w:tcW w:w="2112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Przycisk „Anuluj”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Zamyka okno.</w:t>
            </w:r>
          </w:p>
        </w:tc>
      </w:tr>
      <w:tr w:rsidR="00885F6A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213A1C">
            <w:r w:rsidRPr="004E15AF">
              <w:t>29</w:t>
            </w:r>
          </w:p>
        </w:tc>
        <w:tc>
          <w:tcPr>
            <w:tcW w:w="2112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Pola wyboru i edycyjne „Folder” i „Plik”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Umożliwiają wprowadzenie ścieżki do katalogu lub do pliku, który użytkownik chce otworzyć.</w:t>
            </w:r>
          </w:p>
        </w:tc>
      </w:tr>
    </w:tbl>
    <w:p w:rsidR="005C4E48" w:rsidRPr="004E15AF" w:rsidRDefault="005C4E48" w:rsidP="005C4E48">
      <w:pPr>
        <w:pStyle w:val="Nagwek3"/>
      </w:pPr>
      <w:bookmarkStart w:id="13" w:name="_Toc400017934"/>
      <w:r w:rsidRPr="004E15AF">
        <w:t>Rysunek 8. Okno "Szukaj wg albumu"</w:t>
      </w:r>
      <w:bookmarkEnd w:id="13"/>
    </w:p>
    <w:p w:rsidR="00781608" w:rsidRPr="004E15AF" w:rsidRDefault="00781608" w:rsidP="00781608">
      <w:r w:rsidRPr="004E15AF">
        <w:rPr>
          <w:noProof/>
          <w:lang w:eastAsia="pl-PL" w:bidi="ar-SA"/>
        </w:rPr>
        <w:drawing>
          <wp:inline distT="0" distB="0" distL="0" distR="0">
            <wp:extent cx="4229100" cy="1819275"/>
            <wp:effectExtent l="0" t="0" r="0" b="0"/>
            <wp:docPr id="17" name="Obraz 16" descr="Discogs import - szuk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gs import - szukaj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B0" w:rsidRPr="004E15AF" w:rsidRDefault="005C4E48" w:rsidP="003C53B0">
      <w:pPr>
        <w:pStyle w:val="Nagwek3"/>
      </w:pPr>
      <w:bookmarkStart w:id="14" w:name="_Toc400017935"/>
      <w:r w:rsidRPr="004E15AF">
        <w:t>Tabela 8. Okno "Szukaj wg albumu"</w:t>
      </w:r>
      <w:bookmarkEnd w:id="14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5C4E48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5C4E48" w:rsidRPr="004E15AF" w:rsidRDefault="005C4E48" w:rsidP="00FD516B">
            <w:r w:rsidRPr="004E15AF">
              <w:t>ID</w:t>
            </w:r>
          </w:p>
        </w:tc>
        <w:tc>
          <w:tcPr>
            <w:tcW w:w="2112" w:type="dxa"/>
          </w:tcPr>
          <w:p w:rsidR="005C4E48" w:rsidRPr="004E15AF" w:rsidRDefault="005C4E48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5C4E48" w:rsidRPr="004E15AF" w:rsidRDefault="005C4E48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5C4E48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34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Pole edycyjne </w:t>
            </w:r>
            <w:r w:rsidRPr="004E15AF">
              <w:lastRenderedPageBreak/>
              <w:t>„Tytuł”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lastRenderedPageBreak/>
              <w:t xml:space="preserve">Umożliwia wprowadzenie nazwy albumu, dla którego chcemy znaleźć </w:t>
            </w:r>
            <w:proofErr w:type="spellStart"/>
            <w:r w:rsidRPr="004E15AF">
              <w:t>tagi</w:t>
            </w:r>
            <w:proofErr w:type="spellEnd"/>
            <w:r w:rsidRPr="004E15AF">
              <w:t xml:space="preserve"> w </w:t>
            </w:r>
            <w:r w:rsidRPr="004E15AF">
              <w:lastRenderedPageBreak/>
              <w:t xml:space="preserve">bazie </w:t>
            </w:r>
            <w:proofErr w:type="spellStart"/>
            <w:r w:rsidRPr="004E15AF">
              <w:t>Discogs</w:t>
            </w:r>
            <w:proofErr w:type="spellEnd"/>
            <w:r w:rsidRPr="004E15AF">
              <w:t>.</w:t>
            </w:r>
          </w:p>
        </w:tc>
      </w:tr>
      <w:tr w:rsidR="005C4E48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lastRenderedPageBreak/>
              <w:t>35</w:t>
            </w:r>
          </w:p>
        </w:tc>
        <w:tc>
          <w:tcPr>
            <w:tcW w:w="2112" w:type="dxa"/>
          </w:tcPr>
          <w:p w:rsidR="003D113B" w:rsidRPr="004E15AF" w:rsidRDefault="003D113B" w:rsidP="00656C3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Przycisk „Dalej”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 xml:space="preserve"> Wyszukuje w bazie danych </w:t>
            </w:r>
            <w:proofErr w:type="spellStart"/>
            <w:r w:rsidRPr="004E15AF">
              <w:t>Discogs</w:t>
            </w:r>
            <w:proofErr w:type="spellEnd"/>
            <w:r w:rsidRPr="004E15AF">
              <w:t xml:space="preserve"> podanego albumu.</w:t>
            </w:r>
          </w:p>
        </w:tc>
      </w:tr>
      <w:tr w:rsidR="005C4E48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36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„Anuluj”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Przerywa działanie.</w:t>
            </w:r>
          </w:p>
        </w:tc>
      </w:tr>
    </w:tbl>
    <w:p w:rsidR="003C53B0" w:rsidRPr="004E15AF" w:rsidRDefault="003C53B0" w:rsidP="00781608">
      <w:pPr>
        <w:pStyle w:val="Nagwek3"/>
      </w:pPr>
    </w:p>
    <w:p w:rsidR="003C53B0" w:rsidRPr="004E15AF" w:rsidRDefault="003C53B0" w:rsidP="00885F6A">
      <w:pPr>
        <w:pStyle w:val="Nagwek3"/>
      </w:pPr>
      <w:bookmarkStart w:id="15" w:name="_Toc400017936"/>
      <w:r w:rsidRPr="004E15AF">
        <w:t>Rysunek 10. Okno "O aplikacji...”</w:t>
      </w:r>
      <w:bookmarkEnd w:id="15"/>
    </w:p>
    <w:p w:rsidR="00885F6A" w:rsidRPr="004E15AF" w:rsidRDefault="00885F6A">
      <w:r w:rsidRPr="004E15AF">
        <w:rPr>
          <w:noProof/>
          <w:lang w:eastAsia="pl-PL" w:bidi="ar-SA"/>
        </w:rPr>
        <w:drawing>
          <wp:inline distT="0" distB="0" distL="0" distR="0">
            <wp:extent cx="3657600" cy="2286000"/>
            <wp:effectExtent l="0" t="0" r="0" b="0"/>
            <wp:docPr id="20" name="Obraz 19" descr="Okienko 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ienko Abou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A" w:rsidRPr="004E15AF" w:rsidRDefault="00885F6A" w:rsidP="00885F6A">
      <w:pPr>
        <w:pStyle w:val="Nagwek3"/>
      </w:pPr>
      <w:bookmarkStart w:id="16" w:name="_Toc400017937"/>
      <w:r w:rsidRPr="004E15AF">
        <w:t>Tabela 10. Okno "O aplikacji...”</w:t>
      </w:r>
      <w:bookmarkEnd w:id="16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613686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613686" w:rsidRPr="004E15AF" w:rsidRDefault="00613686" w:rsidP="00FD516B">
            <w:r w:rsidRPr="004E15AF">
              <w:t>ID</w:t>
            </w:r>
          </w:p>
        </w:tc>
        <w:tc>
          <w:tcPr>
            <w:tcW w:w="2112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613686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48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Łącze „</w:t>
            </w:r>
            <w:proofErr w:type="spellStart"/>
            <w:r w:rsidRPr="004E15AF">
              <w:t>GitHub</w:t>
            </w:r>
            <w:proofErr w:type="spellEnd"/>
            <w:r w:rsidRPr="004E15AF">
              <w:t>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Łącze do projektu w serwisie </w:t>
            </w:r>
            <w:proofErr w:type="spellStart"/>
            <w:r w:rsidRPr="004E15AF">
              <w:t>GitHub</w:t>
            </w:r>
            <w:proofErr w:type="spellEnd"/>
            <w:r w:rsidRPr="004E15AF">
              <w:t>.</w:t>
            </w:r>
          </w:p>
        </w:tc>
      </w:tr>
      <w:tr w:rsidR="00613686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49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Łącze „id3lib”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Łącze do strony domowej biblioteki id3lib.</w:t>
            </w:r>
          </w:p>
        </w:tc>
      </w:tr>
      <w:tr w:rsidR="00613686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50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„OK”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Zamyka okno.</w:t>
            </w:r>
          </w:p>
        </w:tc>
      </w:tr>
    </w:tbl>
    <w:p w:rsidR="003C73A0" w:rsidRPr="004E15AF" w:rsidRDefault="00CD5DBB" w:rsidP="003C73A0">
      <w:pPr>
        <w:pStyle w:val="Nagwek3"/>
      </w:pPr>
      <w:bookmarkStart w:id="17" w:name="_Toc400017938"/>
      <w:r w:rsidRPr="004E15AF">
        <w:t>Rysunek</w:t>
      </w:r>
      <w:r w:rsidR="003C73A0" w:rsidRPr="004E15AF">
        <w:t xml:space="preserve"> 13. Komunikat o błędzie</w:t>
      </w:r>
      <w:bookmarkEnd w:id="17"/>
    </w:p>
    <w:p w:rsidR="003C73A0" w:rsidRPr="004E15AF" w:rsidRDefault="003C73A0" w:rsidP="003C73A0">
      <w:r w:rsidRPr="004E15AF">
        <w:rPr>
          <w:noProof/>
          <w:lang w:eastAsia="pl-PL" w:bidi="ar-SA"/>
        </w:rPr>
        <w:drawing>
          <wp:inline distT="0" distB="0" distL="0" distR="0">
            <wp:extent cx="4229100" cy="1828800"/>
            <wp:effectExtent l="0" t="0" r="0" b="0"/>
            <wp:docPr id="28" name="Obraz 27" descr="błą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łą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0" w:rsidRPr="004E15AF" w:rsidRDefault="00503170" w:rsidP="003C73A0">
      <w:pPr>
        <w:pStyle w:val="Nagwek3"/>
      </w:pPr>
      <w:bookmarkStart w:id="18" w:name="_Toc400017939"/>
      <w:r w:rsidRPr="004E15AF">
        <w:t>Tabela</w:t>
      </w:r>
      <w:r w:rsidR="003C73A0" w:rsidRPr="004E15AF">
        <w:t xml:space="preserve"> 13. Komunikat o błędzie</w:t>
      </w:r>
      <w:bookmarkEnd w:id="18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613686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613686" w:rsidRPr="004E15AF" w:rsidRDefault="00613686" w:rsidP="00FD516B">
            <w:r w:rsidRPr="004E15AF">
              <w:t>ID</w:t>
            </w:r>
          </w:p>
        </w:tc>
        <w:tc>
          <w:tcPr>
            <w:tcW w:w="2112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613686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1D185F">
            <w:r w:rsidRPr="004E15AF">
              <w:t>55</w:t>
            </w:r>
          </w:p>
        </w:tc>
        <w:tc>
          <w:tcPr>
            <w:tcW w:w="2112" w:type="dxa"/>
          </w:tcPr>
          <w:p w:rsidR="003D113B" w:rsidRPr="004E15AF" w:rsidRDefault="003D113B" w:rsidP="001D18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„OK”</w:t>
            </w:r>
          </w:p>
        </w:tc>
        <w:tc>
          <w:tcPr>
            <w:tcW w:w="7087" w:type="dxa"/>
          </w:tcPr>
          <w:p w:rsidR="003D113B" w:rsidRPr="004E15AF" w:rsidRDefault="003D113B" w:rsidP="001D18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Zamyka okno komunikatu.</w:t>
            </w:r>
          </w:p>
        </w:tc>
      </w:tr>
    </w:tbl>
    <w:p w:rsidR="004D7AB5" w:rsidRPr="004E15AF" w:rsidRDefault="009563C1" w:rsidP="007308D1">
      <w:pPr>
        <w:pStyle w:val="Nagwek2"/>
      </w:pPr>
      <w:bookmarkStart w:id="19" w:name="_Toc400017940"/>
      <w:r w:rsidRPr="004E15AF">
        <w:lastRenderedPageBreak/>
        <w:t xml:space="preserve">2.2. </w:t>
      </w:r>
      <w:r w:rsidR="00C06FDC" w:rsidRPr="004E15AF">
        <w:t>Opisy funkcjonalności</w:t>
      </w:r>
      <w:bookmarkEnd w:id="19"/>
    </w:p>
    <w:p w:rsidR="00C06FDC" w:rsidRPr="004E15AF" w:rsidRDefault="00C06FDC" w:rsidP="00C06FDC">
      <w:pPr>
        <w:pStyle w:val="Nagwek3"/>
      </w:pPr>
      <w:bookmarkStart w:id="20" w:name="_Toc400017941"/>
      <w:r w:rsidRPr="004E15AF">
        <w:t>Funkcjonalność otwierania plików do edycji</w:t>
      </w:r>
      <w:bookmarkEnd w:id="20"/>
    </w:p>
    <w:p w:rsidR="00D8199A" w:rsidRPr="004E15AF" w:rsidRDefault="00D8199A" w:rsidP="00D8199A">
      <w:pPr>
        <w:pStyle w:val="Nagwek4"/>
      </w:pPr>
      <w:r w:rsidRPr="004E15AF">
        <w:t>Scenariusz główny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Użytkownik w oknie głównym z paska menu wybiera „Plik”. (Rys. 1)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Użytkownik wybiera opcję „Otwórz” (Rys. 2).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 xml:space="preserve">Użytkownik w wyświetlonym oknie wybiera pliki, których </w:t>
      </w:r>
      <w:proofErr w:type="spellStart"/>
      <w:r w:rsidRPr="004E15AF">
        <w:t>tagi</w:t>
      </w:r>
      <w:proofErr w:type="spellEnd"/>
      <w:r w:rsidRPr="004E15AF">
        <w:t xml:space="preserve"> chce edytować. (Rys. 5).</w:t>
      </w:r>
    </w:p>
    <w:p w:rsidR="0077749B" w:rsidRPr="004E15AF" w:rsidRDefault="0077749B" w:rsidP="00AE606F">
      <w:pPr>
        <w:pStyle w:val="Akapitzlist"/>
        <w:numPr>
          <w:ilvl w:val="0"/>
          <w:numId w:val="1"/>
        </w:numPr>
      </w:pPr>
      <w:r w:rsidRPr="004E15AF">
        <w:t>Użytkownik klika przycisk „OK” (Rys. 5).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Program dodaje pliki do listy plików w oknie głównym (Rys. 1).</w:t>
      </w:r>
    </w:p>
    <w:p w:rsidR="004D7AB5" w:rsidRPr="004E15AF" w:rsidRDefault="004D7AB5" w:rsidP="006A19F8">
      <w:pPr>
        <w:pStyle w:val="Nagwek3"/>
        <w:tabs>
          <w:tab w:val="left" w:pos="3705"/>
        </w:tabs>
      </w:pPr>
      <w:bookmarkStart w:id="21" w:name="_Toc400017942"/>
      <w:r w:rsidRPr="004E15AF">
        <w:t xml:space="preserve">Funkcjonalność wyświetlania </w:t>
      </w:r>
      <w:proofErr w:type="spellStart"/>
      <w:r w:rsidRPr="004E15AF">
        <w:t>tagów</w:t>
      </w:r>
      <w:bookmarkEnd w:id="21"/>
      <w:proofErr w:type="spellEnd"/>
      <w:r w:rsidR="006A19F8">
        <w:tab/>
      </w:r>
    </w:p>
    <w:p w:rsidR="005E2660" w:rsidRPr="004E15AF" w:rsidRDefault="005E2660" w:rsidP="005E2660">
      <w:pPr>
        <w:pStyle w:val="Nagwek4"/>
      </w:pPr>
      <w:r w:rsidRPr="004E15AF">
        <w:t>Scenariusz główny</w:t>
      </w:r>
    </w:p>
    <w:p w:rsidR="0075459C" w:rsidRPr="004E15AF" w:rsidRDefault="004D7AB5" w:rsidP="00AE606F">
      <w:pPr>
        <w:pStyle w:val="Akapitzlist"/>
        <w:numPr>
          <w:ilvl w:val="0"/>
          <w:numId w:val="6"/>
        </w:numPr>
      </w:pPr>
      <w:proofErr w:type="spellStart"/>
      <w:r w:rsidRPr="004E15AF">
        <w:t>Tagi</w:t>
      </w:r>
      <w:proofErr w:type="spellEnd"/>
      <w:r w:rsidRPr="004E15AF">
        <w:t xml:space="preserve"> wszystkich załadowanych plików wyświetlają się </w:t>
      </w:r>
      <w:r w:rsidR="00A30AA8" w:rsidRPr="004E15AF">
        <w:t>na liście plików w oknie głównym</w:t>
      </w:r>
      <w:r w:rsidR="00A30AA8" w:rsidRPr="004E15AF">
        <w:br/>
        <w:t>(Rys. 1).</w:t>
      </w:r>
    </w:p>
    <w:p w:rsidR="005E2660" w:rsidRPr="004E15AF" w:rsidRDefault="005E2660" w:rsidP="005E2660">
      <w:pPr>
        <w:pStyle w:val="Nagwek4"/>
      </w:pPr>
      <w:r w:rsidRPr="004E15AF">
        <w:t xml:space="preserve">Scenariusz alternatywny </w:t>
      </w:r>
      <w:r w:rsidR="00207E36" w:rsidRPr="004E15AF">
        <w:t>–</w:t>
      </w:r>
      <w:r w:rsidRPr="004E15AF">
        <w:t xml:space="preserve"> </w:t>
      </w:r>
      <w:r w:rsidR="00207E36" w:rsidRPr="004E15AF">
        <w:t>użytkownik zaznacza jeden plik na liście</w:t>
      </w:r>
    </w:p>
    <w:p w:rsidR="0075459C" w:rsidRPr="004E15AF" w:rsidRDefault="0075459C" w:rsidP="0075459C">
      <w:pPr>
        <w:ind w:left="357"/>
      </w:pPr>
      <w:r w:rsidRPr="004E15AF">
        <w:t>2a.</w:t>
      </w:r>
      <w:r w:rsidRPr="004E15AF">
        <w:tab/>
        <w:t>Użytkownik zaznacza jeden plik na liście (Rys. 1).</w:t>
      </w:r>
      <w:r w:rsidRPr="004E15AF">
        <w:br/>
        <w:t>3a.</w:t>
      </w:r>
      <w:r w:rsidRPr="004E15AF">
        <w:tab/>
        <w:t xml:space="preserve">Wszystkie </w:t>
      </w:r>
      <w:proofErr w:type="spellStart"/>
      <w:r w:rsidRPr="004E15AF">
        <w:t>tagi</w:t>
      </w:r>
      <w:proofErr w:type="spellEnd"/>
      <w:r w:rsidRPr="004E15AF">
        <w:t xml:space="preserve"> pliku zostają wyświetlone w polach w panelu bocznym (Rys. 1).</w:t>
      </w:r>
    </w:p>
    <w:p w:rsidR="00EC4D4F" w:rsidRPr="004E15AF" w:rsidRDefault="00EC4D4F" w:rsidP="00EC4D4F">
      <w:pPr>
        <w:pStyle w:val="Nagwek4"/>
      </w:pPr>
      <w:r w:rsidRPr="004E15AF">
        <w:t>Scenariusz alternatywny – użytkownik zaznacza więcej niż jeden plik na liście</w:t>
      </w:r>
    </w:p>
    <w:p w:rsidR="00B54ACC" w:rsidRPr="004E15AF" w:rsidRDefault="00B54ACC" w:rsidP="0039409C">
      <w:pPr>
        <w:ind w:left="357"/>
      </w:pPr>
      <w:r w:rsidRPr="004E15AF">
        <w:t>2b.</w:t>
      </w:r>
      <w:r w:rsidRPr="004E15AF">
        <w:tab/>
        <w:t>Użytkownik zaznacza więcej niż jeden plik na liście (Rys. 1).</w:t>
      </w:r>
      <w:r w:rsidRPr="004E15AF">
        <w:br/>
        <w:t>3b.</w:t>
      </w:r>
      <w:r w:rsidRPr="004E15AF">
        <w:tab/>
        <w:t xml:space="preserve">Wspólne wartości </w:t>
      </w:r>
      <w:proofErr w:type="spellStart"/>
      <w:r w:rsidRPr="004E15AF">
        <w:t>tagów</w:t>
      </w:r>
      <w:proofErr w:type="spellEnd"/>
      <w:r w:rsidRPr="004E15AF">
        <w:t xml:space="preserve"> zostają wyświetlone w polach w panelu bocznym, dla różniących się w polu zostaje umieszczona informacja „(wiele)”.</w:t>
      </w:r>
    </w:p>
    <w:p w:rsidR="001B5E47" w:rsidRPr="004E15AF" w:rsidRDefault="001B5E47" w:rsidP="001B5E47">
      <w:pPr>
        <w:pStyle w:val="Nagwek3"/>
      </w:pPr>
      <w:bookmarkStart w:id="22" w:name="_Toc400017943"/>
      <w:r w:rsidRPr="004E15AF">
        <w:t xml:space="preserve">Funkcjonalność edycji </w:t>
      </w:r>
      <w:proofErr w:type="spellStart"/>
      <w:r w:rsidRPr="004E15AF">
        <w:t>tagów</w:t>
      </w:r>
      <w:proofErr w:type="spellEnd"/>
      <w:r w:rsidRPr="004E15AF">
        <w:t xml:space="preserve"> załadowanych plików</w:t>
      </w:r>
      <w:bookmarkEnd w:id="22"/>
    </w:p>
    <w:p w:rsidR="00B87FE8" w:rsidRPr="004E15AF" w:rsidRDefault="00B87FE8" w:rsidP="00B87FE8">
      <w:pPr>
        <w:pStyle w:val="Nagwek4"/>
      </w:pPr>
      <w:r w:rsidRPr="004E15AF">
        <w:t>Scenariusz główny</w:t>
      </w:r>
    </w:p>
    <w:p w:rsidR="001B5E47" w:rsidRPr="004E15AF" w:rsidRDefault="001B5E47" w:rsidP="00AE606F">
      <w:pPr>
        <w:pStyle w:val="Akapitzlist"/>
        <w:numPr>
          <w:ilvl w:val="0"/>
          <w:numId w:val="2"/>
        </w:numPr>
      </w:pPr>
      <w:r w:rsidRPr="004E15AF">
        <w:t>Użytkownik zaznacza wybrany plik/wybrane pliki na liście plików w oknie głównym (Rys. 1).</w:t>
      </w:r>
    </w:p>
    <w:p w:rsidR="001B5E47" w:rsidRPr="004E15AF" w:rsidRDefault="001B5E47" w:rsidP="00AE606F">
      <w:pPr>
        <w:pStyle w:val="Akapitzlist"/>
        <w:numPr>
          <w:ilvl w:val="0"/>
          <w:numId w:val="2"/>
        </w:numPr>
      </w:pPr>
      <w:r w:rsidRPr="004E15AF">
        <w:t xml:space="preserve">Użytkownik wprowadza wybrane wartości </w:t>
      </w:r>
      <w:proofErr w:type="spellStart"/>
      <w:r w:rsidRPr="004E15AF">
        <w:t>tagów</w:t>
      </w:r>
      <w:proofErr w:type="spellEnd"/>
      <w:r w:rsidRPr="004E15AF">
        <w:t xml:space="preserve"> w polach edycji</w:t>
      </w:r>
      <w:r w:rsidR="004D7AB5" w:rsidRPr="004E15AF">
        <w:t xml:space="preserve"> (</w:t>
      </w:r>
      <w:r w:rsidR="00DB2D02" w:rsidRPr="004E15AF">
        <w:t>ID</w:t>
      </w:r>
      <w:r w:rsidR="001D185F" w:rsidRPr="004E15AF">
        <w:t xml:space="preserve"> </w:t>
      </w:r>
      <w:r w:rsidR="004D7AB5" w:rsidRPr="004E15AF">
        <w:t>4-</w:t>
      </w:r>
      <w:r w:rsidR="001D185F" w:rsidRPr="004E15AF">
        <w:t xml:space="preserve">ID </w:t>
      </w:r>
      <w:r w:rsidR="004D7AB5" w:rsidRPr="004E15AF">
        <w:t>11)</w:t>
      </w:r>
      <w:r w:rsidRPr="004E15AF">
        <w:t xml:space="preserve"> w lewym panelu okna głównego (Rys. 1). (Wprowadzone </w:t>
      </w:r>
      <w:proofErr w:type="spellStart"/>
      <w:r w:rsidRPr="004E15AF">
        <w:t>tagi</w:t>
      </w:r>
      <w:proofErr w:type="spellEnd"/>
      <w:r w:rsidRPr="004E15AF">
        <w:t xml:space="preserve"> dotyczą wszystkich zaznaczonych plików, </w:t>
      </w:r>
      <w:r w:rsidR="00C22705" w:rsidRPr="004E15AF">
        <w:t>np</w:t>
      </w:r>
      <w:r w:rsidRPr="004E15AF">
        <w:t>. edycja pola ARTYSTA przy więcej niż jednym zaznaczonym pliku spowoduje ustawienie takiej wartości pola ARTSYTA dla wszystkich zaznaczonych plików.)</w:t>
      </w:r>
    </w:p>
    <w:p w:rsidR="00C22705" w:rsidRPr="004E15AF" w:rsidRDefault="00C22705" w:rsidP="00C22705">
      <w:pPr>
        <w:pStyle w:val="Nagwek3"/>
      </w:pPr>
      <w:bookmarkStart w:id="23" w:name="_Toc400017944"/>
      <w:r w:rsidRPr="004E15AF">
        <w:t>Funkcjonalność edycji okładki załadowanych plików</w:t>
      </w:r>
      <w:bookmarkEnd w:id="23"/>
    </w:p>
    <w:p w:rsidR="00165279" w:rsidRPr="004E15AF" w:rsidRDefault="00165279" w:rsidP="00165279">
      <w:pPr>
        <w:pStyle w:val="Nagwek4"/>
      </w:pPr>
      <w:r w:rsidRPr="004E15AF">
        <w:t>Scenariusz główny – import okładki z pliku</w:t>
      </w:r>
    </w:p>
    <w:p w:rsidR="00C22705" w:rsidRPr="004E15AF" w:rsidRDefault="00C22705" w:rsidP="00AE606F">
      <w:pPr>
        <w:pStyle w:val="Akapitzlist"/>
        <w:numPr>
          <w:ilvl w:val="0"/>
          <w:numId w:val="5"/>
        </w:numPr>
      </w:pPr>
      <w:r w:rsidRPr="004E15AF">
        <w:t>Użytkownik zaznacza wybrany plik/wybrane pliki na liście plików w oknie głównym (Rys. 1).</w:t>
      </w:r>
    </w:p>
    <w:p w:rsidR="00C22705" w:rsidRPr="004E15AF" w:rsidRDefault="00C22705" w:rsidP="00AE606F">
      <w:pPr>
        <w:pStyle w:val="Akapitzlist"/>
        <w:numPr>
          <w:ilvl w:val="0"/>
          <w:numId w:val="5"/>
        </w:numPr>
      </w:pPr>
      <w:r w:rsidRPr="004E15AF">
        <w:t>Użytkownik kli</w:t>
      </w:r>
      <w:r w:rsidR="00121ACF" w:rsidRPr="004E15AF">
        <w:t>ka przycisk „Import…” (Rys. 1).</w:t>
      </w:r>
    </w:p>
    <w:p w:rsidR="004D7AB5" w:rsidRPr="004E15AF" w:rsidRDefault="004D7AB5" w:rsidP="00AE606F">
      <w:pPr>
        <w:pStyle w:val="Akapitzlist"/>
        <w:numPr>
          <w:ilvl w:val="0"/>
          <w:numId w:val="5"/>
        </w:numPr>
      </w:pPr>
      <w:r w:rsidRPr="004E15AF">
        <w:t>Zostaje uruchomiona funkc</w:t>
      </w:r>
      <w:r w:rsidR="00121ACF" w:rsidRPr="004E15AF">
        <w:t>jonalność importowania okładki.</w:t>
      </w:r>
    </w:p>
    <w:p w:rsidR="004E086D" w:rsidRPr="004E15AF" w:rsidRDefault="004E086D" w:rsidP="004E086D">
      <w:pPr>
        <w:pStyle w:val="Nagwek4"/>
      </w:pPr>
      <w:r w:rsidRPr="004E15AF">
        <w:t>Scenariusz alternatywny – eksport okładki do pliku</w:t>
      </w:r>
    </w:p>
    <w:p w:rsidR="00121ACF" w:rsidRPr="004E15AF" w:rsidRDefault="00121ACF" w:rsidP="00121ACF">
      <w:pPr>
        <w:ind w:left="357"/>
      </w:pPr>
      <w:r w:rsidRPr="004E15AF">
        <w:t>2a.</w:t>
      </w:r>
      <w:r w:rsidRPr="004E15AF">
        <w:tab/>
        <w:t>Użytkownik klika przycisk „Eksport…” (Rys. 1).</w:t>
      </w:r>
      <w:r w:rsidRPr="004E15AF">
        <w:br/>
        <w:t>3a.</w:t>
      </w:r>
      <w:r w:rsidRPr="004E15AF">
        <w:tab/>
        <w:t>Zostaje uruchomiona funkcjonalność eksportowania okładki.</w:t>
      </w:r>
    </w:p>
    <w:p w:rsidR="004E086D" w:rsidRPr="004E15AF" w:rsidRDefault="004E086D" w:rsidP="004E086D">
      <w:pPr>
        <w:pStyle w:val="Nagwek4"/>
      </w:pPr>
      <w:r w:rsidRPr="004E15AF">
        <w:lastRenderedPageBreak/>
        <w:t>Scenariusz alternatywny – wyczyszczenie pola okładka</w:t>
      </w:r>
    </w:p>
    <w:p w:rsidR="00121ACF" w:rsidRPr="004E15AF" w:rsidRDefault="00121ACF" w:rsidP="00121ACF">
      <w:pPr>
        <w:ind w:left="360"/>
      </w:pPr>
      <w:r w:rsidRPr="004E15AF">
        <w:t>2b.</w:t>
      </w:r>
      <w:r w:rsidRPr="004E15AF">
        <w:tab/>
        <w:t>Użytkownik kilka przycisk „Usuń” (Rys. 1).</w:t>
      </w:r>
      <w:r w:rsidRPr="004E15AF">
        <w:br/>
        <w:t>3b.</w:t>
      </w:r>
      <w:r w:rsidRPr="004E15AF">
        <w:tab/>
        <w:t xml:space="preserve">Pole </w:t>
      </w:r>
      <w:proofErr w:type="spellStart"/>
      <w:r w:rsidRPr="004E15AF">
        <w:t>tagu</w:t>
      </w:r>
      <w:proofErr w:type="spellEnd"/>
      <w:r w:rsidRPr="004E15AF">
        <w:t xml:space="preserve"> OKŁADKA zostaje wyczyszczone.</w:t>
      </w:r>
    </w:p>
    <w:p w:rsidR="001B5E47" w:rsidRPr="004E15AF" w:rsidRDefault="001B5E47" w:rsidP="001B5E47">
      <w:pPr>
        <w:pStyle w:val="Nagwek3"/>
      </w:pPr>
      <w:bookmarkStart w:id="24" w:name="_Toc400017945"/>
      <w:r w:rsidRPr="004E15AF">
        <w:t xml:space="preserve">Funkcjonalność importowania </w:t>
      </w:r>
      <w:proofErr w:type="spellStart"/>
      <w:r w:rsidRPr="004E15AF">
        <w:t>tagów</w:t>
      </w:r>
      <w:proofErr w:type="spellEnd"/>
      <w:r w:rsidRPr="004E15AF">
        <w:t xml:space="preserve"> z pliku tekstowego</w:t>
      </w:r>
      <w:bookmarkEnd w:id="24"/>
    </w:p>
    <w:p w:rsidR="00674995" w:rsidRPr="004E15AF" w:rsidRDefault="00674995" w:rsidP="00674995">
      <w:pPr>
        <w:pStyle w:val="Nagwek4"/>
      </w:pPr>
      <w:r w:rsidRPr="004E15AF">
        <w:t>Scenariusz główny</w:t>
      </w:r>
    </w:p>
    <w:p w:rsidR="001B5E47" w:rsidRPr="004E15AF" w:rsidRDefault="001B5E47" w:rsidP="00AE606F">
      <w:pPr>
        <w:pStyle w:val="Akapitzlist"/>
        <w:numPr>
          <w:ilvl w:val="0"/>
          <w:numId w:val="3"/>
        </w:numPr>
      </w:pPr>
      <w:r w:rsidRPr="004E15AF">
        <w:t>Użytkownik zaznacza wybrane pliki na liście plików w oknie głównym (Rys. 1).</w:t>
      </w:r>
    </w:p>
    <w:p w:rsidR="001B5E47" w:rsidRPr="004E15AF" w:rsidRDefault="001B5E47" w:rsidP="00AE606F">
      <w:pPr>
        <w:pStyle w:val="Akapitzlist"/>
        <w:numPr>
          <w:ilvl w:val="0"/>
          <w:numId w:val="3"/>
        </w:numPr>
      </w:pPr>
      <w:r w:rsidRPr="004E15AF">
        <w:t xml:space="preserve">Użytkownik w oknie głównym z paska menu wybiera opcję „Import/eksport” (Rys. </w:t>
      </w:r>
      <w:r w:rsidR="0077749B" w:rsidRPr="004E15AF">
        <w:t>1</w:t>
      </w:r>
      <w:r w:rsidRPr="004E15AF">
        <w:t>).</w:t>
      </w:r>
    </w:p>
    <w:p w:rsidR="0077749B" w:rsidRPr="004E15AF" w:rsidRDefault="0077749B" w:rsidP="00AE606F">
      <w:pPr>
        <w:pStyle w:val="Akapitzlist"/>
        <w:numPr>
          <w:ilvl w:val="0"/>
          <w:numId w:val="3"/>
        </w:numPr>
      </w:pPr>
      <w:r w:rsidRPr="004E15AF">
        <w:t xml:space="preserve">Użytkownik wybiera opcję „Importuj </w:t>
      </w:r>
      <w:proofErr w:type="spellStart"/>
      <w:r w:rsidRPr="004E15AF">
        <w:t>tagi</w:t>
      </w:r>
      <w:proofErr w:type="spellEnd"/>
      <w:r w:rsidRPr="004E15AF">
        <w:t xml:space="preserve"> z pliku” (Rys. 3).</w:t>
      </w:r>
    </w:p>
    <w:p w:rsidR="00F37DAA" w:rsidRPr="004E15AF" w:rsidRDefault="00F37DAA" w:rsidP="00AE606F">
      <w:pPr>
        <w:pStyle w:val="Akapitzlist"/>
        <w:numPr>
          <w:ilvl w:val="0"/>
          <w:numId w:val="3"/>
        </w:numPr>
      </w:pPr>
      <w:r w:rsidRPr="004E15AF">
        <w:t>Wyświetlone zostaje o</w:t>
      </w:r>
      <w:r w:rsidR="00374FFC" w:rsidRPr="004E15AF">
        <w:t>k</w:t>
      </w:r>
      <w:r w:rsidRPr="004E15AF">
        <w:t xml:space="preserve">no z informacją jak powinien wyglądać plik, aby został poprawnie </w:t>
      </w:r>
      <w:proofErr w:type="spellStart"/>
      <w:r w:rsidRPr="004E15AF">
        <w:t>sparsowany</w:t>
      </w:r>
      <w:proofErr w:type="spellEnd"/>
      <w:r w:rsidRPr="004E15AF">
        <w:t xml:space="preserve"> (Rys. 11).</w:t>
      </w:r>
    </w:p>
    <w:p w:rsidR="001B5E47" w:rsidRPr="004E15AF" w:rsidRDefault="0077749B" w:rsidP="00AE606F">
      <w:pPr>
        <w:pStyle w:val="Akapitzlist"/>
        <w:numPr>
          <w:ilvl w:val="0"/>
          <w:numId w:val="3"/>
        </w:numPr>
      </w:pPr>
      <w:r w:rsidRPr="004E15AF">
        <w:t>Wyświetlone zostaje okno „Import” (Rys. 6).</w:t>
      </w:r>
    </w:p>
    <w:p w:rsidR="00B37CE4" w:rsidRPr="004E15AF" w:rsidRDefault="00B37CE4" w:rsidP="00AE606F">
      <w:pPr>
        <w:pStyle w:val="Akapitzlist"/>
        <w:numPr>
          <w:ilvl w:val="0"/>
          <w:numId w:val="3"/>
        </w:numPr>
      </w:pPr>
      <w:r w:rsidRPr="004E15AF">
        <w:t xml:space="preserve">Użytkownik w oknie wybiera plik, z którego chce zaimportować </w:t>
      </w:r>
      <w:proofErr w:type="spellStart"/>
      <w:r w:rsidRPr="004E15AF">
        <w:t>tagi</w:t>
      </w:r>
      <w:proofErr w:type="spellEnd"/>
      <w:r w:rsidRPr="004E15AF">
        <w:t>.</w:t>
      </w:r>
    </w:p>
    <w:p w:rsidR="00B37CE4" w:rsidRPr="004E15AF" w:rsidRDefault="00F37DAA" w:rsidP="00AE606F">
      <w:pPr>
        <w:pStyle w:val="Akapitzlist"/>
        <w:numPr>
          <w:ilvl w:val="0"/>
          <w:numId w:val="3"/>
        </w:numPr>
      </w:pPr>
      <w:r w:rsidRPr="004E15AF">
        <w:t>Użytkownik</w:t>
      </w:r>
      <w:r w:rsidR="00B37CE4" w:rsidRPr="004E15AF">
        <w:t xml:space="preserve"> klika przycisk „Otwórz” (</w:t>
      </w:r>
      <w:r w:rsidRPr="004E15AF">
        <w:t>R</w:t>
      </w:r>
      <w:r w:rsidR="00B37CE4" w:rsidRPr="004E15AF">
        <w:t>ys. 6).</w:t>
      </w:r>
    </w:p>
    <w:p w:rsidR="00F37DAA" w:rsidRPr="004E15AF" w:rsidRDefault="00427748" w:rsidP="00AE606F">
      <w:pPr>
        <w:pStyle w:val="Akapitzlist"/>
        <w:numPr>
          <w:ilvl w:val="0"/>
          <w:numId w:val="3"/>
        </w:numPr>
      </w:pPr>
      <w:r w:rsidRPr="004E15AF">
        <w:t>W</w:t>
      </w:r>
      <w:r w:rsidR="00F37DAA" w:rsidRPr="004E15AF">
        <w:t xml:space="preserve">artości </w:t>
      </w:r>
      <w:proofErr w:type="spellStart"/>
      <w:r w:rsidR="00F37DAA" w:rsidRPr="004E15AF">
        <w:t>tagów</w:t>
      </w:r>
      <w:proofErr w:type="spellEnd"/>
      <w:r w:rsidR="00F37DAA" w:rsidRPr="004E15AF">
        <w:t xml:space="preserve"> zostają ustawione dla zaznaczonych plików. </w:t>
      </w:r>
    </w:p>
    <w:p w:rsidR="00674995" w:rsidRPr="004E15AF" w:rsidRDefault="00674995" w:rsidP="00674995">
      <w:pPr>
        <w:pStyle w:val="Nagwek4"/>
      </w:pPr>
      <w:r w:rsidRPr="004E15AF">
        <w:t>Scenariusz alternatywny - błąd odczytu</w:t>
      </w:r>
    </w:p>
    <w:p w:rsidR="00427748" w:rsidRPr="004E15AF" w:rsidRDefault="00427748" w:rsidP="00427748">
      <w:pPr>
        <w:ind w:left="357"/>
      </w:pPr>
      <w:r w:rsidRPr="004E15AF">
        <w:t>8a.</w:t>
      </w:r>
      <w:r w:rsidRPr="004E15AF">
        <w:tab/>
        <w:t>W przypadku błędu zostaje wyświetlony stosowny komunikat.</w:t>
      </w:r>
    </w:p>
    <w:p w:rsidR="00F346EE" w:rsidRPr="004E15AF" w:rsidRDefault="00F346EE" w:rsidP="00EA3720">
      <w:pPr>
        <w:pStyle w:val="Nagwek2"/>
      </w:pPr>
      <w:bookmarkStart w:id="25" w:name="_Toc400017946"/>
      <w:r w:rsidRPr="004E15AF">
        <w:t>2.3 Diagramy UML</w:t>
      </w:r>
      <w:bookmarkEnd w:id="25"/>
    </w:p>
    <w:p w:rsidR="00EA3720" w:rsidRPr="004E15AF" w:rsidRDefault="00F346EE" w:rsidP="00F346EE">
      <w:pPr>
        <w:pStyle w:val="Nagwek3"/>
      </w:pPr>
      <w:bookmarkStart w:id="26" w:name="_Toc400017947"/>
      <w:r w:rsidRPr="004E15AF">
        <w:t xml:space="preserve">2.3.1. </w:t>
      </w:r>
      <w:r w:rsidR="00EA3720" w:rsidRPr="004E15AF">
        <w:t>Diagram przypadków użycia</w:t>
      </w:r>
      <w:bookmarkEnd w:id="26"/>
    </w:p>
    <w:p w:rsidR="00EA3720" w:rsidRDefault="00EA3720" w:rsidP="004514A6"/>
    <w:bookmarkStart w:id="27" w:name="_GoBack"/>
    <w:p w:rsidR="00054FB9" w:rsidRDefault="00547CA4" w:rsidP="004514A6">
      <w:r w:rsidRPr="00547CA4">
        <w:object w:dxaOrig="12131" w:dyaOrig="14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8.25pt;height:629.25pt" o:ole="">
            <v:imagedata r:id="rId17" o:title=""/>
          </v:shape>
          <o:OLEObject Type="Embed" ProgID="Visio.Drawing.11" ShapeID="_x0000_i1029" DrawAspect="Content" ObjectID="_1519759312" r:id="rId18"/>
        </w:object>
      </w:r>
      <w:bookmarkEnd w:id="27"/>
    </w:p>
    <w:p w:rsidR="00054FB9" w:rsidRDefault="00054FB9" w:rsidP="004514A6"/>
    <w:p w:rsidR="00054FB9" w:rsidRPr="004E15AF" w:rsidRDefault="00054FB9" w:rsidP="004514A6"/>
    <w:p w:rsidR="00FA2095" w:rsidRDefault="00FA2095" w:rsidP="00AE606F">
      <w:pPr>
        <w:pStyle w:val="Nagwek3"/>
        <w:numPr>
          <w:ilvl w:val="2"/>
          <w:numId w:val="2"/>
        </w:numPr>
      </w:pPr>
      <w:bookmarkStart w:id="28" w:name="_Toc400017948"/>
      <w:r>
        <w:t>Diagramy aktywności</w:t>
      </w:r>
      <w:bookmarkEnd w:id="28"/>
    </w:p>
    <w:p w:rsidR="00FA2095" w:rsidRDefault="00FA2095" w:rsidP="00FA2095">
      <w:r>
        <w:object w:dxaOrig="16396" w:dyaOrig="18781">
          <v:shape id="_x0000_i1025" type="#_x0000_t75" style="width:469.5pt;height:537.75pt" o:ole="">
            <v:imagedata r:id="rId19" o:title=""/>
          </v:shape>
          <o:OLEObject Type="Embed" ProgID="Visio.Drawing.15" ShapeID="_x0000_i1025" DrawAspect="Content" ObjectID="_1519759313" r:id="rId20"/>
        </w:object>
      </w:r>
    </w:p>
    <w:p w:rsidR="00FA2095" w:rsidRDefault="00FA2095" w:rsidP="00FA2095"/>
    <w:p w:rsidR="00F718C6" w:rsidRDefault="00F718C6" w:rsidP="00FA2095"/>
    <w:p w:rsidR="00F718C6" w:rsidRDefault="00F718C6" w:rsidP="00F718C6">
      <w:pPr>
        <w:pStyle w:val="Nagwek3"/>
      </w:pPr>
      <w:bookmarkStart w:id="29" w:name="_Toc400017949"/>
      <w:r>
        <w:t>2.3.4. Diagramy sekwencji</w:t>
      </w:r>
      <w:bookmarkEnd w:id="29"/>
      <w:r>
        <w:object w:dxaOrig="11265" w:dyaOrig="10966">
          <v:shape id="_x0000_i1026" type="#_x0000_t75" style="width:523.5pt;height:510.75pt" o:ole="">
            <v:imagedata r:id="rId21" o:title=""/>
          </v:shape>
          <o:OLEObject Type="Embed" ProgID="Visio.Drawing.15" ShapeID="_x0000_i1026" DrawAspect="Content" ObjectID="_1519759314" r:id="rId22"/>
        </w:object>
      </w:r>
    </w:p>
    <w:p w:rsidR="00F718C6" w:rsidRDefault="00F718C6" w:rsidP="00FA2095"/>
    <w:p w:rsidR="00F974CB" w:rsidRDefault="00F974CB" w:rsidP="00286391">
      <w:pPr>
        <w:pStyle w:val="Nagwek3"/>
      </w:pPr>
      <w:bookmarkStart w:id="30" w:name="_Toc400017950"/>
      <w:r>
        <w:lastRenderedPageBreak/>
        <w:t>2.3.5. Diagram obiektów</w:t>
      </w:r>
      <w:bookmarkEnd w:id="30"/>
    </w:p>
    <w:p w:rsidR="00286391" w:rsidRPr="00286391" w:rsidRDefault="00DE6CFC" w:rsidP="00286391">
      <w:r>
        <w:object w:dxaOrig="14371" w:dyaOrig="3450">
          <v:shape id="_x0000_i1027" type="#_x0000_t75" style="width:470.25pt;height:111.75pt" o:ole="">
            <v:imagedata r:id="rId23" o:title=""/>
          </v:shape>
          <o:OLEObject Type="Embed" ProgID="Visio.Drawing.15" ShapeID="_x0000_i1027" DrawAspect="Content" ObjectID="_1519759315" r:id="rId24"/>
        </w:object>
      </w:r>
    </w:p>
    <w:p w:rsidR="00286391" w:rsidRDefault="00286391" w:rsidP="00286391">
      <w:pPr>
        <w:pStyle w:val="Nagwek3"/>
      </w:pPr>
      <w:bookmarkStart w:id="31" w:name="_Toc400017951"/>
      <w:r>
        <w:t>2.3.6. Diagram klas</w:t>
      </w:r>
      <w:bookmarkEnd w:id="31"/>
    </w:p>
    <w:p w:rsidR="00286391" w:rsidRDefault="00DE6CFC" w:rsidP="00286391">
      <w:r>
        <w:object w:dxaOrig="15091" w:dyaOrig="10065">
          <v:shape id="_x0000_i1028" type="#_x0000_t75" style="width:470.25pt;height:314.25pt" o:ole="">
            <v:imagedata r:id="rId25" o:title=""/>
          </v:shape>
          <o:OLEObject Type="Embed" ProgID="Visio.Drawing.15" ShapeID="_x0000_i1028" DrawAspect="Content" ObjectID="_1519759316" r:id="rId26"/>
        </w:object>
      </w:r>
    </w:p>
    <w:p w:rsidR="00F76959" w:rsidRDefault="00F769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8E1C34" w:rsidRPr="008E1C34" w:rsidRDefault="002C16BB" w:rsidP="00AE606F">
      <w:pPr>
        <w:pStyle w:val="Nagwek1"/>
        <w:numPr>
          <w:ilvl w:val="0"/>
          <w:numId w:val="2"/>
        </w:numPr>
      </w:pPr>
      <w:bookmarkStart w:id="32" w:name="_Toc400017952"/>
      <w:r>
        <w:lastRenderedPageBreak/>
        <w:t>Scenariusze testowe</w:t>
      </w:r>
      <w:bookmarkEnd w:id="32"/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2C16BB" w:rsidTr="00BB3EAE">
        <w:tc>
          <w:tcPr>
            <w:tcW w:w="2140" w:type="dxa"/>
          </w:tcPr>
          <w:p w:rsidR="002C16BB" w:rsidRDefault="002C16BB" w:rsidP="002C16BB">
            <w:r>
              <w:t>Nazwa</w:t>
            </w:r>
          </w:p>
        </w:tc>
        <w:tc>
          <w:tcPr>
            <w:tcW w:w="7878" w:type="dxa"/>
          </w:tcPr>
          <w:p w:rsidR="002C16BB" w:rsidRDefault="002C16BB" w:rsidP="002C16BB">
            <w:r>
              <w:t>Otwieranie pliku do edycji</w:t>
            </w:r>
          </w:p>
        </w:tc>
      </w:tr>
      <w:tr w:rsidR="002C16BB" w:rsidTr="00BB3EAE">
        <w:tc>
          <w:tcPr>
            <w:tcW w:w="2140" w:type="dxa"/>
          </w:tcPr>
          <w:p w:rsidR="002C16BB" w:rsidRDefault="002C16BB" w:rsidP="002C16BB">
            <w:r>
              <w:t>Warunki początkowe</w:t>
            </w:r>
          </w:p>
        </w:tc>
        <w:tc>
          <w:tcPr>
            <w:tcW w:w="7878" w:type="dxa"/>
          </w:tcPr>
          <w:p w:rsidR="002C16BB" w:rsidRDefault="002C16BB" w:rsidP="004324B3">
            <w:r>
              <w:t>Aplikacja jest otwarta.</w:t>
            </w:r>
          </w:p>
        </w:tc>
      </w:tr>
      <w:tr w:rsidR="002C16BB" w:rsidTr="00BB3EAE">
        <w:tc>
          <w:tcPr>
            <w:tcW w:w="2140" w:type="dxa"/>
          </w:tcPr>
          <w:p w:rsidR="002C16BB" w:rsidRDefault="002C16BB" w:rsidP="002C16BB">
            <w:r>
              <w:t>Przebieg testu</w:t>
            </w:r>
          </w:p>
        </w:tc>
        <w:tc>
          <w:tcPr>
            <w:tcW w:w="7878" w:type="dxa"/>
          </w:tcPr>
          <w:p w:rsidR="002C16BB" w:rsidRPr="004E15AF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>Użytkownik w oknie głównym z paska menu wybiera „Plik</w:t>
            </w:r>
            <w:r>
              <w:t>”.</w:t>
            </w:r>
          </w:p>
          <w:p w:rsidR="002C16BB" w:rsidRPr="004E15AF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>Użytkownik</w:t>
            </w:r>
            <w:r>
              <w:t xml:space="preserve"> wybiera opcję „Otwórz”</w:t>
            </w:r>
            <w:r w:rsidRPr="004E15AF">
              <w:t>.</w:t>
            </w:r>
          </w:p>
          <w:p w:rsidR="002C16BB" w:rsidRPr="004E15AF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 xml:space="preserve">Użytkownik w </w:t>
            </w:r>
            <w:r>
              <w:t xml:space="preserve">wyświetlonym oknie wybiera plik we wspieranym formacie (mp3, </w:t>
            </w:r>
            <w:proofErr w:type="spellStart"/>
            <w:r>
              <w:t>aiff</w:t>
            </w:r>
            <w:proofErr w:type="spellEnd"/>
            <w:r>
              <w:t xml:space="preserve">, </w:t>
            </w:r>
            <w:proofErr w:type="spellStart"/>
            <w:r>
              <w:t>wma</w:t>
            </w:r>
            <w:proofErr w:type="spellEnd"/>
            <w:r>
              <w:t>, mp4 lub m4a).</w:t>
            </w:r>
          </w:p>
          <w:p w:rsidR="002C16BB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>Użytkow</w:t>
            </w:r>
            <w:r>
              <w:t>nik klika przycisk „OK”</w:t>
            </w:r>
            <w:r w:rsidRPr="004E15AF">
              <w:t>.</w:t>
            </w:r>
          </w:p>
        </w:tc>
      </w:tr>
      <w:tr w:rsidR="002C16BB" w:rsidTr="00BB3EAE">
        <w:tc>
          <w:tcPr>
            <w:tcW w:w="2140" w:type="dxa"/>
          </w:tcPr>
          <w:p w:rsidR="002C16BB" w:rsidRDefault="002C16BB" w:rsidP="002C16BB">
            <w:r>
              <w:t>Warunki końcowe</w:t>
            </w:r>
          </w:p>
        </w:tc>
        <w:tc>
          <w:tcPr>
            <w:tcW w:w="7878" w:type="dxa"/>
          </w:tcPr>
          <w:p w:rsidR="002C16BB" w:rsidRDefault="002C16BB" w:rsidP="004324B3">
            <w:r w:rsidRPr="004E15AF">
              <w:t>Program dodaje pliki do listy plików w oknie głównym (Rys. 1).</w:t>
            </w:r>
          </w:p>
        </w:tc>
      </w:tr>
    </w:tbl>
    <w:p w:rsidR="002C16BB" w:rsidRPr="002C16BB" w:rsidRDefault="002C16BB" w:rsidP="002C16B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4324B3" w:rsidTr="008A616D">
        <w:tc>
          <w:tcPr>
            <w:tcW w:w="2140" w:type="dxa"/>
          </w:tcPr>
          <w:p w:rsidR="004324B3" w:rsidRDefault="004324B3" w:rsidP="008A616D">
            <w:r>
              <w:t>Nazwa</w:t>
            </w:r>
          </w:p>
        </w:tc>
        <w:tc>
          <w:tcPr>
            <w:tcW w:w="7878" w:type="dxa"/>
          </w:tcPr>
          <w:p w:rsidR="004324B3" w:rsidRDefault="004324B3" w:rsidP="008A616D">
            <w:r>
              <w:t>Otwieranie pliku do edycji</w:t>
            </w:r>
          </w:p>
        </w:tc>
      </w:tr>
      <w:tr w:rsidR="004324B3" w:rsidTr="008A616D">
        <w:tc>
          <w:tcPr>
            <w:tcW w:w="2140" w:type="dxa"/>
          </w:tcPr>
          <w:p w:rsidR="004324B3" w:rsidRDefault="004324B3" w:rsidP="008A616D">
            <w:r>
              <w:t>Warunki początkowe</w:t>
            </w:r>
          </w:p>
        </w:tc>
        <w:tc>
          <w:tcPr>
            <w:tcW w:w="7878" w:type="dxa"/>
          </w:tcPr>
          <w:p w:rsidR="004324B3" w:rsidRDefault="004324B3" w:rsidP="004324B3">
            <w:r>
              <w:t>Aplikacja jest otwarta.</w:t>
            </w:r>
          </w:p>
        </w:tc>
      </w:tr>
      <w:tr w:rsidR="004324B3" w:rsidTr="008A616D">
        <w:tc>
          <w:tcPr>
            <w:tcW w:w="2140" w:type="dxa"/>
          </w:tcPr>
          <w:p w:rsidR="004324B3" w:rsidRDefault="004324B3" w:rsidP="008A616D">
            <w:r>
              <w:t>Przebieg testu</w:t>
            </w:r>
          </w:p>
        </w:tc>
        <w:tc>
          <w:tcPr>
            <w:tcW w:w="7878" w:type="dxa"/>
          </w:tcPr>
          <w:p w:rsidR="004324B3" w:rsidRPr="004E15AF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>Użytkownik w oknie głównym z paska menu wybiera „Plik</w:t>
            </w:r>
            <w:r>
              <w:t>”.</w:t>
            </w:r>
          </w:p>
          <w:p w:rsidR="004324B3" w:rsidRPr="004E15AF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>Użytkownik</w:t>
            </w:r>
            <w:r>
              <w:t xml:space="preserve"> wybiera opcję „Otwórz”</w:t>
            </w:r>
            <w:r w:rsidRPr="004E15AF">
              <w:t>.</w:t>
            </w:r>
          </w:p>
          <w:p w:rsidR="004324B3" w:rsidRPr="004E15AF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 xml:space="preserve">Użytkownik w </w:t>
            </w:r>
            <w:r>
              <w:t>wyświetlonym oknie wybiera plik w niewspieranym formacie (txt).</w:t>
            </w:r>
          </w:p>
          <w:p w:rsidR="004324B3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>Użytkow</w:t>
            </w:r>
            <w:r>
              <w:t>nik klika przycisk „OK”</w:t>
            </w:r>
            <w:r w:rsidRPr="004E15AF">
              <w:t>.</w:t>
            </w:r>
          </w:p>
        </w:tc>
      </w:tr>
      <w:tr w:rsidR="004324B3" w:rsidTr="008A616D">
        <w:tc>
          <w:tcPr>
            <w:tcW w:w="2140" w:type="dxa"/>
          </w:tcPr>
          <w:p w:rsidR="004324B3" w:rsidRDefault="004324B3" w:rsidP="008A616D">
            <w:r>
              <w:t>Warunki końcowe</w:t>
            </w:r>
          </w:p>
        </w:tc>
        <w:tc>
          <w:tcPr>
            <w:tcW w:w="7878" w:type="dxa"/>
          </w:tcPr>
          <w:p w:rsidR="004324B3" w:rsidRDefault="004324B3" w:rsidP="00782296">
            <w:r w:rsidRPr="004E15AF">
              <w:t>Program dodaje pliki d</w:t>
            </w:r>
            <w:r w:rsidR="00782296">
              <w:t>o listy plików w oknie głównym</w:t>
            </w:r>
            <w:r w:rsidRPr="004E15AF">
              <w:t>.</w:t>
            </w:r>
          </w:p>
        </w:tc>
      </w:tr>
    </w:tbl>
    <w:p w:rsidR="00B9301E" w:rsidRDefault="00B9301E">
      <w:r>
        <w:br w:type="page"/>
      </w:r>
    </w:p>
    <w:p w:rsidR="00033041" w:rsidRDefault="00E075C5" w:rsidP="00E075C5">
      <w:pPr>
        <w:pStyle w:val="Nagwek1"/>
      </w:pPr>
      <w:bookmarkStart w:id="33" w:name="_Toc400017953"/>
      <w:r w:rsidRPr="00E075C5">
        <w:lastRenderedPageBreak/>
        <w:t xml:space="preserve">4. </w:t>
      </w:r>
      <w:r>
        <w:t>Plan testów jednostkowych</w:t>
      </w:r>
      <w:bookmarkEnd w:id="33"/>
    </w:p>
    <w:p w:rsidR="008A616D" w:rsidRPr="008A616D" w:rsidRDefault="008A616D" w:rsidP="008A616D">
      <w:r>
        <w:t>Testy wykonywane przy użyciu „</w:t>
      </w:r>
      <w:r w:rsidRPr="008A616D">
        <w:t xml:space="preserve">Microsoft Unit </w:t>
      </w:r>
      <w:proofErr w:type="spellStart"/>
      <w:r w:rsidRPr="008A616D">
        <w:t>Testing</w:t>
      </w:r>
      <w:proofErr w:type="spellEnd"/>
      <w:r w:rsidRPr="008A616D">
        <w:t xml:space="preserve"> Framework for C++</w:t>
      </w:r>
      <w: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2B3E52" w:rsidRPr="00E56A40" w:rsidTr="002B3E52">
        <w:tc>
          <w:tcPr>
            <w:tcW w:w="2235" w:type="dxa"/>
          </w:tcPr>
          <w:p w:rsidR="002B3E52" w:rsidRDefault="002B3E52" w:rsidP="00E075C5">
            <w:r>
              <w:t>Testowana metoda</w:t>
            </w:r>
          </w:p>
        </w:tc>
        <w:tc>
          <w:tcPr>
            <w:tcW w:w="6520" w:type="dxa"/>
          </w:tcPr>
          <w:p w:rsidR="002B3E52" w:rsidRPr="00122189" w:rsidRDefault="009B5C82" w:rsidP="00E075C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22189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22189">
              <w:rPr>
                <w:rFonts w:ascii="Consolas" w:hAnsi="Consolas" w:cs="Consolas"/>
                <w:lang w:val="en-US"/>
              </w:rPr>
              <w:t xml:space="preserve"> </w:t>
            </w:r>
            <w:r w:rsidR="002B3E52" w:rsidRPr="00122189">
              <w:rPr>
                <w:rFonts w:ascii="Consolas" w:hAnsi="Consolas" w:cs="Consolas"/>
                <w:lang w:val="en-US"/>
              </w:rPr>
              <w:t>Cmp3taggerApp::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openFile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 xml:space="preserve"> path, 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ext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2B3E52" w:rsidTr="002B3E52">
        <w:tc>
          <w:tcPr>
            <w:tcW w:w="2235" w:type="dxa"/>
          </w:tcPr>
          <w:p w:rsidR="002B3E52" w:rsidRDefault="002B3E52" w:rsidP="00E075C5">
            <w:r>
              <w:t>Dane wejściowe</w:t>
            </w:r>
          </w:p>
        </w:tc>
        <w:tc>
          <w:tcPr>
            <w:tcW w:w="6520" w:type="dxa"/>
          </w:tcPr>
          <w:p w:rsidR="002B3E52" w:rsidRPr="00122189" w:rsidRDefault="002B3E52" w:rsidP="00E075C5">
            <w:pPr>
              <w:rPr>
                <w:rFonts w:ascii="Consolas" w:hAnsi="Consolas" w:cs="Consolas"/>
                <w:lang w:val="en-US"/>
              </w:rPr>
            </w:pPr>
            <w:r w:rsidRPr="00122189">
              <w:rPr>
                <w:rFonts w:ascii="Consolas" w:hAnsi="Consolas" w:cs="Consolas"/>
                <w:lang w:val="en-US"/>
              </w:rPr>
              <w:t xml:space="preserve">path = </w:t>
            </w:r>
            <w:proofErr w:type="spellStart"/>
            <w:r w:rsidRPr="00122189">
              <w:rPr>
                <w:rFonts w:ascii="Consolas" w:hAnsi="Consolas" w:cs="Consolas"/>
                <w:lang w:val="en-US"/>
              </w:rPr>
              <w:t>L”testfiles</w:t>
            </w:r>
            <w:proofErr w:type="spellEnd"/>
            <w:r w:rsidRPr="00122189">
              <w:rPr>
                <w:rFonts w:ascii="Consolas" w:hAnsi="Consolas" w:cs="Consolas"/>
                <w:lang w:val="en-US"/>
              </w:rPr>
              <w:t>/song.mp3”;</w:t>
            </w:r>
          </w:p>
          <w:p w:rsidR="002B3E52" w:rsidRPr="002B3E52" w:rsidRDefault="002B3E52" w:rsidP="00E075C5">
            <w:pPr>
              <w:rPr>
                <w:rFonts w:ascii="Consolas" w:hAnsi="Consolas" w:cs="Consolas"/>
              </w:rPr>
            </w:pPr>
            <w:proofErr w:type="spellStart"/>
            <w:r w:rsidRPr="002B3E52">
              <w:rPr>
                <w:rFonts w:ascii="Consolas" w:hAnsi="Consolas" w:cs="Consolas"/>
              </w:rPr>
              <w:t>ext</w:t>
            </w:r>
            <w:proofErr w:type="spellEnd"/>
            <w:r w:rsidRPr="002B3E52">
              <w:rPr>
                <w:rFonts w:ascii="Consolas" w:hAnsi="Consolas" w:cs="Consolas"/>
              </w:rPr>
              <w:t xml:space="preserve"> = L”</w:t>
            </w:r>
            <w:r>
              <w:rPr>
                <w:rFonts w:ascii="Consolas" w:hAnsi="Consolas" w:cs="Consolas"/>
              </w:rPr>
              <w:t>mp3”;</w:t>
            </w:r>
          </w:p>
        </w:tc>
      </w:tr>
      <w:tr w:rsidR="002B3E52" w:rsidTr="002B3E52">
        <w:tc>
          <w:tcPr>
            <w:tcW w:w="2235" w:type="dxa"/>
          </w:tcPr>
          <w:p w:rsidR="002B3E52" w:rsidRDefault="002B3E52" w:rsidP="002B3E52">
            <w:r>
              <w:t>Oczekiwana wartość</w:t>
            </w:r>
          </w:p>
        </w:tc>
        <w:tc>
          <w:tcPr>
            <w:tcW w:w="6520" w:type="dxa"/>
          </w:tcPr>
          <w:p w:rsidR="002B3E52" w:rsidRPr="002B3E52" w:rsidRDefault="002B3E52" w:rsidP="00E075C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E075C5" w:rsidRDefault="00E075C5" w:rsidP="00E075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2B3E52" w:rsidRPr="00E56A40" w:rsidTr="009B5C82">
        <w:tc>
          <w:tcPr>
            <w:tcW w:w="2235" w:type="dxa"/>
          </w:tcPr>
          <w:p w:rsidR="002B3E52" w:rsidRDefault="002B3E52" w:rsidP="009B5C82">
            <w:r>
              <w:t>Testowana metoda</w:t>
            </w:r>
          </w:p>
        </w:tc>
        <w:tc>
          <w:tcPr>
            <w:tcW w:w="6520" w:type="dxa"/>
          </w:tcPr>
          <w:p w:rsidR="002B3E52" w:rsidRPr="00122189" w:rsidRDefault="009B5C82" w:rsidP="009B5C82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22189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122189">
              <w:rPr>
                <w:rFonts w:ascii="Consolas" w:hAnsi="Consolas" w:cs="Consolas"/>
                <w:lang w:val="en-US"/>
              </w:rPr>
              <w:t xml:space="preserve"> </w:t>
            </w:r>
            <w:r w:rsidR="002B3E52" w:rsidRPr="00122189">
              <w:rPr>
                <w:rFonts w:ascii="Consolas" w:hAnsi="Consolas" w:cs="Consolas"/>
                <w:lang w:val="en-US"/>
              </w:rPr>
              <w:t>Cmp3taggerApp::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openFile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 xml:space="preserve"> path, 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CString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2B3E52" w:rsidRPr="00122189">
              <w:rPr>
                <w:rFonts w:ascii="Consolas" w:hAnsi="Consolas" w:cs="Consolas"/>
                <w:lang w:val="en-US"/>
              </w:rPr>
              <w:t>ext</w:t>
            </w:r>
            <w:proofErr w:type="spellEnd"/>
            <w:r w:rsidR="002B3E52" w:rsidRPr="00122189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2B3E52" w:rsidTr="009B5C82">
        <w:tc>
          <w:tcPr>
            <w:tcW w:w="2235" w:type="dxa"/>
          </w:tcPr>
          <w:p w:rsidR="002B3E52" w:rsidRDefault="002B3E52" w:rsidP="009B5C82">
            <w:r>
              <w:t>Dane wejściowe</w:t>
            </w:r>
          </w:p>
        </w:tc>
        <w:tc>
          <w:tcPr>
            <w:tcW w:w="6520" w:type="dxa"/>
          </w:tcPr>
          <w:p w:rsidR="002B3E52" w:rsidRPr="00122189" w:rsidRDefault="002B3E52" w:rsidP="009B5C82">
            <w:pPr>
              <w:rPr>
                <w:rFonts w:ascii="Consolas" w:hAnsi="Consolas" w:cs="Consolas"/>
                <w:lang w:val="en-US"/>
              </w:rPr>
            </w:pPr>
            <w:r w:rsidRPr="00122189">
              <w:rPr>
                <w:rFonts w:ascii="Consolas" w:hAnsi="Consolas" w:cs="Consolas"/>
                <w:lang w:val="en-US"/>
              </w:rPr>
              <w:t xml:space="preserve">path = </w:t>
            </w:r>
            <w:proofErr w:type="spellStart"/>
            <w:r w:rsidRPr="00122189">
              <w:rPr>
                <w:rFonts w:ascii="Consolas" w:hAnsi="Consolas" w:cs="Consolas"/>
                <w:lang w:val="en-US"/>
              </w:rPr>
              <w:t>L”testfiles</w:t>
            </w:r>
            <w:proofErr w:type="spellEnd"/>
            <w:r w:rsidRPr="00122189">
              <w:rPr>
                <w:rFonts w:ascii="Consolas" w:hAnsi="Consolas" w:cs="Consolas"/>
                <w:lang w:val="en-US"/>
              </w:rPr>
              <w:t>/song.wma”;</w:t>
            </w:r>
          </w:p>
          <w:p w:rsidR="002B3E52" w:rsidRPr="002B3E52" w:rsidRDefault="002B3E52" w:rsidP="009B5C82">
            <w:pPr>
              <w:rPr>
                <w:rFonts w:ascii="Consolas" w:hAnsi="Consolas" w:cs="Consolas"/>
              </w:rPr>
            </w:pPr>
            <w:proofErr w:type="spellStart"/>
            <w:r w:rsidRPr="002B3E52">
              <w:rPr>
                <w:rFonts w:ascii="Consolas" w:hAnsi="Consolas" w:cs="Consolas"/>
              </w:rPr>
              <w:t>ext</w:t>
            </w:r>
            <w:proofErr w:type="spellEnd"/>
            <w:r w:rsidRPr="002B3E52">
              <w:rPr>
                <w:rFonts w:ascii="Consolas" w:hAnsi="Consolas" w:cs="Consolas"/>
              </w:rPr>
              <w:t xml:space="preserve"> = </w:t>
            </w:r>
            <w:proofErr w:type="spellStart"/>
            <w:r w:rsidRPr="002B3E52">
              <w:rPr>
                <w:rFonts w:ascii="Consolas" w:hAnsi="Consolas" w:cs="Consolas"/>
              </w:rPr>
              <w:t>L”</w:t>
            </w:r>
            <w:r>
              <w:rPr>
                <w:rFonts w:ascii="Consolas" w:hAnsi="Consolas" w:cs="Consolas"/>
              </w:rPr>
              <w:t>wma</w:t>
            </w:r>
            <w:proofErr w:type="spellEnd"/>
            <w:r>
              <w:rPr>
                <w:rFonts w:ascii="Consolas" w:hAnsi="Consolas" w:cs="Consolas"/>
              </w:rPr>
              <w:t>”;</w:t>
            </w:r>
          </w:p>
        </w:tc>
      </w:tr>
      <w:tr w:rsidR="002B3E52" w:rsidTr="009B5C82">
        <w:tc>
          <w:tcPr>
            <w:tcW w:w="2235" w:type="dxa"/>
          </w:tcPr>
          <w:p w:rsidR="002B3E52" w:rsidRDefault="002B3E52" w:rsidP="009B5C82">
            <w:r>
              <w:t>Oczekiwana wartość</w:t>
            </w:r>
          </w:p>
        </w:tc>
        <w:tc>
          <w:tcPr>
            <w:tcW w:w="6520" w:type="dxa"/>
          </w:tcPr>
          <w:p w:rsidR="002B3E52" w:rsidRPr="002B3E52" w:rsidRDefault="002B3E52" w:rsidP="009B5C8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BE5CEC" w:rsidRPr="00E075C5" w:rsidRDefault="00BE5CEC" w:rsidP="007016D7"/>
    <w:sectPr w:rsidR="00BE5CEC" w:rsidRPr="00E075C5" w:rsidSect="009213F3">
      <w:footerReference w:type="default" r:id="rId27"/>
      <w:pgSz w:w="12240" w:h="15840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C0C" w:rsidRDefault="00DB2C0C" w:rsidP="00CB646E">
      <w:pPr>
        <w:spacing w:after="0" w:line="240" w:lineRule="auto"/>
      </w:pPr>
      <w:r>
        <w:separator/>
      </w:r>
    </w:p>
  </w:endnote>
  <w:endnote w:type="continuationSeparator" w:id="0">
    <w:p w:rsidR="00DB2C0C" w:rsidRDefault="00DB2C0C" w:rsidP="00CB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F">
    <w:altName w:val="Times New Roman"/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009560"/>
      <w:docPartObj>
        <w:docPartGallery w:val="Page Numbers (Bottom of Page)"/>
        <w:docPartUnique/>
      </w:docPartObj>
    </w:sdtPr>
    <w:sdtEndPr/>
    <w:sdtContent>
      <w:p w:rsidR="00961F75" w:rsidRDefault="00961F7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CA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61F75" w:rsidRDefault="00961F7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C0C" w:rsidRDefault="00DB2C0C" w:rsidP="00CB646E">
      <w:pPr>
        <w:spacing w:after="0" w:line="240" w:lineRule="auto"/>
      </w:pPr>
      <w:r>
        <w:separator/>
      </w:r>
    </w:p>
  </w:footnote>
  <w:footnote w:type="continuationSeparator" w:id="0">
    <w:p w:rsidR="00DB2C0C" w:rsidRDefault="00DB2C0C" w:rsidP="00CB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247"/>
    <w:multiLevelType w:val="multilevel"/>
    <w:tmpl w:val="A68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772938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C94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533B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266D4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421FA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F56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66E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0340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56593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7536E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06D46"/>
    <w:multiLevelType w:val="hybridMultilevel"/>
    <w:tmpl w:val="6B68D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82242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7E28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928D9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15DC0"/>
    <w:multiLevelType w:val="hybridMultilevel"/>
    <w:tmpl w:val="AB101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E601F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768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6279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51607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1BFA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609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9"/>
  </w:num>
  <w:num w:numId="15">
    <w:abstractNumId w:val="22"/>
  </w:num>
  <w:num w:numId="16">
    <w:abstractNumId w:val="5"/>
  </w:num>
  <w:num w:numId="17">
    <w:abstractNumId w:val="14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15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6E"/>
    <w:rsid w:val="00000A24"/>
    <w:rsid w:val="00000E46"/>
    <w:rsid w:val="00024C64"/>
    <w:rsid w:val="00033041"/>
    <w:rsid w:val="00033E88"/>
    <w:rsid w:val="00037B09"/>
    <w:rsid w:val="00054FB9"/>
    <w:rsid w:val="00056A08"/>
    <w:rsid w:val="00083FEE"/>
    <w:rsid w:val="000862DD"/>
    <w:rsid w:val="000947C9"/>
    <w:rsid w:val="00096F45"/>
    <w:rsid w:val="000B0416"/>
    <w:rsid w:val="000B1EF4"/>
    <w:rsid w:val="000E043E"/>
    <w:rsid w:val="00117B04"/>
    <w:rsid w:val="00121ACF"/>
    <w:rsid w:val="00122189"/>
    <w:rsid w:val="00137AF5"/>
    <w:rsid w:val="00165279"/>
    <w:rsid w:val="0019646C"/>
    <w:rsid w:val="001A5229"/>
    <w:rsid w:val="001B5E47"/>
    <w:rsid w:val="001D185F"/>
    <w:rsid w:val="001E70CE"/>
    <w:rsid w:val="001E79C3"/>
    <w:rsid w:val="001F1525"/>
    <w:rsid w:val="001F2E01"/>
    <w:rsid w:val="00207E36"/>
    <w:rsid w:val="00211AC7"/>
    <w:rsid w:val="00213A1C"/>
    <w:rsid w:val="002229B1"/>
    <w:rsid w:val="00281F3F"/>
    <w:rsid w:val="00286391"/>
    <w:rsid w:val="002B3E52"/>
    <w:rsid w:val="002B50D2"/>
    <w:rsid w:val="002C16BB"/>
    <w:rsid w:val="0030640F"/>
    <w:rsid w:val="00311E9D"/>
    <w:rsid w:val="003268B9"/>
    <w:rsid w:val="00333157"/>
    <w:rsid w:val="00360977"/>
    <w:rsid w:val="00374FFC"/>
    <w:rsid w:val="0039409C"/>
    <w:rsid w:val="003B4037"/>
    <w:rsid w:val="003C53B0"/>
    <w:rsid w:val="003C73A0"/>
    <w:rsid w:val="003D113B"/>
    <w:rsid w:val="0040776A"/>
    <w:rsid w:val="004241AB"/>
    <w:rsid w:val="00427748"/>
    <w:rsid w:val="004324B3"/>
    <w:rsid w:val="004374A4"/>
    <w:rsid w:val="004514A6"/>
    <w:rsid w:val="004674B5"/>
    <w:rsid w:val="004713EC"/>
    <w:rsid w:val="004758D7"/>
    <w:rsid w:val="00477F97"/>
    <w:rsid w:val="00494A0F"/>
    <w:rsid w:val="00494E65"/>
    <w:rsid w:val="004A573A"/>
    <w:rsid w:val="004B214A"/>
    <w:rsid w:val="004C40BF"/>
    <w:rsid w:val="004D1F3F"/>
    <w:rsid w:val="004D7AB5"/>
    <w:rsid w:val="004E086D"/>
    <w:rsid w:val="004E0F15"/>
    <w:rsid w:val="004E15AF"/>
    <w:rsid w:val="00503170"/>
    <w:rsid w:val="00517331"/>
    <w:rsid w:val="00525FA5"/>
    <w:rsid w:val="00545B7A"/>
    <w:rsid w:val="00547CA4"/>
    <w:rsid w:val="00563F0E"/>
    <w:rsid w:val="005874B8"/>
    <w:rsid w:val="005922AD"/>
    <w:rsid w:val="00593C39"/>
    <w:rsid w:val="005A06EF"/>
    <w:rsid w:val="005C4E48"/>
    <w:rsid w:val="005D5251"/>
    <w:rsid w:val="005E2660"/>
    <w:rsid w:val="005F1679"/>
    <w:rsid w:val="005F7E63"/>
    <w:rsid w:val="00613686"/>
    <w:rsid w:val="00622387"/>
    <w:rsid w:val="00647E2C"/>
    <w:rsid w:val="0065180E"/>
    <w:rsid w:val="00654B8A"/>
    <w:rsid w:val="00656C3F"/>
    <w:rsid w:val="0066719F"/>
    <w:rsid w:val="00674995"/>
    <w:rsid w:val="00685AE0"/>
    <w:rsid w:val="00695C57"/>
    <w:rsid w:val="006A19F8"/>
    <w:rsid w:val="006C21A9"/>
    <w:rsid w:val="006C51EA"/>
    <w:rsid w:val="006D70CB"/>
    <w:rsid w:val="006E774E"/>
    <w:rsid w:val="007016D7"/>
    <w:rsid w:val="007036ED"/>
    <w:rsid w:val="00704AD1"/>
    <w:rsid w:val="007308D1"/>
    <w:rsid w:val="00740B08"/>
    <w:rsid w:val="0075459C"/>
    <w:rsid w:val="0077749B"/>
    <w:rsid w:val="00781608"/>
    <w:rsid w:val="00782296"/>
    <w:rsid w:val="008418FD"/>
    <w:rsid w:val="0085378C"/>
    <w:rsid w:val="00885F6A"/>
    <w:rsid w:val="00886B6E"/>
    <w:rsid w:val="00897042"/>
    <w:rsid w:val="008A616D"/>
    <w:rsid w:val="008A7014"/>
    <w:rsid w:val="008C7345"/>
    <w:rsid w:val="008E1C34"/>
    <w:rsid w:val="008E58CA"/>
    <w:rsid w:val="008F48A2"/>
    <w:rsid w:val="00911D16"/>
    <w:rsid w:val="009146BD"/>
    <w:rsid w:val="009213F3"/>
    <w:rsid w:val="009472C6"/>
    <w:rsid w:val="00955CA8"/>
    <w:rsid w:val="009563C1"/>
    <w:rsid w:val="00961F75"/>
    <w:rsid w:val="00992C4B"/>
    <w:rsid w:val="009B5205"/>
    <w:rsid w:val="009B5C82"/>
    <w:rsid w:val="009C1BBC"/>
    <w:rsid w:val="009D4860"/>
    <w:rsid w:val="009D4DF9"/>
    <w:rsid w:val="009D4FD8"/>
    <w:rsid w:val="00A11130"/>
    <w:rsid w:val="00A30AA8"/>
    <w:rsid w:val="00A63C08"/>
    <w:rsid w:val="00A72173"/>
    <w:rsid w:val="00A85FD0"/>
    <w:rsid w:val="00A93501"/>
    <w:rsid w:val="00AA5235"/>
    <w:rsid w:val="00AB6104"/>
    <w:rsid w:val="00AC1D1B"/>
    <w:rsid w:val="00AD0AB3"/>
    <w:rsid w:val="00AD4600"/>
    <w:rsid w:val="00AE606F"/>
    <w:rsid w:val="00AE7F55"/>
    <w:rsid w:val="00B11A14"/>
    <w:rsid w:val="00B37CE4"/>
    <w:rsid w:val="00B508CF"/>
    <w:rsid w:val="00B54ACC"/>
    <w:rsid w:val="00B87FE8"/>
    <w:rsid w:val="00B9301E"/>
    <w:rsid w:val="00BB3EAE"/>
    <w:rsid w:val="00BC46B7"/>
    <w:rsid w:val="00BE5CEC"/>
    <w:rsid w:val="00BF1144"/>
    <w:rsid w:val="00BF4273"/>
    <w:rsid w:val="00BF6D98"/>
    <w:rsid w:val="00C004B4"/>
    <w:rsid w:val="00C00E35"/>
    <w:rsid w:val="00C01BD1"/>
    <w:rsid w:val="00C06FDC"/>
    <w:rsid w:val="00C22705"/>
    <w:rsid w:val="00C25F2A"/>
    <w:rsid w:val="00C27F17"/>
    <w:rsid w:val="00C6197D"/>
    <w:rsid w:val="00C71600"/>
    <w:rsid w:val="00C74CE7"/>
    <w:rsid w:val="00CA0DF0"/>
    <w:rsid w:val="00CA3F68"/>
    <w:rsid w:val="00CA5914"/>
    <w:rsid w:val="00CA7A6D"/>
    <w:rsid w:val="00CB646E"/>
    <w:rsid w:val="00CD5DBB"/>
    <w:rsid w:val="00CD7497"/>
    <w:rsid w:val="00CF380B"/>
    <w:rsid w:val="00D044CF"/>
    <w:rsid w:val="00D1652A"/>
    <w:rsid w:val="00D369F5"/>
    <w:rsid w:val="00D417F9"/>
    <w:rsid w:val="00D4580F"/>
    <w:rsid w:val="00D72D80"/>
    <w:rsid w:val="00D8199A"/>
    <w:rsid w:val="00DB2C0C"/>
    <w:rsid w:val="00DB2D02"/>
    <w:rsid w:val="00DC095A"/>
    <w:rsid w:val="00DC0B54"/>
    <w:rsid w:val="00DD5D92"/>
    <w:rsid w:val="00DE6CFC"/>
    <w:rsid w:val="00DF3A9B"/>
    <w:rsid w:val="00DF3FD8"/>
    <w:rsid w:val="00E0027A"/>
    <w:rsid w:val="00E075C5"/>
    <w:rsid w:val="00E213AA"/>
    <w:rsid w:val="00E23995"/>
    <w:rsid w:val="00E32D5D"/>
    <w:rsid w:val="00E331FE"/>
    <w:rsid w:val="00E43F4F"/>
    <w:rsid w:val="00E551A4"/>
    <w:rsid w:val="00E55BED"/>
    <w:rsid w:val="00E56A40"/>
    <w:rsid w:val="00E677BE"/>
    <w:rsid w:val="00E8500F"/>
    <w:rsid w:val="00E90B6F"/>
    <w:rsid w:val="00E9329C"/>
    <w:rsid w:val="00E9678C"/>
    <w:rsid w:val="00EA3720"/>
    <w:rsid w:val="00EC4D4F"/>
    <w:rsid w:val="00ED3D34"/>
    <w:rsid w:val="00ED67F7"/>
    <w:rsid w:val="00F22E2E"/>
    <w:rsid w:val="00F346EE"/>
    <w:rsid w:val="00F37DAA"/>
    <w:rsid w:val="00F66D13"/>
    <w:rsid w:val="00F718C6"/>
    <w:rsid w:val="00F76959"/>
    <w:rsid w:val="00F84279"/>
    <w:rsid w:val="00F8594A"/>
    <w:rsid w:val="00F90F91"/>
    <w:rsid w:val="00F92B25"/>
    <w:rsid w:val="00F974CB"/>
    <w:rsid w:val="00FA2095"/>
    <w:rsid w:val="00FA3F72"/>
    <w:rsid w:val="00FB4495"/>
    <w:rsid w:val="00FD516B"/>
    <w:rsid w:val="00FD76B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43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E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4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04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E0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E0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E0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E04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04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04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04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0E043E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0E043E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E043E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0E043E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0E043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E043E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4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043E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E043E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E043E"/>
    <w:rPr>
      <w:b/>
      <w:bCs/>
      <w:smallCaps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E04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043E"/>
    <w:pPr>
      <w:outlineLvl w:val="9"/>
    </w:pPr>
  </w:style>
  <w:style w:type="paragraph" w:styleId="Bezodstpw">
    <w:name w:val="No Spacing"/>
    <w:link w:val="BezodstpwZnak"/>
    <w:uiPriority w:val="1"/>
    <w:qFormat/>
    <w:rsid w:val="000E043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E04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46E"/>
  </w:style>
  <w:style w:type="paragraph" w:styleId="Stopka">
    <w:name w:val="footer"/>
    <w:basedOn w:val="Normalny"/>
    <w:link w:val="Stopka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46E"/>
  </w:style>
  <w:style w:type="character" w:styleId="Hipercze">
    <w:name w:val="Hyperlink"/>
    <w:basedOn w:val="Domylnaczcionkaakapitu"/>
    <w:uiPriority w:val="99"/>
    <w:unhideWhenUsed/>
    <w:rsid w:val="00CB646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387"/>
    <w:rPr>
      <w:rFonts w:ascii="Segoe UI" w:hAnsi="Segoe UI" w:cs="Segoe UI"/>
      <w:sz w:val="18"/>
      <w:szCs w:val="18"/>
    </w:r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color w:val="000000" w:themeColor="text1"/>
      <w:sz w:val="21"/>
      <w:szCs w:val="21"/>
      <w:lang w:val="pl-P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ighlight">
    <w:name w:val="highlight"/>
    <w:basedOn w:val="Domylnaczcionkaakapitu"/>
    <w:rsid w:val="00ED3D34"/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8A70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01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A7014"/>
    <w:pPr>
      <w:spacing w:after="100"/>
      <w:ind w:left="440"/>
    </w:pPr>
  </w:style>
  <w:style w:type="character" w:customStyle="1" w:styleId="BezodstpwZnak">
    <w:name w:val="Bez odstępów Znak"/>
    <w:basedOn w:val="Domylnaczcionkaakapitu"/>
    <w:link w:val="Bezodstpw"/>
    <w:uiPriority w:val="1"/>
    <w:rsid w:val="008A701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49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49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4995"/>
    <w:rPr>
      <w:vertAlign w:val="superscript"/>
    </w:r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3Ac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9146BD"/>
    <w:pPr>
      <w:suppressAutoHyphens/>
      <w:autoSpaceDN w:val="0"/>
    </w:pPr>
    <w:rPr>
      <w:rFonts w:ascii="Calibri" w:eastAsia="F" w:hAnsi="Calibri" w:cs="F"/>
      <w:kern w:val="3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43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E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4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04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E0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E0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E0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E04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04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04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04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0E043E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0E043E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E043E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0E043E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0E043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E043E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4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043E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E043E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E043E"/>
    <w:rPr>
      <w:b/>
      <w:bCs/>
      <w:smallCaps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E04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043E"/>
    <w:pPr>
      <w:outlineLvl w:val="9"/>
    </w:pPr>
  </w:style>
  <w:style w:type="paragraph" w:styleId="Bezodstpw">
    <w:name w:val="No Spacing"/>
    <w:link w:val="BezodstpwZnak"/>
    <w:uiPriority w:val="1"/>
    <w:qFormat/>
    <w:rsid w:val="000E043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E04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46E"/>
  </w:style>
  <w:style w:type="paragraph" w:styleId="Stopka">
    <w:name w:val="footer"/>
    <w:basedOn w:val="Normalny"/>
    <w:link w:val="Stopka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46E"/>
  </w:style>
  <w:style w:type="character" w:styleId="Hipercze">
    <w:name w:val="Hyperlink"/>
    <w:basedOn w:val="Domylnaczcionkaakapitu"/>
    <w:uiPriority w:val="99"/>
    <w:unhideWhenUsed/>
    <w:rsid w:val="00CB646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387"/>
    <w:rPr>
      <w:rFonts w:ascii="Segoe UI" w:hAnsi="Segoe UI" w:cs="Segoe UI"/>
      <w:sz w:val="18"/>
      <w:szCs w:val="18"/>
    </w:r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color w:val="000000" w:themeColor="text1"/>
      <w:sz w:val="21"/>
      <w:szCs w:val="21"/>
      <w:lang w:val="pl-P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ighlight">
    <w:name w:val="highlight"/>
    <w:basedOn w:val="Domylnaczcionkaakapitu"/>
    <w:rsid w:val="00ED3D34"/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8A70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01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A7014"/>
    <w:pPr>
      <w:spacing w:after="100"/>
      <w:ind w:left="440"/>
    </w:pPr>
  </w:style>
  <w:style w:type="character" w:customStyle="1" w:styleId="BezodstpwZnak">
    <w:name w:val="Bez odstępów Znak"/>
    <w:basedOn w:val="Domylnaczcionkaakapitu"/>
    <w:link w:val="Bezodstpw"/>
    <w:uiPriority w:val="1"/>
    <w:rsid w:val="008A701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49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49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4995"/>
    <w:rPr>
      <w:vertAlign w:val="superscript"/>
    </w:r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3Ac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9146BD"/>
    <w:pPr>
      <w:suppressAutoHyphens/>
      <w:autoSpaceDN w:val="0"/>
    </w:pPr>
    <w:rPr>
      <w:rFonts w:ascii="Calibri" w:eastAsia="F" w:hAnsi="Calibri" w:cs="F"/>
      <w:kern w:val="3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package" Target="embeddings/Rysunek_programu_Microsoft_Visio9444.vsdx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package" Target="embeddings/Rysunek_programu_Microsoft_Visio2111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package" Target="embeddings/Rysunek_programu_Microsoft_Visio8333.vsdx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package" Target="embeddings/Rysunek_programu_Microsoft_Visio5222.vsdx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zemek\AppData\Roaming\Microsoft\Szablony\Projekt%20Raport%20(pusty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8484D-C2B6-4E72-A776-8CC23197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28</TotalTime>
  <Pages>17</Pages>
  <Words>1727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Lal</dc:creator>
  <cp:lastModifiedBy>Aishan</cp:lastModifiedBy>
  <cp:revision>4</cp:revision>
  <cp:lastPrinted>2014-05-26T06:36:00Z</cp:lastPrinted>
  <dcterms:created xsi:type="dcterms:W3CDTF">2016-03-17T20:58:00Z</dcterms:created>
  <dcterms:modified xsi:type="dcterms:W3CDTF">2016-03-17T21:35:00Z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