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156E5" w14:textId="141726D1" w:rsidR="001B2031" w:rsidRPr="001B2031" w:rsidRDefault="001B2031" w:rsidP="00015A1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1B2031">
        <w:rPr>
          <w:rFonts w:ascii="Times New Roman" w:hAnsi="Times New Roman" w:cs="Times New Roman"/>
          <w:b/>
          <w:bCs/>
          <w:sz w:val="28"/>
          <w:szCs w:val="32"/>
        </w:rPr>
        <w:t>Exercise</w:t>
      </w:r>
      <w:r w:rsidRPr="001B2031">
        <w:rPr>
          <w:rFonts w:ascii="Times New Roman" w:hAnsi="Times New Roman" w:cs="Times New Roman"/>
          <w:b/>
          <w:bCs/>
          <w:sz w:val="28"/>
          <w:szCs w:val="32"/>
        </w:rPr>
        <w:t xml:space="preserve"> 3</w:t>
      </w:r>
    </w:p>
    <w:p w14:paraId="3945D678" w14:textId="4AAA4B6F" w:rsidR="001B2031" w:rsidRDefault="00015A17" w:rsidP="00015A17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015A17">
        <w:rPr>
          <w:rFonts w:ascii="Times New Roman" w:hAnsi="Times New Roman" w:cs="Times New Roman"/>
        </w:rPr>
        <w:t>The </w:t>
      </w:r>
      <w:hyperlink r:id="rId6" w:tgtFrame="_blank" w:history="1">
        <w:r w:rsidRPr="00015A17">
          <w:rPr>
            <w:rStyle w:val="Hyperlink"/>
            <w:rFonts w:ascii="Times New Roman" w:hAnsi="Times New Roman" w:cs="Times New Roman"/>
            <w:color w:val="auto"/>
            <w:u w:val="none"/>
          </w:rPr>
          <w:t>Ames Housing dataset</w:t>
        </w:r>
      </w:hyperlink>
      <w:r w:rsidRPr="00015A17">
        <w:rPr>
          <w:rFonts w:ascii="Times New Roman" w:hAnsi="Times New Roman" w:cs="Times New Roman"/>
        </w:rPr>
        <w:t> was compiled by Dean De Cock for use in data science education.</w:t>
      </w:r>
      <w:r>
        <w:rPr>
          <w:rFonts w:ascii="Times New Roman" w:hAnsi="Times New Roman" w:cs="Times New Roman"/>
        </w:rPr>
        <w:t xml:space="preserve"> There are 2919 observations and 81 variables, and it is divided by 12 floats, 26 integers, and 43 objects. </w:t>
      </w:r>
    </w:p>
    <w:p w14:paraId="19E5E23E" w14:textId="5313148D" w:rsidR="00015A17" w:rsidRDefault="00015A17" w:rsidP="00015A17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summarize, </w:t>
      </w:r>
      <w:r w:rsidR="00E9189A">
        <w:rPr>
          <w:rFonts w:ascii="Times New Roman" w:hAnsi="Times New Roman" w:cs="Times New Roman"/>
        </w:rPr>
        <w:t>there are too many missing values in this data. Therefore, I separate into two types which is numerical variables and categorical variables. Firstly, I d</w:t>
      </w:r>
      <w:r w:rsidR="00E9189A" w:rsidRPr="00E9189A">
        <w:rPr>
          <w:rFonts w:ascii="Times New Roman" w:hAnsi="Times New Roman" w:cs="Times New Roman"/>
        </w:rPr>
        <w:t xml:space="preserve">rop columns with </w:t>
      </w:r>
      <w:r w:rsidR="00E9189A">
        <w:rPr>
          <w:rFonts w:ascii="Times New Roman" w:hAnsi="Times New Roman" w:cs="Times New Roman"/>
        </w:rPr>
        <w:t xml:space="preserve">more than </w:t>
      </w:r>
      <w:r w:rsidR="00E9189A" w:rsidRPr="00E9189A">
        <w:rPr>
          <w:rFonts w:ascii="Times New Roman" w:hAnsi="Times New Roman" w:cs="Times New Roman"/>
        </w:rPr>
        <w:t>4</w:t>
      </w:r>
      <w:r w:rsidR="00E9189A">
        <w:rPr>
          <w:rFonts w:ascii="Times New Roman" w:hAnsi="Times New Roman" w:cs="Times New Roman"/>
        </w:rPr>
        <w:t>0 percent of missing values. Then, I i</w:t>
      </w:r>
      <w:r w:rsidR="00E9189A" w:rsidRPr="00E9189A">
        <w:rPr>
          <w:rFonts w:ascii="Times New Roman" w:hAnsi="Times New Roman" w:cs="Times New Roman"/>
        </w:rPr>
        <w:t>mpute missing</w:t>
      </w:r>
      <w:r w:rsidR="00E9189A">
        <w:rPr>
          <w:rFonts w:ascii="Times New Roman" w:hAnsi="Times New Roman" w:cs="Times New Roman"/>
        </w:rPr>
        <w:t xml:space="preserve"> numerical</w:t>
      </w:r>
      <w:r w:rsidR="00E9189A" w:rsidRPr="00E9189A">
        <w:rPr>
          <w:rFonts w:ascii="Times New Roman" w:hAnsi="Times New Roman" w:cs="Times New Roman"/>
        </w:rPr>
        <w:t xml:space="preserve"> values with the median</w:t>
      </w:r>
      <w:r w:rsidR="00E9189A">
        <w:rPr>
          <w:rFonts w:ascii="Times New Roman" w:hAnsi="Times New Roman" w:cs="Times New Roman"/>
        </w:rPr>
        <w:t xml:space="preserve"> and impute missing categorical values with the mode.</w:t>
      </w:r>
      <w:r w:rsidR="005661BB">
        <w:rPr>
          <w:rFonts w:ascii="Times New Roman" w:hAnsi="Times New Roman" w:cs="Times New Roman"/>
        </w:rPr>
        <w:t xml:space="preserve"> After computing the missing values, th</w:t>
      </w:r>
      <w:r w:rsidR="00B65261">
        <w:rPr>
          <w:rFonts w:ascii="Times New Roman" w:hAnsi="Times New Roman" w:cs="Times New Roman"/>
        </w:rPr>
        <w:t xml:space="preserve">ere are 75 variables which are 38 numerical variables and 37 categorical variables. </w:t>
      </w:r>
    </w:p>
    <w:p w14:paraId="225FA9BB" w14:textId="60CD1506" w:rsidR="00BF2B34" w:rsidRDefault="007377C8" w:rsidP="007377C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2C9EB4A" wp14:editId="53687537">
            <wp:simplePos x="0" y="0"/>
            <wp:positionH relativeFrom="margin">
              <wp:posOffset>51435</wp:posOffset>
            </wp:positionH>
            <wp:positionV relativeFrom="paragraph">
              <wp:posOffset>41275</wp:posOffset>
            </wp:positionV>
            <wp:extent cx="2377440" cy="1485900"/>
            <wp:effectExtent l="38100" t="38100" r="41910" b="38100"/>
            <wp:wrapSquare wrapText="bothSides"/>
            <wp:docPr id="1818592922" name="Picture 1" descr="A graph of distribution of sa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92922" name="Picture 1" descr="A graph of distribution of sal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859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2339">
        <w:rPr>
          <w:rFonts w:ascii="Times New Roman" w:hAnsi="Times New Roman" w:cs="Times New Roman"/>
        </w:rPr>
        <w:t xml:space="preserve">From housing dataset, </w:t>
      </w:r>
      <w:r w:rsidR="00E36489">
        <w:rPr>
          <w:rFonts w:ascii="Times New Roman" w:hAnsi="Times New Roman" w:cs="Times New Roman"/>
        </w:rPr>
        <w:t>sale price is the dependent variable</w:t>
      </w:r>
      <w:r w:rsidR="00075A81">
        <w:rPr>
          <w:rFonts w:ascii="Times New Roman" w:hAnsi="Times New Roman" w:cs="Times New Roman"/>
        </w:rPr>
        <w:t>. Thus, I decide to plot the histogram of sale price to see the distribution of this variable.</w:t>
      </w:r>
    </w:p>
    <w:p w14:paraId="635A47DC" w14:textId="0711A76B" w:rsidR="007F6999" w:rsidRDefault="007F6999" w:rsidP="007377C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histogram of </w:t>
      </w:r>
      <w:r>
        <w:rPr>
          <w:rFonts w:ascii="Times New Roman" w:hAnsi="Times New Roman" w:cs="Times New Roman"/>
        </w:rPr>
        <w:t>sale price</w:t>
      </w:r>
      <w:r>
        <w:rPr>
          <w:rFonts w:ascii="Times New Roman" w:hAnsi="Times New Roman" w:cs="Times New Roman"/>
        </w:rPr>
        <w:t xml:space="preserve"> </w:t>
      </w:r>
      <w:r w:rsidRPr="008812EC">
        <w:rPr>
          <w:rFonts w:ascii="Times New Roman" w:hAnsi="Times New Roman" w:cs="Times New Roman"/>
        </w:rPr>
        <w:t>shows the right-skewed distribution because most data is on the left, with a long tail on the right.</w:t>
      </w:r>
    </w:p>
    <w:p w14:paraId="63999D0D" w14:textId="3111B433" w:rsidR="00A15A3B" w:rsidRDefault="000B0A36" w:rsidP="00CD1067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see the correlation between</w:t>
      </w:r>
      <w:r w:rsidR="002A50F3">
        <w:rPr>
          <w:rFonts w:ascii="Times New Roman" w:hAnsi="Times New Roman" w:cs="Times New Roman"/>
        </w:rPr>
        <w:t xml:space="preserve"> the variables, I </w:t>
      </w:r>
      <w:r w:rsidR="006940E1">
        <w:rPr>
          <w:rFonts w:ascii="Times New Roman" w:hAnsi="Times New Roman" w:cs="Times New Roman"/>
        </w:rPr>
        <w:t>compute</w:t>
      </w:r>
      <w:r w:rsidR="00DC3301">
        <w:rPr>
          <w:rFonts w:ascii="Times New Roman" w:hAnsi="Times New Roman" w:cs="Times New Roman"/>
        </w:rPr>
        <w:t xml:space="preserve"> all numeric </w:t>
      </w:r>
      <w:r w:rsidR="006940E1">
        <w:rPr>
          <w:rFonts w:ascii="Times New Roman" w:hAnsi="Times New Roman" w:cs="Times New Roman"/>
        </w:rPr>
        <w:t>variables</w:t>
      </w:r>
      <w:r w:rsidR="00CD1067">
        <w:rPr>
          <w:rFonts w:ascii="Times New Roman" w:hAnsi="Times New Roman" w:cs="Times New Roman"/>
        </w:rPr>
        <w:t xml:space="preserve"> in correlation matrix</w:t>
      </w:r>
      <w:r w:rsidR="006B345C">
        <w:rPr>
          <w:rFonts w:ascii="Times New Roman" w:hAnsi="Times New Roman" w:cs="Times New Roman"/>
        </w:rPr>
        <w:t xml:space="preserve"> and g</w:t>
      </w:r>
      <w:r w:rsidR="006B345C" w:rsidRPr="006B345C">
        <w:rPr>
          <w:rFonts w:ascii="Times New Roman" w:hAnsi="Times New Roman" w:cs="Times New Roman"/>
        </w:rPr>
        <w:t>et the top</w:t>
      </w:r>
      <w:r w:rsidR="006B345C">
        <w:rPr>
          <w:rFonts w:ascii="Times New Roman" w:hAnsi="Times New Roman" w:cs="Times New Roman"/>
        </w:rPr>
        <w:t xml:space="preserve"> 10 variables which are</w:t>
      </w:r>
      <w:r w:rsidR="006B345C" w:rsidRPr="006B345C">
        <w:rPr>
          <w:rFonts w:ascii="Times New Roman" w:hAnsi="Times New Roman" w:cs="Times New Roman"/>
        </w:rPr>
        <w:t xml:space="preserve"> correlated with </w:t>
      </w:r>
      <w:r w:rsidR="006B345C">
        <w:rPr>
          <w:rFonts w:ascii="Times New Roman" w:hAnsi="Times New Roman" w:cs="Times New Roman"/>
        </w:rPr>
        <w:t>s</w:t>
      </w:r>
      <w:r w:rsidR="006B345C" w:rsidRPr="006B345C">
        <w:rPr>
          <w:rFonts w:ascii="Times New Roman" w:hAnsi="Times New Roman" w:cs="Times New Roman"/>
        </w:rPr>
        <w:t>ale</w:t>
      </w:r>
      <w:r w:rsidR="006B345C">
        <w:rPr>
          <w:rFonts w:ascii="Times New Roman" w:hAnsi="Times New Roman" w:cs="Times New Roman"/>
        </w:rPr>
        <w:t xml:space="preserve"> p</w:t>
      </w:r>
      <w:r w:rsidR="006B345C" w:rsidRPr="006B345C">
        <w:rPr>
          <w:rFonts w:ascii="Times New Roman" w:hAnsi="Times New Roman" w:cs="Times New Roman"/>
        </w:rPr>
        <w:t>rice</w:t>
      </w:r>
      <w:r w:rsidR="006B345C">
        <w:rPr>
          <w:rFonts w:ascii="Times New Roman" w:hAnsi="Times New Roman" w:cs="Times New Roman"/>
        </w:rPr>
        <w:t>.</w:t>
      </w:r>
    </w:p>
    <w:p w14:paraId="1AB91670" w14:textId="0F3ADDCD" w:rsidR="007C550B" w:rsidRDefault="007377C8" w:rsidP="006F107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9966FF0" wp14:editId="52B5738F">
            <wp:extent cx="2651760" cy="1820600"/>
            <wp:effectExtent l="38100" t="38100" r="34290" b="46355"/>
            <wp:docPr id="2085141240" name="Picture 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141240" name="Picture 2" descr="A screenshot of a graph&#10;&#10;AI-generated content may be incorrect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5" r="14488" b="-1923"/>
                    <a:stretch/>
                  </pic:blipFill>
                  <pic:spPr bwMode="auto">
                    <a:xfrm>
                      <a:off x="0" y="0"/>
                      <a:ext cx="2651760" cy="1820600"/>
                    </a:xfrm>
                    <a:prstGeom prst="rect">
                      <a:avLst/>
                    </a:prstGeom>
                    <a:ln w="285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799F7" w14:textId="61430FBD" w:rsidR="007F6999" w:rsidRPr="00015A17" w:rsidRDefault="00DA442C" w:rsidP="008C723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</w:t>
      </w:r>
      <w:r w:rsidR="007B06C8">
        <w:rPr>
          <w:rFonts w:ascii="Times New Roman" w:hAnsi="Times New Roman" w:cs="Times New Roman"/>
        </w:rPr>
        <w:t>heat map</w:t>
      </w:r>
      <w:r w:rsidR="006F7860">
        <w:rPr>
          <w:rFonts w:ascii="Times New Roman" w:hAnsi="Times New Roman" w:cs="Times New Roman"/>
        </w:rPr>
        <w:t xml:space="preserve"> abov</w:t>
      </w:r>
      <w:r w:rsidR="000C471C">
        <w:rPr>
          <w:rFonts w:ascii="Times New Roman" w:hAnsi="Times New Roman" w:cs="Times New Roman"/>
        </w:rPr>
        <w:t>e provides information about top 10 correlated features with sale price.</w:t>
      </w:r>
      <w:r w:rsidR="00404502">
        <w:rPr>
          <w:rFonts w:ascii="Times New Roman" w:hAnsi="Times New Roman" w:cs="Times New Roman"/>
        </w:rPr>
        <w:t xml:space="preserve"> The </w:t>
      </w:r>
      <w:r w:rsidR="00900E0D">
        <w:rPr>
          <w:rFonts w:ascii="Times New Roman" w:hAnsi="Times New Roman" w:cs="Times New Roman"/>
        </w:rPr>
        <w:t>s</w:t>
      </w:r>
      <w:r w:rsidR="00900E0D" w:rsidRPr="00900E0D">
        <w:rPr>
          <w:rFonts w:ascii="Times New Roman" w:hAnsi="Times New Roman" w:cs="Times New Roman"/>
        </w:rPr>
        <w:t>ize of garage in car capacity</w:t>
      </w:r>
      <w:r w:rsidR="00900E0D">
        <w:rPr>
          <w:rFonts w:ascii="Times New Roman" w:hAnsi="Times New Roman" w:cs="Times New Roman"/>
        </w:rPr>
        <w:t xml:space="preserve"> has a positively strong relationship with </w:t>
      </w:r>
      <w:r w:rsidR="007D2D2A">
        <w:rPr>
          <w:rFonts w:ascii="Times New Roman" w:hAnsi="Times New Roman" w:cs="Times New Roman"/>
        </w:rPr>
        <w:t>the s</w:t>
      </w:r>
      <w:r w:rsidR="007D2D2A" w:rsidRPr="007D2D2A">
        <w:rPr>
          <w:rFonts w:ascii="Times New Roman" w:hAnsi="Times New Roman" w:cs="Times New Roman"/>
        </w:rPr>
        <w:t>ize of garage in square feet</w:t>
      </w:r>
      <w:r w:rsidR="007D2D2A">
        <w:rPr>
          <w:rFonts w:ascii="Times New Roman" w:hAnsi="Times New Roman" w:cs="Times New Roman"/>
        </w:rPr>
        <w:t xml:space="preserve"> which is 0.89. </w:t>
      </w:r>
      <w:r w:rsidR="00066A68">
        <w:rPr>
          <w:rFonts w:ascii="Times New Roman" w:hAnsi="Times New Roman" w:cs="Times New Roman"/>
        </w:rPr>
        <w:t xml:space="preserve">However, the variable which </w:t>
      </w:r>
      <w:r w:rsidR="00912FA3">
        <w:rPr>
          <w:rFonts w:ascii="Times New Roman" w:hAnsi="Times New Roman" w:cs="Times New Roman"/>
        </w:rPr>
        <w:t>is the highest correlation with the sale price is the a</w:t>
      </w:r>
      <w:r w:rsidR="00912FA3" w:rsidRPr="00912FA3">
        <w:rPr>
          <w:rFonts w:ascii="Times New Roman" w:hAnsi="Times New Roman" w:cs="Times New Roman"/>
        </w:rPr>
        <w:t>bove grade (ground) living area square feet</w:t>
      </w:r>
      <w:r w:rsidR="00912FA3">
        <w:rPr>
          <w:rFonts w:ascii="Times New Roman" w:hAnsi="Times New Roman" w:cs="Times New Roman"/>
        </w:rPr>
        <w:t xml:space="preserve"> (</w:t>
      </w:r>
      <w:r w:rsidR="008C7238">
        <w:rPr>
          <w:rFonts w:ascii="Times New Roman" w:hAnsi="Times New Roman" w:cs="Times New Roman"/>
        </w:rPr>
        <w:t>0.588</w:t>
      </w:r>
      <w:r w:rsidR="00912FA3">
        <w:rPr>
          <w:rFonts w:ascii="Times New Roman" w:hAnsi="Times New Roman" w:cs="Times New Roman"/>
        </w:rPr>
        <w:t>)</w:t>
      </w:r>
      <w:r w:rsidR="008C7238">
        <w:rPr>
          <w:rFonts w:ascii="Times New Roman" w:hAnsi="Times New Roman" w:cs="Times New Roman"/>
        </w:rPr>
        <w:t>.</w:t>
      </w:r>
    </w:p>
    <w:sectPr w:rsidR="007F6999" w:rsidRPr="00015A1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38F86" w14:textId="77777777" w:rsidR="003B5EBE" w:rsidRDefault="003B5EBE" w:rsidP="007377C8">
      <w:pPr>
        <w:spacing w:after="0" w:line="240" w:lineRule="auto"/>
      </w:pPr>
      <w:r>
        <w:separator/>
      </w:r>
    </w:p>
  </w:endnote>
  <w:endnote w:type="continuationSeparator" w:id="0">
    <w:p w14:paraId="7E9D1366" w14:textId="77777777" w:rsidR="003B5EBE" w:rsidRDefault="003B5EBE" w:rsidP="00737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129B3" w14:textId="080EFCE3" w:rsidR="002B160C" w:rsidRPr="0088076A" w:rsidRDefault="002B160C" w:rsidP="0088076A">
    <w:pPr>
      <w:pStyle w:val="Footer"/>
      <w:jc w:val="right"/>
      <w:rPr>
        <w:rFonts w:ascii="Times New Roman" w:hAnsi="Times New Roman" w:cs="Times New Roman"/>
      </w:rPr>
    </w:pPr>
    <w:proofErr w:type="spellStart"/>
    <w:r w:rsidRPr="0088076A">
      <w:rPr>
        <w:rFonts w:ascii="Times New Roman" w:hAnsi="Times New Roman" w:cs="Times New Roman"/>
      </w:rPr>
      <w:t>Patcharapa</w:t>
    </w:r>
    <w:proofErr w:type="spellEnd"/>
    <w:r w:rsidRPr="0088076A">
      <w:rPr>
        <w:rFonts w:ascii="Times New Roman" w:hAnsi="Times New Roman" w:cs="Times New Roman"/>
      </w:rPr>
      <w:t xml:space="preserve"> </w:t>
    </w:r>
    <w:proofErr w:type="spellStart"/>
    <w:r w:rsidRPr="0088076A">
      <w:rPr>
        <w:rFonts w:ascii="Times New Roman" w:hAnsi="Times New Roman" w:cs="Times New Roman"/>
      </w:rPr>
      <w:t>Pinnarat</w:t>
    </w:r>
    <w:proofErr w:type="spellEnd"/>
    <w:r w:rsidR="0088076A" w:rsidRPr="0088076A">
      <w:rPr>
        <w:rFonts w:ascii="Times New Roman" w:hAnsi="Times New Roman" w:cs="Times New Roman"/>
      </w:rPr>
      <w:t xml:space="preserve"> 100434786</w:t>
    </w:r>
  </w:p>
  <w:p w14:paraId="75307638" w14:textId="1641FBF4" w:rsidR="00213579" w:rsidRPr="0088076A" w:rsidRDefault="00213579" w:rsidP="0088076A">
    <w:pPr>
      <w:pStyle w:val="Footer"/>
      <w:tabs>
        <w:tab w:val="clear" w:pos="4680"/>
        <w:tab w:val="clear" w:pos="9360"/>
        <w:tab w:val="left" w:pos="8268"/>
      </w:tabs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B1D04" w14:textId="77777777" w:rsidR="003B5EBE" w:rsidRDefault="003B5EBE" w:rsidP="007377C8">
      <w:pPr>
        <w:spacing w:after="0" w:line="240" w:lineRule="auto"/>
      </w:pPr>
      <w:r>
        <w:separator/>
      </w:r>
    </w:p>
  </w:footnote>
  <w:footnote w:type="continuationSeparator" w:id="0">
    <w:p w14:paraId="3E815AD9" w14:textId="77777777" w:rsidR="003B5EBE" w:rsidRDefault="003B5EBE" w:rsidP="007377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031"/>
    <w:rsid w:val="00015A17"/>
    <w:rsid w:val="00066A68"/>
    <w:rsid w:val="00075A81"/>
    <w:rsid w:val="000B0A36"/>
    <w:rsid w:val="000C471C"/>
    <w:rsid w:val="001B2031"/>
    <w:rsid w:val="00213579"/>
    <w:rsid w:val="002A50F3"/>
    <w:rsid w:val="002B160C"/>
    <w:rsid w:val="003B5EBE"/>
    <w:rsid w:val="00404502"/>
    <w:rsid w:val="00492F29"/>
    <w:rsid w:val="005661BB"/>
    <w:rsid w:val="00642339"/>
    <w:rsid w:val="006940E1"/>
    <w:rsid w:val="006B345C"/>
    <w:rsid w:val="006F1070"/>
    <w:rsid w:val="006F7860"/>
    <w:rsid w:val="007377C8"/>
    <w:rsid w:val="007B06C8"/>
    <w:rsid w:val="007B0A3C"/>
    <w:rsid w:val="007C550B"/>
    <w:rsid w:val="007D2D2A"/>
    <w:rsid w:val="007F6999"/>
    <w:rsid w:val="0088076A"/>
    <w:rsid w:val="008C7238"/>
    <w:rsid w:val="00900E0D"/>
    <w:rsid w:val="00912FA3"/>
    <w:rsid w:val="00A15A3B"/>
    <w:rsid w:val="00B65261"/>
    <w:rsid w:val="00BF2B34"/>
    <w:rsid w:val="00CD1067"/>
    <w:rsid w:val="00DA442C"/>
    <w:rsid w:val="00DC3301"/>
    <w:rsid w:val="00E36489"/>
    <w:rsid w:val="00E9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D247"/>
  <w15:chartTrackingRefBased/>
  <w15:docId w15:val="{7097C70D-9C84-4B05-8D54-6BBBE6D2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03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1B203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03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B203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B203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B2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0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5A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A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3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7C8"/>
  </w:style>
  <w:style w:type="paragraph" w:styleId="Footer">
    <w:name w:val="footer"/>
    <w:basedOn w:val="Normal"/>
    <w:link w:val="FooterChar"/>
    <w:uiPriority w:val="99"/>
    <w:unhideWhenUsed/>
    <w:rsid w:val="00737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8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mstat.org/publications/jse/v19n3/decock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ขวัญเรือน พิณรัตน์</dc:creator>
  <cp:keywords/>
  <dc:description/>
  <cp:lastModifiedBy>ขวัญเรือน พิณรัตน์</cp:lastModifiedBy>
  <cp:revision>31</cp:revision>
  <cp:lastPrinted>2025-02-15T09:53:00Z</cp:lastPrinted>
  <dcterms:created xsi:type="dcterms:W3CDTF">2025-02-15T08:34:00Z</dcterms:created>
  <dcterms:modified xsi:type="dcterms:W3CDTF">2025-02-15T09:55:00Z</dcterms:modified>
</cp:coreProperties>
</file>