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60085" cy="11684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1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{nomor_nota_dinas}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{metode_pembayaran}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831"/>
        <w:gridCol w:w="1274"/>
        <w:gridCol w:w="956"/>
        <w:gridCol w:w="717"/>
        <w:gridCol w:w="956"/>
        <w:gridCol w:w="956"/>
        <w:gridCol w:w="956"/>
        <w:gridCol w:w="95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1831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Uraian</w:t>
            </w:r>
          </w:p>
        </w:tc>
        <w:tc>
          <w:tcPr>
            <w:tcW w:type="dxa" w:w="1274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Sumber Dana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Pagu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Realisasi Sblm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Ajuan Skrg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Kegiatan {kegiatan_nama}
Sub Kegiatan {sub_kegiatan_nama}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{kode_rekening_kegiatan}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Belanja {jenis_belanja}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{sumber_dana}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{pagu_anggaran}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{realisasi_sebelum}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{#rincian}-</w:t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Belanja {jenis_belanja} {uraian_kegiatan_lengkap}</w:t>
            </w:r>
          </w:p>
        </w:tc>
        <w:tc>
          <w:tcPr>
            <w:tcW w:type="dxa" w:w="191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{jumlah_pengajuan}{/rincian}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PENGAJUAN</w:t>
            </w:r>
          </w:p>
        </w:tc>
        <w:tc>
          <w:tcPr>
            <w:tcW w:type="dxa" w:w="191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{total_pengajuan}</w:t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500"/>
              <w:jc w:val="left"/>
            </w:pPr>
            <w:r>
              <w:rPr>
                <w:b w:val="false"/>
                <w:bCs w:val="false"/>
              </w:rPr>
              <w:t xml:space="preserve">PEJABAT PELAKSANA TEKNIS KEGIATAN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{nama_pptk}.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850" w:right="1134" w:bottom="1134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