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72"/>
      </w:tblGrid>
      <w:tr>
        <w:tc>
          <w:tcPr>
            <w:tcW w:type="dxa" w:w="10772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107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172"/>
              <w:gridCol w:w="1600"/>
              <w:gridCol w:w="260"/>
              <w:gridCol w:w="4740"/>
            </w:tblGrid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Pajak Daerah 10%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{potongan_pajak_daerah}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Final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{potongan_pph_final}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22 (1,5%)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{potongan_pph22}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23 (2%)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{potongan_pph23}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p>
            <w:pPr>
              <w:ind w:left="6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  <w:p>
            <w:pPr>
              <w:ind w:left="60"/>
              <w:jc w:val="left"/>
            </w:pPr>
            <w:r>
              <w:rPr>
                <w:b w:val="false"/>
                <w:bCs w:val="false"/>
              </w:rPr>
              <w:t xml:space="preserve">Penerima</w:t>
            </w:r>
          </w:p>
          <w:p>
            <w:pPr>
              <w:ind w:left="60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  <w:p>
            <w:pPr>
              <w:ind w:left="60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  <w:p>
            <w:pPr>
              <w:ind w:left="60"/>
              <w:jc w:val="left"/>
            </w:pPr>
            <w:r>
              <w:rPr>
                <w:b w:val="false"/>
                <w:bCs w:val="false"/>
              </w:rPr>
              <w:t xml:space="preserve">( {nama_penerima} )</w:t>
            </w:r>
          </w:p>
          <w:p>
            <w:pPr>
              <w:spacing w:after="300"/>
            </w:pPr>
          </w:p>
          <w:tbl>
            <w:tblPr>
              <w:tblW w:type="dxa" w:w="107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90"/>
              <w:gridCol w:w="3590"/>
              <w:gridCol w:w="3590"/>
            </w:tblGrid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567" w:right="567" w:bottom="567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