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Лабораторная работа № 1</w:t>
      </w:r>
    </w:p>
    <w:p w:rsidR="00000000" w:rsidDel="00000000" w:rsidP="00000000" w:rsidRDefault="00000000" w:rsidRPr="00000000" w14:paraId="00000002">
      <w:pPr>
        <w:spacing w:line="276" w:lineRule="auto"/>
        <w:ind w:firstLine="567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ОПРЕДЕЛЕНИЕ И АНАЛИЗ ЭРГОНОМИЧЕСКИХ ХАРАКТЕРИСТИК ИНТЕРФЕЙСОВ ЦИФРОВЫХ ПРОДУКТОВ</w:t>
      </w:r>
    </w:p>
    <w:p w:rsidR="00000000" w:rsidDel="00000000" w:rsidP="00000000" w:rsidRDefault="00000000" w:rsidRPr="00000000" w14:paraId="00000004">
      <w:pPr>
        <w:spacing w:line="276" w:lineRule="auto"/>
        <w:ind w:firstLine="567"/>
        <w:jc w:val="center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firstLine="567"/>
        <w:jc w:val="both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Цель работы: </w:t>
      </w:r>
    </w:p>
    <w:p w:rsidR="00000000" w:rsidDel="00000000" w:rsidP="00000000" w:rsidRDefault="00000000" w:rsidRPr="00000000" w14:paraId="00000006">
      <w:pPr>
        <w:spacing w:line="276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Провести анализ эргономических характеристик интерфейсов аналогов разрабатываемого цифрового продукта и определить степень их когнитивной доступности для пользователя. </w:t>
      </w:r>
    </w:p>
    <w:p w:rsidR="00000000" w:rsidDel="00000000" w:rsidP="00000000" w:rsidRDefault="00000000" w:rsidRPr="00000000" w14:paraId="00000007">
      <w:pPr>
        <w:spacing w:line="276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ind w:firstLine="567"/>
        <w:jc w:val="both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76" w:lineRule="auto"/>
        <w:ind w:firstLine="567"/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Изучить эргономические требования к разработке пользовательских интерфейсов цифровых продуктов согласно семейству стандартов ИСО 9241, ИСО 14915, ИСО/ТР 16982 и ИСО 21801. 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Изучить руководства по разработке пользовательского интерфейса приложений для iOS и Android (Human Interface Guidelines и Material </w:t>
      </w:r>
      <w:r w:rsidDel="00000000" w:rsidR="00000000" w:rsidRPr="00000000">
        <w:rPr>
          <w:sz w:val="30"/>
          <w:szCs w:val="30"/>
          <w:rtl w:val="0"/>
        </w:rPr>
        <w:t xml:space="preserve">Design), а также руководство по обеспечению доступности веб-контента WCAG 2.2.</w:t>
      </w:r>
      <w:r w:rsidDel="00000000" w:rsidR="00000000" w:rsidRPr="00000000">
        <w:rPr>
          <w:rFonts w:ascii="Arial" w:cs="Arial" w:eastAsia="Arial" w:hAnsi="Arial"/>
          <w:b w:val="1"/>
          <w:color w:val="5f6368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Составить краткий конспект по п.1 и 2.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Определить функциональное назначение и целевую аудиторию разрабатываемого цифрового продукта.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Определить и провести анализ эргономических характеристик интерфейсов аналогов разрабатываемого цифрового продукта. Указать прямые, косвенные и концептуальные аналоги. Выявить сильные и слабые стороны аналогов. Обратить внимание на стилистические решения. Указать используемые в аналогах цветовые схемы и шрифтовое оформление. Обратить внимание на виды используемой графики. Данные оформить в таблицу.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Заполнить контрольную таблицу для проверки аналогов разрабатываемого цифрового продукта на соответствие   рекомендациям стандарта ГОСТ Р ИСО 21801-1:2022 «Когнитивная доступность. Часть 1. Общие руководящие указания».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Оформить отчет по лабораторной работе. 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927" w:firstLine="0"/>
        <w:jc w:val="both"/>
        <w:rPr>
          <w:color w:val="000000"/>
          <w:sz w:val="30"/>
          <w:szCs w:val="30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Rule="auto"/>
        <w:ind w:firstLine="567"/>
        <w:jc w:val="center"/>
        <w:rPr/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Содержание отчета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Титульный лист.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Цель работы.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Краткий конспект.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hd w:fill="ffffff" w:val="clear"/>
        <w:ind w:left="927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Вопросы глубинного интервью.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hd w:fill="ffffff" w:val="clear"/>
        <w:ind w:left="927" w:hanging="360"/>
        <w:jc w:val="both"/>
        <w:rPr>
          <w:sz w:val="30"/>
          <w:szCs w:val="30"/>
          <w:u w:val="none"/>
        </w:rPr>
      </w:pPr>
      <w:r w:rsidDel="00000000" w:rsidR="00000000" w:rsidRPr="00000000">
        <w:rPr>
          <w:sz w:val="30"/>
          <w:szCs w:val="30"/>
          <w:rtl w:val="0"/>
        </w:rPr>
        <w:t xml:space="preserve">Портрет пользователя, выполненный с использованием метода персон. Основные пользовательские функции цифрового продукта.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Основные пользовательские функции цифрового продукта.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Таблиц</w:t>
      </w:r>
      <w:r w:rsidDel="00000000" w:rsidR="00000000" w:rsidRPr="00000000">
        <w:rPr>
          <w:sz w:val="30"/>
          <w:szCs w:val="30"/>
          <w:rtl w:val="0"/>
        </w:rPr>
        <w:t xml:space="preserve">ы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 с результатами исследования аналогов и их эргономическими характеристиками.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Скриншоты пользовательских интерфейсов аналогов разрабатываемого цифрового продукта</w:t>
      </w:r>
      <w:r w:rsidDel="00000000" w:rsidR="00000000" w:rsidRPr="00000000">
        <w:rPr>
          <w:sz w:val="30"/>
          <w:szCs w:val="30"/>
          <w:rtl w:val="0"/>
        </w:rPr>
        <w:t xml:space="preserve"> (</w:t>
      </w:r>
      <w:r w:rsidDel="00000000" w:rsidR="00000000" w:rsidRPr="00000000">
        <w:rPr>
          <w:b w:val="1"/>
          <w:sz w:val="30"/>
          <w:szCs w:val="30"/>
          <w:rtl w:val="0"/>
        </w:rPr>
        <w:t xml:space="preserve">прямые</w:t>
      </w:r>
      <w:r w:rsidDel="00000000" w:rsidR="00000000" w:rsidRPr="00000000">
        <w:rPr>
          <w:sz w:val="30"/>
          <w:szCs w:val="30"/>
          <w:rtl w:val="0"/>
        </w:rPr>
        <w:t xml:space="preserve">, косвенные, концептуальные).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Контрольная таблица соответствия аналогов цифрового продукта стандарту ГОСТ Р ИСО 21801-1:2022.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ind w:left="927" w:hanging="36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color w:val="000000"/>
          <w:sz w:val="30"/>
          <w:szCs w:val="30"/>
          <w:rtl w:val="0"/>
        </w:rPr>
        <w:t xml:space="preserve">Выводы, содержащие: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hd w:fill="ffffff" w:val="clear"/>
        <w:ind w:left="720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9.1.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Анализ эргономических характеристик интерфейсов аналогов разрабатываемого цифрового продукта.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720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9.2. </w:t>
      </w:r>
      <w:r w:rsidDel="00000000" w:rsidR="00000000" w:rsidRPr="00000000">
        <w:rPr>
          <w:color w:val="000000"/>
          <w:sz w:val="30"/>
          <w:szCs w:val="30"/>
          <w:rtl w:val="0"/>
        </w:rPr>
        <w:t xml:space="preserve">Анализ когнитивной доступности аналогов. </w:t>
      </w:r>
    </w:p>
    <w:p w:rsidR="00000000" w:rsidDel="00000000" w:rsidP="00000000" w:rsidRDefault="00000000" w:rsidRPr="00000000" w14:paraId="0000001F">
      <w:pPr>
        <w:shd w:fill="ffffff" w:val="clear"/>
        <w:tabs>
          <w:tab w:val="left" w:leader="none" w:pos="425"/>
        </w:tabs>
        <w:spacing w:after="240" w:line="276" w:lineRule="auto"/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tabs>
          <w:tab w:val="left" w:leader="none" w:pos="425"/>
        </w:tabs>
        <w:spacing w:after="240" w:line="276" w:lineRule="auto"/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spacing w:line="276" w:lineRule="auto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Что регламентирует семейство стандартов ИСО 9241?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spacing w:line="276" w:lineRule="auto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Понятие когнитивной доступности цифрового продукта.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spacing w:line="276" w:lineRule="auto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Понятие и роль контекста в процессе человеко-ориентированного проектирования цифровых продуктов.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spacing w:line="276" w:lineRule="auto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Какие эргономические характеристики пользовательского интерфейса вам известны?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spacing w:line="276" w:lineRule="auto"/>
        <w:ind w:left="1440" w:hanging="360"/>
        <w:jc w:val="both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Назовите принципы построения интерактивных диалогов. </w:t>
      </w:r>
    </w:p>
    <w:p w:rsidR="00000000" w:rsidDel="00000000" w:rsidP="00000000" w:rsidRDefault="00000000" w:rsidRPr="00000000" w14:paraId="00000026">
      <w:pPr>
        <w:shd w:fill="ffffff" w:val="clear"/>
        <w:spacing w:line="276" w:lineRule="auto"/>
        <w:ind w:left="1440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240" w:line="276" w:lineRule="auto"/>
        <w:ind w:firstLine="567"/>
        <w:jc w:val="center"/>
        <w:rPr>
          <w:b w:val="1"/>
          <w:color w:val="000000"/>
          <w:sz w:val="30"/>
          <w:szCs w:val="30"/>
        </w:rPr>
      </w:pPr>
      <w:r w:rsidDel="00000000" w:rsidR="00000000" w:rsidRPr="00000000">
        <w:rPr>
          <w:b w:val="1"/>
          <w:color w:val="000000"/>
          <w:sz w:val="30"/>
          <w:szCs w:val="30"/>
          <w:rtl w:val="0"/>
        </w:rPr>
        <w:t xml:space="preserve">Библиографический список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Эргономика [Электронный ресурс]: учебное пособие / Л. В. Березкина, В. П. Кляуззе. - Минск : Вышэйшая школа, 2013. - 432 с. ЭБС IPRbooks.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ISO 9241-112:2017, Эргономика взаимодействия человек-система. Часть 112. Принципы представления информации.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ISO 9241-210, Эргономика взаимодействия человек-система. Часть 210. Человеко-ориентированное проектирование интерактивных систем.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ГОСТ Р ИСО 14915-1— 2016, Эргономика мультимедийных пользовательских интерфейсов. Часть 1. Принципы проектирования и структура.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ГОСТ Р ИСО 21801-1:2022, Когнитивная доступность. Часть 1. Общие руководящие указания.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ГОСТР 55241.50—2014 / ISO/TR 16982:2002, Эргономика взаимодействия человек-система. Методы обеспечения пригодности использования в человеко-ориентированном проектировании.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Батенькина, О.В. Дизайн пользовательского интерфейса информационных систем [Текст]: учеб. пособие / О. В. Батенькина; ОмГТУ. - Омск: Изд-во ОмГТУ, 2014. - 111 с.: рис., табл. (гриф) (ЭБС).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Ткаченко, Ольга Николаевна. Исследование методов оценки опыта взаимодействия пользователей с интерфейсом мобильных приложений [Текст]: монография  / О. Н. Ткаченко, О. В. Батенькина, 2016. - 157 с.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Human Interface Guidelines [Электронный ресурс] – Режим доступа: </w:t>
      </w:r>
      <w:hyperlink r:id="rId7">
        <w:r w:rsidDel="00000000" w:rsidR="00000000" w:rsidRPr="00000000">
          <w:rPr>
            <w:color w:val="000000"/>
            <w:sz w:val="28"/>
            <w:szCs w:val="28"/>
            <w:rtl w:val="0"/>
          </w:rPr>
          <w:t xml:space="preserve">https://developer.apple.com/design/human-interface-guidelines/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ind w:left="567" w:hanging="283"/>
        <w:jc w:val="both"/>
        <w:rPr>
          <w:color w:val="000000"/>
          <w:sz w:val="28"/>
          <w:szCs w:val="28"/>
        </w:rPr>
      </w:pPr>
      <w:r w:rsidDel="00000000" w:rsidR="00000000" w:rsidRPr="00000000">
        <w:rPr>
          <w:color w:val="000000"/>
          <w:sz w:val="28"/>
          <w:szCs w:val="28"/>
          <w:rtl w:val="0"/>
        </w:rPr>
        <w:t xml:space="preserve">Material Design [Электронный ресурс] – Режим доступа: </w:t>
      </w:r>
      <w:hyperlink r:id="rId8">
        <w:r w:rsidDel="00000000" w:rsidR="00000000" w:rsidRPr="00000000">
          <w:rPr>
            <w:color w:val="000000"/>
            <w:sz w:val="28"/>
            <w:szCs w:val="28"/>
            <w:rtl w:val="0"/>
          </w:rPr>
          <w:t xml:space="preserve">https://material.io/</w:t>
        </w:r>
      </w:hyperlink>
      <w:r w:rsidDel="00000000" w:rsidR="00000000" w:rsidRPr="00000000">
        <w:rPr>
          <w:color w:val="000000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2">
      <w:pPr>
        <w:shd w:fill="ffffff" w:val="clear"/>
        <w:tabs>
          <w:tab w:val="left" w:leader="none" w:pos="851"/>
        </w:tabs>
        <w:spacing w:line="276" w:lineRule="auto"/>
        <w:ind w:left="567" w:firstLine="0"/>
        <w:jc w:val="both"/>
        <w:rPr>
          <w:color w:val="000000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247" w:top="1021" w:left="1021" w:right="1247" w:header="284" w:footer="567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429" w:hanging="360"/>
      </w:pPr>
      <w:rPr/>
    </w:lvl>
    <w:lvl w:ilvl="1">
      <w:start w:val="1"/>
      <w:numFmt w:val="lowerLetter"/>
      <w:lvlText w:val="%2."/>
      <w:lvlJc w:val="left"/>
      <w:pPr>
        <w:ind w:left="2149" w:hanging="360"/>
      </w:pPr>
      <w:rPr/>
    </w:lvl>
    <w:lvl w:ilvl="2">
      <w:start w:val="1"/>
      <w:numFmt w:val="lowerRoman"/>
      <w:lvlText w:val="%3."/>
      <w:lvlJc w:val="right"/>
      <w:pPr>
        <w:ind w:left="2869" w:hanging="180"/>
      </w:pPr>
      <w:rPr/>
    </w:lvl>
    <w:lvl w:ilvl="3">
      <w:start w:val="1"/>
      <w:numFmt w:val="decimal"/>
      <w:lvlText w:val="%4."/>
      <w:lvlJc w:val="left"/>
      <w:pPr>
        <w:ind w:left="3589" w:hanging="360"/>
      </w:pPr>
      <w:rPr/>
    </w:lvl>
    <w:lvl w:ilvl="4">
      <w:start w:val="1"/>
      <w:numFmt w:val="lowerLetter"/>
      <w:lvlText w:val="%5."/>
      <w:lvlJc w:val="left"/>
      <w:pPr>
        <w:ind w:left="4309" w:hanging="360"/>
      </w:pPr>
      <w:rPr/>
    </w:lvl>
    <w:lvl w:ilvl="5">
      <w:start w:val="1"/>
      <w:numFmt w:val="lowerRoman"/>
      <w:lvlText w:val="%6."/>
      <w:lvlJc w:val="right"/>
      <w:pPr>
        <w:ind w:left="5029" w:hanging="180"/>
      </w:pPr>
      <w:rPr/>
    </w:lvl>
    <w:lvl w:ilvl="6">
      <w:start w:val="1"/>
      <w:numFmt w:val="decimal"/>
      <w:lvlText w:val="%7."/>
      <w:lvlJc w:val="left"/>
      <w:pPr>
        <w:ind w:left="5749" w:hanging="360"/>
      </w:pPr>
      <w:rPr/>
    </w:lvl>
    <w:lvl w:ilvl="7">
      <w:start w:val="1"/>
      <w:numFmt w:val="lowerLetter"/>
      <w:lvlText w:val="%8."/>
      <w:lvlJc w:val="left"/>
      <w:pPr>
        <w:ind w:left="6469" w:hanging="360"/>
      </w:pPr>
      <w:rPr/>
    </w:lvl>
    <w:lvl w:ilvl="8">
      <w:start w:val="1"/>
      <w:numFmt w:val="lowerRoman"/>
      <w:lvlText w:val="%9."/>
      <w:lvlJc w:val="right"/>
      <w:pPr>
        <w:ind w:left="7189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927" w:hanging="360"/>
      </w:pPr>
      <w:rPr/>
    </w:lvl>
    <w:lvl w:ilvl="1">
      <w:start w:val="1"/>
      <w:numFmt w:val="lowerLetter"/>
      <w:lvlText w:val="%2."/>
      <w:lvlJc w:val="left"/>
      <w:pPr>
        <w:ind w:left="1647" w:hanging="360"/>
      </w:pPr>
      <w:rPr/>
    </w:lvl>
    <w:lvl w:ilvl="2">
      <w:start w:val="1"/>
      <w:numFmt w:val="lowerRoman"/>
      <w:lvlText w:val="%3."/>
      <w:lvlJc w:val="right"/>
      <w:pPr>
        <w:ind w:left="2367" w:hanging="180"/>
      </w:pPr>
      <w:rPr/>
    </w:lvl>
    <w:lvl w:ilvl="3">
      <w:start w:val="1"/>
      <w:numFmt w:val="decimal"/>
      <w:lvlText w:val="%4."/>
      <w:lvlJc w:val="left"/>
      <w:pPr>
        <w:ind w:left="3087" w:hanging="360"/>
      </w:pPr>
      <w:rPr/>
    </w:lvl>
    <w:lvl w:ilvl="4">
      <w:start w:val="1"/>
      <w:numFmt w:val="lowerLetter"/>
      <w:lvlText w:val="%5."/>
      <w:lvlJc w:val="left"/>
      <w:pPr>
        <w:ind w:left="3807" w:hanging="360"/>
      </w:pPr>
      <w:rPr/>
    </w:lvl>
    <w:lvl w:ilvl="5">
      <w:start w:val="1"/>
      <w:numFmt w:val="lowerRoman"/>
      <w:lvlText w:val="%6."/>
      <w:lvlJc w:val="right"/>
      <w:pPr>
        <w:ind w:left="4527" w:hanging="180"/>
      </w:pPr>
      <w:rPr/>
    </w:lvl>
    <w:lvl w:ilvl="6">
      <w:start w:val="1"/>
      <w:numFmt w:val="decimal"/>
      <w:lvlText w:val="%7."/>
      <w:lvlJc w:val="left"/>
      <w:pPr>
        <w:ind w:left="5247" w:hanging="360"/>
      </w:pPr>
      <w:rPr/>
    </w:lvl>
    <w:lvl w:ilvl="7">
      <w:start w:val="1"/>
      <w:numFmt w:val="lowerLetter"/>
      <w:lvlText w:val="%8."/>
      <w:lvlJc w:val="left"/>
      <w:pPr>
        <w:ind w:left="5967" w:hanging="360"/>
      </w:pPr>
      <w:rPr/>
    </w:lvl>
    <w:lvl w:ilvl="8">
      <w:start w:val="1"/>
      <w:numFmt w:val="lowerRoman"/>
      <w:lvlText w:val="%9."/>
      <w:lvlJc w:val="right"/>
      <w:pPr>
        <w:ind w:left="668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264" w:lineRule="auto"/>
    </w:pPr>
    <w:rPr>
      <w:smallCaps w:val="1"/>
      <w:sz w:val="30"/>
      <w:szCs w:val="30"/>
    </w:rPr>
  </w:style>
  <w:style w:type="paragraph" w:styleId="Heading2">
    <w:name w:val="heading 2"/>
    <w:basedOn w:val="Normal"/>
    <w:next w:val="Normal"/>
    <w:pPr>
      <w:keepNext w:val="1"/>
    </w:pPr>
    <w:rPr>
      <w:i w:val="1"/>
      <w:sz w:val="16"/>
      <w:szCs w:val="16"/>
    </w:rPr>
  </w:style>
  <w:style w:type="paragraph" w:styleId="Heading3">
    <w:name w:val="heading 3"/>
    <w:basedOn w:val="Normal"/>
    <w:next w:val="Normal"/>
    <w:pPr>
      <w:keepNext w:val="1"/>
      <w:spacing w:after="60" w:before="60" w:lineRule="auto"/>
    </w:pPr>
    <w:rPr/>
  </w:style>
  <w:style w:type="paragraph" w:styleId="Heading4">
    <w:name w:val="heading 4"/>
    <w:basedOn w:val="Normal"/>
    <w:next w:val="Normal"/>
    <w:pPr>
      <w:keepNext w:val="1"/>
      <w:ind w:firstLine="567"/>
      <w:jc w:val="both"/>
    </w:pPr>
    <w:rPr>
      <w:i w:val="1"/>
    </w:rPr>
  </w:style>
  <w:style w:type="paragraph" w:styleId="Heading5">
    <w:name w:val="heading 5"/>
    <w:basedOn w:val="Normal"/>
    <w:next w:val="Normal"/>
    <w:pPr>
      <w:keepNext w:val="1"/>
      <w:spacing w:after="120" w:before="120" w:lineRule="auto"/>
    </w:pPr>
    <w:rPr>
      <w:smallCaps w:val="1"/>
    </w:rPr>
  </w:style>
  <w:style w:type="paragraph" w:styleId="Heading6">
    <w:name w:val="heading 6"/>
    <w:basedOn w:val="Normal"/>
    <w:next w:val="Normal"/>
    <w:pPr>
      <w:keepNext w:val="1"/>
      <w:ind w:firstLine="567"/>
      <w:jc w:val="right"/>
    </w:pPr>
    <w:rPr/>
  </w:style>
  <w:style w:type="paragraph" w:styleId="Title">
    <w:name w:val="Title"/>
    <w:basedOn w:val="Normal"/>
    <w:next w:val="Normal"/>
    <w:pPr/>
    <w:rPr/>
  </w:style>
  <w:style w:type="paragraph" w:styleId="a" w:default="1">
    <w:name w:val="Normal"/>
    <w:qFormat w:val="1"/>
    <w:rsid w:val="002F4843"/>
  </w:style>
  <w:style w:type="paragraph" w:styleId="10">
    <w:name w:val="heading 1"/>
    <w:basedOn w:val="a"/>
    <w:next w:val="a"/>
    <w:link w:val="12"/>
    <w:autoRedefine w:val="1"/>
    <w:qFormat w:val="1"/>
    <w:rsid w:val="00BA7E0D"/>
    <w:pPr>
      <w:keepNext w:val="1"/>
      <w:suppressAutoHyphens w:val="1"/>
      <w:spacing w:line="264" w:lineRule="auto"/>
      <w:outlineLvl w:val="0"/>
    </w:pPr>
    <w:rPr>
      <w:bCs w:val="1"/>
      <w:iCs w:val="1"/>
      <w:caps w:val="1"/>
      <w:sz w:val="30"/>
      <w:szCs w:val="30"/>
    </w:rPr>
  </w:style>
  <w:style w:type="paragraph" w:styleId="2">
    <w:name w:val="heading 2"/>
    <w:basedOn w:val="a"/>
    <w:next w:val="a"/>
    <w:link w:val="20"/>
    <w:qFormat w:val="1"/>
    <w:rsid w:val="00BA7E0D"/>
    <w:pPr>
      <w:keepNext w:val="1"/>
      <w:outlineLvl w:val="1"/>
    </w:pPr>
    <w:rPr>
      <w:bCs w:val="1"/>
      <w:i w:val="1"/>
      <w:iCs w:val="1"/>
      <w:sz w:val="16"/>
      <w:szCs w:val="16"/>
    </w:rPr>
  </w:style>
  <w:style w:type="paragraph" w:styleId="30">
    <w:name w:val="heading 3"/>
    <w:basedOn w:val="a"/>
    <w:next w:val="a"/>
    <w:link w:val="31"/>
    <w:qFormat w:val="1"/>
    <w:rsid w:val="00BA7E0D"/>
    <w:pPr>
      <w:keepNext w:val="1"/>
      <w:spacing w:after="60" w:before="60"/>
      <w:outlineLvl w:val="2"/>
    </w:pPr>
    <w:rPr>
      <w:bCs w:val="1"/>
    </w:rPr>
  </w:style>
  <w:style w:type="paragraph" w:styleId="4">
    <w:name w:val="heading 4"/>
    <w:basedOn w:val="a"/>
    <w:next w:val="a"/>
    <w:link w:val="40"/>
    <w:qFormat w:val="1"/>
    <w:rsid w:val="00BA7E0D"/>
    <w:pPr>
      <w:keepNext w:val="1"/>
      <w:ind w:firstLine="567"/>
      <w:jc w:val="both"/>
      <w:outlineLvl w:val="3"/>
    </w:pPr>
    <w:rPr>
      <w:bCs w:val="1"/>
      <w:i w:val="1"/>
      <w:iCs w:val="1"/>
    </w:rPr>
  </w:style>
  <w:style w:type="paragraph" w:styleId="5">
    <w:name w:val="heading 5"/>
    <w:basedOn w:val="a"/>
    <w:next w:val="a"/>
    <w:link w:val="50"/>
    <w:qFormat w:val="1"/>
    <w:rsid w:val="00BA7E0D"/>
    <w:pPr>
      <w:keepNext w:val="1"/>
      <w:spacing w:after="120" w:before="120"/>
      <w:outlineLvl w:val="4"/>
    </w:pPr>
    <w:rPr>
      <w:smallCaps w:val="1"/>
    </w:rPr>
  </w:style>
  <w:style w:type="paragraph" w:styleId="6">
    <w:name w:val="heading 6"/>
    <w:basedOn w:val="a"/>
    <w:next w:val="a"/>
    <w:link w:val="60"/>
    <w:qFormat w:val="1"/>
    <w:rsid w:val="00BA7E0D"/>
    <w:pPr>
      <w:keepNext w:val="1"/>
      <w:ind w:firstLine="567"/>
      <w:jc w:val="right"/>
      <w:outlineLvl w:val="5"/>
    </w:pPr>
    <w:rPr>
      <w:bCs w:val="1"/>
    </w:rPr>
  </w:style>
  <w:style w:type="paragraph" w:styleId="7">
    <w:name w:val="heading 7"/>
    <w:basedOn w:val="a"/>
    <w:next w:val="a"/>
    <w:link w:val="70"/>
    <w:qFormat w:val="1"/>
    <w:rsid w:val="00BA7E0D"/>
    <w:pPr>
      <w:keepNext w:val="1"/>
      <w:ind w:right="-766"/>
      <w:outlineLvl w:val="6"/>
    </w:pPr>
    <w:rPr>
      <w:bCs w:val="1"/>
    </w:rPr>
  </w:style>
  <w:style w:type="paragraph" w:styleId="8">
    <w:name w:val="heading 8"/>
    <w:basedOn w:val="a"/>
    <w:next w:val="a"/>
    <w:link w:val="80"/>
    <w:qFormat w:val="1"/>
    <w:rsid w:val="00BA7E0D"/>
    <w:pPr>
      <w:keepNext w:val="1"/>
      <w:ind w:firstLine="567"/>
      <w:jc w:val="both"/>
      <w:outlineLvl w:val="7"/>
    </w:pPr>
    <w:rPr>
      <w:rFonts w:ascii="Tahoma" w:cs="Tahoma" w:hAnsi="Tahoma"/>
      <w:bCs w:val="1"/>
      <w:i w:val="1"/>
      <w:iCs w:val="1"/>
      <w:sz w:val="22"/>
      <w:szCs w:val="22"/>
    </w:rPr>
  </w:style>
  <w:style w:type="paragraph" w:styleId="9">
    <w:name w:val="heading 9"/>
    <w:basedOn w:val="a"/>
    <w:next w:val="a"/>
    <w:link w:val="90"/>
    <w:qFormat w:val="1"/>
    <w:rsid w:val="00BA7E0D"/>
    <w:pPr>
      <w:keepNext w:val="1"/>
      <w:ind w:firstLine="567"/>
      <w:jc w:val="right"/>
      <w:outlineLvl w:val="8"/>
    </w:pPr>
    <w:rPr>
      <w:bCs w:val="1"/>
      <w:i w:val="1"/>
      <w:iCs w:val="1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link w:val="a4"/>
    <w:qFormat w:val="1"/>
    <w:rsid w:val="00BA7E0D"/>
    <w:rPr>
      <w:bCs w:val="1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12" w:customStyle="1">
    <w:name w:val="Заголовок 1 Знак"/>
    <w:basedOn w:val="a0"/>
    <w:link w:val="10"/>
    <w:rsid w:val="00BA7E0D"/>
    <w:rPr>
      <w:rFonts w:ascii="Times New Roman" w:cs="Times New Roman" w:eastAsia="Times New Roman" w:hAnsi="Times New Roman"/>
      <w:bCs w:val="1"/>
      <w:iCs w:val="1"/>
      <w:caps w:val="1"/>
      <w:sz w:val="30"/>
      <w:szCs w:val="30"/>
      <w:lang w:eastAsia="ru-RU"/>
    </w:rPr>
  </w:style>
  <w:style w:type="character" w:styleId="20" w:customStyle="1">
    <w:name w:val="Заголовок 2 Знак"/>
    <w:basedOn w:val="a0"/>
    <w:link w:val="2"/>
    <w:rsid w:val="00BA7E0D"/>
    <w:rPr>
      <w:rFonts w:ascii="Times New Roman" w:cs="Times New Roman" w:eastAsia="Times New Roman" w:hAnsi="Times New Roman"/>
      <w:bCs w:val="1"/>
      <w:i w:val="1"/>
      <w:iCs w:val="1"/>
      <w:sz w:val="16"/>
      <w:szCs w:val="16"/>
      <w:lang w:eastAsia="ru-RU"/>
    </w:rPr>
  </w:style>
  <w:style w:type="character" w:styleId="31" w:customStyle="1">
    <w:name w:val="Заголовок 3 Знак"/>
    <w:basedOn w:val="a0"/>
    <w:link w:val="30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40" w:customStyle="1">
    <w:name w:val="Заголовок 4 Знак"/>
    <w:basedOn w:val="a0"/>
    <w:link w:val="4"/>
    <w:rsid w:val="00BA7E0D"/>
    <w:rPr>
      <w:rFonts w:ascii="Times New Roman" w:cs="Times New Roman" w:eastAsia="Times New Roman" w:hAnsi="Times New Roman"/>
      <w:bCs w:val="1"/>
      <w:i w:val="1"/>
      <w:iCs w:val="1"/>
      <w:sz w:val="24"/>
      <w:szCs w:val="24"/>
      <w:lang w:eastAsia="ru-RU"/>
    </w:rPr>
  </w:style>
  <w:style w:type="character" w:styleId="50" w:customStyle="1">
    <w:name w:val="Заголовок 5 Знак"/>
    <w:basedOn w:val="a0"/>
    <w:link w:val="5"/>
    <w:rsid w:val="00BA7E0D"/>
    <w:rPr>
      <w:rFonts w:ascii="Times New Roman" w:cs="Times New Roman" w:eastAsia="Times New Roman" w:hAnsi="Times New Roman"/>
      <w:b w:val="1"/>
      <w:smallCaps w:val="1"/>
      <w:sz w:val="28"/>
      <w:szCs w:val="28"/>
      <w:lang w:eastAsia="zh-CN"/>
    </w:rPr>
  </w:style>
  <w:style w:type="character" w:styleId="60" w:customStyle="1">
    <w:name w:val="Заголовок 6 Знак"/>
    <w:basedOn w:val="a0"/>
    <w:link w:val="6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70" w:customStyle="1">
    <w:name w:val="Заголовок 7 Знак"/>
    <w:basedOn w:val="a0"/>
    <w:link w:val="7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character" w:styleId="80" w:customStyle="1">
    <w:name w:val="Заголовок 8 Знак"/>
    <w:basedOn w:val="a0"/>
    <w:link w:val="8"/>
    <w:rsid w:val="00BA7E0D"/>
    <w:rPr>
      <w:rFonts w:ascii="Tahoma" w:cs="Tahoma" w:eastAsia="Times New Roman" w:hAnsi="Tahoma"/>
      <w:bCs w:val="1"/>
      <w:i w:val="1"/>
      <w:iCs w:val="1"/>
      <w:lang w:eastAsia="ru-RU"/>
    </w:rPr>
  </w:style>
  <w:style w:type="character" w:styleId="90" w:customStyle="1">
    <w:name w:val="Заголовок 9 Знак"/>
    <w:basedOn w:val="a0"/>
    <w:link w:val="9"/>
    <w:rsid w:val="00BA7E0D"/>
    <w:rPr>
      <w:rFonts w:ascii="Times New Roman" w:cs="Times New Roman" w:eastAsia="Times New Roman" w:hAnsi="Times New Roman"/>
      <w:bCs w:val="1"/>
      <w:i w:val="1"/>
      <w:iCs w:val="1"/>
      <w:lang w:eastAsia="ru-RU"/>
    </w:rPr>
  </w:style>
  <w:style w:type="paragraph" w:styleId="a5">
    <w:name w:val="caption"/>
    <w:basedOn w:val="a"/>
    <w:qFormat w:val="1"/>
    <w:rsid w:val="00BA7E0D"/>
    <w:pPr>
      <w:spacing w:after="360"/>
    </w:pPr>
    <w:rPr>
      <w:rFonts w:ascii="Tahoma" w:cs="Tahoma" w:hAnsi="Tahoma"/>
      <w:bCs w:val="1"/>
      <w:spacing w:val="26"/>
    </w:rPr>
  </w:style>
  <w:style w:type="character" w:styleId="a4" w:customStyle="1">
    <w:name w:val="Заголовок Знак"/>
    <w:basedOn w:val="a0"/>
    <w:link w:val="a3"/>
    <w:rsid w:val="00BA7E0D"/>
    <w:rPr>
      <w:rFonts w:ascii="Times New Roman" w:cs="Times New Roman" w:eastAsia="Times New Roman" w:hAnsi="Times New Roman"/>
      <w:bCs w:val="1"/>
      <w:sz w:val="28"/>
      <w:szCs w:val="28"/>
      <w:lang w:eastAsia="zh-CN"/>
    </w:rPr>
  </w:style>
  <w:style w:type="paragraph" w:styleId="a6">
    <w:name w:val="header"/>
    <w:basedOn w:val="a"/>
    <w:link w:val="a7"/>
    <w:uiPriority w:val="99"/>
    <w:unhideWhenUsed w:val="1"/>
    <w:rsid w:val="00FF69F7"/>
    <w:pPr>
      <w:tabs>
        <w:tab w:val="center" w:pos="4677"/>
        <w:tab w:val="right" w:pos="9355"/>
      </w:tabs>
    </w:pPr>
  </w:style>
  <w:style w:type="character" w:styleId="a7" w:customStyle="1">
    <w:name w:val="Верхний колонтитул Знак"/>
    <w:basedOn w:val="a0"/>
    <w:link w:val="a6"/>
    <w:uiPriority w:val="99"/>
    <w:rsid w:val="00FF69F7"/>
    <w:rPr>
      <w:rFonts w:ascii="Times New Roman" w:hAnsi="Times New Roman"/>
      <w:b w:val="1"/>
      <w:sz w:val="28"/>
      <w:szCs w:val="28"/>
      <w:lang w:eastAsia="zh-CN"/>
    </w:rPr>
  </w:style>
  <w:style w:type="paragraph" w:styleId="a8">
    <w:name w:val="footer"/>
    <w:basedOn w:val="a"/>
    <w:link w:val="a9"/>
    <w:unhideWhenUsed w:val="1"/>
    <w:rsid w:val="00FF69F7"/>
    <w:pPr>
      <w:tabs>
        <w:tab w:val="center" w:pos="4677"/>
        <w:tab w:val="right" w:pos="9355"/>
      </w:tabs>
    </w:pPr>
  </w:style>
  <w:style w:type="character" w:styleId="a9" w:customStyle="1">
    <w:name w:val="Нижний колонтитул Знак"/>
    <w:basedOn w:val="a0"/>
    <w:link w:val="a8"/>
    <w:rsid w:val="00FF69F7"/>
    <w:rPr>
      <w:rFonts w:ascii="Times New Roman" w:hAnsi="Times New Roman"/>
      <w:b w:val="1"/>
      <w:sz w:val="28"/>
      <w:szCs w:val="28"/>
      <w:lang w:eastAsia="zh-CN"/>
    </w:rPr>
  </w:style>
  <w:style w:type="paragraph" w:styleId="1" w:customStyle="1">
    <w:name w:val="Стиль1"/>
    <w:basedOn w:val="a"/>
    <w:rsid w:val="00FF69F7"/>
    <w:pPr>
      <w:numPr>
        <w:numId w:val="1"/>
      </w:numPr>
    </w:pPr>
  </w:style>
  <w:style w:type="character" w:styleId="aa">
    <w:name w:val="page number"/>
    <w:basedOn w:val="a0"/>
    <w:rsid w:val="00FF69F7"/>
  </w:style>
  <w:style w:type="paragraph" w:styleId="178" w:customStyle="1">
    <w:name w:val="178"/>
    <w:basedOn w:val="1"/>
    <w:rsid w:val="00FF69F7"/>
    <w:pPr>
      <w:numPr>
        <w:numId w:val="0"/>
      </w:numPr>
      <w:tabs>
        <w:tab w:val="num" w:pos="240"/>
        <w:tab w:val="num" w:pos="814"/>
      </w:tabs>
      <w:ind w:left="240" w:hanging="360"/>
      <w:jc w:val="both"/>
    </w:pPr>
    <w:rPr>
      <w:sz w:val="20"/>
      <w:szCs w:val="20"/>
    </w:rPr>
  </w:style>
  <w:style w:type="paragraph" w:styleId="11" w:customStyle="1">
    <w:name w:val="11"/>
    <w:basedOn w:val="1"/>
    <w:rsid w:val="00FF69F7"/>
    <w:pPr>
      <w:numPr>
        <w:numId w:val="4"/>
      </w:numPr>
      <w:tabs>
        <w:tab w:val="num" w:pos="240"/>
      </w:tabs>
      <w:ind w:left="240" w:hanging="240"/>
    </w:pPr>
    <w:rPr>
      <w:sz w:val="20"/>
      <w:szCs w:val="20"/>
      <w:lang w:val="en-US"/>
    </w:rPr>
  </w:style>
  <w:style w:type="table" w:styleId="ab">
    <w:name w:val="Table Grid"/>
    <w:basedOn w:val="a1"/>
    <w:rsid w:val="00FF69F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21" w:customStyle="1">
    <w:name w:val="Стиль2"/>
    <w:basedOn w:val="1"/>
    <w:rsid w:val="00FF69F7"/>
    <w:pPr>
      <w:jc w:val="both"/>
    </w:pPr>
    <w:rPr>
      <w:sz w:val="20"/>
      <w:szCs w:val="20"/>
    </w:rPr>
  </w:style>
  <w:style w:type="paragraph" w:styleId="3" w:customStyle="1">
    <w:name w:val="Стиль3"/>
    <w:basedOn w:val="a"/>
    <w:rsid w:val="00FF69F7"/>
    <w:pPr>
      <w:widowControl w:val="0"/>
      <w:numPr>
        <w:numId w:val="5"/>
      </w:numPr>
      <w:shd w:color="auto" w:fill="ffffff" w:val="clear"/>
      <w:tabs>
        <w:tab w:val="num" w:pos="360"/>
      </w:tabs>
      <w:autoSpaceDE w:val="0"/>
      <w:autoSpaceDN w:val="0"/>
      <w:adjustRightInd w:val="0"/>
      <w:ind w:left="360"/>
      <w:jc w:val="both"/>
    </w:pPr>
    <w:rPr>
      <w:color w:val="000000"/>
      <w:sz w:val="20"/>
      <w:szCs w:val="20"/>
    </w:rPr>
  </w:style>
  <w:style w:type="paragraph" w:styleId="41" w:customStyle="1">
    <w:name w:val="Стиль4"/>
    <w:basedOn w:val="a"/>
    <w:rsid w:val="00FF69F7"/>
    <w:pPr>
      <w:widowControl w:val="0"/>
      <w:shd w:color="auto" w:fill="ffffff" w:val="clear"/>
      <w:autoSpaceDE w:val="0"/>
      <w:autoSpaceDN w:val="0"/>
      <w:adjustRightInd w:val="0"/>
      <w:jc w:val="both"/>
    </w:pPr>
    <w:rPr>
      <w:color w:val="000000"/>
      <w:sz w:val="20"/>
      <w:szCs w:val="20"/>
    </w:rPr>
  </w:style>
  <w:style w:type="paragraph" w:styleId="ac">
    <w:name w:val="Balloon Text"/>
    <w:basedOn w:val="a"/>
    <w:link w:val="ad"/>
    <w:uiPriority w:val="99"/>
    <w:semiHidden w:val="1"/>
    <w:unhideWhenUsed w:val="1"/>
    <w:rsid w:val="00FF69F7"/>
    <w:rPr>
      <w:rFonts w:ascii="Tahoma" w:cs="Tahoma" w:hAnsi="Tahoma"/>
      <w:sz w:val="16"/>
      <w:szCs w:val="16"/>
    </w:rPr>
  </w:style>
  <w:style w:type="character" w:styleId="ad" w:customStyle="1">
    <w:name w:val="Текст выноски Знак"/>
    <w:basedOn w:val="a0"/>
    <w:link w:val="ac"/>
    <w:uiPriority w:val="99"/>
    <w:semiHidden w:val="1"/>
    <w:rsid w:val="00FF69F7"/>
    <w:rPr>
      <w:rFonts w:ascii="Tahoma" w:cs="Tahoma" w:eastAsia="Times New Roman" w:hAnsi="Tahoma"/>
      <w:sz w:val="16"/>
      <w:szCs w:val="16"/>
      <w:lang w:eastAsia="ru-RU"/>
    </w:rPr>
  </w:style>
  <w:style w:type="character" w:styleId="nzhr1" w:customStyle="1">
    <w:name w:val="nzhr1"/>
    <w:basedOn w:val="a0"/>
    <w:rsid w:val="00AA7F30"/>
    <w:rPr>
      <w:rFonts w:ascii="Verdana" w:hAnsi="Verdana" w:hint="default"/>
      <w:b w:val="0"/>
      <w:bCs w:val="0"/>
      <w:color w:val="ff0000"/>
      <w:sz w:val="20"/>
      <w:szCs w:val="20"/>
    </w:rPr>
  </w:style>
  <w:style w:type="character" w:styleId="ae">
    <w:name w:val="Hyperlink"/>
    <w:basedOn w:val="a0"/>
    <w:rsid w:val="00AA7F30"/>
    <w:rPr>
      <w:color w:val="c80a0a"/>
      <w:u w:val="single"/>
    </w:rPr>
  </w:style>
  <w:style w:type="paragraph" w:styleId="txt" w:customStyle="1">
    <w:name w:val="txt"/>
    <w:basedOn w:val="a"/>
    <w:rsid w:val="00AA7F30"/>
    <w:pPr>
      <w:spacing w:after="100" w:afterAutospacing="1" w:before="100" w:beforeAutospacing="1"/>
    </w:pPr>
  </w:style>
  <w:style w:type="character" w:styleId="zhr1" w:customStyle="1">
    <w:name w:val="zhr1"/>
    <w:basedOn w:val="a0"/>
    <w:rsid w:val="00AA7F30"/>
    <w:rPr>
      <w:rFonts w:ascii="Verdana" w:hAnsi="Verdana" w:hint="default"/>
      <w:b w:val="1"/>
      <w:bCs w:val="1"/>
      <w:color w:val="ff0000"/>
      <w:sz w:val="20"/>
      <w:szCs w:val="20"/>
    </w:rPr>
  </w:style>
  <w:style w:type="paragraph" w:styleId="af">
    <w:name w:val="Message Header"/>
    <w:basedOn w:val="a"/>
    <w:rsid w:val="00CD6D8A"/>
    <w:pPr>
      <w:keepLines w:val="1"/>
      <w:tabs>
        <w:tab w:val="left" w:pos="1560"/>
      </w:tabs>
      <w:spacing w:line="415" w:lineRule="atLeast"/>
      <w:ind w:left="1560" w:right="-360" w:hanging="720"/>
    </w:pPr>
    <w:rPr>
      <w:sz w:val="20"/>
      <w:szCs w:val="20"/>
    </w:rPr>
  </w:style>
  <w:style w:type="paragraph" w:styleId="af0">
    <w:name w:val="Normal (Web)"/>
    <w:basedOn w:val="a"/>
    <w:uiPriority w:val="99"/>
    <w:rsid w:val="00EA556C"/>
  </w:style>
  <w:style w:type="paragraph" w:styleId="af1">
    <w:name w:val="Body Text"/>
    <w:basedOn w:val="a"/>
    <w:rsid w:val="00E94C8F"/>
    <w:pPr>
      <w:spacing w:after="120"/>
    </w:pPr>
  </w:style>
  <w:style w:type="paragraph" w:styleId="af2">
    <w:name w:val="List"/>
    <w:basedOn w:val="a"/>
    <w:rsid w:val="00457311"/>
    <w:pPr>
      <w:ind w:left="283" w:hanging="283"/>
    </w:pPr>
  </w:style>
  <w:style w:type="paragraph" w:styleId="af3">
    <w:name w:val="Body Text Indent"/>
    <w:basedOn w:val="a"/>
    <w:rsid w:val="00866497"/>
    <w:pPr>
      <w:spacing w:after="120"/>
      <w:ind w:left="283"/>
    </w:pPr>
  </w:style>
  <w:style w:type="paragraph" w:styleId="af4">
    <w:name w:val="List Paragraph"/>
    <w:basedOn w:val="a"/>
    <w:uiPriority w:val="34"/>
    <w:qFormat w:val="1"/>
    <w:rsid w:val="00566686"/>
    <w:pPr>
      <w:ind w:left="720"/>
      <w:contextualSpacing w:val="1"/>
    </w:pPr>
  </w:style>
  <w:style w:type="paragraph" w:styleId="Pa4" w:customStyle="1">
    <w:name w:val="Pa4"/>
    <w:basedOn w:val="a"/>
    <w:next w:val="a"/>
    <w:uiPriority w:val="99"/>
    <w:rsid w:val="00DC4B58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styleId="A70" w:customStyle="1">
    <w:name w:val="A7"/>
    <w:uiPriority w:val="99"/>
    <w:rsid w:val="00DC4B58"/>
    <w:rPr>
      <w:color w:val="000000"/>
      <w:sz w:val="23"/>
      <w:szCs w:val="23"/>
    </w:rPr>
  </w:style>
  <w:style w:type="character" w:styleId="A60" w:customStyle="1">
    <w:name w:val="A6"/>
    <w:uiPriority w:val="99"/>
    <w:rsid w:val="0050661F"/>
    <w:rPr>
      <w:b w:val="1"/>
      <w:bCs w:val="1"/>
      <w:color w:val="000000"/>
      <w:sz w:val="28"/>
      <w:szCs w:val="28"/>
    </w:rPr>
  </w:style>
  <w:style w:type="paragraph" w:styleId="Pa19" w:customStyle="1">
    <w:name w:val="Pa19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10" w:customStyle="1">
    <w:name w:val="Pa1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0" w:customStyle="1">
    <w:name w:val="Pa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character" w:styleId="A80" w:customStyle="1">
    <w:name w:val="A8"/>
    <w:uiPriority w:val="99"/>
    <w:rsid w:val="00D01D3E"/>
    <w:rPr>
      <w:color w:val="000000"/>
      <w:sz w:val="21"/>
      <w:szCs w:val="21"/>
    </w:rPr>
  </w:style>
  <w:style w:type="paragraph" w:styleId="Pa13" w:customStyle="1">
    <w:name w:val="Pa13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14" w:customStyle="1">
    <w:name w:val="Pa14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Pa20" w:customStyle="1">
    <w:name w:val="Pa20"/>
    <w:basedOn w:val="a"/>
    <w:next w:val="a"/>
    <w:uiPriority w:val="99"/>
    <w:rsid w:val="00D01D3E"/>
    <w:pPr>
      <w:autoSpaceDE w:val="0"/>
      <w:autoSpaceDN w:val="0"/>
      <w:adjustRightInd w:val="0"/>
      <w:spacing w:line="241" w:lineRule="atLeast"/>
    </w:pPr>
    <w:rPr>
      <w:rFonts w:eastAsia="Calibri"/>
    </w:rPr>
  </w:style>
  <w:style w:type="paragraph" w:styleId="Default" w:customStyle="1">
    <w:name w:val="Default"/>
    <w:rsid w:val="00D01D3E"/>
    <w:pPr>
      <w:autoSpaceDE w:val="0"/>
      <w:autoSpaceDN w:val="0"/>
      <w:adjustRightInd w:val="0"/>
    </w:pPr>
    <w:rPr>
      <w:color w:val="000000"/>
    </w:rPr>
  </w:style>
  <w:style w:type="character" w:styleId="A90" w:customStyle="1">
    <w:name w:val="A9"/>
    <w:uiPriority w:val="99"/>
    <w:rsid w:val="00A75539"/>
    <w:rPr>
      <w:color w:val="000000"/>
      <w:sz w:val="13"/>
      <w:szCs w:val="13"/>
    </w:rPr>
  </w:style>
  <w:style w:type="paragraph" w:styleId="western" w:customStyle="1">
    <w:name w:val="western"/>
    <w:basedOn w:val="a"/>
    <w:rsid w:val="00462672"/>
    <w:pPr>
      <w:spacing w:after="100" w:afterAutospacing="1" w:before="100" w:beforeAutospacing="1"/>
    </w:pPr>
  </w:style>
  <w:style w:type="character" w:styleId="apple-converted-space" w:customStyle="1">
    <w:name w:val="apple-converted-space"/>
    <w:rsid w:val="001B5119"/>
    <w:rPr>
      <w:rFonts w:cs="Times New Roman"/>
    </w:rPr>
  </w:style>
  <w:style w:type="paragraph" w:styleId="af5">
    <w:name w:val="Subtitle"/>
    <w:basedOn w:val="a"/>
    <w:next w:val="a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f6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left w:w="115.0" w:type="dxa"/>
        <w:right w:w="115.0" w:type="dxa"/>
      </w:tblCellMar>
    </w:tblPr>
  </w:style>
  <w:style w:type="character" w:styleId="afb">
    <w:name w:val="Emphasis"/>
    <w:basedOn w:val="a0"/>
    <w:uiPriority w:val="20"/>
    <w:qFormat w:val="1"/>
    <w:rsid w:val="00543806"/>
    <w:rPr>
      <w:i w:val="1"/>
      <w:iCs w:val="1"/>
    </w:rPr>
  </w:style>
  <w:style w:type="character" w:styleId="afc">
    <w:name w:val="Strong"/>
    <w:basedOn w:val="a0"/>
    <w:uiPriority w:val="22"/>
    <w:qFormat w:val="1"/>
    <w:rsid w:val="00205344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apple.com/design/human-interface-guidelines/" TargetMode="External"/><Relationship Id="rId8" Type="http://schemas.openxmlformats.org/officeDocument/2006/relationships/hyperlink" Target="https://material.io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CkrnbE8C6vxvwC6IjK173+MpdQ==">CgMxLjAyCGguZ2pkZ3hzOAByITFGeEJoRGdhOFB1bXk2X0FOYXV1cU1TUE90WjJpV0Vjdw==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2021-09-14T12:38:00Z</dcterms:created>
  <dc:creator>Виктория Николайчук</dc:creator>
</cp:coreProperties>
</file>