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D55B0" w14:textId="0617AC88" w:rsidR="00FD6E83" w:rsidRDefault="00000000">
      <w:pPr>
        <w:spacing w:line="240" w:lineRule="auto"/>
        <w:jc w:val="center"/>
        <w:rPr>
          <w:rFonts w:eastAsia="Times New Roman" w:cs="Times New Roman"/>
          <w:caps/>
          <w:sz w:val="22"/>
          <w:lang w:val="ru-RU" w:eastAsia="ru-RU"/>
        </w:rPr>
      </w:pPr>
      <w:r>
        <w:rPr>
          <w:rFonts w:eastAsia="Times New Roman" w:cs="Times New Roman"/>
          <w:sz w:val="22"/>
          <w:lang w:val="ru-RU" w:eastAsia="ru-RU"/>
        </w:rPr>
        <w:t>Министерство образования и науки РФ</w:t>
      </w:r>
      <w:r>
        <w:rPr>
          <w:rFonts w:eastAsia="Times New Roman" w:cs="Times New Roman"/>
          <w:sz w:val="22"/>
          <w:lang w:val="ru-RU" w:eastAsia="ru-RU"/>
        </w:rPr>
        <w:br/>
        <w:t>федеральное государственное автономное образовательное учреждение высшего образования</w:t>
      </w:r>
    </w:p>
    <w:p w14:paraId="20CD18FB" w14:textId="77777777" w:rsidR="00FD6E83" w:rsidRDefault="00000000">
      <w:pPr>
        <w:spacing w:line="240" w:lineRule="auto"/>
        <w:jc w:val="center"/>
        <w:rPr>
          <w:rFonts w:eastAsia="Times New Roman" w:cs="Times New Roman"/>
          <w:color w:val="000000"/>
          <w:sz w:val="22"/>
          <w:lang w:val="ru-RU" w:eastAsia="ru-RU"/>
        </w:rPr>
      </w:pPr>
      <w:r>
        <w:rPr>
          <w:rFonts w:eastAsia="Times New Roman" w:cs="Times New Roman"/>
          <w:color w:val="000000"/>
          <w:sz w:val="22"/>
          <w:lang w:val="ru-RU" w:eastAsia="ru-RU"/>
        </w:rPr>
        <w:t xml:space="preserve"> «Омский государственный технический университет»</w:t>
      </w:r>
    </w:p>
    <w:tbl>
      <w:tblPr>
        <w:tblW w:w="9922" w:type="dxa"/>
        <w:tblLayout w:type="fixed"/>
        <w:tblLook w:val="04A0" w:firstRow="1" w:lastRow="0" w:firstColumn="1" w:lastColumn="0" w:noHBand="0" w:noVBand="1"/>
      </w:tblPr>
      <w:tblGrid>
        <w:gridCol w:w="1101"/>
        <w:gridCol w:w="422"/>
        <w:gridCol w:w="976"/>
        <w:gridCol w:w="7423"/>
      </w:tblGrid>
      <w:tr w:rsidR="00FD6E83" w:rsidRPr="005B039C" w14:paraId="4DF7B4B2" w14:textId="77777777">
        <w:tc>
          <w:tcPr>
            <w:tcW w:w="2499" w:type="dxa"/>
            <w:gridSpan w:val="3"/>
            <w:vAlign w:val="bottom"/>
          </w:tcPr>
          <w:p w14:paraId="77441911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Факультет </w:t>
            </w:r>
          </w:p>
        </w:tc>
        <w:tc>
          <w:tcPr>
            <w:tcW w:w="7423" w:type="dxa"/>
            <w:tcBorders>
              <w:bottom w:val="single" w:sz="4" w:space="0" w:color="000000"/>
            </w:tcBorders>
          </w:tcPr>
          <w:p w14:paraId="0A8290B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  <w:t>Информационных технологий и компьютерных систем</w:t>
            </w:r>
          </w:p>
        </w:tc>
      </w:tr>
      <w:tr w:rsidR="00FD6E83" w:rsidRPr="005B039C" w14:paraId="7C59A22C" w14:textId="77777777">
        <w:tc>
          <w:tcPr>
            <w:tcW w:w="2499" w:type="dxa"/>
            <w:gridSpan w:val="3"/>
            <w:vAlign w:val="bottom"/>
          </w:tcPr>
          <w:p w14:paraId="32DBEB2E" w14:textId="77777777" w:rsidR="00FD6E83" w:rsidRDefault="00FD6E83">
            <w:pPr>
              <w:spacing w:line="240" w:lineRule="auto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7423" w:type="dxa"/>
          </w:tcPr>
          <w:p w14:paraId="39DA075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23740476" w14:textId="77777777">
        <w:tc>
          <w:tcPr>
            <w:tcW w:w="1101" w:type="dxa"/>
            <w:vAlign w:val="bottom"/>
          </w:tcPr>
          <w:p w14:paraId="15AF69F3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Кафедра</w:t>
            </w:r>
          </w:p>
        </w:tc>
        <w:tc>
          <w:tcPr>
            <w:tcW w:w="8821" w:type="dxa"/>
            <w:gridSpan w:val="3"/>
            <w:tcBorders>
              <w:bottom w:val="single" w:sz="4" w:space="0" w:color="000000"/>
            </w:tcBorders>
          </w:tcPr>
          <w:p w14:paraId="05803B6A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  <w:t>Информатики и вычислительной техники</w:t>
            </w:r>
          </w:p>
        </w:tc>
      </w:tr>
      <w:tr w:rsidR="00FD6E83" w14:paraId="7FF40319" w14:textId="77777777">
        <w:trPr>
          <w:trHeight w:val="85"/>
        </w:trPr>
        <w:tc>
          <w:tcPr>
            <w:tcW w:w="1523" w:type="dxa"/>
            <w:gridSpan w:val="2"/>
          </w:tcPr>
          <w:p w14:paraId="34DBEA20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8399" w:type="dxa"/>
            <w:gridSpan w:val="2"/>
            <w:tcBorders>
              <w:top w:val="single" w:sz="4" w:space="0" w:color="000000"/>
            </w:tcBorders>
          </w:tcPr>
          <w:p w14:paraId="73B19D7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5DD84D89" w14:textId="77777777">
        <w:tc>
          <w:tcPr>
            <w:tcW w:w="1523" w:type="dxa"/>
            <w:gridSpan w:val="2"/>
            <w:vAlign w:val="bottom"/>
          </w:tcPr>
          <w:p w14:paraId="4F27E0EC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Дисциплина</w:t>
            </w:r>
          </w:p>
        </w:tc>
        <w:tc>
          <w:tcPr>
            <w:tcW w:w="8399" w:type="dxa"/>
            <w:gridSpan w:val="2"/>
            <w:tcBorders>
              <w:bottom w:val="single" w:sz="4" w:space="0" w:color="000000"/>
            </w:tcBorders>
          </w:tcPr>
          <w:p w14:paraId="47ECADE7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i/>
                <w:color w:val="000000"/>
                <w:szCs w:val="28"/>
                <w:lang w:val="ru-RU" w:eastAsia="ru-RU"/>
              </w:rPr>
              <w:t>Проектная деятельность</w:t>
            </w:r>
          </w:p>
        </w:tc>
      </w:tr>
    </w:tbl>
    <w:p w14:paraId="4E2359B5" w14:textId="77777777" w:rsidR="00FD6E83" w:rsidRDefault="00FD6E83">
      <w:pPr>
        <w:spacing w:line="240" w:lineRule="auto"/>
        <w:jc w:val="center"/>
        <w:rPr>
          <w:rFonts w:eastAsia="Times New Roman" w:cs="Times New Roman"/>
          <w:b/>
          <w:color w:val="000000"/>
          <w:sz w:val="20"/>
          <w:szCs w:val="20"/>
          <w:lang w:val="ru-RU" w:eastAsia="ru-RU"/>
        </w:rPr>
      </w:pPr>
    </w:p>
    <w:p w14:paraId="3D3565E5" w14:textId="77777777" w:rsidR="00FD6E83" w:rsidRDefault="00000000">
      <w:pPr>
        <w:spacing w:line="240" w:lineRule="auto"/>
        <w:jc w:val="center"/>
        <w:rPr>
          <w:rFonts w:eastAsia="Times New Roman" w:cs="Times New Roman"/>
          <w:b/>
          <w:color w:val="000000"/>
          <w:sz w:val="22"/>
          <w:lang w:val="ru-RU" w:eastAsia="ru-RU"/>
        </w:rPr>
      </w:pPr>
      <w:r>
        <w:rPr>
          <w:rFonts w:eastAsia="Times New Roman" w:cs="Times New Roman"/>
          <w:b/>
          <w:color w:val="000000"/>
          <w:sz w:val="22"/>
          <w:lang w:val="ru-RU" w:eastAsia="ru-RU"/>
        </w:rPr>
        <w:t>ЗАДАНИЕ</w:t>
      </w:r>
    </w:p>
    <w:p w14:paraId="4492E6AC" w14:textId="77777777" w:rsidR="00FD6E83" w:rsidRDefault="00000000">
      <w:pPr>
        <w:spacing w:line="240" w:lineRule="auto"/>
        <w:jc w:val="center"/>
        <w:rPr>
          <w:rFonts w:eastAsia="Times New Roman" w:cs="Times New Roman"/>
          <w:color w:val="000000"/>
          <w:sz w:val="10"/>
          <w:szCs w:val="10"/>
          <w:lang w:val="ru-RU" w:eastAsia="ru-RU"/>
        </w:rPr>
      </w:pPr>
      <w:r>
        <w:rPr>
          <w:rFonts w:eastAsia="Times New Roman" w:cs="Times New Roman"/>
          <w:b/>
          <w:color w:val="000000"/>
          <w:sz w:val="22"/>
          <w:lang w:val="ru-RU" w:eastAsia="ru-RU"/>
        </w:rPr>
        <w:t xml:space="preserve">на выполнение курсового проекта </w:t>
      </w:r>
      <w:r>
        <w:rPr>
          <w:rFonts w:eastAsia="Times New Roman" w:cs="Times New Roman"/>
          <w:color w:val="000000"/>
          <w:sz w:val="10"/>
          <w:szCs w:val="10"/>
          <w:lang w:val="ru-RU" w:eastAsia="ru-RU"/>
        </w:rPr>
        <w:t xml:space="preserve"> </w:t>
      </w:r>
    </w:p>
    <w:tbl>
      <w:tblPr>
        <w:tblW w:w="10065" w:type="dxa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4144"/>
        <w:gridCol w:w="1139"/>
        <w:gridCol w:w="1413"/>
      </w:tblGrid>
      <w:tr w:rsidR="00FD6E83" w14:paraId="7110A533" w14:textId="77777777" w:rsidTr="00253210">
        <w:tc>
          <w:tcPr>
            <w:tcW w:w="1668" w:type="dxa"/>
            <w:vAlign w:val="bottom"/>
          </w:tcPr>
          <w:p w14:paraId="52A81E37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Студенту (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ке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)</w:t>
            </w:r>
          </w:p>
        </w:tc>
        <w:tc>
          <w:tcPr>
            <w:tcW w:w="5845" w:type="dxa"/>
            <w:gridSpan w:val="2"/>
            <w:tcBorders>
              <w:bottom w:val="single" w:sz="4" w:space="0" w:color="000000"/>
            </w:tcBorders>
            <w:vAlign w:val="bottom"/>
          </w:tcPr>
          <w:p w14:paraId="169BF3A2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Шмидту Антону Владиславовичу</w:t>
            </w:r>
          </w:p>
        </w:tc>
        <w:tc>
          <w:tcPr>
            <w:tcW w:w="1139" w:type="dxa"/>
            <w:vAlign w:val="bottom"/>
          </w:tcPr>
          <w:p w14:paraId="77DE448C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Группа</w:t>
            </w:r>
          </w:p>
        </w:tc>
        <w:tc>
          <w:tcPr>
            <w:tcW w:w="1413" w:type="dxa"/>
            <w:tcBorders>
              <w:bottom w:val="single" w:sz="4" w:space="0" w:color="000000"/>
            </w:tcBorders>
            <w:vAlign w:val="bottom"/>
          </w:tcPr>
          <w:p w14:paraId="24F89FA1" w14:textId="28F85E9A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  <w:lang w:val="ru-RU" w:eastAsia="ru-RU"/>
              </w:rPr>
              <w:t>ИВТ-</w:t>
            </w:r>
            <w:r w:rsidR="00253210">
              <w:rPr>
                <w:rFonts w:eastAsia="Times New Roman" w:cs="Times New Roman"/>
                <w:b/>
                <w:color w:val="000000"/>
                <w:sz w:val="20"/>
                <w:szCs w:val="20"/>
                <w:lang w:val="ru-RU" w:eastAsia="ru-RU"/>
              </w:rPr>
              <w:t>244</w:t>
            </w:r>
          </w:p>
        </w:tc>
      </w:tr>
      <w:tr w:rsidR="00FD6E83" w14:paraId="475CC3F9" w14:textId="77777777" w:rsidTr="00253210">
        <w:tc>
          <w:tcPr>
            <w:tcW w:w="1668" w:type="dxa"/>
            <w:vAlign w:val="bottom"/>
          </w:tcPr>
          <w:p w14:paraId="269E7AD5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845" w:type="dxa"/>
            <w:gridSpan w:val="2"/>
            <w:tcBorders>
              <w:top w:val="single" w:sz="4" w:space="0" w:color="000000"/>
            </w:tcBorders>
            <w:vAlign w:val="bottom"/>
          </w:tcPr>
          <w:p w14:paraId="28DB0709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фамилия, имя, отчество полностью</w:t>
            </w:r>
          </w:p>
        </w:tc>
        <w:tc>
          <w:tcPr>
            <w:tcW w:w="1139" w:type="dxa"/>
            <w:vAlign w:val="bottom"/>
          </w:tcPr>
          <w:p w14:paraId="75A9ACF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1413" w:type="dxa"/>
            <w:tcBorders>
              <w:top w:val="single" w:sz="4" w:space="0" w:color="000000"/>
            </w:tcBorders>
            <w:vAlign w:val="bottom"/>
          </w:tcPr>
          <w:p w14:paraId="095CC777" w14:textId="2E8393B5" w:rsidR="00FD6E83" w:rsidRDefault="00FD6E83" w:rsidP="0025321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14:paraId="0FEDBCF7" w14:textId="77777777" w:rsidTr="00253210">
        <w:tc>
          <w:tcPr>
            <w:tcW w:w="1668" w:type="dxa"/>
            <w:vAlign w:val="bottom"/>
          </w:tcPr>
          <w:p w14:paraId="4CD6F395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5845" w:type="dxa"/>
            <w:gridSpan w:val="2"/>
            <w:vAlign w:val="bottom"/>
          </w:tcPr>
          <w:p w14:paraId="6D4B89F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1139" w:type="dxa"/>
            <w:vAlign w:val="bottom"/>
          </w:tcPr>
          <w:p w14:paraId="05F7FB8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1413" w:type="dxa"/>
            <w:vAlign w:val="bottom"/>
          </w:tcPr>
          <w:p w14:paraId="157A4D2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3806CE73" w14:textId="77777777" w:rsidTr="00253210">
        <w:tc>
          <w:tcPr>
            <w:tcW w:w="3369" w:type="dxa"/>
            <w:gridSpan w:val="2"/>
            <w:vAlign w:val="bottom"/>
          </w:tcPr>
          <w:p w14:paraId="2E76F845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Направление (специальность)</w:t>
            </w:r>
          </w:p>
        </w:tc>
        <w:tc>
          <w:tcPr>
            <w:tcW w:w="6696" w:type="dxa"/>
            <w:gridSpan w:val="3"/>
            <w:tcBorders>
              <w:bottom w:val="single" w:sz="4" w:space="0" w:color="000000"/>
            </w:tcBorders>
            <w:vAlign w:val="bottom"/>
          </w:tcPr>
          <w:p w14:paraId="251F2CC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i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szCs w:val="24"/>
                <w:lang w:val="ru-RU" w:eastAsia="ru-RU"/>
              </w:rPr>
              <w:t>09.03.01 – Информатика и вычислительная техника</w:t>
            </w:r>
          </w:p>
        </w:tc>
      </w:tr>
      <w:tr w:rsidR="00FD6E83" w14:paraId="2098B0CF" w14:textId="77777777" w:rsidTr="00253210">
        <w:tc>
          <w:tcPr>
            <w:tcW w:w="3369" w:type="dxa"/>
            <w:gridSpan w:val="2"/>
            <w:vAlign w:val="bottom"/>
          </w:tcPr>
          <w:p w14:paraId="782AF607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6696" w:type="dxa"/>
            <w:gridSpan w:val="3"/>
            <w:tcBorders>
              <w:top w:val="single" w:sz="4" w:space="0" w:color="000000"/>
            </w:tcBorders>
            <w:vAlign w:val="bottom"/>
          </w:tcPr>
          <w:p w14:paraId="232D6C19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  <w:t>код, наименование</w:t>
            </w:r>
          </w:p>
        </w:tc>
      </w:tr>
    </w:tbl>
    <w:p w14:paraId="1CC3B1BE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2"/>
          <w:szCs w:val="2"/>
          <w:lang w:val="ru-RU" w:eastAsia="ru-RU"/>
        </w:rPr>
      </w:pPr>
    </w:p>
    <w:tbl>
      <w:tblPr>
        <w:tblW w:w="10065" w:type="dxa"/>
        <w:tblLayout w:type="fixed"/>
        <w:tblLook w:val="04A0" w:firstRow="1" w:lastRow="0" w:firstColumn="1" w:lastColumn="0" w:noHBand="0" w:noVBand="1"/>
      </w:tblPr>
      <w:tblGrid>
        <w:gridCol w:w="1701"/>
        <w:gridCol w:w="8364"/>
      </w:tblGrid>
      <w:tr w:rsidR="00FD6E83" w:rsidRPr="005B039C" w14:paraId="736F9783" w14:textId="77777777" w:rsidTr="00253210">
        <w:tc>
          <w:tcPr>
            <w:tcW w:w="1701" w:type="dxa"/>
            <w:vAlign w:val="bottom"/>
          </w:tcPr>
          <w:p w14:paraId="1A8696E0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Тема проекта </w:t>
            </w:r>
          </w:p>
        </w:tc>
        <w:tc>
          <w:tcPr>
            <w:tcW w:w="8364" w:type="dxa"/>
            <w:tcBorders>
              <w:bottom w:val="single" w:sz="4" w:space="0" w:color="000000"/>
            </w:tcBorders>
            <w:vAlign w:val="bottom"/>
          </w:tcPr>
          <w:p w14:paraId="3856C27A" w14:textId="0AB46C1A" w:rsidR="00FD6E83" w:rsidRDefault="00253210" w:rsidP="0025321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 w:rsidRPr="00253210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Основы применения шаблонов проектирования для улучшения структуры кода</w:t>
            </w:r>
          </w:p>
        </w:tc>
      </w:tr>
      <w:tr w:rsidR="00FD6E83" w:rsidRPr="005B039C" w14:paraId="1EAAE3D5" w14:textId="77777777" w:rsidTr="00253210"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 w14:paraId="1B146A96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836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949C8D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</w:tbl>
    <w:p w14:paraId="1CF32272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2"/>
          <w:szCs w:val="2"/>
          <w:lang w:val="ru-RU" w:eastAsia="ru-RU"/>
        </w:rPr>
      </w:pPr>
    </w:p>
    <w:p w14:paraId="367D2E81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2"/>
          <w:szCs w:val="2"/>
          <w:lang w:val="ru-RU" w:eastAsia="ru-RU"/>
        </w:rPr>
      </w:pPr>
    </w:p>
    <w:p w14:paraId="7B6DE273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2"/>
          <w:szCs w:val="2"/>
          <w:lang w:val="ru-RU" w:eastAsia="ru-RU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4503"/>
        <w:gridCol w:w="2838"/>
        <w:gridCol w:w="280"/>
        <w:gridCol w:w="570"/>
        <w:gridCol w:w="420"/>
        <w:gridCol w:w="1845"/>
      </w:tblGrid>
      <w:tr w:rsidR="00FD6E83" w14:paraId="3AD09A14" w14:textId="77777777">
        <w:tc>
          <w:tcPr>
            <w:tcW w:w="4503" w:type="dxa"/>
            <w:vAlign w:val="bottom"/>
          </w:tcPr>
          <w:p w14:paraId="419562F1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  <w:p w14:paraId="1B01997C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Срок сдачи проекта (работы) на кафедру</w:t>
            </w:r>
          </w:p>
        </w:tc>
        <w:tc>
          <w:tcPr>
            <w:tcW w:w="2838" w:type="dxa"/>
            <w:tcBorders>
              <w:bottom w:val="single" w:sz="4" w:space="0" w:color="000000"/>
            </w:tcBorders>
            <w:vAlign w:val="bottom"/>
          </w:tcPr>
          <w:p w14:paraId="2769ED09" w14:textId="233D7D6E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proofErr w:type="gramStart"/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«  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 </w:t>
            </w:r>
            <w:r w:rsidR="005B039C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20</w:t>
            </w: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   »       0</w:t>
            </w:r>
            <w:r w:rsidR="00F9304F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6</w:t>
            </w:r>
          </w:p>
        </w:tc>
        <w:tc>
          <w:tcPr>
            <w:tcW w:w="280" w:type="dxa"/>
            <w:vAlign w:val="bottom"/>
          </w:tcPr>
          <w:p w14:paraId="25B73495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70" w:type="dxa"/>
            <w:vAlign w:val="bottom"/>
          </w:tcPr>
          <w:p w14:paraId="00690875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000000"/>
            </w:tcBorders>
            <w:vAlign w:val="bottom"/>
          </w:tcPr>
          <w:p w14:paraId="58761930" w14:textId="77777777" w:rsidR="00FD6E83" w:rsidRDefault="00000000">
            <w:pPr>
              <w:spacing w:line="240" w:lineRule="auto"/>
              <w:ind w:right="-108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26</w:t>
            </w:r>
          </w:p>
        </w:tc>
        <w:tc>
          <w:tcPr>
            <w:tcW w:w="1845" w:type="dxa"/>
            <w:vAlign w:val="bottom"/>
          </w:tcPr>
          <w:p w14:paraId="45B1387B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г.</w:t>
            </w:r>
          </w:p>
        </w:tc>
      </w:tr>
    </w:tbl>
    <w:p w14:paraId="6FB3D179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10"/>
          <w:szCs w:val="10"/>
          <w:lang w:val="ru-RU" w:eastAsia="ru-RU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4075"/>
        <w:gridCol w:w="5956"/>
      </w:tblGrid>
      <w:tr w:rsidR="00FD6E83" w:rsidRPr="005B039C" w14:paraId="3EF7CC3C" w14:textId="77777777">
        <w:tc>
          <w:tcPr>
            <w:tcW w:w="4075" w:type="dxa"/>
            <w:vAlign w:val="bottom"/>
          </w:tcPr>
          <w:p w14:paraId="6077F17C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Исходные данные к проекту (работе)</w:t>
            </w:r>
          </w:p>
        </w:tc>
        <w:tc>
          <w:tcPr>
            <w:tcW w:w="5956" w:type="dxa"/>
            <w:tcBorders>
              <w:bottom w:val="single" w:sz="4" w:space="0" w:color="000000"/>
            </w:tcBorders>
            <w:vAlign w:val="bottom"/>
          </w:tcPr>
          <w:p w14:paraId="74781CD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:rsidRPr="005B039C" w14:paraId="449717FE" w14:textId="77777777">
        <w:tc>
          <w:tcPr>
            <w:tcW w:w="10031" w:type="dxa"/>
            <w:gridSpan w:val="2"/>
            <w:tcBorders>
              <w:bottom w:val="single" w:sz="4" w:space="0" w:color="000000"/>
            </w:tcBorders>
            <w:vAlign w:val="bottom"/>
          </w:tcPr>
          <w:p w14:paraId="4362E92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:rsidRPr="005B039C" w14:paraId="1B107966" w14:textId="77777777">
        <w:tc>
          <w:tcPr>
            <w:tcW w:w="10031" w:type="dxa"/>
            <w:gridSpan w:val="2"/>
            <w:tcBorders>
              <w:bottom w:val="single" w:sz="4" w:space="0" w:color="000000"/>
            </w:tcBorders>
            <w:vAlign w:val="bottom"/>
          </w:tcPr>
          <w:p w14:paraId="7380462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</w:tbl>
    <w:p w14:paraId="620E041C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10"/>
          <w:szCs w:val="10"/>
          <w:lang w:val="ru-RU" w:eastAsia="ru-RU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10031"/>
      </w:tblGrid>
      <w:tr w:rsidR="00FD6E83" w:rsidRPr="005B039C" w14:paraId="4EC72D8A" w14:textId="77777777">
        <w:tc>
          <w:tcPr>
            <w:tcW w:w="10031" w:type="dxa"/>
            <w:vAlign w:val="bottom"/>
          </w:tcPr>
          <w:p w14:paraId="4EC0A001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Содержание пояснительной записки (перечень подлежащих разработке вопросов)</w:t>
            </w:r>
          </w:p>
        </w:tc>
      </w:tr>
      <w:tr w:rsidR="00FD6E83" w:rsidRPr="00146B59" w14:paraId="6AB4DA3D" w14:textId="77777777">
        <w:tc>
          <w:tcPr>
            <w:tcW w:w="10031" w:type="dxa"/>
            <w:tcBorders>
              <w:bottom w:val="single" w:sz="4" w:space="0" w:color="000000"/>
            </w:tcBorders>
            <w:vAlign w:val="bottom"/>
          </w:tcPr>
          <w:p w14:paraId="4A2AE58B" w14:textId="631E45BB" w:rsidR="00FD6E83" w:rsidRDefault="00000000">
            <w:pPr>
              <w:spacing w:after="160" w:line="23" w:lineRule="atLeast"/>
              <w:ind w:right="113"/>
              <w:rPr>
                <w:rFonts w:eastAsia="Aptos" w:cs="Times New Roman"/>
                <w:b/>
                <w:color w:val="000000"/>
                <w:kern w:val="2"/>
                <w:sz w:val="22"/>
                <w:lang w:val="ru-RU"/>
              </w:rPr>
            </w:pPr>
            <w:r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 xml:space="preserve">Введение. 1. </w:t>
            </w:r>
            <w:r w:rsidR="00146B59" w:rsidRPr="00146B59"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>Теоретические основы шаблонов проектирования</w:t>
            </w:r>
            <w:r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 xml:space="preserve">. 2. </w:t>
            </w:r>
            <w:r w:rsidR="00146B59" w:rsidRPr="00146B59"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>Практическое применение шаблонов для улучшения архитектуры кода</w:t>
            </w:r>
            <w:r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 xml:space="preserve">. 3. </w:t>
            </w:r>
            <w:r w:rsidR="00146B59" w:rsidRPr="00146B59"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>Преимущества, риски и альтернативы</w:t>
            </w:r>
            <w:r>
              <w:rPr>
                <w:rFonts w:eastAsia="Aptos" w:cs="Times New Roman"/>
                <w:b/>
                <w:bCs/>
                <w:i/>
                <w:iCs/>
                <w:kern w:val="2"/>
                <w:sz w:val="24"/>
                <w:szCs w:val="24"/>
                <w:u w:val="single"/>
                <w:lang w:val="ru-RU"/>
              </w:rPr>
              <w:t>. Заключение.</w:t>
            </w:r>
          </w:p>
        </w:tc>
      </w:tr>
    </w:tbl>
    <w:p w14:paraId="372540B6" w14:textId="77777777" w:rsidR="00FD6E83" w:rsidRDefault="00FD6E83">
      <w:pPr>
        <w:spacing w:line="240" w:lineRule="auto"/>
        <w:jc w:val="both"/>
        <w:rPr>
          <w:rFonts w:eastAsia="Times New Roman" w:cs="Times New Roman"/>
          <w:color w:val="000000"/>
          <w:sz w:val="2"/>
          <w:szCs w:val="2"/>
          <w:lang w:val="ru-RU" w:eastAsia="ru-RU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2488"/>
        <w:gridCol w:w="333"/>
        <w:gridCol w:w="105"/>
        <w:gridCol w:w="547"/>
        <w:gridCol w:w="420"/>
        <w:gridCol w:w="164"/>
        <w:gridCol w:w="841"/>
        <w:gridCol w:w="412"/>
        <w:gridCol w:w="73"/>
        <w:gridCol w:w="454"/>
        <w:gridCol w:w="435"/>
        <w:gridCol w:w="440"/>
        <w:gridCol w:w="283"/>
        <w:gridCol w:w="783"/>
        <w:gridCol w:w="567"/>
        <w:gridCol w:w="435"/>
        <w:gridCol w:w="434"/>
        <w:gridCol w:w="285"/>
        <w:gridCol w:w="721"/>
        <w:gridCol w:w="236"/>
      </w:tblGrid>
      <w:tr w:rsidR="00FD6E83" w:rsidRPr="005B039C" w14:paraId="621C1A0F" w14:textId="77777777">
        <w:tc>
          <w:tcPr>
            <w:tcW w:w="10259" w:type="dxa"/>
            <w:gridSpan w:val="19"/>
            <w:vAlign w:val="bottom"/>
          </w:tcPr>
          <w:p w14:paraId="2B3044D5" w14:textId="77777777" w:rsidR="00FD6E83" w:rsidRDefault="00FD6E83" w:rsidP="00253210">
            <w:pPr>
              <w:spacing w:line="192" w:lineRule="auto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  <w:p w14:paraId="75CD7A7D" w14:textId="77777777" w:rsidR="00FD6E83" w:rsidRDefault="00000000" w:rsidP="00253210">
            <w:pPr>
              <w:spacing w:line="192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Перечень          графического         материала        с         указанием         основных чертежей</w:t>
            </w:r>
          </w:p>
        </w:tc>
        <w:tc>
          <w:tcPr>
            <w:tcW w:w="197" w:type="dxa"/>
          </w:tcPr>
          <w:p w14:paraId="66E108D1" w14:textId="77777777" w:rsidR="00FD6E83" w:rsidRPr="00253210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14:paraId="6C7DD894" w14:textId="77777777">
        <w:tc>
          <w:tcPr>
            <w:tcW w:w="4075" w:type="dxa"/>
            <w:gridSpan w:val="6"/>
            <w:vAlign w:val="bottom"/>
          </w:tcPr>
          <w:p w14:paraId="6B208D02" w14:textId="77777777" w:rsidR="00FD6E83" w:rsidRDefault="00000000" w:rsidP="00253210">
            <w:pPr>
              <w:spacing w:line="192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и (или) иллюстративного материала</w:t>
            </w:r>
          </w:p>
        </w:tc>
        <w:tc>
          <w:tcPr>
            <w:tcW w:w="6184" w:type="dxa"/>
            <w:gridSpan w:val="13"/>
            <w:tcBorders>
              <w:bottom w:val="single" w:sz="4" w:space="0" w:color="000000"/>
            </w:tcBorders>
            <w:vAlign w:val="bottom"/>
          </w:tcPr>
          <w:p w14:paraId="5ACE8494" w14:textId="77777777" w:rsidR="00FD6E83" w:rsidRDefault="00000000" w:rsidP="00253210">
            <w:pPr>
              <w:spacing w:line="192" w:lineRule="auto"/>
              <w:jc w:val="center"/>
              <w:rPr>
                <w:rFonts w:eastAsia="Times New Roman" w:cs="Times New Roman"/>
                <w:b/>
                <w:i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000000"/>
                <w:sz w:val="22"/>
                <w:lang w:val="ru-RU" w:eastAsia="ru-RU"/>
              </w:rPr>
              <w:t>нет</w:t>
            </w:r>
          </w:p>
        </w:tc>
        <w:tc>
          <w:tcPr>
            <w:tcW w:w="197" w:type="dxa"/>
          </w:tcPr>
          <w:p w14:paraId="3FC10F89" w14:textId="77777777" w:rsidR="00FD6E83" w:rsidRDefault="00FD6E83" w:rsidP="00253210">
            <w:pPr>
              <w:spacing w:after="200" w:line="192" w:lineRule="auto"/>
            </w:pPr>
          </w:p>
        </w:tc>
      </w:tr>
      <w:tr w:rsidR="00FD6E83" w14:paraId="7E1FBD43" w14:textId="77777777">
        <w:tc>
          <w:tcPr>
            <w:tcW w:w="10259" w:type="dxa"/>
            <w:gridSpan w:val="19"/>
            <w:tcBorders>
              <w:bottom w:val="single" w:sz="4" w:space="0" w:color="000000"/>
            </w:tcBorders>
            <w:vAlign w:val="bottom"/>
          </w:tcPr>
          <w:p w14:paraId="32EA8F7E" w14:textId="6BC8531D" w:rsidR="00FD6E83" w:rsidRDefault="00FD6E83" w:rsidP="00253210">
            <w:pPr>
              <w:tabs>
                <w:tab w:val="left" w:pos="0"/>
              </w:tabs>
              <w:spacing w:after="160" w:line="192" w:lineRule="auto"/>
              <w:contextualSpacing/>
              <w:rPr>
                <w:rFonts w:eastAsia="Aptos" w:cs="Times New Roman"/>
                <w:color w:val="000000"/>
                <w:kern w:val="2"/>
                <w:sz w:val="22"/>
                <w:lang w:val="ru-RU"/>
              </w:rPr>
            </w:pPr>
          </w:p>
        </w:tc>
        <w:tc>
          <w:tcPr>
            <w:tcW w:w="197" w:type="dxa"/>
          </w:tcPr>
          <w:p w14:paraId="6B8F93A3" w14:textId="77777777" w:rsidR="00FD6E83" w:rsidRPr="00253210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:rsidRPr="005B039C" w14:paraId="2662DC55" w14:textId="77777777">
        <w:trPr>
          <w:trHeight w:val="348"/>
        </w:trPr>
        <w:tc>
          <w:tcPr>
            <w:tcW w:w="6739" w:type="dxa"/>
            <w:gridSpan w:val="12"/>
            <w:vAlign w:val="bottom"/>
          </w:tcPr>
          <w:p w14:paraId="22ACA6A8" w14:textId="77777777" w:rsidR="00FD6E83" w:rsidRDefault="00000000" w:rsidP="00253210">
            <w:pPr>
              <w:shd w:val="clear" w:color="auto" w:fill="FFFFFF"/>
              <w:spacing w:after="160" w:line="192" w:lineRule="auto"/>
              <w:ind w:right="10"/>
              <w:rPr>
                <w:rFonts w:eastAsia="Aptos" w:cs="Times New Roman"/>
                <w:color w:val="000000"/>
                <w:kern w:val="2"/>
                <w:sz w:val="22"/>
                <w:lang w:val="ru-RU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/>
              </w:rPr>
              <w:t>Методическая литература и иные информационные источники</w:t>
            </w:r>
          </w:p>
        </w:tc>
        <w:tc>
          <w:tcPr>
            <w:tcW w:w="3520" w:type="dxa"/>
            <w:gridSpan w:val="7"/>
            <w:tcBorders>
              <w:bottom w:val="single" w:sz="4" w:space="0" w:color="000000"/>
            </w:tcBorders>
            <w:vAlign w:val="bottom"/>
          </w:tcPr>
          <w:p w14:paraId="5482437C" w14:textId="77777777" w:rsidR="00FD6E83" w:rsidRDefault="00FD6E83" w:rsidP="00253210">
            <w:pPr>
              <w:shd w:val="clear" w:color="auto" w:fill="FFFFFF"/>
              <w:spacing w:after="160" w:line="192" w:lineRule="auto"/>
              <w:ind w:right="10"/>
              <w:jc w:val="center"/>
              <w:rPr>
                <w:rFonts w:eastAsia="Aptos" w:cs="Times New Roman"/>
                <w:color w:val="000000"/>
                <w:kern w:val="2"/>
                <w:sz w:val="22"/>
                <w:lang w:val="ru-RU"/>
              </w:rPr>
            </w:pPr>
          </w:p>
        </w:tc>
        <w:tc>
          <w:tcPr>
            <w:tcW w:w="197" w:type="dxa"/>
          </w:tcPr>
          <w:p w14:paraId="2463DEB0" w14:textId="77777777" w:rsidR="00FD6E83" w:rsidRPr="00253210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:rsidRPr="005B039C" w14:paraId="023DA92A" w14:textId="77777777">
        <w:trPr>
          <w:trHeight w:val="112"/>
        </w:trPr>
        <w:tc>
          <w:tcPr>
            <w:tcW w:w="10259" w:type="dxa"/>
            <w:gridSpan w:val="19"/>
            <w:tcBorders>
              <w:bottom w:val="single" w:sz="4" w:space="0" w:color="000000"/>
            </w:tcBorders>
            <w:vAlign w:val="bottom"/>
          </w:tcPr>
          <w:p w14:paraId="39AB6CEA" w14:textId="3643749E" w:rsidR="00FD6E83" w:rsidRPr="007D1B07" w:rsidRDefault="00000000" w:rsidP="00253210">
            <w:pPr>
              <w:tabs>
                <w:tab w:val="left" w:pos="0"/>
              </w:tabs>
              <w:spacing w:line="192" w:lineRule="auto"/>
              <w:contextualSpacing/>
              <w:jc w:val="both"/>
              <w:rPr>
                <w:i/>
                <w:iCs/>
                <w:sz w:val="22"/>
                <w:lang w:val="ru-RU"/>
              </w:rPr>
            </w:pPr>
            <w:r w:rsidRPr="00253210">
              <w:rPr>
                <w:i/>
                <w:iCs/>
                <w:sz w:val="22"/>
                <w:lang w:val="ru-RU"/>
              </w:rPr>
              <w:t>1.</w:t>
            </w:r>
            <w:r w:rsidR="007D1B07" w:rsidRPr="007D1B07">
              <w:rPr>
                <w:i/>
                <w:iCs/>
                <w:sz w:val="22"/>
                <w:lang w:val="ru-RU"/>
              </w:rPr>
              <w:t xml:space="preserve">Гамма Э., Хелм Р., Джонсон Р., </w:t>
            </w:r>
            <w:proofErr w:type="spellStart"/>
            <w:r w:rsidR="007D1B07" w:rsidRPr="007D1B07">
              <w:rPr>
                <w:i/>
                <w:iCs/>
                <w:sz w:val="22"/>
                <w:lang w:val="ru-RU"/>
              </w:rPr>
              <w:t>Влиссидес</w:t>
            </w:r>
            <w:proofErr w:type="spellEnd"/>
            <w:r w:rsidR="007D1B07" w:rsidRPr="007D1B07">
              <w:rPr>
                <w:i/>
                <w:iCs/>
                <w:sz w:val="22"/>
                <w:lang w:val="ru-RU"/>
              </w:rPr>
              <w:t xml:space="preserve"> Дж. Приемы объектно-ориентированного проектирования. Паттерны проектирования. — СПб.: Питер, 2020. — 368 с.</w:t>
            </w:r>
          </w:p>
        </w:tc>
        <w:tc>
          <w:tcPr>
            <w:tcW w:w="197" w:type="dxa"/>
          </w:tcPr>
          <w:p w14:paraId="007E2427" w14:textId="77777777" w:rsidR="00FD6E83" w:rsidRPr="007D1B07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:rsidRPr="007D1B07" w14:paraId="7BAE30B7" w14:textId="77777777">
        <w:trPr>
          <w:trHeight w:val="244"/>
        </w:trPr>
        <w:tc>
          <w:tcPr>
            <w:tcW w:w="10259" w:type="dxa"/>
            <w:gridSpan w:val="19"/>
            <w:tcBorders>
              <w:bottom w:val="single" w:sz="4" w:space="0" w:color="000000"/>
            </w:tcBorders>
            <w:vAlign w:val="bottom"/>
          </w:tcPr>
          <w:p w14:paraId="128F5E31" w14:textId="45A2D48F" w:rsidR="00FD6E83" w:rsidRPr="00F9304F" w:rsidRDefault="00000000" w:rsidP="00253210">
            <w:pPr>
              <w:tabs>
                <w:tab w:val="left" w:pos="0"/>
              </w:tabs>
              <w:spacing w:line="192" w:lineRule="auto"/>
              <w:contextualSpacing/>
              <w:jc w:val="both"/>
              <w:rPr>
                <w:i/>
                <w:iCs/>
                <w:sz w:val="22"/>
              </w:rPr>
            </w:pPr>
            <w:r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>2.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Фримен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Э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.,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Робсон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Э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.,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Сьерра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К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.,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Бейтс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Б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.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Паттерны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проектирования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 (Head First Design Patterns). —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СПб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.: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Питер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 xml:space="preserve">, 2022. — 656 </w:t>
            </w:r>
            <w:r w:rsidR="007D1B07" w:rsidRPr="007D1B07">
              <w:rPr>
                <w:rFonts w:eastAsia="Aptos" w:cs="Times New Roman"/>
                <w:bCs/>
                <w:i/>
                <w:iCs/>
                <w:kern w:val="2"/>
                <w:sz w:val="22"/>
                <w:lang w:val="ru-RU"/>
              </w:rPr>
              <w:t>с</w:t>
            </w:r>
            <w:r w:rsidR="007D1B07" w:rsidRPr="00F9304F">
              <w:rPr>
                <w:rFonts w:eastAsia="Aptos" w:cs="Times New Roman"/>
                <w:bCs/>
                <w:i/>
                <w:iCs/>
                <w:kern w:val="2"/>
                <w:sz w:val="22"/>
              </w:rPr>
              <w:t>.</w:t>
            </w:r>
          </w:p>
        </w:tc>
        <w:tc>
          <w:tcPr>
            <w:tcW w:w="197" w:type="dxa"/>
          </w:tcPr>
          <w:p w14:paraId="211D4A0A" w14:textId="77777777" w:rsidR="00FD6E83" w:rsidRPr="00F9304F" w:rsidRDefault="00FD6E83" w:rsidP="00253210">
            <w:pPr>
              <w:spacing w:after="200" w:line="192" w:lineRule="auto"/>
            </w:pPr>
          </w:p>
        </w:tc>
      </w:tr>
      <w:tr w:rsidR="00FD6E83" w:rsidRPr="005B039C" w14:paraId="768347AB" w14:textId="77777777">
        <w:trPr>
          <w:trHeight w:val="244"/>
        </w:trPr>
        <w:tc>
          <w:tcPr>
            <w:tcW w:w="10259" w:type="dxa"/>
            <w:gridSpan w:val="19"/>
            <w:tcBorders>
              <w:bottom w:val="single" w:sz="4" w:space="0" w:color="000000"/>
            </w:tcBorders>
            <w:vAlign w:val="bottom"/>
          </w:tcPr>
          <w:p w14:paraId="648FE52F" w14:textId="649C4CD8" w:rsidR="00FD6E83" w:rsidRPr="007D1B07" w:rsidRDefault="00000000" w:rsidP="00253210">
            <w:pPr>
              <w:tabs>
                <w:tab w:val="left" w:pos="0"/>
              </w:tabs>
              <w:spacing w:line="192" w:lineRule="auto"/>
              <w:contextualSpacing/>
              <w:jc w:val="both"/>
              <w:rPr>
                <w:i/>
                <w:iCs/>
                <w:sz w:val="22"/>
                <w:lang w:val="ru-RU"/>
              </w:rPr>
            </w:pPr>
            <w:r>
              <w:rPr>
                <w:rFonts w:eastAsia="Aptos" w:cs="Times New Roman"/>
                <w:i/>
                <w:iCs/>
                <w:kern w:val="2"/>
                <w:sz w:val="22"/>
                <w:lang w:val="ru-RU"/>
              </w:rPr>
              <w:t>3.</w:t>
            </w:r>
            <w:r w:rsidR="007D1B07" w:rsidRPr="007D1B07">
              <w:rPr>
                <w:rFonts w:eastAsia="Aptos" w:cs="Times New Roman"/>
                <w:i/>
                <w:iCs/>
                <w:kern w:val="2"/>
                <w:sz w:val="22"/>
                <w:lang w:val="ru-RU"/>
              </w:rPr>
              <w:t>Мартин Р. Чистая архитектура. Искусство разработки программного обеспечения. — СПб.: Питер, 2021. — 352 с.</w:t>
            </w:r>
          </w:p>
        </w:tc>
        <w:tc>
          <w:tcPr>
            <w:tcW w:w="197" w:type="dxa"/>
          </w:tcPr>
          <w:p w14:paraId="7F5838AD" w14:textId="77777777" w:rsidR="00FD6E83" w:rsidRPr="007D1B07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:rsidRPr="005B039C" w14:paraId="0A65679B" w14:textId="77777777">
        <w:trPr>
          <w:trHeight w:val="244"/>
        </w:trPr>
        <w:tc>
          <w:tcPr>
            <w:tcW w:w="10259" w:type="dxa"/>
            <w:gridSpan w:val="19"/>
            <w:tcBorders>
              <w:bottom w:val="single" w:sz="4" w:space="0" w:color="000000"/>
            </w:tcBorders>
            <w:vAlign w:val="bottom"/>
          </w:tcPr>
          <w:p w14:paraId="25617105" w14:textId="44FF6DDD" w:rsidR="00FD6E83" w:rsidRPr="007D1B07" w:rsidRDefault="00000000" w:rsidP="00253210">
            <w:pPr>
              <w:tabs>
                <w:tab w:val="left" w:pos="0"/>
              </w:tabs>
              <w:spacing w:line="192" w:lineRule="auto"/>
              <w:contextualSpacing/>
              <w:jc w:val="both"/>
              <w:rPr>
                <w:i/>
                <w:iCs/>
                <w:sz w:val="22"/>
                <w:lang w:val="ru-RU"/>
              </w:rPr>
            </w:pPr>
            <w:r w:rsidRPr="00253210">
              <w:rPr>
                <w:i/>
                <w:iCs/>
                <w:sz w:val="22"/>
                <w:lang w:val="ru-RU"/>
              </w:rPr>
              <w:t>4.</w:t>
            </w:r>
            <w:r w:rsidR="007D1B07" w:rsidRPr="007D1B07">
              <w:rPr>
                <w:i/>
                <w:iCs/>
                <w:sz w:val="22"/>
                <w:lang w:val="ru-RU"/>
              </w:rPr>
              <w:t>Фаулер М. Рефакторинг. Улучшение проекта существующего кода. — М.: Вильямс, 2019. — 448 с.</w:t>
            </w:r>
          </w:p>
        </w:tc>
        <w:tc>
          <w:tcPr>
            <w:tcW w:w="197" w:type="dxa"/>
          </w:tcPr>
          <w:p w14:paraId="26399712" w14:textId="77777777" w:rsidR="00FD6E83" w:rsidRPr="00253210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:rsidRPr="005B039C" w14:paraId="0DC3F91B" w14:textId="77777777">
        <w:tc>
          <w:tcPr>
            <w:tcW w:w="10259" w:type="dxa"/>
            <w:gridSpan w:val="19"/>
            <w:tcBorders>
              <w:top w:val="single" w:sz="4" w:space="0" w:color="000000"/>
            </w:tcBorders>
          </w:tcPr>
          <w:p w14:paraId="6F446585" w14:textId="77777777" w:rsidR="00FD6E83" w:rsidRDefault="00FD6E83" w:rsidP="00253210">
            <w:pPr>
              <w:spacing w:line="192" w:lineRule="auto"/>
              <w:jc w:val="both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197" w:type="dxa"/>
          </w:tcPr>
          <w:p w14:paraId="2DF792B5" w14:textId="77777777" w:rsidR="00FD6E83" w:rsidRPr="00253210" w:rsidRDefault="00FD6E83" w:rsidP="00253210">
            <w:pPr>
              <w:spacing w:after="200" w:line="192" w:lineRule="auto"/>
              <w:rPr>
                <w:lang w:val="ru-RU"/>
              </w:rPr>
            </w:pPr>
          </w:p>
        </w:tc>
      </w:tr>
      <w:tr w:rsidR="00FD6E83" w14:paraId="4C93CD19" w14:textId="77777777">
        <w:tc>
          <w:tcPr>
            <w:tcW w:w="2501" w:type="dxa"/>
          </w:tcPr>
          <w:p w14:paraId="323841FF" w14:textId="77777777" w:rsidR="00FD6E83" w:rsidRDefault="00000000" w:rsidP="00253210">
            <w:pPr>
              <w:spacing w:line="192" w:lineRule="auto"/>
              <w:jc w:val="both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Дата выдачи задания</w:t>
            </w:r>
          </w:p>
        </w:tc>
        <w:tc>
          <w:tcPr>
            <w:tcW w:w="334" w:type="dxa"/>
          </w:tcPr>
          <w:p w14:paraId="3348AE87" w14:textId="77777777" w:rsidR="00FD6E83" w:rsidRDefault="00000000" w:rsidP="00253210">
            <w:pPr>
              <w:spacing w:line="192" w:lineRule="auto"/>
              <w:jc w:val="both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«</w:t>
            </w:r>
          </w:p>
        </w:tc>
        <w:tc>
          <w:tcPr>
            <w:tcW w:w="654" w:type="dxa"/>
            <w:gridSpan w:val="2"/>
            <w:tcBorders>
              <w:bottom w:val="single" w:sz="4" w:space="0" w:color="000000"/>
            </w:tcBorders>
            <w:vAlign w:val="bottom"/>
          </w:tcPr>
          <w:p w14:paraId="065C312F" w14:textId="726D3190" w:rsidR="00FD6E83" w:rsidRDefault="00253210" w:rsidP="00253210">
            <w:pPr>
              <w:spacing w:line="192" w:lineRule="auto"/>
              <w:rPr>
                <w:rFonts w:eastAsia="Times New Roman" w:cs="Times New Roman"/>
                <w:i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421" w:type="dxa"/>
          </w:tcPr>
          <w:p w14:paraId="19D79E23" w14:textId="77777777" w:rsidR="00FD6E83" w:rsidRDefault="00000000" w:rsidP="00253210">
            <w:pPr>
              <w:spacing w:line="192" w:lineRule="auto"/>
              <w:jc w:val="both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»</w:t>
            </w:r>
          </w:p>
        </w:tc>
        <w:tc>
          <w:tcPr>
            <w:tcW w:w="1423" w:type="dxa"/>
            <w:gridSpan w:val="3"/>
            <w:tcBorders>
              <w:bottom w:val="single" w:sz="4" w:space="0" w:color="000000"/>
            </w:tcBorders>
            <w:vAlign w:val="bottom"/>
          </w:tcPr>
          <w:p w14:paraId="7FDA51D1" w14:textId="7DB3DBD9" w:rsidR="00FD6E83" w:rsidRDefault="00253210" w:rsidP="00253210">
            <w:pPr>
              <w:spacing w:line="192" w:lineRule="auto"/>
              <w:jc w:val="center"/>
              <w:rPr>
                <w:rFonts w:eastAsia="Times New Roman" w:cs="Times New Roman"/>
                <w:i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 w:val="22"/>
                <w:lang w:val="ru-RU" w:eastAsia="ru-RU"/>
              </w:rPr>
              <w:t>февраля</w:t>
            </w:r>
          </w:p>
        </w:tc>
        <w:tc>
          <w:tcPr>
            <w:tcW w:w="528" w:type="dxa"/>
            <w:gridSpan w:val="2"/>
            <w:vAlign w:val="bottom"/>
          </w:tcPr>
          <w:p w14:paraId="7581CC76" w14:textId="77777777" w:rsidR="00FD6E83" w:rsidRDefault="00000000" w:rsidP="00253210">
            <w:pPr>
              <w:spacing w:line="192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20</w:t>
            </w:r>
          </w:p>
        </w:tc>
        <w:tc>
          <w:tcPr>
            <w:tcW w:w="436" w:type="dxa"/>
            <w:tcBorders>
              <w:bottom w:val="single" w:sz="4" w:space="0" w:color="000000"/>
            </w:tcBorders>
            <w:vAlign w:val="bottom"/>
          </w:tcPr>
          <w:p w14:paraId="0F8DCFB8" w14:textId="2446E6AD" w:rsidR="00FD6E83" w:rsidRDefault="00000000" w:rsidP="00253210">
            <w:pPr>
              <w:spacing w:line="192" w:lineRule="auto"/>
              <w:ind w:right="-72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  <w:r w:rsidR="00253210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6</w:t>
            </w:r>
          </w:p>
        </w:tc>
        <w:tc>
          <w:tcPr>
            <w:tcW w:w="4159" w:type="dxa"/>
            <w:gridSpan w:val="9"/>
            <w:vAlign w:val="bottom"/>
          </w:tcPr>
          <w:p w14:paraId="4E667B44" w14:textId="77777777" w:rsidR="00FD6E83" w:rsidRDefault="00000000" w:rsidP="00253210">
            <w:pPr>
              <w:spacing w:line="192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г.</w:t>
            </w:r>
          </w:p>
        </w:tc>
      </w:tr>
      <w:tr w:rsidR="00FD6E83" w14:paraId="43D931F3" w14:textId="77777777">
        <w:trPr>
          <w:trHeight w:val="1638"/>
        </w:trPr>
        <w:tc>
          <w:tcPr>
            <w:tcW w:w="10456" w:type="dxa"/>
            <w:gridSpan w:val="20"/>
          </w:tcPr>
          <w:p w14:paraId="5D30196A" w14:textId="77777777" w:rsidR="00FD6E83" w:rsidRDefault="00FD6E83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562"/>
              <w:gridCol w:w="286"/>
              <w:gridCol w:w="4959"/>
              <w:gridCol w:w="279"/>
              <w:gridCol w:w="999"/>
            </w:tblGrid>
            <w:tr w:rsidR="00FD6E83" w14:paraId="688EC5D1" w14:textId="77777777">
              <w:tc>
                <w:tcPr>
                  <w:tcW w:w="1838" w:type="dxa"/>
                </w:tcPr>
                <w:p w14:paraId="194BCF7A" w14:textId="77777777" w:rsidR="00FD6E83" w:rsidRPr="00253210" w:rsidRDefault="00000000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6"/>
                      <w:szCs w:val="26"/>
                      <w:lang w:val="ru-RU" w:eastAsia="ru-RU"/>
                    </w:rPr>
                  </w:pPr>
                  <w:r w:rsidRPr="00253210">
                    <w:rPr>
                      <w:rFonts w:eastAsia="Times New Roman" w:cs="Times New Roman"/>
                      <w:color w:val="000000"/>
                      <w:sz w:val="26"/>
                      <w:szCs w:val="26"/>
                      <w:lang w:val="ru-RU" w:eastAsia="ru-RU"/>
                    </w:rPr>
                    <w:t>Руководитель</w:t>
                  </w:r>
                </w:p>
              </w:tc>
              <w:tc>
                <w:tcPr>
                  <w:tcW w:w="1562" w:type="dxa"/>
                  <w:tcBorders>
                    <w:bottom w:val="single" w:sz="4" w:space="0" w:color="000000"/>
                  </w:tcBorders>
                </w:tcPr>
                <w:p w14:paraId="0C63383E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2"/>
                      <w:lang w:val="ru-RU" w:eastAsia="ru-RU"/>
                    </w:rPr>
                  </w:pPr>
                </w:p>
              </w:tc>
              <w:tc>
                <w:tcPr>
                  <w:tcW w:w="286" w:type="dxa"/>
                </w:tcPr>
                <w:p w14:paraId="5571497C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2"/>
                      <w:lang w:val="ru-RU" w:eastAsia="ru-RU"/>
                    </w:rPr>
                  </w:pPr>
                </w:p>
              </w:tc>
              <w:tc>
                <w:tcPr>
                  <w:tcW w:w="4959" w:type="dxa"/>
                  <w:tcBorders>
                    <w:bottom w:val="single" w:sz="4" w:space="0" w:color="000000"/>
                  </w:tcBorders>
                </w:tcPr>
                <w:p w14:paraId="761D0544" w14:textId="77777777" w:rsidR="00FD6E83" w:rsidRDefault="00000000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2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i/>
                      <w:szCs w:val="28"/>
                      <w:lang w:val="ru-RU" w:eastAsia="ru-RU"/>
                    </w:rPr>
                    <w:t>ассистент Симоненко А.Е.</w:t>
                  </w:r>
                </w:p>
              </w:tc>
              <w:tc>
                <w:tcPr>
                  <w:tcW w:w="279" w:type="dxa"/>
                </w:tcPr>
                <w:p w14:paraId="525FFF22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2"/>
                      <w:lang w:val="ru-RU" w:eastAsia="ru-RU"/>
                    </w:rPr>
                  </w:pPr>
                </w:p>
              </w:tc>
              <w:tc>
                <w:tcPr>
                  <w:tcW w:w="999" w:type="dxa"/>
                  <w:tcBorders>
                    <w:bottom w:val="single" w:sz="4" w:space="0" w:color="000000"/>
                  </w:tcBorders>
                </w:tcPr>
                <w:p w14:paraId="47CB97E3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2"/>
                      <w:lang w:val="ru-RU" w:eastAsia="ru-RU"/>
                    </w:rPr>
                  </w:pPr>
                </w:p>
              </w:tc>
            </w:tr>
            <w:tr w:rsidR="00FD6E83" w14:paraId="719B14E4" w14:textId="77777777">
              <w:trPr>
                <w:trHeight w:val="252"/>
              </w:trPr>
              <w:tc>
                <w:tcPr>
                  <w:tcW w:w="1838" w:type="dxa"/>
                </w:tcPr>
                <w:p w14:paraId="4847C169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562" w:type="dxa"/>
                  <w:tcBorders>
                    <w:top w:val="single" w:sz="4" w:space="0" w:color="000000"/>
                  </w:tcBorders>
                  <w:vAlign w:val="bottom"/>
                </w:tcPr>
                <w:p w14:paraId="03D3B4DC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подпись</w:t>
                  </w:r>
                </w:p>
              </w:tc>
              <w:tc>
                <w:tcPr>
                  <w:tcW w:w="286" w:type="dxa"/>
                </w:tcPr>
                <w:p w14:paraId="6BCE1BFC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4959" w:type="dxa"/>
                  <w:tcBorders>
                    <w:top w:val="single" w:sz="4" w:space="0" w:color="000000"/>
                  </w:tcBorders>
                  <w:vAlign w:val="bottom"/>
                </w:tcPr>
                <w:p w14:paraId="5D147800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ученая степень, звание, ФИО</w:t>
                  </w:r>
                </w:p>
              </w:tc>
              <w:tc>
                <w:tcPr>
                  <w:tcW w:w="279" w:type="dxa"/>
                </w:tcPr>
                <w:p w14:paraId="754C6FBD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4" w:space="0" w:color="000000"/>
                  </w:tcBorders>
                  <w:vAlign w:val="bottom"/>
                </w:tcPr>
                <w:p w14:paraId="10679A67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дата</w:t>
                  </w:r>
                </w:p>
              </w:tc>
            </w:tr>
            <w:tr w:rsidR="00FD6E83" w:rsidRPr="005B039C" w14:paraId="37681501" w14:textId="77777777">
              <w:tc>
                <w:tcPr>
                  <w:tcW w:w="1838" w:type="dxa"/>
                </w:tcPr>
                <w:p w14:paraId="657D66DC" w14:textId="77777777" w:rsidR="00FD6E83" w:rsidRDefault="00000000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 w:val="26"/>
                      <w:szCs w:val="26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6"/>
                      <w:szCs w:val="26"/>
                      <w:lang w:val="ru-RU" w:eastAsia="ru-RU"/>
                    </w:rPr>
                    <w:t>Зав. кафедрой</w:t>
                  </w:r>
                </w:p>
              </w:tc>
              <w:tc>
                <w:tcPr>
                  <w:tcW w:w="1562" w:type="dxa"/>
                  <w:tcBorders>
                    <w:bottom w:val="single" w:sz="4" w:space="0" w:color="000000"/>
                  </w:tcBorders>
                </w:tcPr>
                <w:p w14:paraId="16E005D4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86" w:type="dxa"/>
                </w:tcPr>
                <w:p w14:paraId="2B4C4BD1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4959" w:type="dxa"/>
                  <w:tcBorders>
                    <w:bottom w:val="single" w:sz="4" w:space="0" w:color="000000"/>
                  </w:tcBorders>
                </w:tcPr>
                <w:p w14:paraId="29055470" w14:textId="77777777" w:rsidR="00FD6E83" w:rsidRDefault="00000000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i/>
                      <w:color w:val="000000"/>
                      <w:szCs w:val="28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i/>
                      <w:szCs w:val="28"/>
                      <w:lang w:val="ru-RU" w:eastAsia="ru-RU"/>
                    </w:rPr>
                    <w:t xml:space="preserve">К.т.н., доцент </w:t>
                  </w:r>
                  <w:r>
                    <w:rPr>
                      <w:rFonts w:eastAsia="Times New Roman" w:cs="Times New Roman"/>
                      <w:i/>
                      <w:color w:val="000000"/>
                      <w:szCs w:val="28"/>
                      <w:lang w:val="ru-RU" w:eastAsia="ru-RU"/>
                    </w:rPr>
                    <w:t>Грицай А.С.</w:t>
                  </w:r>
                </w:p>
              </w:tc>
              <w:tc>
                <w:tcPr>
                  <w:tcW w:w="279" w:type="dxa"/>
                </w:tcPr>
                <w:p w14:paraId="4C85196A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999" w:type="dxa"/>
                  <w:tcBorders>
                    <w:bottom w:val="single" w:sz="4" w:space="0" w:color="000000"/>
                  </w:tcBorders>
                  <w:vAlign w:val="bottom"/>
                </w:tcPr>
                <w:p w14:paraId="292CD159" w14:textId="77777777" w:rsidR="00FD6E83" w:rsidRDefault="00FD6E83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</w:p>
              </w:tc>
            </w:tr>
            <w:tr w:rsidR="00FD6E83" w14:paraId="0F5B592E" w14:textId="77777777">
              <w:tc>
                <w:tcPr>
                  <w:tcW w:w="1838" w:type="dxa"/>
                </w:tcPr>
                <w:p w14:paraId="2EFAA0C1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562" w:type="dxa"/>
                  <w:tcBorders>
                    <w:top w:val="single" w:sz="4" w:space="0" w:color="000000"/>
                  </w:tcBorders>
                  <w:vAlign w:val="bottom"/>
                </w:tcPr>
                <w:p w14:paraId="5FF5DA56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подпись</w:t>
                  </w:r>
                </w:p>
              </w:tc>
              <w:tc>
                <w:tcPr>
                  <w:tcW w:w="286" w:type="dxa"/>
                </w:tcPr>
                <w:p w14:paraId="75C6075B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4959" w:type="dxa"/>
                  <w:tcBorders>
                    <w:top w:val="single" w:sz="4" w:space="0" w:color="000000"/>
                  </w:tcBorders>
                  <w:vAlign w:val="bottom"/>
                </w:tcPr>
                <w:p w14:paraId="49152066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ученая степень, звание, ФИО</w:t>
                  </w:r>
                </w:p>
              </w:tc>
              <w:tc>
                <w:tcPr>
                  <w:tcW w:w="279" w:type="dxa"/>
                </w:tcPr>
                <w:p w14:paraId="4A88CA16" w14:textId="77777777" w:rsidR="00FD6E83" w:rsidRDefault="00FD6E83" w:rsidP="00253210">
                  <w:pPr>
                    <w:spacing w:line="192" w:lineRule="auto"/>
                    <w:jc w:val="both"/>
                    <w:rPr>
                      <w:rFonts w:eastAsia="Times New Roman" w:cs="Times New Roman"/>
                      <w:color w:val="000000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4" w:space="0" w:color="000000"/>
                  </w:tcBorders>
                  <w:vAlign w:val="bottom"/>
                </w:tcPr>
                <w:p w14:paraId="7CBD9072" w14:textId="77777777" w:rsidR="00FD6E83" w:rsidRDefault="00000000" w:rsidP="00253210">
                  <w:pPr>
                    <w:spacing w:line="192" w:lineRule="auto"/>
                    <w:jc w:val="center"/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22"/>
                      <w:vertAlign w:val="superscript"/>
                      <w:lang w:val="ru-RU" w:eastAsia="ru-RU"/>
                    </w:rPr>
                    <w:t>дата</w:t>
                  </w:r>
                </w:p>
              </w:tc>
            </w:tr>
          </w:tbl>
          <w:p w14:paraId="3E79059D" w14:textId="77777777" w:rsidR="00FD6E83" w:rsidRDefault="00FD6E83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2E035517" w14:textId="77777777">
        <w:tc>
          <w:tcPr>
            <w:tcW w:w="2940" w:type="dxa"/>
            <w:gridSpan w:val="3"/>
          </w:tcPr>
          <w:p w14:paraId="7E5E0FEA" w14:textId="77777777" w:rsidR="00FD6E83" w:rsidRDefault="00000000">
            <w:pPr>
              <w:spacing w:line="240" w:lineRule="auto"/>
              <w:rPr>
                <w:rFonts w:eastAsia="Arial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Arial" w:cs="Times New Roman"/>
                <w:sz w:val="24"/>
                <w:szCs w:val="24"/>
                <w:lang w:val="ru-RU" w:eastAsia="ru-RU"/>
              </w:rPr>
              <w:t xml:space="preserve">  Задание принял к                            </w:t>
            </w:r>
          </w:p>
          <w:p w14:paraId="79957FA3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</w:pPr>
            <w:r>
              <w:rPr>
                <w:rFonts w:eastAsia="Arial" w:cs="Times New Roman"/>
                <w:sz w:val="24"/>
                <w:szCs w:val="24"/>
                <w:lang w:val="ru-RU" w:eastAsia="ru-RU"/>
              </w:rPr>
              <w:t xml:space="preserve">  исполнению студент (ка)</w:t>
            </w:r>
          </w:p>
        </w:tc>
        <w:tc>
          <w:tcPr>
            <w:tcW w:w="1980" w:type="dxa"/>
            <w:gridSpan w:val="4"/>
            <w:tcBorders>
              <w:bottom w:val="single" w:sz="4" w:space="0" w:color="000000"/>
            </w:tcBorders>
            <w:vAlign w:val="bottom"/>
          </w:tcPr>
          <w:p w14:paraId="774E855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86" w:type="dxa"/>
            <w:gridSpan w:val="2"/>
            <w:vAlign w:val="bottom"/>
          </w:tcPr>
          <w:p w14:paraId="1A5DBDC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1618" w:type="dxa"/>
            <w:gridSpan w:val="4"/>
            <w:tcBorders>
              <w:bottom w:val="single" w:sz="4" w:space="0" w:color="000000"/>
            </w:tcBorders>
            <w:vAlign w:val="bottom"/>
          </w:tcPr>
          <w:p w14:paraId="19459804" w14:textId="3EA18EE4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proofErr w:type="gramStart"/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 xml:space="preserve">«  </w:t>
            </w:r>
            <w:proofErr w:type="gramEnd"/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 xml:space="preserve">  </w:t>
            </w:r>
            <w:r w:rsidR="00253210"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2</w:t>
            </w: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 xml:space="preserve">   </w:t>
            </w: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»   0</w:t>
            </w:r>
            <w:r w:rsidR="00253210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vAlign w:val="bottom"/>
          </w:tcPr>
          <w:p w14:paraId="1DE5917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69" w:type="dxa"/>
            <w:vAlign w:val="bottom"/>
          </w:tcPr>
          <w:p w14:paraId="0B097A8A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20</w:t>
            </w:r>
          </w:p>
        </w:tc>
        <w:tc>
          <w:tcPr>
            <w:tcW w:w="436" w:type="dxa"/>
            <w:tcBorders>
              <w:bottom w:val="single" w:sz="4" w:space="0" w:color="000000"/>
            </w:tcBorders>
            <w:vAlign w:val="bottom"/>
          </w:tcPr>
          <w:p w14:paraId="05AEB57C" w14:textId="77777777" w:rsidR="00FD6E83" w:rsidRDefault="00000000" w:rsidP="00253210">
            <w:pPr>
              <w:spacing w:line="240" w:lineRule="auto"/>
              <w:ind w:right="-119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26</w:t>
            </w:r>
          </w:p>
        </w:tc>
        <w:tc>
          <w:tcPr>
            <w:tcW w:w="435" w:type="dxa"/>
            <w:vAlign w:val="bottom"/>
          </w:tcPr>
          <w:p w14:paraId="1A75161D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г.</w:t>
            </w:r>
          </w:p>
        </w:tc>
        <w:tc>
          <w:tcPr>
            <w:tcW w:w="285" w:type="dxa"/>
          </w:tcPr>
          <w:p w14:paraId="18DE15A1" w14:textId="77777777" w:rsidR="00FD6E83" w:rsidRDefault="00FD6E83">
            <w:pPr>
              <w:spacing w:after="200"/>
            </w:pPr>
          </w:p>
        </w:tc>
        <w:tc>
          <w:tcPr>
            <w:tcW w:w="724" w:type="dxa"/>
          </w:tcPr>
          <w:p w14:paraId="1AF072B8" w14:textId="77777777" w:rsidR="00FD6E83" w:rsidRDefault="00FD6E83">
            <w:pPr>
              <w:spacing w:after="200"/>
            </w:pPr>
          </w:p>
        </w:tc>
        <w:tc>
          <w:tcPr>
            <w:tcW w:w="197" w:type="dxa"/>
          </w:tcPr>
          <w:p w14:paraId="156DBD49" w14:textId="77777777" w:rsidR="00FD6E83" w:rsidRDefault="00FD6E83">
            <w:pPr>
              <w:spacing w:after="200"/>
            </w:pPr>
          </w:p>
        </w:tc>
      </w:tr>
      <w:tr w:rsidR="00FD6E83" w14:paraId="14D6F0B4" w14:textId="77777777">
        <w:tc>
          <w:tcPr>
            <w:tcW w:w="2940" w:type="dxa"/>
            <w:gridSpan w:val="3"/>
          </w:tcPr>
          <w:p w14:paraId="50E41657" w14:textId="77777777" w:rsidR="00FD6E83" w:rsidRDefault="00FD6E83">
            <w:pPr>
              <w:spacing w:line="240" w:lineRule="auto"/>
              <w:rPr>
                <w:rFonts w:eastAsia="Arial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000000"/>
            </w:tcBorders>
            <w:vAlign w:val="bottom"/>
          </w:tcPr>
          <w:p w14:paraId="5939F047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  <w:t xml:space="preserve">  подпись</w:t>
            </w:r>
          </w:p>
        </w:tc>
        <w:tc>
          <w:tcPr>
            <w:tcW w:w="2104" w:type="dxa"/>
            <w:gridSpan w:val="6"/>
            <w:vAlign w:val="bottom"/>
          </w:tcPr>
          <w:p w14:paraId="1EC3CA7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86" w:type="dxa"/>
            <w:tcBorders>
              <w:top w:val="single" w:sz="4" w:space="0" w:color="000000"/>
            </w:tcBorders>
            <w:vAlign w:val="bottom"/>
          </w:tcPr>
          <w:p w14:paraId="583B9FB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440" w:type="dxa"/>
            <w:gridSpan w:val="3"/>
            <w:vAlign w:val="bottom"/>
          </w:tcPr>
          <w:p w14:paraId="026BBAF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285" w:type="dxa"/>
            <w:vAlign w:val="bottom"/>
          </w:tcPr>
          <w:p w14:paraId="79F0CDD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24" w:type="dxa"/>
            <w:vAlign w:val="bottom"/>
          </w:tcPr>
          <w:p w14:paraId="26152306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97" w:type="dxa"/>
          </w:tcPr>
          <w:p w14:paraId="13ED620B" w14:textId="77777777" w:rsidR="00FD6E83" w:rsidRDefault="00FD6E83">
            <w:pPr>
              <w:spacing w:after="200"/>
            </w:pPr>
          </w:p>
        </w:tc>
      </w:tr>
    </w:tbl>
    <w:p w14:paraId="14DCDF6B" w14:textId="77777777" w:rsidR="00FD6E83" w:rsidRDefault="00FD6E83">
      <w:pPr>
        <w:sectPr w:rsidR="00FD6E83">
          <w:footerReference w:type="even" r:id="rId7"/>
          <w:footerReference w:type="default" r:id="rId8"/>
          <w:footerReference w:type="first" r:id="rId9"/>
          <w:pgSz w:w="11906" w:h="16838"/>
          <w:pgMar w:top="1134" w:right="567" w:bottom="1134" w:left="1418" w:header="0" w:footer="567" w:gutter="0"/>
          <w:cols w:space="720"/>
          <w:formProt w:val="0"/>
          <w:titlePg/>
          <w:docGrid w:linePitch="381"/>
        </w:sectPr>
      </w:pPr>
    </w:p>
    <w:p w14:paraId="7873BDEC" w14:textId="554282A5" w:rsidR="00FD6E83" w:rsidRDefault="00000000">
      <w:pPr>
        <w:keepNext/>
        <w:keepLines/>
        <w:spacing w:before="360" w:after="80" w:line="278" w:lineRule="auto"/>
        <w:ind w:firstLine="720"/>
        <w:jc w:val="center"/>
        <w:outlineLvl w:val="0"/>
        <w:rPr>
          <w:rFonts w:eastAsia="Times New Roman" w:cs="Times New Roman"/>
          <w:bCs/>
          <w:color w:val="000000"/>
          <w:kern w:val="2"/>
          <w:sz w:val="24"/>
          <w:szCs w:val="24"/>
          <w:lang w:val="ru-RU"/>
        </w:rPr>
      </w:pPr>
      <w:bookmarkStart w:id="0" w:name="__RefHeading___Toc7252_577149798"/>
      <w:bookmarkEnd w:id="0"/>
      <w:r>
        <w:rPr>
          <w:rFonts w:eastAsia="Times New Roman" w:cs="Times New Roman"/>
          <w:bCs/>
          <w:color w:val="000000"/>
          <w:kern w:val="2"/>
          <w:sz w:val="24"/>
          <w:szCs w:val="24"/>
          <w:lang w:val="ru-RU"/>
        </w:rPr>
        <w:lastRenderedPageBreak/>
        <w:t>Министерство образования и науки РФ</w:t>
      </w:r>
    </w:p>
    <w:p w14:paraId="0B49ED77" w14:textId="77777777" w:rsidR="00FD6E83" w:rsidRDefault="00000000">
      <w:pPr>
        <w:spacing w:line="240" w:lineRule="auto"/>
        <w:jc w:val="center"/>
        <w:rPr>
          <w:rFonts w:eastAsia="Times New Roman" w:cs="Times New Roman"/>
          <w:bCs/>
          <w:caps/>
          <w:sz w:val="24"/>
          <w:szCs w:val="24"/>
          <w:lang w:val="ru-RU" w:eastAsia="ru-RU"/>
        </w:rPr>
      </w:pPr>
      <w:r>
        <w:rPr>
          <w:rFonts w:eastAsia="Times New Roman" w:cs="Times New Roman"/>
          <w:bCs/>
          <w:sz w:val="24"/>
          <w:szCs w:val="24"/>
          <w:lang w:val="ru-RU" w:eastAsia="ru-RU"/>
        </w:rPr>
        <w:t xml:space="preserve">федеральное государственное </w:t>
      </w:r>
      <w:r>
        <w:rPr>
          <w:rFonts w:eastAsia="Times New Roman" w:cs="Times New Roman"/>
          <w:bCs/>
          <w:sz w:val="22"/>
          <w:lang w:val="ru-RU" w:eastAsia="ru-RU"/>
        </w:rPr>
        <w:t>автономное</w:t>
      </w:r>
      <w:r>
        <w:rPr>
          <w:rFonts w:eastAsia="Times New Roman" w:cs="Times New Roman"/>
          <w:bCs/>
          <w:sz w:val="24"/>
          <w:szCs w:val="24"/>
          <w:lang w:val="ru-RU" w:eastAsia="ru-RU"/>
        </w:rPr>
        <w:t xml:space="preserve"> образовательное учреждение высшего образования</w:t>
      </w:r>
    </w:p>
    <w:p w14:paraId="2E27A2E8" w14:textId="77777777" w:rsidR="00FD6E83" w:rsidRDefault="00000000">
      <w:pPr>
        <w:spacing w:line="240" w:lineRule="auto"/>
        <w:jc w:val="center"/>
        <w:rPr>
          <w:rFonts w:eastAsia="Times New Roman" w:cs="Times New Roman"/>
          <w:bCs/>
          <w:color w:val="000000"/>
          <w:sz w:val="22"/>
          <w:lang w:val="ru-RU" w:eastAsia="ru-RU"/>
        </w:rPr>
      </w:pPr>
      <w:r>
        <w:rPr>
          <w:rFonts w:eastAsia="Times New Roman" w:cs="Times New Roman"/>
          <w:bCs/>
          <w:color w:val="000000"/>
          <w:sz w:val="22"/>
          <w:lang w:val="ru-RU" w:eastAsia="ru-RU"/>
        </w:rPr>
        <w:t>«Омский государственный технический университет»</w:t>
      </w:r>
    </w:p>
    <w:p w14:paraId="41A16C5B" w14:textId="77777777" w:rsidR="00FD6E83" w:rsidRDefault="00FD6E83">
      <w:pPr>
        <w:spacing w:line="240" w:lineRule="auto"/>
        <w:jc w:val="center"/>
        <w:rPr>
          <w:rFonts w:eastAsia="Times New Roman" w:cs="Times New Roman"/>
          <w:bCs/>
          <w:color w:val="000000"/>
          <w:sz w:val="10"/>
          <w:szCs w:val="10"/>
          <w:lang w:val="ru-RU" w:eastAsia="ru-RU"/>
        </w:rPr>
      </w:pPr>
    </w:p>
    <w:p w14:paraId="68C6C33C" w14:textId="77777777" w:rsidR="00FD6E83" w:rsidRDefault="00FD6E83">
      <w:pPr>
        <w:spacing w:after="160" w:line="278" w:lineRule="auto"/>
        <w:rPr>
          <w:rFonts w:eastAsia="Arial" w:cs="Times New Roman"/>
          <w:bCs/>
          <w:kern w:val="2"/>
          <w:sz w:val="24"/>
          <w:szCs w:val="24"/>
          <w:lang w:val="ru-RU" w:eastAsia="x-none"/>
        </w:rPr>
      </w:pPr>
    </w:p>
    <w:tbl>
      <w:tblPr>
        <w:tblW w:w="9922" w:type="dxa"/>
        <w:tblLayout w:type="fixed"/>
        <w:tblLook w:val="04A0" w:firstRow="1" w:lastRow="0" w:firstColumn="1" w:lastColumn="0" w:noHBand="0" w:noVBand="1"/>
      </w:tblPr>
      <w:tblGrid>
        <w:gridCol w:w="2690"/>
        <w:gridCol w:w="7232"/>
      </w:tblGrid>
      <w:tr w:rsidR="00FD6E83" w:rsidRPr="005B039C" w14:paraId="1737C414" w14:textId="77777777">
        <w:tc>
          <w:tcPr>
            <w:tcW w:w="2690" w:type="dxa"/>
            <w:vAlign w:val="bottom"/>
          </w:tcPr>
          <w:p w14:paraId="2C3CCF62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Факультет (институт)</w:t>
            </w:r>
          </w:p>
        </w:tc>
        <w:tc>
          <w:tcPr>
            <w:tcW w:w="7232" w:type="dxa"/>
            <w:tcBorders>
              <w:bottom w:val="single" w:sz="4" w:space="0" w:color="000000"/>
            </w:tcBorders>
          </w:tcPr>
          <w:p w14:paraId="33EC9C5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color w:val="000000"/>
                <w:szCs w:val="28"/>
                <w:lang w:val="ru-RU" w:eastAsia="ru-RU"/>
              </w:rPr>
              <w:t>Информационных технологий и компьютерных систем</w:t>
            </w:r>
          </w:p>
        </w:tc>
      </w:tr>
      <w:tr w:rsidR="00FD6E83" w:rsidRPr="005B039C" w14:paraId="0E238C06" w14:textId="77777777">
        <w:tc>
          <w:tcPr>
            <w:tcW w:w="2690" w:type="dxa"/>
            <w:vAlign w:val="bottom"/>
          </w:tcPr>
          <w:p w14:paraId="5169E564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7232" w:type="dxa"/>
          </w:tcPr>
          <w:p w14:paraId="66921B0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7DCD6695" w14:textId="77777777">
        <w:tc>
          <w:tcPr>
            <w:tcW w:w="2690" w:type="dxa"/>
            <w:vAlign w:val="bottom"/>
          </w:tcPr>
          <w:p w14:paraId="04BF89AA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Кафедра</w:t>
            </w:r>
          </w:p>
        </w:tc>
        <w:tc>
          <w:tcPr>
            <w:tcW w:w="7232" w:type="dxa"/>
            <w:tcBorders>
              <w:bottom w:val="single" w:sz="4" w:space="0" w:color="000000"/>
            </w:tcBorders>
          </w:tcPr>
          <w:p w14:paraId="4310FD2C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color w:val="000000"/>
                <w:szCs w:val="28"/>
                <w:lang w:val="ru-RU" w:eastAsia="ru-RU"/>
              </w:rPr>
              <w:t>Информатики и вычислительной техники</w:t>
            </w:r>
          </w:p>
        </w:tc>
      </w:tr>
      <w:tr w:rsidR="00FD6E83" w14:paraId="7FDDE96C" w14:textId="77777777">
        <w:trPr>
          <w:trHeight w:val="85"/>
        </w:trPr>
        <w:tc>
          <w:tcPr>
            <w:tcW w:w="2690" w:type="dxa"/>
          </w:tcPr>
          <w:p w14:paraId="4BE56E05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7232" w:type="dxa"/>
            <w:tcBorders>
              <w:top w:val="single" w:sz="4" w:space="0" w:color="000000"/>
            </w:tcBorders>
          </w:tcPr>
          <w:p w14:paraId="3BBA947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10"/>
                <w:szCs w:val="10"/>
                <w:lang w:val="ru-RU" w:eastAsia="ru-RU"/>
              </w:rPr>
            </w:pPr>
          </w:p>
        </w:tc>
      </w:tr>
    </w:tbl>
    <w:p w14:paraId="7F50D8C7" w14:textId="77777777" w:rsidR="00FD6E83" w:rsidRDefault="00FD6E83">
      <w:pPr>
        <w:spacing w:line="240" w:lineRule="auto"/>
        <w:jc w:val="right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5B9956EF" w14:textId="77777777" w:rsidR="00FD6E83" w:rsidRDefault="00FD6E83">
      <w:pPr>
        <w:spacing w:line="240" w:lineRule="auto"/>
        <w:jc w:val="right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24A8E66B" w14:textId="77777777" w:rsidR="00FD6E83" w:rsidRDefault="00000000">
      <w:pPr>
        <w:spacing w:line="240" w:lineRule="auto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КУРСОВОЙ ПРОЕКТ </w:t>
      </w:r>
    </w:p>
    <w:p w14:paraId="7E9C574E" w14:textId="77777777" w:rsidR="00FD6E83" w:rsidRDefault="00FD6E83">
      <w:pPr>
        <w:spacing w:line="240" w:lineRule="auto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tbl>
      <w:tblPr>
        <w:tblW w:w="9922" w:type="dxa"/>
        <w:tblLayout w:type="fixed"/>
        <w:tblLook w:val="04A0" w:firstRow="1" w:lastRow="0" w:firstColumn="1" w:lastColumn="0" w:noHBand="0" w:noVBand="1"/>
      </w:tblPr>
      <w:tblGrid>
        <w:gridCol w:w="2048"/>
        <w:gridCol w:w="7874"/>
      </w:tblGrid>
      <w:tr w:rsidR="00FD6E83" w14:paraId="17404A4A" w14:textId="77777777">
        <w:tc>
          <w:tcPr>
            <w:tcW w:w="2048" w:type="dxa"/>
            <w:vAlign w:val="bottom"/>
          </w:tcPr>
          <w:p w14:paraId="4ECE53A1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по дисциплине</w:t>
            </w:r>
          </w:p>
        </w:tc>
        <w:tc>
          <w:tcPr>
            <w:tcW w:w="7874" w:type="dxa"/>
            <w:tcBorders>
              <w:bottom w:val="single" w:sz="4" w:space="0" w:color="000000"/>
            </w:tcBorders>
          </w:tcPr>
          <w:p w14:paraId="5C6B30E9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color w:val="000000"/>
                <w:szCs w:val="28"/>
                <w:lang w:val="ru-RU" w:eastAsia="ru-RU"/>
              </w:rPr>
              <w:t>Проектная деятельность</w:t>
            </w:r>
          </w:p>
        </w:tc>
      </w:tr>
      <w:tr w:rsidR="00FD6E83" w14:paraId="45624D07" w14:textId="77777777">
        <w:tc>
          <w:tcPr>
            <w:tcW w:w="2048" w:type="dxa"/>
            <w:vAlign w:val="bottom"/>
          </w:tcPr>
          <w:p w14:paraId="186EC516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7874" w:type="dxa"/>
            <w:tcBorders>
              <w:top w:val="single" w:sz="4" w:space="0" w:color="000000"/>
            </w:tcBorders>
          </w:tcPr>
          <w:p w14:paraId="6C8BAC6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:rsidRPr="005B039C" w14:paraId="0705BF32" w14:textId="77777777">
        <w:trPr>
          <w:trHeight w:val="432"/>
        </w:trPr>
        <w:tc>
          <w:tcPr>
            <w:tcW w:w="2048" w:type="dxa"/>
            <w:vAlign w:val="bottom"/>
          </w:tcPr>
          <w:p w14:paraId="6731DC62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на тему</w:t>
            </w:r>
          </w:p>
        </w:tc>
        <w:tc>
          <w:tcPr>
            <w:tcW w:w="7874" w:type="dxa"/>
            <w:tcBorders>
              <w:bottom w:val="single" w:sz="4" w:space="0" w:color="000000"/>
            </w:tcBorders>
          </w:tcPr>
          <w:p w14:paraId="7EE08971" w14:textId="19DC499C" w:rsidR="00FD6E83" w:rsidRDefault="004C16E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 w:rsidRPr="004C16EB"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Основы применения шаблонов проектирования для улучшения структуры кода</w:t>
            </w:r>
          </w:p>
        </w:tc>
      </w:tr>
    </w:tbl>
    <w:p w14:paraId="0284A07C" w14:textId="77777777" w:rsidR="00FD6E83" w:rsidRDefault="00FD6E83">
      <w:pPr>
        <w:spacing w:line="240" w:lineRule="auto"/>
        <w:rPr>
          <w:rFonts w:eastAsia="Times New Roman" w:cs="Times New Roman"/>
          <w:bCs/>
          <w:color w:val="000000"/>
          <w:sz w:val="26"/>
          <w:szCs w:val="26"/>
          <w:lang w:val="ru-RU" w:eastAsia="ru-RU"/>
        </w:rPr>
      </w:pPr>
    </w:p>
    <w:p w14:paraId="350D54D1" w14:textId="77777777" w:rsidR="00FD6E83" w:rsidRDefault="00000000">
      <w:pPr>
        <w:spacing w:line="240" w:lineRule="auto"/>
        <w:jc w:val="center"/>
        <w:rPr>
          <w:rFonts w:eastAsia="Times New Roman" w:cs="Times New Roman"/>
          <w:b/>
          <w:color w:val="000000"/>
          <w:sz w:val="26"/>
          <w:szCs w:val="26"/>
          <w:lang w:val="ru-RU" w:eastAsia="ru-RU"/>
        </w:rPr>
      </w:pPr>
      <w:r>
        <w:rPr>
          <w:rFonts w:eastAsia="Times New Roman" w:cs="Times New Roman"/>
          <w:b/>
          <w:color w:val="000000"/>
          <w:sz w:val="26"/>
          <w:szCs w:val="26"/>
          <w:lang w:val="ru-RU" w:eastAsia="ru-RU"/>
        </w:rPr>
        <w:t>Пояснительная записка</w:t>
      </w:r>
    </w:p>
    <w:p w14:paraId="5B7BB05D" w14:textId="77777777" w:rsidR="00FD6E83" w:rsidRDefault="00FD6E83">
      <w:pPr>
        <w:spacing w:line="240" w:lineRule="auto"/>
        <w:jc w:val="center"/>
        <w:rPr>
          <w:rFonts w:eastAsia="Times New Roman" w:cs="Times New Roman"/>
          <w:bCs/>
          <w:color w:val="000000"/>
          <w:sz w:val="26"/>
          <w:szCs w:val="26"/>
          <w:lang w:val="ru-RU" w:eastAsia="ru-RU"/>
        </w:rPr>
      </w:pPr>
    </w:p>
    <w:tbl>
      <w:tblPr>
        <w:tblW w:w="9922" w:type="dxa"/>
        <w:tblLayout w:type="fixed"/>
        <w:tblLook w:val="04A0" w:firstRow="1" w:lastRow="0" w:firstColumn="1" w:lastColumn="0" w:noHBand="0" w:noVBand="1"/>
      </w:tblPr>
      <w:tblGrid>
        <w:gridCol w:w="3091"/>
        <w:gridCol w:w="6831"/>
      </w:tblGrid>
      <w:tr w:rsidR="00FD6E83" w14:paraId="2848487C" w14:textId="77777777">
        <w:tc>
          <w:tcPr>
            <w:tcW w:w="3091" w:type="dxa"/>
            <w:vAlign w:val="bottom"/>
          </w:tcPr>
          <w:p w14:paraId="3329D9D8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 xml:space="preserve">Шифр проекта </w:t>
            </w:r>
          </w:p>
        </w:tc>
        <w:tc>
          <w:tcPr>
            <w:tcW w:w="6831" w:type="dxa"/>
            <w:tcBorders>
              <w:bottom w:val="single" w:sz="4" w:space="0" w:color="000000"/>
            </w:tcBorders>
          </w:tcPr>
          <w:p w14:paraId="6797092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020-КП-09.03.01-129-ПЗ</w:t>
            </w:r>
          </w:p>
        </w:tc>
      </w:tr>
    </w:tbl>
    <w:p w14:paraId="781192E9" w14:textId="77777777" w:rsidR="00FD6E83" w:rsidRDefault="00FD6E83">
      <w:pPr>
        <w:spacing w:line="240" w:lineRule="auto"/>
        <w:jc w:val="center"/>
        <w:rPr>
          <w:rFonts w:eastAsia="Times New Roman" w:cs="Times New Roman"/>
          <w:bCs/>
          <w:color w:val="000000"/>
          <w:sz w:val="26"/>
          <w:szCs w:val="26"/>
          <w:lang w:val="ru-RU" w:eastAsia="ru-RU"/>
        </w:rPr>
      </w:pPr>
    </w:p>
    <w:p w14:paraId="553DFAFD" w14:textId="77777777" w:rsidR="00FD6E83" w:rsidRDefault="00FD6E83">
      <w:pPr>
        <w:spacing w:line="240" w:lineRule="auto"/>
        <w:jc w:val="center"/>
        <w:rPr>
          <w:rFonts w:eastAsia="Times New Roman" w:cs="Times New Roman"/>
          <w:bCs/>
          <w:color w:val="000000"/>
          <w:sz w:val="26"/>
          <w:szCs w:val="26"/>
          <w:lang w:val="ru-RU" w:eastAsia="ru-RU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1229"/>
        <w:gridCol w:w="1241"/>
        <w:gridCol w:w="615"/>
        <w:gridCol w:w="847"/>
        <w:gridCol w:w="710"/>
        <w:gridCol w:w="144"/>
        <w:gridCol w:w="140"/>
        <w:gridCol w:w="709"/>
        <w:gridCol w:w="708"/>
        <w:gridCol w:w="429"/>
        <w:gridCol w:w="994"/>
        <w:gridCol w:w="42"/>
        <w:gridCol w:w="236"/>
        <w:gridCol w:w="2129"/>
      </w:tblGrid>
      <w:tr w:rsidR="00FD6E83" w14:paraId="2B991103" w14:textId="77777777">
        <w:tc>
          <w:tcPr>
            <w:tcW w:w="1229" w:type="dxa"/>
          </w:tcPr>
          <w:p w14:paraId="45D2AFF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3EB5CB2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5F3FA65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27DDCF52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Студента (</w:t>
            </w:r>
            <w:proofErr w:type="spellStart"/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ки</w:t>
            </w:r>
            <w:proofErr w:type="spellEnd"/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)</w:t>
            </w:r>
          </w:p>
        </w:tc>
        <w:tc>
          <w:tcPr>
            <w:tcW w:w="5247" w:type="dxa"/>
            <w:gridSpan w:val="7"/>
            <w:tcBorders>
              <w:bottom w:val="single" w:sz="4" w:space="0" w:color="000000"/>
            </w:tcBorders>
          </w:tcPr>
          <w:p w14:paraId="0367439A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  <w:lang w:val="ru-RU" w:eastAsia="ru-RU"/>
              </w:rPr>
              <w:t>Шмидта Антона Владиславовича</w:t>
            </w:r>
          </w:p>
        </w:tc>
      </w:tr>
      <w:tr w:rsidR="00FD6E83" w14:paraId="25186526" w14:textId="77777777">
        <w:tc>
          <w:tcPr>
            <w:tcW w:w="1229" w:type="dxa"/>
          </w:tcPr>
          <w:p w14:paraId="2A2E5E0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4FDB213E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24971F6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</w:tcPr>
          <w:p w14:paraId="549D01D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5247" w:type="dxa"/>
            <w:gridSpan w:val="7"/>
            <w:tcBorders>
              <w:top w:val="single" w:sz="4" w:space="0" w:color="000000"/>
            </w:tcBorders>
          </w:tcPr>
          <w:p w14:paraId="265BA6BD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фамилия, имя, отчество полностью</w:t>
            </w:r>
          </w:p>
        </w:tc>
      </w:tr>
      <w:tr w:rsidR="00FD6E83" w14:paraId="7F3B2FA3" w14:textId="77777777">
        <w:tc>
          <w:tcPr>
            <w:tcW w:w="1229" w:type="dxa"/>
          </w:tcPr>
          <w:p w14:paraId="33ED170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2999588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7AE6564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847" w:type="dxa"/>
            <w:vAlign w:val="bottom"/>
          </w:tcPr>
          <w:p w14:paraId="718A0D08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Курс</w:t>
            </w:r>
          </w:p>
        </w:tc>
        <w:tc>
          <w:tcPr>
            <w:tcW w:w="710" w:type="dxa"/>
            <w:tcBorders>
              <w:bottom w:val="single" w:sz="4" w:space="0" w:color="000000"/>
            </w:tcBorders>
            <w:vAlign w:val="bottom"/>
          </w:tcPr>
          <w:p w14:paraId="5822E151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i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color w:val="000000"/>
                <w:sz w:val="26"/>
                <w:szCs w:val="26"/>
                <w:lang w:val="ru-RU" w:eastAsia="ru-RU"/>
              </w:rPr>
              <w:t>2</w:t>
            </w:r>
          </w:p>
        </w:tc>
        <w:tc>
          <w:tcPr>
            <w:tcW w:w="993" w:type="dxa"/>
            <w:gridSpan w:val="3"/>
            <w:vAlign w:val="bottom"/>
          </w:tcPr>
          <w:p w14:paraId="4D2AD28B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137" w:type="dxa"/>
            <w:gridSpan w:val="2"/>
            <w:vAlign w:val="bottom"/>
          </w:tcPr>
          <w:p w14:paraId="7EDBEA78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Группа</w:t>
            </w:r>
          </w:p>
        </w:tc>
        <w:tc>
          <w:tcPr>
            <w:tcW w:w="1272" w:type="dxa"/>
            <w:gridSpan w:val="3"/>
            <w:tcBorders>
              <w:bottom w:val="single" w:sz="4" w:space="0" w:color="000000"/>
            </w:tcBorders>
            <w:vAlign w:val="bottom"/>
          </w:tcPr>
          <w:p w14:paraId="55BF04D7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  <w:lang w:val="ru-RU" w:eastAsia="ru-RU"/>
              </w:rPr>
              <w:t>ИВТ-244</w:t>
            </w:r>
          </w:p>
        </w:tc>
        <w:tc>
          <w:tcPr>
            <w:tcW w:w="2129" w:type="dxa"/>
            <w:vAlign w:val="bottom"/>
          </w:tcPr>
          <w:p w14:paraId="1C2980B4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</w:tr>
      <w:tr w:rsidR="00FD6E83" w14:paraId="53647F1E" w14:textId="77777777">
        <w:trPr>
          <w:trHeight w:val="162"/>
        </w:trPr>
        <w:tc>
          <w:tcPr>
            <w:tcW w:w="1229" w:type="dxa"/>
          </w:tcPr>
          <w:p w14:paraId="1C9F6D8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2B39FB36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6A67034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847" w:type="dxa"/>
            <w:vAlign w:val="bottom"/>
          </w:tcPr>
          <w:p w14:paraId="0CF6CC7D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000000"/>
            </w:tcBorders>
            <w:vAlign w:val="bottom"/>
          </w:tcPr>
          <w:p w14:paraId="730F8244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  <w:tc>
          <w:tcPr>
            <w:tcW w:w="1557" w:type="dxa"/>
            <w:gridSpan w:val="3"/>
            <w:vAlign w:val="bottom"/>
          </w:tcPr>
          <w:p w14:paraId="35056703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  <w:tc>
          <w:tcPr>
            <w:tcW w:w="429" w:type="dxa"/>
            <w:vAlign w:val="bottom"/>
          </w:tcPr>
          <w:p w14:paraId="2B4D9EC1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  <w:tc>
          <w:tcPr>
            <w:tcW w:w="1272" w:type="dxa"/>
            <w:gridSpan w:val="3"/>
            <w:tcBorders>
              <w:top w:val="single" w:sz="4" w:space="0" w:color="000000"/>
            </w:tcBorders>
            <w:vAlign w:val="bottom"/>
          </w:tcPr>
          <w:p w14:paraId="5BD02296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  <w:tc>
          <w:tcPr>
            <w:tcW w:w="2129" w:type="dxa"/>
            <w:vAlign w:val="bottom"/>
          </w:tcPr>
          <w:p w14:paraId="5ACBB17A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16"/>
                <w:szCs w:val="16"/>
                <w:lang w:val="ru-RU" w:eastAsia="ru-RU"/>
              </w:rPr>
            </w:pPr>
          </w:p>
        </w:tc>
      </w:tr>
      <w:tr w:rsidR="00FD6E83" w14:paraId="2DCA7E0A" w14:textId="77777777">
        <w:tc>
          <w:tcPr>
            <w:tcW w:w="1229" w:type="dxa"/>
          </w:tcPr>
          <w:p w14:paraId="516D8E0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72EE33C6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37452A9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3687" w:type="dxa"/>
            <w:gridSpan w:val="7"/>
            <w:vAlign w:val="bottom"/>
          </w:tcPr>
          <w:p w14:paraId="737FBFD7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Направление (специальность)</w:t>
            </w:r>
          </w:p>
        </w:tc>
        <w:tc>
          <w:tcPr>
            <w:tcW w:w="3401" w:type="dxa"/>
            <w:gridSpan w:val="4"/>
            <w:tcBorders>
              <w:bottom w:val="single" w:sz="4" w:space="0" w:color="000000"/>
            </w:tcBorders>
          </w:tcPr>
          <w:p w14:paraId="06EF84E8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szCs w:val="24"/>
                <w:lang w:val="ru-RU" w:eastAsia="ru-RU"/>
              </w:rPr>
              <w:t>09.03.01 –</w:t>
            </w:r>
          </w:p>
        </w:tc>
      </w:tr>
      <w:tr w:rsidR="00FD6E83" w14:paraId="6A37F4DA" w14:textId="77777777">
        <w:tc>
          <w:tcPr>
            <w:tcW w:w="1229" w:type="dxa"/>
          </w:tcPr>
          <w:p w14:paraId="4C52239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062C4F8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6CF357DD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088" w:type="dxa"/>
            <w:gridSpan w:val="11"/>
            <w:tcBorders>
              <w:bottom w:val="single" w:sz="4" w:space="0" w:color="000000"/>
            </w:tcBorders>
          </w:tcPr>
          <w:p w14:paraId="4E7E9C1D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szCs w:val="24"/>
                <w:lang w:val="ru-RU" w:eastAsia="ru-RU"/>
              </w:rPr>
              <w:t>Информатика и вычислительная техника</w:t>
            </w:r>
          </w:p>
        </w:tc>
      </w:tr>
      <w:tr w:rsidR="00FD6E83" w14:paraId="05C30594" w14:textId="77777777">
        <w:tc>
          <w:tcPr>
            <w:tcW w:w="1229" w:type="dxa"/>
          </w:tcPr>
          <w:p w14:paraId="7FB933B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7F031D7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358D906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088" w:type="dxa"/>
            <w:gridSpan w:val="11"/>
            <w:tcBorders>
              <w:top w:val="single" w:sz="4" w:space="0" w:color="000000"/>
            </w:tcBorders>
          </w:tcPr>
          <w:p w14:paraId="12E8BDB8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код, наименование</w:t>
            </w:r>
          </w:p>
        </w:tc>
      </w:tr>
      <w:tr w:rsidR="00FD6E83" w14:paraId="16FBF521" w14:textId="77777777">
        <w:tc>
          <w:tcPr>
            <w:tcW w:w="1229" w:type="dxa"/>
          </w:tcPr>
          <w:p w14:paraId="25B9A80E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5E70D7C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2A13046D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369D8B3C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Руководитель</w:t>
            </w:r>
          </w:p>
        </w:tc>
        <w:tc>
          <w:tcPr>
            <w:tcW w:w="5247" w:type="dxa"/>
            <w:gridSpan w:val="7"/>
            <w:tcBorders>
              <w:bottom w:val="single" w:sz="4" w:space="0" w:color="000000"/>
            </w:tcBorders>
          </w:tcPr>
          <w:p w14:paraId="54F35B21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szCs w:val="28"/>
                <w:lang w:val="ru-RU" w:eastAsia="ru-RU"/>
              </w:rPr>
              <w:t>ассистент</w:t>
            </w:r>
          </w:p>
        </w:tc>
      </w:tr>
      <w:tr w:rsidR="00FD6E83" w14:paraId="5C158734" w14:textId="77777777">
        <w:tc>
          <w:tcPr>
            <w:tcW w:w="1229" w:type="dxa"/>
          </w:tcPr>
          <w:p w14:paraId="5AF7BB4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6CD910F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5E6C18E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74048C5E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5247" w:type="dxa"/>
            <w:gridSpan w:val="7"/>
            <w:tcBorders>
              <w:top w:val="single" w:sz="4" w:space="0" w:color="000000"/>
            </w:tcBorders>
          </w:tcPr>
          <w:p w14:paraId="6D89D74D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ученая степень, звание</w:t>
            </w:r>
          </w:p>
        </w:tc>
      </w:tr>
      <w:tr w:rsidR="00FD6E83" w14:paraId="1B241855" w14:textId="77777777">
        <w:tc>
          <w:tcPr>
            <w:tcW w:w="1229" w:type="dxa"/>
          </w:tcPr>
          <w:p w14:paraId="40F0B4D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6D55E1C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12C4B64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088" w:type="dxa"/>
            <w:gridSpan w:val="11"/>
            <w:tcBorders>
              <w:bottom w:val="single" w:sz="4" w:space="0" w:color="000000"/>
            </w:tcBorders>
            <w:vAlign w:val="bottom"/>
          </w:tcPr>
          <w:p w14:paraId="1F91101E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i/>
                <w:szCs w:val="28"/>
                <w:lang w:val="ru-RU" w:eastAsia="ru-RU"/>
              </w:rPr>
              <w:t>Симоненко А.Е.</w:t>
            </w:r>
          </w:p>
        </w:tc>
      </w:tr>
      <w:tr w:rsidR="00FD6E83" w14:paraId="49BB3B77" w14:textId="77777777">
        <w:tc>
          <w:tcPr>
            <w:tcW w:w="1229" w:type="dxa"/>
          </w:tcPr>
          <w:p w14:paraId="52C628A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17127C3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3B3412E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7088" w:type="dxa"/>
            <w:gridSpan w:val="11"/>
            <w:tcBorders>
              <w:top w:val="single" w:sz="4" w:space="0" w:color="000000"/>
            </w:tcBorders>
            <w:vAlign w:val="bottom"/>
          </w:tcPr>
          <w:p w14:paraId="57C55E30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фамилия, инициалы</w:t>
            </w:r>
          </w:p>
        </w:tc>
      </w:tr>
      <w:tr w:rsidR="00FD6E83" w14:paraId="080D9D30" w14:textId="77777777">
        <w:tc>
          <w:tcPr>
            <w:tcW w:w="1229" w:type="dxa"/>
          </w:tcPr>
          <w:p w14:paraId="2EE530E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2990E9C0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37644590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1CCD84D9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Выполнил (а)</w:t>
            </w:r>
          </w:p>
        </w:tc>
        <w:tc>
          <w:tcPr>
            <w:tcW w:w="5247" w:type="dxa"/>
            <w:gridSpan w:val="7"/>
            <w:tcBorders>
              <w:bottom w:val="single" w:sz="4" w:space="0" w:color="000000"/>
            </w:tcBorders>
          </w:tcPr>
          <w:p w14:paraId="136E430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</w:tr>
      <w:tr w:rsidR="00FD6E83" w14:paraId="17B3DC97" w14:textId="77777777">
        <w:tc>
          <w:tcPr>
            <w:tcW w:w="1229" w:type="dxa"/>
          </w:tcPr>
          <w:p w14:paraId="0D53FEC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6A61BE9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42D92D00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20A02ECC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5247" w:type="dxa"/>
            <w:gridSpan w:val="7"/>
            <w:tcBorders>
              <w:top w:val="single" w:sz="4" w:space="0" w:color="000000"/>
            </w:tcBorders>
          </w:tcPr>
          <w:p w14:paraId="3C2FFAC3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дата, подпись студента (</w:t>
            </w:r>
            <w:proofErr w:type="spellStart"/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ки</w:t>
            </w:r>
            <w:proofErr w:type="spellEnd"/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)</w:t>
            </w:r>
          </w:p>
        </w:tc>
      </w:tr>
      <w:tr w:rsidR="00FD6E83" w14:paraId="2FD6AC8F" w14:textId="77777777">
        <w:tc>
          <w:tcPr>
            <w:tcW w:w="1229" w:type="dxa"/>
          </w:tcPr>
          <w:p w14:paraId="6A2246D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4004E34D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1690CD1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vAlign w:val="bottom"/>
          </w:tcPr>
          <w:p w14:paraId="4C1926E7" w14:textId="77777777" w:rsidR="00FD6E83" w:rsidRDefault="00000000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  <w:t>К защите</w:t>
            </w:r>
          </w:p>
        </w:tc>
        <w:tc>
          <w:tcPr>
            <w:tcW w:w="5247" w:type="dxa"/>
            <w:gridSpan w:val="7"/>
            <w:tcBorders>
              <w:bottom w:val="single" w:sz="4" w:space="0" w:color="000000"/>
            </w:tcBorders>
            <w:vAlign w:val="bottom"/>
          </w:tcPr>
          <w:p w14:paraId="7BF6383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</w:tr>
      <w:tr w:rsidR="00FD6E83" w14:paraId="2E0183F6" w14:textId="77777777">
        <w:trPr>
          <w:trHeight w:val="389"/>
        </w:trPr>
        <w:tc>
          <w:tcPr>
            <w:tcW w:w="1229" w:type="dxa"/>
          </w:tcPr>
          <w:p w14:paraId="59A6AE0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6A70538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7242742E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841" w:type="dxa"/>
            <w:gridSpan w:val="4"/>
            <w:tcBorders>
              <w:bottom w:val="single" w:sz="4" w:space="0" w:color="000000"/>
            </w:tcBorders>
            <w:vAlign w:val="bottom"/>
          </w:tcPr>
          <w:p w14:paraId="7A7003BD" w14:textId="77777777" w:rsidR="00FD6E83" w:rsidRDefault="00FD6E83">
            <w:pPr>
              <w:spacing w:line="240" w:lineRule="auto"/>
              <w:rPr>
                <w:rFonts w:eastAsia="Times New Roman" w:cs="Times New Roman"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5247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64C73C1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дата, подпись руководителя</w:t>
            </w:r>
          </w:p>
        </w:tc>
      </w:tr>
      <w:tr w:rsidR="00FD6E83" w14:paraId="7936FAA5" w14:textId="77777777">
        <w:trPr>
          <w:trHeight w:val="187"/>
        </w:trPr>
        <w:tc>
          <w:tcPr>
            <w:tcW w:w="1229" w:type="dxa"/>
          </w:tcPr>
          <w:p w14:paraId="0B304DD6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5726B992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  <w:tcBorders>
              <w:right w:val="single" w:sz="4" w:space="0" w:color="000000"/>
            </w:tcBorders>
          </w:tcPr>
          <w:p w14:paraId="03AA040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2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9999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  <w:t>Выполнение и подготовка к защите КП (КР)</w:t>
            </w:r>
          </w:p>
        </w:tc>
        <w:tc>
          <w:tcPr>
            <w:tcW w:w="2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7461F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  <w:t>Защита КП (КР)</w:t>
            </w:r>
          </w:p>
        </w:tc>
        <w:tc>
          <w:tcPr>
            <w:tcW w:w="2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9F989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  <w:t>Итоговый рейтинг</w:t>
            </w:r>
          </w:p>
        </w:tc>
      </w:tr>
      <w:tr w:rsidR="00FD6E83" w14:paraId="40CA8103" w14:textId="77777777">
        <w:trPr>
          <w:trHeight w:val="187"/>
        </w:trPr>
        <w:tc>
          <w:tcPr>
            <w:tcW w:w="1229" w:type="dxa"/>
          </w:tcPr>
          <w:p w14:paraId="4D3A922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5B052ED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  <w:tcBorders>
              <w:right w:val="single" w:sz="4" w:space="0" w:color="000000"/>
            </w:tcBorders>
          </w:tcPr>
          <w:p w14:paraId="70E2DE0C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2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6D5A6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FF0000"/>
                <w:sz w:val="26"/>
                <w:szCs w:val="26"/>
                <w:vertAlign w:val="superscript"/>
                <w:lang w:val="ru-RU" w:eastAsia="ru-RU"/>
              </w:rPr>
            </w:pPr>
          </w:p>
        </w:tc>
        <w:tc>
          <w:tcPr>
            <w:tcW w:w="2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3339B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FF0000"/>
                <w:sz w:val="26"/>
                <w:szCs w:val="26"/>
                <w:vertAlign w:val="superscript"/>
                <w:lang w:val="ru-RU" w:eastAsia="ru-RU"/>
              </w:rPr>
            </w:pPr>
          </w:p>
        </w:tc>
        <w:tc>
          <w:tcPr>
            <w:tcW w:w="2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97F0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FF0000"/>
                <w:sz w:val="26"/>
                <w:szCs w:val="26"/>
                <w:vertAlign w:val="superscript"/>
                <w:lang w:val="ru-RU" w:eastAsia="ru-RU"/>
              </w:rPr>
            </w:pPr>
          </w:p>
        </w:tc>
      </w:tr>
      <w:tr w:rsidR="00FD6E83" w:rsidRPr="005B039C" w14:paraId="67AA79B4" w14:textId="77777777">
        <w:trPr>
          <w:trHeight w:val="645"/>
        </w:trPr>
        <w:tc>
          <w:tcPr>
            <w:tcW w:w="1229" w:type="dxa"/>
          </w:tcPr>
          <w:p w14:paraId="33C431A6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1241" w:type="dxa"/>
          </w:tcPr>
          <w:p w14:paraId="08B173D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615" w:type="dxa"/>
          </w:tcPr>
          <w:p w14:paraId="1AB4C97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ru-RU" w:eastAsia="ru-RU"/>
              </w:rPr>
            </w:pPr>
          </w:p>
        </w:tc>
        <w:tc>
          <w:tcPr>
            <w:tcW w:w="4681" w:type="dxa"/>
            <w:gridSpan w:val="8"/>
            <w:tcBorders>
              <w:top w:val="single" w:sz="4" w:space="0" w:color="000000"/>
            </w:tcBorders>
            <w:vAlign w:val="bottom"/>
          </w:tcPr>
          <w:p w14:paraId="24A24223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ru-RU" w:eastAsia="ru-RU"/>
              </w:rPr>
              <w:t>Проект (работа) защищен (а) с оценкой</w:t>
            </w:r>
          </w:p>
        </w:tc>
        <w:tc>
          <w:tcPr>
            <w:tcW w:w="2407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CFF30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</w:tbl>
    <w:p w14:paraId="120BD07A" w14:textId="77777777" w:rsidR="00FD6E83" w:rsidRDefault="00FD6E83">
      <w:pPr>
        <w:spacing w:after="160" w:line="278" w:lineRule="auto"/>
        <w:rPr>
          <w:rFonts w:eastAsia="Arial" w:cs="Times New Roman"/>
          <w:kern w:val="2"/>
          <w:sz w:val="26"/>
          <w:szCs w:val="26"/>
          <w:lang w:val="ru-RU" w:eastAsia="x-none"/>
        </w:rPr>
      </w:pPr>
    </w:p>
    <w:p w14:paraId="6A4982E1" w14:textId="77777777" w:rsidR="00FD6E83" w:rsidRDefault="00000000">
      <w:pPr>
        <w:spacing w:after="160" w:line="278" w:lineRule="auto"/>
        <w:jc w:val="center"/>
        <w:rPr>
          <w:rFonts w:eastAsia="Arial" w:cs="Times New Roman"/>
          <w:kern w:val="2"/>
          <w:sz w:val="26"/>
          <w:szCs w:val="26"/>
          <w:lang w:val="ru-RU" w:eastAsia="x-none"/>
        </w:rPr>
        <w:sectPr w:rsidR="00FD6E83">
          <w:footerReference w:type="even" r:id="rId10"/>
          <w:footerReference w:type="default" r:id="rId11"/>
          <w:footerReference w:type="first" r:id="rId12"/>
          <w:pgSz w:w="11906" w:h="16838"/>
          <w:pgMar w:top="1134" w:right="567" w:bottom="1134" w:left="1418" w:header="0" w:footer="567" w:gutter="0"/>
          <w:cols w:space="720"/>
          <w:formProt w:val="0"/>
          <w:titlePg/>
          <w:docGrid w:linePitch="381"/>
        </w:sectPr>
      </w:pPr>
      <w:r>
        <w:rPr>
          <w:rFonts w:eastAsia="Arial" w:cs="Times New Roman"/>
          <w:kern w:val="2"/>
          <w:sz w:val="26"/>
          <w:szCs w:val="26"/>
          <w:lang w:val="ru-RU" w:eastAsia="x-none"/>
        </w:rPr>
        <w:t>Омск 2026</w:t>
      </w:r>
    </w:p>
    <w:p w14:paraId="212ED22C" w14:textId="739AD858" w:rsidR="00FD6E83" w:rsidRDefault="00000000">
      <w:pPr>
        <w:spacing w:after="160" w:line="278" w:lineRule="auto"/>
        <w:jc w:val="center"/>
        <w:rPr>
          <w:rFonts w:eastAsia="Aptos" w:cs="Times New Roman"/>
          <w:color w:val="000000"/>
          <w:kern w:val="2"/>
          <w:sz w:val="22"/>
          <w:lang w:val="ru-RU"/>
        </w:rPr>
      </w:pPr>
      <w:r>
        <w:rPr>
          <w:rFonts w:eastAsia="Aptos" w:cs="Times New Roman"/>
          <w:color w:val="000000"/>
          <w:kern w:val="2"/>
          <w:sz w:val="22"/>
          <w:lang w:val="ru-RU"/>
        </w:rPr>
        <w:lastRenderedPageBreak/>
        <w:t>Министерство образования и науки РФ</w:t>
      </w:r>
    </w:p>
    <w:p w14:paraId="1C41B30F" w14:textId="77777777" w:rsidR="00FD6E83" w:rsidRDefault="00000000">
      <w:pPr>
        <w:spacing w:line="240" w:lineRule="auto"/>
        <w:jc w:val="center"/>
        <w:rPr>
          <w:rFonts w:eastAsia="Times New Roman" w:cs="Times New Roman"/>
          <w:caps/>
          <w:sz w:val="22"/>
          <w:lang w:val="ru-RU" w:eastAsia="ru-RU"/>
        </w:rPr>
      </w:pPr>
      <w:r>
        <w:rPr>
          <w:rFonts w:eastAsia="Times New Roman" w:cs="Times New Roman"/>
          <w:sz w:val="22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1F7F0E75" w14:textId="77777777" w:rsidR="00FD6E83" w:rsidRDefault="00000000">
      <w:pPr>
        <w:spacing w:line="240" w:lineRule="auto"/>
        <w:jc w:val="center"/>
        <w:rPr>
          <w:rFonts w:eastAsia="Times New Roman" w:cs="Times New Roman"/>
          <w:color w:val="000000"/>
          <w:sz w:val="22"/>
          <w:lang w:val="ru-RU" w:eastAsia="ru-RU"/>
        </w:rPr>
      </w:pPr>
      <w:r>
        <w:rPr>
          <w:rFonts w:eastAsia="Times New Roman" w:cs="Times New Roman"/>
          <w:color w:val="000000"/>
          <w:sz w:val="22"/>
          <w:lang w:val="ru-RU" w:eastAsia="ru-RU"/>
        </w:rPr>
        <w:t xml:space="preserve"> «Омский государственный технический университет»</w:t>
      </w:r>
    </w:p>
    <w:p w14:paraId="685A6755" w14:textId="77777777" w:rsidR="00FD6E83" w:rsidRDefault="00FD6E83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  <w:lang w:val="ru-RU" w:eastAsia="ru-RU"/>
        </w:rPr>
      </w:pPr>
    </w:p>
    <w:p w14:paraId="6F3B16FF" w14:textId="77777777" w:rsidR="00FD6E83" w:rsidRDefault="00000000">
      <w:pPr>
        <w:spacing w:line="240" w:lineRule="auto"/>
        <w:jc w:val="center"/>
        <w:rPr>
          <w:rFonts w:eastAsia="Times New Roman" w:cs="Times New Roman"/>
          <w:b/>
          <w:color w:val="000000"/>
          <w:sz w:val="22"/>
          <w:lang w:val="ru-RU" w:eastAsia="ru-RU"/>
        </w:rPr>
      </w:pPr>
      <w:r>
        <w:rPr>
          <w:rFonts w:eastAsia="Times New Roman" w:cs="Times New Roman"/>
          <w:b/>
          <w:color w:val="000000"/>
          <w:sz w:val="22"/>
          <w:lang w:val="ru-RU" w:eastAsia="ru-RU"/>
        </w:rPr>
        <w:t>ОТЗЫВ</w:t>
      </w:r>
    </w:p>
    <w:p w14:paraId="48EE1CC9" w14:textId="77777777" w:rsidR="00FD6E83" w:rsidRDefault="00000000">
      <w:pPr>
        <w:spacing w:line="240" w:lineRule="auto"/>
        <w:jc w:val="center"/>
        <w:rPr>
          <w:rFonts w:eastAsia="Times New Roman" w:cs="Times New Roman"/>
          <w:b/>
          <w:color w:val="000000"/>
          <w:sz w:val="22"/>
          <w:lang w:val="ru-RU" w:eastAsia="ru-RU"/>
        </w:rPr>
      </w:pPr>
      <w:r>
        <w:rPr>
          <w:rFonts w:eastAsia="Times New Roman" w:cs="Times New Roman"/>
          <w:b/>
          <w:color w:val="000000"/>
          <w:sz w:val="22"/>
          <w:lang w:val="ru-RU" w:eastAsia="ru-RU"/>
        </w:rPr>
        <w:t>на курсовой проект (работу)</w:t>
      </w:r>
    </w:p>
    <w:p w14:paraId="71D33770" w14:textId="77777777" w:rsidR="00FD6E83" w:rsidRDefault="00FD6E83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  <w:lang w:val="ru-RU" w:eastAsia="ru-RU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728"/>
        <w:gridCol w:w="84"/>
        <w:gridCol w:w="284"/>
        <w:gridCol w:w="425"/>
        <w:gridCol w:w="147"/>
        <w:gridCol w:w="141"/>
        <w:gridCol w:w="709"/>
        <w:gridCol w:w="142"/>
        <w:gridCol w:w="1168"/>
        <w:gridCol w:w="139"/>
        <w:gridCol w:w="425"/>
        <w:gridCol w:w="992"/>
        <w:gridCol w:w="1562"/>
        <w:gridCol w:w="990"/>
        <w:gridCol w:w="567"/>
        <w:gridCol w:w="572"/>
        <w:gridCol w:w="1131"/>
      </w:tblGrid>
      <w:tr w:rsidR="00FD6E83" w:rsidRPr="005B039C" w14:paraId="676045EC" w14:textId="77777777" w:rsidTr="004C16EB">
        <w:tc>
          <w:tcPr>
            <w:tcW w:w="2518" w:type="dxa"/>
            <w:gridSpan w:val="7"/>
            <w:vAlign w:val="bottom"/>
          </w:tcPr>
          <w:p w14:paraId="4F02BD85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Факультет </w:t>
            </w:r>
          </w:p>
        </w:tc>
        <w:tc>
          <w:tcPr>
            <w:tcW w:w="7688" w:type="dxa"/>
            <w:gridSpan w:val="10"/>
            <w:tcBorders>
              <w:bottom w:val="single" w:sz="4" w:space="0" w:color="000000"/>
            </w:tcBorders>
          </w:tcPr>
          <w:p w14:paraId="372D7EA5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  <w:t>информационных технологий и компьютерных систем</w:t>
            </w:r>
          </w:p>
        </w:tc>
      </w:tr>
      <w:tr w:rsidR="00FD6E83" w:rsidRPr="005B039C" w14:paraId="170C36C7" w14:textId="77777777" w:rsidTr="004C16EB">
        <w:tc>
          <w:tcPr>
            <w:tcW w:w="2518" w:type="dxa"/>
            <w:gridSpan w:val="7"/>
            <w:vAlign w:val="bottom"/>
          </w:tcPr>
          <w:p w14:paraId="7367619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7688" w:type="dxa"/>
            <w:gridSpan w:val="10"/>
            <w:tcBorders>
              <w:top w:val="single" w:sz="4" w:space="0" w:color="000000"/>
            </w:tcBorders>
            <w:vAlign w:val="bottom"/>
          </w:tcPr>
          <w:p w14:paraId="601815E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299B63D9" w14:textId="77777777" w:rsidTr="004C16EB">
        <w:tc>
          <w:tcPr>
            <w:tcW w:w="1096" w:type="dxa"/>
            <w:gridSpan w:val="3"/>
            <w:vAlign w:val="bottom"/>
          </w:tcPr>
          <w:p w14:paraId="4A9E2232" w14:textId="77777777" w:rsidR="00FD6E83" w:rsidRDefault="00000000">
            <w:pPr>
              <w:spacing w:line="240" w:lineRule="auto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Кафедра</w:t>
            </w:r>
          </w:p>
        </w:tc>
        <w:tc>
          <w:tcPr>
            <w:tcW w:w="9110" w:type="dxa"/>
            <w:gridSpan w:val="14"/>
            <w:tcBorders>
              <w:bottom w:val="single" w:sz="4" w:space="0" w:color="000000"/>
            </w:tcBorders>
            <w:vAlign w:val="bottom"/>
          </w:tcPr>
          <w:p w14:paraId="2F92B0F5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8"/>
                <w:lang w:val="ru-RU" w:eastAsia="ru-RU"/>
              </w:rPr>
              <w:t>Информатики и вычислительной техники</w:t>
            </w:r>
          </w:p>
        </w:tc>
      </w:tr>
      <w:tr w:rsidR="00FD6E83" w14:paraId="788A4158" w14:textId="77777777" w:rsidTr="004C16EB">
        <w:tc>
          <w:tcPr>
            <w:tcW w:w="1096" w:type="dxa"/>
            <w:gridSpan w:val="3"/>
            <w:vAlign w:val="bottom"/>
          </w:tcPr>
          <w:p w14:paraId="49524231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9110" w:type="dxa"/>
            <w:gridSpan w:val="14"/>
            <w:tcBorders>
              <w:top w:val="single" w:sz="4" w:space="0" w:color="000000"/>
            </w:tcBorders>
            <w:vAlign w:val="bottom"/>
          </w:tcPr>
          <w:p w14:paraId="73C21AC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02D4EB68" w14:textId="77777777" w:rsidTr="004C16EB">
        <w:tc>
          <w:tcPr>
            <w:tcW w:w="1521" w:type="dxa"/>
            <w:gridSpan w:val="4"/>
            <w:vAlign w:val="bottom"/>
          </w:tcPr>
          <w:p w14:paraId="6AF9D350" w14:textId="77777777" w:rsidR="00FD6E83" w:rsidRDefault="00000000">
            <w:pPr>
              <w:spacing w:line="240" w:lineRule="auto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Дисциплина</w:t>
            </w:r>
          </w:p>
        </w:tc>
        <w:tc>
          <w:tcPr>
            <w:tcW w:w="8685" w:type="dxa"/>
            <w:gridSpan w:val="13"/>
            <w:tcBorders>
              <w:bottom w:val="single" w:sz="4" w:space="0" w:color="000000"/>
            </w:tcBorders>
            <w:vAlign w:val="bottom"/>
          </w:tcPr>
          <w:p w14:paraId="0D2C9821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i/>
                <w:color w:val="000000"/>
                <w:szCs w:val="28"/>
                <w:lang w:val="ru-RU" w:eastAsia="ru-RU"/>
              </w:rPr>
              <w:t>Проектная деятельность</w:t>
            </w:r>
          </w:p>
        </w:tc>
      </w:tr>
      <w:tr w:rsidR="00FD6E83" w14:paraId="33E1E3A5" w14:textId="77777777" w:rsidTr="004C16EB">
        <w:trPr>
          <w:trHeight w:val="85"/>
        </w:trPr>
        <w:tc>
          <w:tcPr>
            <w:tcW w:w="1521" w:type="dxa"/>
            <w:gridSpan w:val="4"/>
            <w:tcBorders>
              <w:bottom w:val="single" w:sz="4" w:space="0" w:color="000000"/>
            </w:tcBorders>
          </w:tcPr>
          <w:p w14:paraId="3D5797D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  <w:tc>
          <w:tcPr>
            <w:tcW w:w="8685" w:type="dxa"/>
            <w:gridSpan w:val="13"/>
            <w:tcBorders>
              <w:top w:val="single" w:sz="4" w:space="0" w:color="000000"/>
              <w:bottom w:val="single" w:sz="4" w:space="0" w:color="000000"/>
            </w:tcBorders>
          </w:tcPr>
          <w:p w14:paraId="646939F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</w:tr>
      <w:tr w:rsidR="00FD6E83" w:rsidRPr="005B039C" w14:paraId="2AF823EC" w14:textId="77777777" w:rsidTr="004C16EB">
        <w:tc>
          <w:tcPr>
            <w:tcW w:w="728" w:type="dxa"/>
            <w:vAlign w:val="bottom"/>
          </w:tcPr>
          <w:p w14:paraId="7BE6F0C7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Тема</w:t>
            </w:r>
          </w:p>
        </w:tc>
        <w:tc>
          <w:tcPr>
            <w:tcW w:w="9478" w:type="dxa"/>
            <w:gridSpan w:val="16"/>
            <w:tcBorders>
              <w:bottom w:val="single" w:sz="4" w:space="0" w:color="000000"/>
            </w:tcBorders>
          </w:tcPr>
          <w:p w14:paraId="65AFF934" w14:textId="58756D33" w:rsidR="00FD6E83" w:rsidRDefault="004C16EB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 w:rsidRPr="004C16EB"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Основы применения шаблонов проектирования для улучшения структуры кода</w:t>
            </w:r>
          </w:p>
        </w:tc>
      </w:tr>
      <w:tr w:rsidR="00FD6E83" w:rsidRPr="005B039C" w14:paraId="3ACB6FD4" w14:textId="77777777" w:rsidTr="004C16EB">
        <w:tc>
          <w:tcPr>
            <w:tcW w:w="812" w:type="dxa"/>
            <w:gridSpan w:val="2"/>
            <w:tcBorders>
              <w:bottom w:val="single" w:sz="4" w:space="0" w:color="000000"/>
            </w:tcBorders>
            <w:vAlign w:val="bottom"/>
          </w:tcPr>
          <w:p w14:paraId="0C86DB0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  <w:tc>
          <w:tcPr>
            <w:tcW w:w="9394" w:type="dxa"/>
            <w:gridSpan w:val="1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C8D10D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</w:tr>
      <w:tr w:rsidR="00FD6E83" w14:paraId="38229084" w14:textId="77777777" w:rsidTr="004C16EB">
        <w:tc>
          <w:tcPr>
            <w:tcW w:w="1096" w:type="dxa"/>
            <w:gridSpan w:val="3"/>
            <w:vAlign w:val="bottom"/>
          </w:tcPr>
          <w:p w14:paraId="298DF78D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Студент</w:t>
            </w:r>
          </w:p>
        </w:tc>
        <w:tc>
          <w:tcPr>
            <w:tcW w:w="9110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465EA667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Шмидт Антон Владиславович</w:t>
            </w:r>
          </w:p>
        </w:tc>
      </w:tr>
      <w:tr w:rsidR="00FD6E83" w14:paraId="0F978DA5" w14:textId="77777777" w:rsidTr="004C16EB">
        <w:tc>
          <w:tcPr>
            <w:tcW w:w="1096" w:type="dxa"/>
            <w:gridSpan w:val="3"/>
            <w:vAlign w:val="bottom"/>
          </w:tcPr>
          <w:p w14:paraId="210EDC4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  <w:tc>
          <w:tcPr>
            <w:tcW w:w="9110" w:type="dxa"/>
            <w:gridSpan w:val="14"/>
            <w:tcBorders>
              <w:top w:val="single" w:sz="4" w:space="0" w:color="000000"/>
            </w:tcBorders>
            <w:vAlign w:val="bottom"/>
          </w:tcPr>
          <w:p w14:paraId="5225CF89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ru-RU" w:eastAsia="ru-RU"/>
              </w:rPr>
              <w:t>фамилия, имя, отчество полностью</w:t>
            </w:r>
          </w:p>
        </w:tc>
      </w:tr>
      <w:tr w:rsidR="00FD6E83" w14:paraId="28E17D31" w14:textId="77777777" w:rsidTr="004C16EB">
        <w:tc>
          <w:tcPr>
            <w:tcW w:w="728" w:type="dxa"/>
            <w:vAlign w:val="bottom"/>
          </w:tcPr>
          <w:p w14:paraId="4421A25F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Курс</w:t>
            </w:r>
          </w:p>
        </w:tc>
        <w:tc>
          <w:tcPr>
            <w:tcW w:w="940" w:type="dxa"/>
            <w:gridSpan w:val="4"/>
            <w:tcBorders>
              <w:bottom w:val="single" w:sz="4" w:space="0" w:color="000000"/>
            </w:tcBorders>
            <w:vAlign w:val="bottom"/>
          </w:tcPr>
          <w:p w14:paraId="595EEF86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i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992" w:type="dxa"/>
            <w:gridSpan w:val="3"/>
            <w:vAlign w:val="bottom"/>
          </w:tcPr>
          <w:p w14:paraId="2A17DFCB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Группа</w:t>
            </w:r>
          </w:p>
        </w:tc>
        <w:tc>
          <w:tcPr>
            <w:tcW w:w="1168" w:type="dxa"/>
            <w:tcBorders>
              <w:bottom w:val="single" w:sz="4" w:space="0" w:color="000000"/>
            </w:tcBorders>
            <w:vAlign w:val="bottom"/>
          </w:tcPr>
          <w:p w14:paraId="70F128BD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ИВТ</w:t>
            </w:r>
            <w:r w:rsidRPr="004C16EB"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-244</w:t>
            </w:r>
          </w:p>
        </w:tc>
        <w:tc>
          <w:tcPr>
            <w:tcW w:w="6378" w:type="dxa"/>
            <w:gridSpan w:val="8"/>
            <w:vAlign w:val="bottom"/>
          </w:tcPr>
          <w:p w14:paraId="6EB4CB20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</w:tr>
      <w:tr w:rsidR="00FD6E83" w14:paraId="426F7DBE" w14:textId="77777777" w:rsidTr="004C16EB">
        <w:tc>
          <w:tcPr>
            <w:tcW w:w="812" w:type="dxa"/>
            <w:gridSpan w:val="2"/>
            <w:vAlign w:val="bottom"/>
          </w:tcPr>
          <w:p w14:paraId="6D8C904C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856" w:type="dxa"/>
            <w:gridSpan w:val="3"/>
            <w:tcBorders>
              <w:top w:val="single" w:sz="4" w:space="0" w:color="000000"/>
            </w:tcBorders>
            <w:vAlign w:val="bottom"/>
          </w:tcPr>
          <w:p w14:paraId="4488A91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992" w:type="dxa"/>
            <w:gridSpan w:val="3"/>
            <w:vAlign w:val="bottom"/>
          </w:tcPr>
          <w:p w14:paraId="49CBF6BA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1168" w:type="dxa"/>
            <w:tcBorders>
              <w:top w:val="single" w:sz="4" w:space="0" w:color="000000"/>
            </w:tcBorders>
            <w:vAlign w:val="bottom"/>
          </w:tcPr>
          <w:p w14:paraId="30C524D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  <w:tc>
          <w:tcPr>
            <w:tcW w:w="6378" w:type="dxa"/>
            <w:gridSpan w:val="8"/>
            <w:vAlign w:val="bottom"/>
          </w:tcPr>
          <w:p w14:paraId="162271A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72E28576" w14:textId="77777777" w:rsidTr="004C16EB">
        <w:tc>
          <w:tcPr>
            <w:tcW w:w="1668" w:type="dxa"/>
            <w:gridSpan w:val="5"/>
            <w:vAlign w:val="bottom"/>
          </w:tcPr>
          <w:p w14:paraId="4A37CCF2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Руководитель</w:t>
            </w:r>
          </w:p>
        </w:tc>
        <w:tc>
          <w:tcPr>
            <w:tcW w:w="8538" w:type="dxa"/>
            <w:gridSpan w:val="12"/>
            <w:tcBorders>
              <w:bottom w:val="single" w:sz="4" w:space="0" w:color="000000"/>
            </w:tcBorders>
            <w:vAlign w:val="bottom"/>
          </w:tcPr>
          <w:p w14:paraId="59BE4178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i/>
                <w:szCs w:val="28"/>
                <w:lang w:val="ru-RU" w:eastAsia="ru-RU"/>
              </w:rPr>
              <w:t>ассистент Симоненко А.Е.</w:t>
            </w:r>
          </w:p>
        </w:tc>
      </w:tr>
      <w:tr w:rsidR="00FD6E83" w14:paraId="4934C358" w14:textId="77777777" w:rsidTr="004C16EB">
        <w:tc>
          <w:tcPr>
            <w:tcW w:w="1668" w:type="dxa"/>
            <w:gridSpan w:val="5"/>
            <w:vAlign w:val="bottom"/>
          </w:tcPr>
          <w:p w14:paraId="7726FD25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</w:p>
        </w:tc>
        <w:tc>
          <w:tcPr>
            <w:tcW w:w="8538" w:type="dxa"/>
            <w:gridSpan w:val="12"/>
            <w:tcBorders>
              <w:top w:val="single" w:sz="4" w:space="0" w:color="000000"/>
            </w:tcBorders>
            <w:vAlign w:val="bottom"/>
          </w:tcPr>
          <w:p w14:paraId="2DCA6942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  <w:t>ученая степень, звание, ФИО</w:t>
            </w:r>
          </w:p>
        </w:tc>
      </w:tr>
      <w:tr w:rsidR="00FD6E83" w14:paraId="3F3835E5" w14:textId="77777777" w:rsidTr="004C16EB">
        <w:tc>
          <w:tcPr>
            <w:tcW w:w="10206" w:type="dxa"/>
            <w:gridSpan w:val="17"/>
            <w:vAlign w:val="bottom"/>
          </w:tcPr>
          <w:p w14:paraId="0836F3E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0"/>
                <w:szCs w:val="10"/>
                <w:lang w:val="ru-RU" w:eastAsia="ru-RU"/>
              </w:rPr>
            </w:pPr>
          </w:p>
        </w:tc>
      </w:tr>
      <w:tr w:rsidR="00FD6E83" w14:paraId="26823B5A" w14:textId="77777777" w:rsidTr="004C16EB">
        <w:tc>
          <w:tcPr>
            <w:tcW w:w="10206" w:type="dxa"/>
            <w:gridSpan w:val="17"/>
            <w:vAlign w:val="bottom"/>
          </w:tcPr>
          <w:p w14:paraId="6A785C85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Содержание отзыва</w:t>
            </w:r>
          </w:p>
        </w:tc>
      </w:tr>
      <w:tr w:rsidR="00FD6E83" w:rsidRPr="005B039C" w14:paraId="3ED0BDC9" w14:textId="77777777" w:rsidTr="004C16EB">
        <w:trPr>
          <w:trHeight w:val="332"/>
        </w:trPr>
        <w:tc>
          <w:tcPr>
            <w:tcW w:w="10206" w:type="dxa"/>
            <w:gridSpan w:val="17"/>
            <w:tcBorders>
              <w:bottom w:val="single" w:sz="4" w:space="0" w:color="000000"/>
            </w:tcBorders>
            <w:vAlign w:val="bottom"/>
          </w:tcPr>
          <w:p w14:paraId="6D2BA7C9" w14:textId="1EF7074E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 xml:space="preserve">Изучены архитектурные подходы к применению шаблонов проектирования в </w:t>
            </w:r>
          </w:p>
        </w:tc>
      </w:tr>
      <w:tr w:rsidR="00FD6E83" w:rsidRPr="005B039C" w14:paraId="48F09EA6" w14:textId="77777777" w:rsidTr="004C16EB">
        <w:trPr>
          <w:trHeight w:val="330"/>
        </w:trPr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0D93EB" w14:textId="733C22EC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>разработке:</w:t>
            </w:r>
            <w:r>
              <w:rPr>
                <w:lang w:val="ru-RU"/>
              </w:rPr>
              <w:t xml:space="preserve"> </w:t>
            </w:r>
            <w:r w:rsidRPr="007D1B07">
              <w:rPr>
                <w:lang w:val="ru-RU"/>
              </w:rPr>
              <w:t xml:space="preserve">порождающие, структурные и поведенческие паттерны, а также их </w:t>
            </w:r>
          </w:p>
        </w:tc>
      </w:tr>
      <w:tr w:rsidR="00FD6E83" w:rsidRPr="005B039C" w14:paraId="5CC6FF2E" w14:textId="77777777" w:rsidTr="004C16EB">
        <w:trPr>
          <w:trHeight w:val="367"/>
        </w:trPr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2031EF2" w14:textId="7E45B20C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>связь с принципами ООП (</w:t>
            </w:r>
            <w:r w:rsidRPr="007D1B07">
              <w:t>SOLID</w:t>
            </w:r>
            <w:r w:rsidRPr="007D1B07">
              <w:rPr>
                <w:lang w:val="ru-RU"/>
              </w:rPr>
              <w:t>). Проведён анализ влияния различных шаблонов</w:t>
            </w:r>
          </w:p>
        </w:tc>
      </w:tr>
      <w:tr w:rsidR="00FD6E83" w:rsidRPr="005B039C" w14:paraId="6713C114" w14:textId="77777777" w:rsidTr="004C16EB">
        <w:trPr>
          <w:trHeight w:val="342"/>
        </w:trPr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387CAC" w14:textId="1916610B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 xml:space="preserve">(на примерах </w:t>
            </w:r>
            <w:r w:rsidRPr="007D1B07">
              <w:t>Factory</w:t>
            </w:r>
            <w:r w:rsidRPr="007D1B07">
              <w:rPr>
                <w:lang w:val="ru-RU"/>
              </w:rPr>
              <w:t xml:space="preserve"> </w:t>
            </w:r>
            <w:r w:rsidRPr="007D1B07">
              <w:t>Method</w:t>
            </w:r>
            <w:r w:rsidRPr="007D1B07">
              <w:rPr>
                <w:lang w:val="ru-RU"/>
              </w:rPr>
              <w:t xml:space="preserve">, </w:t>
            </w:r>
            <w:r w:rsidRPr="007D1B07">
              <w:t>Adapter</w:t>
            </w:r>
            <w:r w:rsidRPr="007D1B07">
              <w:rPr>
                <w:lang w:val="ru-RU"/>
              </w:rPr>
              <w:t xml:space="preserve">, </w:t>
            </w:r>
            <w:r w:rsidRPr="007D1B07">
              <w:t>Strategy</w:t>
            </w:r>
            <w:r w:rsidRPr="007D1B07">
              <w:rPr>
                <w:lang w:val="ru-RU"/>
              </w:rPr>
              <w:t xml:space="preserve">) и рассмотрены ключевые аспекты </w:t>
            </w:r>
          </w:p>
        </w:tc>
      </w:tr>
      <w:tr w:rsidR="00FD6E83" w:rsidRPr="005B039C" w14:paraId="4D9DB4C1" w14:textId="77777777" w:rsidTr="004C16EB">
        <w:trPr>
          <w:trHeight w:val="380"/>
        </w:trPr>
        <w:tc>
          <w:tcPr>
            <w:tcW w:w="10206" w:type="dxa"/>
            <w:gridSpan w:val="17"/>
            <w:tcBorders>
              <w:bottom w:val="single" w:sz="4" w:space="0" w:color="000000"/>
            </w:tcBorders>
            <w:vAlign w:val="bottom"/>
          </w:tcPr>
          <w:p w14:paraId="7BE2F9FF" w14:textId="1CB4CE27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>проектирования:</w:t>
            </w:r>
            <w:r>
              <w:rPr>
                <w:lang w:val="ru-RU"/>
              </w:rPr>
              <w:t xml:space="preserve"> </w:t>
            </w:r>
            <w:r w:rsidRPr="007D1B07">
              <w:rPr>
                <w:lang w:val="ru-RU"/>
              </w:rPr>
              <w:t xml:space="preserve">снижение связности компонентов, масштабируемость </w:t>
            </w:r>
          </w:p>
        </w:tc>
      </w:tr>
      <w:tr w:rsidR="00FD6E83" w:rsidRPr="005B039C" w14:paraId="59A82C69" w14:textId="77777777" w:rsidTr="004C16EB">
        <w:trPr>
          <w:trHeight w:val="380"/>
        </w:trPr>
        <w:tc>
          <w:tcPr>
            <w:tcW w:w="10206" w:type="dxa"/>
            <w:gridSpan w:val="17"/>
            <w:tcBorders>
              <w:bottom w:val="single" w:sz="4" w:space="0" w:color="000000"/>
            </w:tcBorders>
            <w:vAlign w:val="bottom"/>
          </w:tcPr>
          <w:p w14:paraId="362C398A" w14:textId="1283A792" w:rsidR="00FD6E83" w:rsidRPr="007D1B07" w:rsidRDefault="007D1B07">
            <w:pPr>
              <w:rPr>
                <w:lang w:val="ru-RU"/>
              </w:rPr>
            </w:pPr>
            <w:r w:rsidRPr="007D1B07">
              <w:rPr>
                <w:lang w:val="ru-RU"/>
              </w:rPr>
              <w:t>архитектуры и риски избыточного усложнения кода (</w:t>
            </w:r>
            <w:r w:rsidRPr="007D1B07">
              <w:t>Overengineering</w:t>
            </w:r>
            <w:r w:rsidRPr="007D1B07">
              <w:rPr>
                <w:lang w:val="ru-RU"/>
              </w:rPr>
              <w:t>).</w:t>
            </w:r>
          </w:p>
        </w:tc>
      </w:tr>
      <w:tr w:rsidR="00FD6E83" w:rsidRPr="005B039C" w14:paraId="17EDD78B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3BCAAB6" w14:textId="64C32888" w:rsidR="00FD6E83" w:rsidRPr="007D1B07" w:rsidRDefault="007D1B0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7D1B07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Работа соответствует теме, содержит актуальные подходы и</w:t>
            </w:r>
            <w:r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 демонстрирует</w:t>
            </w:r>
          </w:p>
        </w:tc>
      </w:tr>
      <w:tr w:rsidR="00FD6E83" w14:paraId="3DFC586F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A72B7A8" w14:textId="663819FF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понимание материала.</w:t>
            </w:r>
          </w:p>
        </w:tc>
      </w:tr>
      <w:tr w:rsidR="00FD6E83" w14:paraId="773E6A6D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4D98134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14:paraId="15A9D3C8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085BCD4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14:paraId="1E4F3B80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2E4D10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14:paraId="04E80AD8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0AA6B6C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Оформлена пояснительная записка.</w:t>
            </w:r>
          </w:p>
        </w:tc>
      </w:tr>
      <w:tr w:rsidR="00FD6E83" w14:paraId="7FBF072E" w14:textId="77777777" w:rsidTr="004C16EB">
        <w:tc>
          <w:tcPr>
            <w:tcW w:w="1020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F4B691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  <w:p w14:paraId="4B0CB80F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  <w:p w14:paraId="41FDFA0E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  <w:p w14:paraId="476EC66C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FD6E83" w:rsidRPr="005B039C" w14:paraId="53B22270" w14:textId="77777777" w:rsidTr="004C16EB">
        <w:trPr>
          <w:trHeight w:val="623"/>
        </w:trPr>
        <w:tc>
          <w:tcPr>
            <w:tcW w:w="694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69C5" w14:textId="77777777" w:rsidR="00FD6E83" w:rsidRDefault="00000000">
            <w:pPr>
              <w:spacing w:line="240" w:lineRule="auto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Рейтинговые баллы за выполнение и подготовку к защите курсового проекта (работы)</w:t>
            </w:r>
          </w:p>
        </w:tc>
        <w:tc>
          <w:tcPr>
            <w:tcW w:w="3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D805B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:rsidRPr="005B039C" w14:paraId="3425D1D4" w14:textId="77777777" w:rsidTr="004C16EB">
        <w:trPr>
          <w:trHeight w:val="405"/>
        </w:trPr>
        <w:tc>
          <w:tcPr>
            <w:tcW w:w="396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FF46E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Заключение о допуске к защите</w:t>
            </w:r>
          </w:p>
        </w:tc>
        <w:tc>
          <w:tcPr>
            <w:tcW w:w="62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26AE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FD6E83" w:rsidRPr="005B039C" w14:paraId="75A8B262" w14:textId="77777777" w:rsidTr="004C16EB">
        <w:tc>
          <w:tcPr>
            <w:tcW w:w="10206" w:type="dxa"/>
            <w:gridSpan w:val="17"/>
            <w:vAlign w:val="bottom"/>
          </w:tcPr>
          <w:p w14:paraId="29EF8C28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32"/>
                <w:szCs w:val="32"/>
                <w:vertAlign w:val="superscript"/>
                <w:lang w:val="ru-RU" w:eastAsia="ru-RU"/>
              </w:rPr>
            </w:pPr>
          </w:p>
          <w:p w14:paraId="65E0A1B6" w14:textId="77777777" w:rsidR="00FD6E83" w:rsidRDefault="00FD6E83">
            <w:pPr>
              <w:spacing w:line="240" w:lineRule="auto"/>
              <w:rPr>
                <w:rFonts w:eastAsia="Times New Roman" w:cs="Times New Roman"/>
                <w:color w:val="000000"/>
                <w:sz w:val="32"/>
                <w:szCs w:val="32"/>
                <w:vertAlign w:val="superscript"/>
                <w:lang w:val="ru-RU" w:eastAsia="ru-RU"/>
              </w:rPr>
            </w:pPr>
          </w:p>
        </w:tc>
      </w:tr>
      <w:tr w:rsidR="00FD6E83" w14:paraId="2579ECD6" w14:textId="77777777" w:rsidTr="004C16EB">
        <w:tc>
          <w:tcPr>
            <w:tcW w:w="1809" w:type="dxa"/>
            <w:gridSpan w:val="6"/>
            <w:vAlign w:val="bottom"/>
          </w:tcPr>
          <w:p w14:paraId="63D04FB0" w14:textId="77777777" w:rsidR="00FD6E83" w:rsidRDefault="00000000">
            <w:pPr>
              <w:spacing w:line="240" w:lineRule="auto"/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ru-RU" w:eastAsia="ru-RU"/>
              </w:rPr>
              <w:t>Руководитель</w:t>
            </w:r>
          </w:p>
        </w:tc>
        <w:tc>
          <w:tcPr>
            <w:tcW w:w="2583" w:type="dxa"/>
            <w:gridSpan w:val="5"/>
            <w:tcBorders>
              <w:bottom w:val="single" w:sz="4" w:space="0" w:color="000000"/>
            </w:tcBorders>
            <w:vAlign w:val="bottom"/>
          </w:tcPr>
          <w:p w14:paraId="498DF6F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992" w:type="dxa"/>
            <w:vAlign w:val="bottom"/>
          </w:tcPr>
          <w:p w14:paraId="66484E60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Дата</w:t>
            </w:r>
          </w:p>
        </w:tc>
        <w:tc>
          <w:tcPr>
            <w:tcW w:w="2552" w:type="dxa"/>
            <w:gridSpan w:val="2"/>
            <w:tcBorders>
              <w:bottom w:val="single" w:sz="4" w:space="0" w:color="000000"/>
            </w:tcBorders>
            <w:vAlign w:val="bottom"/>
          </w:tcPr>
          <w:p w14:paraId="7EF3A13F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«       »</w:t>
            </w:r>
          </w:p>
        </w:tc>
        <w:tc>
          <w:tcPr>
            <w:tcW w:w="567" w:type="dxa"/>
            <w:vAlign w:val="bottom"/>
          </w:tcPr>
          <w:p w14:paraId="637DEF10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20</w:t>
            </w:r>
          </w:p>
        </w:tc>
        <w:tc>
          <w:tcPr>
            <w:tcW w:w="572" w:type="dxa"/>
            <w:tcBorders>
              <w:bottom w:val="single" w:sz="4" w:space="0" w:color="000000"/>
            </w:tcBorders>
            <w:vAlign w:val="bottom"/>
          </w:tcPr>
          <w:p w14:paraId="7149185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1131" w:type="dxa"/>
            <w:vAlign w:val="bottom"/>
          </w:tcPr>
          <w:p w14:paraId="1C37D883" w14:textId="77777777" w:rsidR="00FD6E83" w:rsidRDefault="00000000">
            <w:pPr>
              <w:spacing w:line="240" w:lineRule="auto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г.</w:t>
            </w:r>
          </w:p>
        </w:tc>
      </w:tr>
      <w:tr w:rsidR="00FD6E83" w14:paraId="4ECC618E" w14:textId="77777777" w:rsidTr="004C16EB">
        <w:tc>
          <w:tcPr>
            <w:tcW w:w="1809" w:type="dxa"/>
            <w:gridSpan w:val="6"/>
            <w:vAlign w:val="bottom"/>
          </w:tcPr>
          <w:p w14:paraId="517FA003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2583" w:type="dxa"/>
            <w:gridSpan w:val="5"/>
            <w:tcBorders>
              <w:top w:val="single" w:sz="4" w:space="0" w:color="000000"/>
            </w:tcBorders>
            <w:vAlign w:val="bottom"/>
          </w:tcPr>
          <w:p w14:paraId="282A7DDD" w14:textId="77777777" w:rsidR="00FD6E83" w:rsidRDefault="0000000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vertAlign w:val="superscript"/>
                <w:lang w:val="ru-RU" w:eastAsia="ru-RU"/>
              </w:rPr>
              <w:t>подпись</w:t>
            </w:r>
          </w:p>
        </w:tc>
        <w:tc>
          <w:tcPr>
            <w:tcW w:w="992" w:type="dxa"/>
            <w:vAlign w:val="bottom"/>
          </w:tcPr>
          <w:p w14:paraId="012B5AE9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0000"/>
            </w:tcBorders>
            <w:vAlign w:val="bottom"/>
          </w:tcPr>
          <w:p w14:paraId="774B4507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67" w:type="dxa"/>
            <w:vAlign w:val="bottom"/>
          </w:tcPr>
          <w:p w14:paraId="1DA41A14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72" w:type="dxa"/>
            <w:tcBorders>
              <w:top w:val="single" w:sz="4" w:space="0" w:color="000000"/>
            </w:tcBorders>
            <w:vAlign w:val="bottom"/>
          </w:tcPr>
          <w:p w14:paraId="3B892BEF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1131" w:type="dxa"/>
            <w:vAlign w:val="bottom"/>
          </w:tcPr>
          <w:p w14:paraId="18675248" w14:textId="77777777" w:rsidR="00FD6E83" w:rsidRDefault="00FD6E8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</w:tbl>
    <w:p w14:paraId="11C776C8" w14:textId="77777777" w:rsidR="00FD6E83" w:rsidRDefault="00FD6E83">
      <w:pPr>
        <w:spacing w:after="160" w:line="278" w:lineRule="auto"/>
        <w:rPr>
          <w:rFonts w:eastAsia="Aptos" w:cs="Times New Roman"/>
          <w:kern w:val="2"/>
          <w:szCs w:val="28"/>
          <w:lang w:val="ru-RU"/>
        </w:rPr>
      </w:pPr>
    </w:p>
    <w:p w14:paraId="2C24833D" w14:textId="77777777" w:rsidR="00FD6E83" w:rsidRDefault="00FD6E83">
      <w:pPr>
        <w:spacing w:after="160" w:line="278" w:lineRule="auto"/>
        <w:rPr>
          <w:rFonts w:eastAsia="Aptos" w:cs="Times New Roman"/>
          <w:kern w:val="2"/>
          <w:szCs w:val="28"/>
          <w:lang w:val="ru-RU"/>
        </w:rPr>
      </w:pPr>
    </w:p>
    <w:sdt>
      <w:sdtPr>
        <w:rPr>
          <w:rFonts w:eastAsia="MS Mincho"/>
          <w:b w:val="0"/>
          <w:bCs w:val="0"/>
          <w:color w:val="auto"/>
          <w:szCs w:val="22"/>
          <w:lang w:val="en-US"/>
        </w:rPr>
        <w:id w:val="-813943974"/>
        <w:docPartObj>
          <w:docPartGallery w:val="Table of Contents"/>
          <w:docPartUnique/>
        </w:docPartObj>
      </w:sdtPr>
      <w:sdtContent>
        <w:p w14:paraId="0FCB97ED" w14:textId="77777777" w:rsidR="00FD6E83" w:rsidRDefault="00000000">
          <w:pPr>
            <w:pStyle w:val="affa"/>
          </w:pPr>
          <w:r>
            <w:br w:type="page"/>
          </w:r>
          <w:r>
            <w:lastRenderedPageBreak/>
            <w:t>Оглавление</w:t>
          </w:r>
        </w:p>
        <w:p w14:paraId="377A44C5" w14:textId="5642839F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rStyle w:val="aff0"/>
            </w:rPr>
            <w:instrText xml:space="preserve"> TOC \f \o "1-9" \h</w:instrText>
          </w:r>
          <w:r>
            <w:rPr>
              <w:rStyle w:val="aff0"/>
            </w:rPr>
            <w:fldChar w:fldCharType="separate"/>
          </w:r>
          <w:hyperlink w:anchor="_Toc231017760" w:history="1">
            <w:r w:rsidR="00B67898" w:rsidRPr="00AA623A">
              <w:rPr>
                <w:rStyle w:val="afa"/>
                <w:noProof/>
              </w:rPr>
              <w:t>Введение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_Toc231017760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5</w:t>
            </w:r>
            <w:r w:rsidR="00B67898">
              <w:rPr>
                <w:noProof/>
              </w:rPr>
              <w:fldChar w:fldCharType="end"/>
            </w:r>
          </w:hyperlink>
        </w:p>
        <w:p w14:paraId="68AD05EB" w14:textId="3D492E47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1" w:history="1">
            <w:r w:rsidR="00B67898" w:rsidRPr="00AA623A">
              <w:rPr>
                <w:rStyle w:val="afa"/>
                <w:noProof/>
              </w:rPr>
              <w:t>Глава 1. Теоретические основы шаблонов проектирования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_Toc231017761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7</w:t>
            </w:r>
            <w:r w:rsidR="00B67898">
              <w:rPr>
                <w:noProof/>
              </w:rPr>
              <w:fldChar w:fldCharType="end"/>
            </w:r>
          </w:hyperlink>
        </w:p>
        <w:p w14:paraId="50C8E5BB" w14:textId="64031DEA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2" w:history="1">
            <w:r w:rsidR="00B67898" w:rsidRPr="00AA623A">
              <w:rPr>
                <w:rStyle w:val="afa"/>
                <w:noProof/>
              </w:rPr>
              <w:t>1.1. История возникновения и определение паттернов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_Toc231017762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7</w:t>
            </w:r>
            <w:r w:rsidR="00B67898">
              <w:rPr>
                <w:noProof/>
              </w:rPr>
              <w:fldChar w:fldCharType="end"/>
            </w:r>
          </w:hyperlink>
        </w:p>
        <w:p w14:paraId="46221D36" w14:textId="0F822E1E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3" w:history="1">
            <w:r w:rsidR="00B67898" w:rsidRPr="00AA623A">
              <w:rPr>
                <w:rStyle w:val="afa"/>
                <w:noProof/>
              </w:rPr>
              <w:t>1.2. Связь шаблонов проектирования с базовыми принципами разработки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_Toc231017763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8</w:t>
            </w:r>
            <w:r w:rsidR="00B67898">
              <w:rPr>
                <w:noProof/>
              </w:rPr>
              <w:fldChar w:fldCharType="end"/>
            </w:r>
          </w:hyperlink>
        </w:p>
        <w:p w14:paraId="25C77823" w14:textId="1A204EF8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4" w:history="1">
            <w:r w:rsidR="00B67898" w:rsidRPr="00AA623A">
              <w:rPr>
                <w:rStyle w:val="afa"/>
                <w:noProof/>
              </w:rPr>
              <w:t>1.3. Классификация шаблонов проектирования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_Toc231017764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9</w:t>
            </w:r>
            <w:r w:rsidR="00B67898">
              <w:rPr>
                <w:noProof/>
              </w:rPr>
              <w:fldChar w:fldCharType="end"/>
            </w:r>
          </w:hyperlink>
        </w:p>
        <w:p w14:paraId="7058902F" w14:textId="7614AAC3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5" w:history="1">
            <w:r w:rsidR="00B67898" w:rsidRPr="00AA623A">
              <w:rPr>
                <w:rStyle w:val="afa"/>
                <w:noProof/>
              </w:rPr>
              <w:t>Глава 2. Практическое применение шаблонов для улучшения архитектуры кода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_Toc231017765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11</w:t>
            </w:r>
            <w:r w:rsidR="00B67898">
              <w:rPr>
                <w:noProof/>
              </w:rPr>
              <w:fldChar w:fldCharType="end"/>
            </w:r>
          </w:hyperlink>
        </w:p>
        <w:p w14:paraId="10A04121" w14:textId="0B8E070F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6" w:history="1">
            <w:r w:rsidR="00B67898" w:rsidRPr="00AA623A">
              <w:rPr>
                <w:rStyle w:val="afa"/>
                <w:noProof/>
              </w:rPr>
              <w:t>2.1. Порождающие шаблоны: изоляция процесса создания объектов (на примере «Фабричного метода»)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_Toc231017766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11</w:t>
            </w:r>
            <w:r w:rsidR="00B67898">
              <w:rPr>
                <w:noProof/>
              </w:rPr>
              <w:fldChar w:fldCharType="end"/>
            </w:r>
          </w:hyperlink>
        </w:p>
        <w:p w14:paraId="6EEF51BF" w14:textId="5001CA35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7" w:history="1">
            <w:r w:rsidR="00B67898" w:rsidRPr="00AA623A">
              <w:rPr>
                <w:rStyle w:val="afa"/>
                <w:noProof/>
              </w:rPr>
              <w:t>2.2. Структурные шаблоны: управление связями и интерфейсами (на примере «Адаптера» и «Фасада»)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_Toc231017767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12</w:t>
            </w:r>
            <w:r w:rsidR="00B67898">
              <w:rPr>
                <w:noProof/>
              </w:rPr>
              <w:fldChar w:fldCharType="end"/>
            </w:r>
          </w:hyperlink>
        </w:p>
        <w:p w14:paraId="6E200684" w14:textId="60C2A978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8" w:history="1">
            <w:r w:rsidR="00B67898" w:rsidRPr="00AA623A">
              <w:rPr>
                <w:rStyle w:val="afa"/>
                <w:noProof/>
              </w:rPr>
              <w:t>2.3. Поведенческие шаблоны: оптимизация взаимодействия объектов (на примере «Стратегии» и «Наблюдателя»)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_Toc231017768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13</w:t>
            </w:r>
            <w:r w:rsidR="00B67898">
              <w:rPr>
                <w:noProof/>
              </w:rPr>
              <w:fldChar w:fldCharType="end"/>
            </w:r>
          </w:hyperlink>
        </w:p>
        <w:p w14:paraId="5DA6F927" w14:textId="4FC40369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69" w:history="1">
            <w:r w:rsidR="00B67898" w:rsidRPr="00AA623A">
              <w:rPr>
                <w:rStyle w:val="afa"/>
                <w:noProof/>
              </w:rPr>
              <w:t>Глава 3. Преимущества, риски и альтернативы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_Toc231017769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15</w:t>
            </w:r>
            <w:r w:rsidR="00B67898">
              <w:rPr>
                <w:noProof/>
              </w:rPr>
              <w:fldChar w:fldCharType="end"/>
            </w:r>
          </w:hyperlink>
        </w:p>
        <w:p w14:paraId="69B1291A" w14:textId="45E45BD3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70" w:history="1">
            <w:r w:rsidR="00B67898" w:rsidRPr="00AA623A">
              <w:rPr>
                <w:rStyle w:val="afa"/>
                <w:noProof/>
              </w:rPr>
              <w:t>3.1. Влияние паттернов на масштабируемость и командную разработку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_Toc231017770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15</w:t>
            </w:r>
            <w:r w:rsidR="00B67898">
              <w:rPr>
                <w:noProof/>
              </w:rPr>
              <w:fldChar w:fldCharType="end"/>
            </w:r>
          </w:hyperlink>
        </w:p>
        <w:p w14:paraId="4C82C5C7" w14:textId="6F66CBE5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71" w:history="1">
            <w:r w:rsidR="00B67898" w:rsidRPr="00AA623A">
              <w:rPr>
                <w:rStyle w:val="afa"/>
                <w:noProof/>
              </w:rPr>
              <w:t>3.2. Проблема избыточного проектирования (Overengineering) и антипаттерны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_Toc231017771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16</w:t>
            </w:r>
            <w:r w:rsidR="00B67898">
              <w:rPr>
                <w:noProof/>
              </w:rPr>
              <w:fldChar w:fldCharType="end"/>
            </w:r>
          </w:hyperlink>
        </w:p>
        <w:p w14:paraId="4FEA3C62" w14:textId="4D12BC0C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72" w:history="1">
            <w:r w:rsidR="00B67898" w:rsidRPr="00AA623A">
              <w:rPr>
                <w:rStyle w:val="afa"/>
                <w:noProof/>
              </w:rPr>
              <w:t>Заключение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_Toc231017772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18</w:t>
            </w:r>
            <w:r w:rsidR="00B67898">
              <w:rPr>
                <w:noProof/>
              </w:rPr>
              <w:fldChar w:fldCharType="end"/>
            </w:r>
          </w:hyperlink>
        </w:p>
        <w:p w14:paraId="681B5451" w14:textId="3AA02846" w:rsidR="00B6789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017773" w:history="1">
            <w:r w:rsidR="00B67898" w:rsidRPr="00AA623A">
              <w:rPr>
                <w:rStyle w:val="afa"/>
                <w:noProof/>
              </w:rPr>
              <w:t>Список использованных источников</w:t>
            </w:r>
            <w:r w:rsidR="00B67898">
              <w:rPr>
                <w:noProof/>
              </w:rPr>
              <w:tab/>
            </w:r>
            <w:r w:rsidR="00B67898">
              <w:rPr>
                <w:noProof/>
              </w:rPr>
              <w:fldChar w:fldCharType="begin"/>
            </w:r>
            <w:r w:rsidR="00B67898">
              <w:rPr>
                <w:noProof/>
              </w:rPr>
              <w:instrText xml:space="preserve"> PAGEREF _Toc231017773 \h </w:instrText>
            </w:r>
            <w:r w:rsidR="00B67898">
              <w:rPr>
                <w:noProof/>
              </w:rPr>
            </w:r>
            <w:r w:rsidR="00B67898">
              <w:rPr>
                <w:noProof/>
              </w:rPr>
              <w:fldChar w:fldCharType="separate"/>
            </w:r>
            <w:r w:rsidR="00CE1415">
              <w:rPr>
                <w:noProof/>
              </w:rPr>
              <w:t>20</w:t>
            </w:r>
            <w:r w:rsidR="00B67898">
              <w:rPr>
                <w:noProof/>
              </w:rPr>
              <w:fldChar w:fldCharType="end"/>
            </w:r>
          </w:hyperlink>
        </w:p>
        <w:p w14:paraId="25AACEBA" w14:textId="7B7E83A9" w:rsidR="00FD6E83" w:rsidRDefault="00000000">
          <w:pPr>
            <w:pStyle w:val="11"/>
            <w:tabs>
              <w:tab w:val="right" w:leader="dot" w:pos="9920"/>
            </w:tabs>
          </w:pPr>
          <w:r>
            <w:rPr>
              <w:rStyle w:val="aff0"/>
            </w:rPr>
            <w:fldChar w:fldCharType="end"/>
          </w:r>
        </w:p>
      </w:sdtContent>
    </w:sdt>
    <w:p w14:paraId="24C981A0" w14:textId="77777777" w:rsidR="00FD6E83" w:rsidRDefault="00000000">
      <w:pPr>
        <w:jc w:val="both"/>
        <w:rPr>
          <w:color w:val="000000"/>
          <w:shd w:val="clear" w:color="auto" w:fill="FFFFFF"/>
        </w:rPr>
      </w:pPr>
      <w:r>
        <w:br w:type="page"/>
      </w:r>
    </w:p>
    <w:p w14:paraId="617E989C" w14:textId="77777777" w:rsidR="00FD6E83" w:rsidRDefault="00000000">
      <w:pPr>
        <w:pStyle w:val="1"/>
      </w:pPr>
      <w:bookmarkStart w:id="1" w:name="_Toc231017760"/>
      <w:r>
        <w:lastRenderedPageBreak/>
        <w:t>Введение</w:t>
      </w:r>
      <w:bookmarkEnd w:id="1"/>
    </w:p>
    <w:p w14:paraId="4AE78127" w14:textId="0D3787C3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 xml:space="preserve">В современном мире разработка программного обеспечения характеризуется непрерывным ростом сложности систем и требований к их качеству. Сегодня от программиста требуется не просто написать код, который заставит приложение работать, но и обеспечить его долговечность. На первый план выходят такие характеристики, как читаемость, гибкость, легкость в поддержке и масштабируемость. Неграмотно спроектированная архитектура неизбежно приводит к накоплению «технического долга», усложняет командную работу и делает добавление новых функций </w:t>
      </w:r>
      <w:proofErr w:type="spellStart"/>
      <w:r w:rsidRPr="007A220C">
        <w:rPr>
          <w:rFonts w:eastAsia="Arial" w:cs="Times New Roman"/>
          <w:szCs w:val="28"/>
          <w:lang w:val="ru-RU" w:eastAsia="x-none"/>
        </w:rPr>
        <w:t>ресурсозатратным</w:t>
      </w:r>
      <w:proofErr w:type="spellEnd"/>
      <w:r w:rsidRPr="007A220C">
        <w:rPr>
          <w:rFonts w:eastAsia="Arial" w:cs="Times New Roman"/>
          <w:szCs w:val="28"/>
          <w:lang w:val="ru-RU" w:eastAsia="x-none"/>
        </w:rPr>
        <w:t xml:space="preserve"> или даже невозможным.</w:t>
      </w:r>
    </w:p>
    <w:p w14:paraId="3119C7D4" w14:textId="265FF25F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Одним из наиболее эффективных инструментов для решения этих проблем являются шаблоны (паттерны) проектирования — формализованные, многократно проверенные на практике способы решения часто возникающих задач при проектировании архитектуры программных систем. Шаблоны не являются готовым кодом; это концептуальные схемы, которые описывают суть проблемы и предлагают оптимальный путь ее решения. Их применение позволяет не изобретать «велосипед» при столкновении с типичной архитектурной задачей, а также формирует единый профессиональный словарь, который значительно упрощает коммуникацию внутри команды разработчиков.</w:t>
      </w:r>
    </w:p>
    <w:p w14:paraId="2838C5A5" w14:textId="49E1F8A2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Несмотря на широкую известность концепции, на практике программисты (особенно начинающие) часто сталкиваются с трудностями: от полного непонимания того, где уместен тот или иной паттерн, до слепого и избыточного их использования там, где достаточно простых решений (</w:t>
      </w:r>
      <w:proofErr w:type="spellStart"/>
      <w:r w:rsidRPr="007A220C">
        <w:rPr>
          <w:rFonts w:eastAsia="Arial" w:cs="Times New Roman"/>
          <w:szCs w:val="28"/>
          <w:lang w:val="ru-RU" w:eastAsia="x-none"/>
        </w:rPr>
        <w:t>антипаттерн</w:t>
      </w:r>
      <w:proofErr w:type="spellEnd"/>
      <w:r w:rsidRPr="007A220C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7A220C">
        <w:rPr>
          <w:rFonts w:eastAsia="Arial" w:cs="Times New Roman"/>
          <w:szCs w:val="28"/>
          <w:lang w:val="ru-RU" w:eastAsia="x-none"/>
        </w:rPr>
        <w:t>Overengineering</w:t>
      </w:r>
      <w:proofErr w:type="spellEnd"/>
      <w:r w:rsidRPr="007A220C">
        <w:rPr>
          <w:rFonts w:eastAsia="Arial" w:cs="Times New Roman"/>
          <w:szCs w:val="28"/>
          <w:lang w:val="ru-RU" w:eastAsia="x-none"/>
        </w:rPr>
        <w:t>). Именно это определяет высокую актуальность выбранной темы: понимание основ и границ применимости шаблонов проектирования является обязательным условием для создания качественного программного продукта.</w:t>
      </w:r>
    </w:p>
    <w:p w14:paraId="03BB28F0" w14:textId="7D0C3BAF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Цель данного реферата — изучить теоретические и практические основы применения шаблонов проектирования, а также проанализировать их влияние на улучшение структуры и качества программного кода.</w:t>
      </w:r>
    </w:p>
    <w:p w14:paraId="3E1E2ADF" w14:textId="77777777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Для достижения поставленной цели были сформулированы следующие задачи:</w:t>
      </w:r>
    </w:p>
    <w:p w14:paraId="392CD1B9" w14:textId="595AAACC" w:rsidR="007A220C" w:rsidRPr="007A220C" w:rsidRDefault="007A220C" w:rsidP="007A220C">
      <w:pPr>
        <w:pStyle w:val="aff8"/>
        <w:widowControl w:val="0"/>
        <w:numPr>
          <w:ilvl w:val="0"/>
          <w:numId w:val="22"/>
        </w:numPr>
        <w:spacing w:line="360" w:lineRule="auto"/>
        <w:ind w:left="851" w:hanging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lastRenderedPageBreak/>
        <w:t>Рассмотреть историю возникновения шаблонов проектирования и их связь с фундаментальными принципами объектно-ориентированного программирования (в частности, SOLID);</w:t>
      </w:r>
    </w:p>
    <w:p w14:paraId="6646931C" w14:textId="065748A0" w:rsidR="007A220C" w:rsidRPr="007A220C" w:rsidRDefault="007A220C" w:rsidP="007A220C">
      <w:pPr>
        <w:pStyle w:val="aff8"/>
        <w:widowControl w:val="0"/>
        <w:numPr>
          <w:ilvl w:val="0"/>
          <w:numId w:val="22"/>
        </w:numPr>
        <w:spacing w:line="360" w:lineRule="auto"/>
        <w:ind w:left="851" w:hanging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Изучить основную классификацию паттернов (порождающие, структурные, поведенческие);</w:t>
      </w:r>
    </w:p>
    <w:p w14:paraId="0FD40AC9" w14:textId="5D89E6E8" w:rsidR="007A220C" w:rsidRPr="007A220C" w:rsidRDefault="007A220C" w:rsidP="007A220C">
      <w:pPr>
        <w:pStyle w:val="aff8"/>
        <w:widowControl w:val="0"/>
        <w:numPr>
          <w:ilvl w:val="0"/>
          <w:numId w:val="22"/>
        </w:numPr>
        <w:spacing w:line="360" w:lineRule="auto"/>
        <w:ind w:left="851" w:hanging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Проанализировать практическое применение наиболее востребованных шаблонов на конкретных примерах, демонстрирующих улучшение архитектуры;</w:t>
      </w:r>
    </w:p>
    <w:p w14:paraId="6674F03D" w14:textId="16D602EE" w:rsidR="007A220C" w:rsidRPr="007A220C" w:rsidRDefault="007A220C" w:rsidP="007A220C">
      <w:pPr>
        <w:pStyle w:val="aff8"/>
        <w:widowControl w:val="0"/>
        <w:numPr>
          <w:ilvl w:val="0"/>
          <w:numId w:val="22"/>
        </w:numPr>
        <w:spacing w:line="360" w:lineRule="auto"/>
        <w:ind w:left="851" w:hanging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Выявить основные преимущества использования паттернов в командной разработке, а также риски, связанные с их избыточным применением.</w:t>
      </w:r>
    </w:p>
    <w:p w14:paraId="10A11AEE" w14:textId="2B3B2BDF" w:rsidR="007A220C" w:rsidRPr="007A220C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Объектом исследования выступает процесс разработки и проектирования архитектуры программного обеспечения.</w:t>
      </w:r>
    </w:p>
    <w:p w14:paraId="779AD686" w14:textId="0F92C90C" w:rsidR="00FD6E83" w:rsidRPr="00253210" w:rsidRDefault="007A220C" w:rsidP="007A220C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A220C">
        <w:rPr>
          <w:rFonts w:eastAsia="Arial" w:cs="Times New Roman"/>
          <w:szCs w:val="28"/>
          <w:lang w:val="ru-RU" w:eastAsia="x-none"/>
        </w:rPr>
        <w:t>Предметом исследования являются шаблоны проектирования как инструмент оптимизации и улучшения структуры программного кода.</w:t>
      </w:r>
    </w:p>
    <w:p w14:paraId="0A24BE6E" w14:textId="77777777" w:rsidR="00FD6E83" w:rsidRPr="00253210" w:rsidRDefault="00000000">
      <w:pPr>
        <w:widowControl w:val="0"/>
        <w:spacing w:line="360" w:lineRule="auto"/>
        <w:ind w:firstLine="567"/>
        <w:jc w:val="both"/>
        <w:rPr>
          <w:rFonts w:eastAsia="Arial" w:cs="Times New Roman"/>
          <w:b/>
          <w:bCs/>
          <w:szCs w:val="28"/>
          <w:lang w:val="ru-RU" w:eastAsia="x-none"/>
        </w:rPr>
      </w:pPr>
      <w:r w:rsidRPr="00253210">
        <w:rPr>
          <w:lang w:val="ru-RU"/>
        </w:rPr>
        <w:br w:type="page"/>
      </w:r>
    </w:p>
    <w:p w14:paraId="3EAA3D3B" w14:textId="65A1CE2D" w:rsidR="00FD6E83" w:rsidRDefault="00AF4320">
      <w:pPr>
        <w:pStyle w:val="1"/>
      </w:pPr>
      <w:bookmarkStart w:id="2" w:name="_Toc231017761"/>
      <w:r w:rsidRPr="00AF4320">
        <w:lastRenderedPageBreak/>
        <w:t>Глава 1. Теоретические основы шаблонов проектирования</w:t>
      </w:r>
      <w:bookmarkEnd w:id="2"/>
    </w:p>
    <w:p w14:paraId="50864F35" w14:textId="74AEC129" w:rsidR="00AF4320" w:rsidRPr="00AF4320" w:rsidRDefault="00AF4320" w:rsidP="00B67898">
      <w:pPr>
        <w:pStyle w:val="1"/>
        <w:ind w:firstLine="567"/>
        <w:jc w:val="both"/>
      </w:pPr>
      <w:bookmarkStart w:id="3" w:name="_Toc231017762"/>
      <w:r w:rsidRPr="00AF4320">
        <w:t>1.1. История возникновения и определение паттернов</w:t>
      </w:r>
      <w:bookmarkEnd w:id="3"/>
    </w:p>
    <w:p w14:paraId="7CDBEC9D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В инженерии программного обеспечения шаблон (паттерн) проектирования — это повторяемая архитектурная конструкция, представляющая собой решение типичной проблемы в рамках часто возникающего контекста проектирования. Важно понимать, что шаблон не является законченным фрагментом кода или библиотекой, которую можно просто скопировать и вставить в проект. Это, скорее, концептуальное описание, схема или чертеж, адаптируемые программистом под нужды конкретной системы.</w:t>
      </w:r>
    </w:p>
    <w:p w14:paraId="1C114EA1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Интересно, что концепция паттернов зародилась не в IT-индустрии, а в классической архитектуре и градостроительстве. В 1977 году архитектор Кристофер Александер опубликовал книгу «Язык шаблонов» (A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Pattern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Language), в которой описал типичные проблемы проектирования городов и зданий, предложив стандартизированные подходы к их решению — от расположения окон до высоты потолков. Александер заметил, что удачные архитектурные решения имеют общие черты, которые можно формализовать.</w:t>
      </w:r>
    </w:p>
    <w:p w14:paraId="5F02393F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В конце 1980-х годов инженеры Уорд Каннингем и Кент Бек адаптировали идеи Александера для разработки программного обеспечения, применив их для проектирования пользовательских интерфейсов. Однако настоящий прорыв произошел в 1994 году с выходом фундаментальной книги «Паттерны объектно-ориентированного проектирования» (Design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Patterns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: Elements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Reusable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Object-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Oriented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Software). Ее авторы — Эрих Гамма, Ричард Хелм, Ральф Джонсон и Джон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Влиссидес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— вошли в историю программирования как «Банда четырех»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Gang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Four, или сокращенно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GoF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 В этой книге авторы каталогизировали 23 классических шаблона, которые до сих пор остаются индустриальным стандартом.</w:t>
      </w:r>
    </w:p>
    <w:p w14:paraId="735B200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С тех пор паттерны стали неотъемлемой частью профессионального языка разработчиков. Когда один программист говорит другому: «Здесь нужно использовать Фабрику», это экономит часы обсуждений, так как оба понимают, о какой именно архитектурной структуре идет речь, каковы ее плюсы, минусы и последствия применения.</w:t>
      </w:r>
    </w:p>
    <w:p w14:paraId="09E83C82" w14:textId="25C73300" w:rsidR="00AF4320" w:rsidRPr="00AF4320" w:rsidRDefault="00AF4320" w:rsidP="00B67898">
      <w:pPr>
        <w:pStyle w:val="1"/>
        <w:ind w:firstLine="567"/>
        <w:jc w:val="both"/>
      </w:pPr>
      <w:bookmarkStart w:id="4" w:name="_Toc231017763"/>
      <w:r w:rsidRPr="00AF4320">
        <w:lastRenderedPageBreak/>
        <w:t>1.2. Связь шаблонов проектирования с базовыми принципами разработки</w:t>
      </w:r>
      <w:bookmarkEnd w:id="4"/>
    </w:p>
    <w:p w14:paraId="2D65EEDD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Шаблоны проектирования не существуют в вакууме. Их эффективность обусловлена тем, что они являются практической реализацией фундаментальных принципов объектно-ориентированного проектирования (ООП). Чтобы структура кода была по-настоящему качественной, шаблоны необходимо рассматривать через призму принципов SOLID (акроним, введенный Робертом Мартином, объединяющий пять базовых правил).</w:t>
      </w:r>
    </w:p>
    <w:p w14:paraId="3A89717F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Рассмотрим, как паттерны помогают соблюдать эти принципы:</w:t>
      </w:r>
    </w:p>
    <w:p w14:paraId="45D3ED7A" w14:textId="77777777" w:rsidR="00AF4320" w:rsidRPr="00AF4320" w:rsidRDefault="00AF4320" w:rsidP="00AF4320">
      <w:pPr>
        <w:widowControl w:val="0"/>
        <w:numPr>
          <w:ilvl w:val="0"/>
          <w:numId w:val="23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Принцип единственной ответственности (Single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Responsibility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Principle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): Каждый класс должен иметь лишь одну причину для изменения. Шаблоны, такие как Фасад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Facade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или Заместитель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Proxy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помогают вынести сложную или побочную логику в отдельные классы, разгружая основные компоненты системы.</w:t>
      </w:r>
    </w:p>
    <w:p w14:paraId="6E4A4113" w14:textId="77777777" w:rsidR="00AF4320" w:rsidRPr="00AF4320" w:rsidRDefault="00AF4320" w:rsidP="00AF4320">
      <w:pPr>
        <w:widowControl w:val="0"/>
        <w:numPr>
          <w:ilvl w:val="0"/>
          <w:numId w:val="23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Принцип открытости/закрытости (Open/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Closed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Principle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): Программные сущности должны быть открыты для расширения, но закрыты для модификации. Это один из главных принципов, который реализуется с помощью паттернов. Например, шаблон Стратегия (Strategy) позволяет добавлять новые алгоритмы поведения в систему, не изменяя существующий код классов.</w:t>
      </w:r>
    </w:p>
    <w:p w14:paraId="31AF7B5A" w14:textId="77777777" w:rsidR="00AF4320" w:rsidRPr="00AF4320" w:rsidRDefault="00AF4320" w:rsidP="00AF4320">
      <w:pPr>
        <w:widowControl w:val="0"/>
        <w:numPr>
          <w:ilvl w:val="0"/>
          <w:numId w:val="23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Принцип подстановки Барбары Лисков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Liskov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Substitution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Principle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): Объекты в программе должны быть заменяемыми на экземпляры их подтипов без изменения правильности выполнения программы. Большинство паттернов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GoF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строится на грамотном использовании полиморфизма и интерфейсов, что напрямую поддерживает этот принцип.</w:t>
      </w:r>
    </w:p>
    <w:p w14:paraId="341BF281" w14:textId="77777777" w:rsidR="00AF4320" w:rsidRPr="00AF4320" w:rsidRDefault="00AF4320" w:rsidP="00AF4320">
      <w:pPr>
        <w:widowControl w:val="0"/>
        <w:numPr>
          <w:ilvl w:val="0"/>
          <w:numId w:val="23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Принцип разделения интерфейса (Interface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Segregation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Principle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): Клиенты не должны зависеть от методов, которые они не используют. Паттерн Адаптер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Adapter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часто применяется для того, чтобы привести «толстый» и неудобный интерфейс к узкому и специфичному виду, требуемому конкретным клиентом.</w:t>
      </w:r>
    </w:p>
    <w:p w14:paraId="2F330B4B" w14:textId="77777777" w:rsidR="00AF4320" w:rsidRPr="00AF4320" w:rsidRDefault="00AF4320" w:rsidP="00AF4320">
      <w:pPr>
        <w:widowControl w:val="0"/>
        <w:numPr>
          <w:ilvl w:val="0"/>
          <w:numId w:val="23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lastRenderedPageBreak/>
        <w:t>Принцип инверсии зависимостей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Dependency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Inversion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Principle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): Модули верхних уровней не должны зависеть от модулей нижних уровней; оба должны зависеть от абстракций. Шаблон Абстрактная фабрика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Abstract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Factory) является классическим примером реализации этого правила: система работает с интерфейсами создаваемых объектов, не привязываясь к их конкретным реализациям.</w:t>
      </w:r>
    </w:p>
    <w:p w14:paraId="5444FA36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Таким образом, шаблоны проектирования — это инструментарий, позволяющий разработчику писать код, который естественно и органично соответствует лучшим практикам инженерии.</w:t>
      </w:r>
    </w:p>
    <w:p w14:paraId="753FCBC5" w14:textId="77777777" w:rsidR="00AF4320" w:rsidRPr="00AF4320" w:rsidRDefault="00AF4320" w:rsidP="00667CA6">
      <w:pPr>
        <w:pStyle w:val="1"/>
        <w:ind w:firstLine="567"/>
        <w:jc w:val="left"/>
      </w:pPr>
      <w:bookmarkStart w:id="5" w:name="_Toc231017764"/>
      <w:r w:rsidRPr="00AF4320">
        <w:t>1.3. Классификация шаблонов проектирования</w:t>
      </w:r>
      <w:bookmarkEnd w:id="5"/>
    </w:p>
    <w:p w14:paraId="2B7942D2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В зависимости от назначения и характера решаемых задач, 23 классических паттерна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GoF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принято делить на три большие группы. Такая классификация помогает разработчикам быстрее находить нужное решение, сужая область поиска.</w:t>
      </w:r>
    </w:p>
    <w:p w14:paraId="66054EAC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1. Порождающие шаблоны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Creational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Patterns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) Эта группа паттернов отвечает за удобное и безопасное создание новых объектов. В базовом ООП объекты создаются напрямую вызовом конструктора (через оператор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new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). Это создает жесткую связь между кодом, который использует объект, и классом самого объекта. Порождающие шаблоны скрывают логику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инстанцирования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(создания) и делают систему независимой от того, как именно создаются, компонуются и представляются ее элементы. К ним относятся: Одиночка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Singleton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), Фабричный метод (Factory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Method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Абстрактная фабрика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Abstract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Factory), Строитель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Builder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Прототип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Prototype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74A81B43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2. Структурные шаблоны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Structural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Patterns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Структурные паттерны решают вопросы о том, как из классов и объектов образовать более крупные и сложные структуры, сохраняя при этом их гибкость и эффективность. Они особенно полезны, когда две разные системы с несовместимыми интерфейсами должны работать вместе, или когда необходимо динамически добавлять функциональность объектам. К ним относятся: Адаптер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Adapter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Мост (Bridge), Компоновщик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Composite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Декоратор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Decorator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Фасад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Facade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Легковес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Flyweight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Заместитель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Proxy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197B5040" w14:textId="58C8AD17" w:rsidR="00FD6E83" w:rsidRPr="0025321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lastRenderedPageBreak/>
        <w:t>3. Поведенческие шаблоны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Behavioral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Patterns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Эта категория шаблонов сфокусирована на алгоритмах и распределении обязанностей между объектами. Поведенческие паттерны не просто описывают структуры объектов или классов, они определяют паттерны коммуникации между ними. Их главная задача — минимизировать связанность компонентов при их взаимодействии и избавить код от сложных, запутанных условных конструкций. К ним относятся: Цепочка обязанностей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Chain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of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Responsibility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Команда (Command), Итератор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Iterator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Посредник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Mediator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Снимок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Memento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Наблюдатель (Observer), Состояние (State), Стратегия (Strategy), Шаблонный метод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Template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Method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), Посетитель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Visitor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2AC25F99" w14:textId="77777777" w:rsidR="00FD6E83" w:rsidRPr="00253210" w:rsidRDefault="0000000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53210">
        <w:rPr>
          <w:lang w:val="ru-RU"/>
        </w:rPr>
        <w:br w:type="page"/>
      </w:r>
    </w:p>
    <w:p w14:paraId="7DDA3AD5" w14:textId="26A37416" w:rsidR="00FD6E83" w:rsidRPr="00AF4320" w:rsidRDefault="00AF4320">
      <w:pPr>
        <w:pStyle w:val="1"/>
      </w:pPr>
      <w:bookmarkStart w:id="6" w:name="_Toc231017765"/>
      <w:r w:rsidRPr="00AF4320">
        <w:lastRenderedPageBreak/>
        <w:t>Глава 2. Практическое применение шаблонов для улучшения архитектуры кода</w:t>
      </w:r>
      <w:bookmarkEnd w:id="6"/>
    </w:p>
    <w:p w14:paraId="5B38C495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В то время как теоретические концепции предоставляют общую систему координат, истинная ценность шаблонов проектирования раскрывается при их непосредственном внедрении в практику разработки. Основная цель применения паттернов — борьба с жесткой зависимостью компонентов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tight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coupling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и обеспечение гибкости системы при изменении требований.</w:t>
      </w:r>
    </w:p>
    <w:p w14:paraId="2BDA67E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В данной главе на конкретных примерах рассматривается, как представители трех основных групп шаблонов (порождающие, структурные и поведенческие) трансформируют проблемную,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трудноподдерживаемую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структуру кода в гибкую и масштабируемую архитектуру.</w:t>
      </w:r>
    </w:p>
    <w:p w14:paraId="74D04E8C" w14:textId="77777777" w:rsidR="00AF4320" w:rsidRPr="00AF4320" w:rsidRDefault="00AF4320" w:rsidP="00B67898">
      <w:pPr>
        <w:pStyle w:val="1"/>
        <w:ind w:firstLine="567"/>
        <w:jc w:val="both"/>
      </w:pPr>
      <w:bookmarkStart w:id="7" w:name="_Toc231017766"/>
      <w:r w:rsidRPr="00AF4320">
        <w:t>2.1. Порождающие шаблоны: изоляция процесса создания объектов (на примере «Фабричного метода»)</w:t>
      </w:r>
      <w:bookmarkEnd w:id="7"/>
    </w:p>
    <w:p w14:paraId="76623DF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В традиционном объектно-ориентированном программировании создание экземпляра класса осуществляется с помощью оператора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new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(или его аналога в конкретном языке). Однако прямое конструирование объектов внутри бизнес-логики программы создает жесткую привязку к конкретным реализациям. Если в будущем потребуется заменить один класс другим или добавить поддержку новых типов объектов, разработчику придется изменять код во всех местах, где происходило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инстанцирование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, что прямо нарушает принцип открытости/закрытости (SOLID).</w:t>
      </w:r>
    </w:p>
    <w:p w14:paraId="31EFA577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Для решения этой проблемы применяется шаблон Фабричный метод (Factory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Method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 Его суть заключается в том, что базовый класс делегирует создание объектов своим подклассам, определяя для этого специальный интерфейс.</w:t>
      </w:r>
    </w:p>
    <w:p w14:paraId="51AB886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Архитектурная проблема (до применения шаблона)</w:t>
      </w:r>
      <w:proofErr w:type="gramStart"/>
      <w:r w:rsidRPr="00AF4320">
        <w:rPr>
          <w:rFonts w:eastAsia="Arial" w:cs="Times New Roman"/>
          <w:szCs w:val="28"/>
          <w:lang w:val="ru-RU" w:eastAsia="x-none"/>
        </w:rPr>
        <w:t>: Представим</w:t>
      </w:r>
      <w:proofErr w:type="gramEnd"/>
      <w:r w:rsidRPr="00AF4320">
        <w:rPr>
          <w:rFonts w:eastAsia="Arial" w:cs="Times New Roman"/>
          <w:szCs w:val="28"/>
          <w:lang w:val="ru-RU" w:eastAsia="x-none"/>
        </w:rPr>
        <w:t xml:space="preserve"> логистическую систему, которая изначально разрабатывалась только для автомобильных перевозок. В коде бизнес-логики (например, в классе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ТранспортныйМенеджер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) повсеместно создаются объекты класса Грузовик. При расширении бизнеса и необходимости добавить морские перевозки (класс Судно) выясняется, что вся система жестко завязана на специфику наземного транспорта. </w:t>
      </w:r>
      <w:r w:rsidRPr="00AF4320">
        <w:rPr>
          <w:rFonts w:eastAsia="Arial" w:cs="Times New Roman"/>
          <w:szCs w:val="28"/>
          <w:lang w:val="ru-RU" w:eastAsia="x-none"/>
        </w:rPr>
        <w:lastRenderedPageBreak/>
        <w:t>Переписывание кода требует масштабного вмешательства и сопряжено с высоким риском внесения ошибок.</w:t>
      </w:r>
    </w:p>
    <w:p w14:paraId="3C9C4D1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Решение и улучшение структуры (после применения шаблона): При внедрении «Фабричного метода» создается общий интерфейс Транспорт с методом </w:t>
      </w:r>
      <w:proofErr w:type="gramStart"/>
      <w:r w:rsidRPr="00AF4320">
        <w:rPr>
          <w:rFonts w:eastAsia="Arial" w:cs="Times New Roman"/>
          <w:szCs w:val="28"/>
          <w:lang w:val="ru-RU" w:eastAsia="x-none"/>
        </w:rPr>
        <w:t>доставить(</w:t>
      </w:r>
      <w:proofErr w:type="gramEnd"/>
      <w:r w:rsidRPr="00AF4320">
        <w:rPr>
          <w:rFonts w:eastAsia="Arial" w:cs="Times New Roman"/>
          <w:szCs w:val="28"/>
          <w:lang w:val="ru-RU" w:eastAsia="x-none"/>
        </w:rPr>
        <w:t xml:space="preserve">). Классы Грузовик и Судно реализуют этот интерфейс. Базовый класс логистики объявляется как абстрактный (или создается интерфейс Логистика) и содержит абстрактный фабричный метод </w:t>
      </w:r>
      <w:proofErr w:type="spellStart"/>
      <w:proofErr w:type="gramStart"/>
      <w:r w:rsidRPr="00AF4320">
        <w:rPr>
          <w:rFonts w:eastAsia="Arial" w:cs="Times New Roman"/>
          <w:szCs w:val="28"/>
          <w:lang w:val="ru-RU" w:eastAsia="x-none"/>
        </w:rPr>
        <w:t>создатьТранспорт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(</w:t>
      </w:r>
      <w:proofErr w:type="gram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5345CF8E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Теперь подклассы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НаземнаяЛогистика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и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МорскаяЛогистика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сами решают, какой именно объект конструировать. Основная бизнес-логика программы работает исключительно с абстракцией Транспорт.</w:t>
      </w:r>
    </w:p>
    <w:p w14:paraId="38386BE1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Применение данного шаблона дает следующие преимущества для структуры кода:</w:t>
      </w:r>
    </w:p>
    <w:p w14:paraId="678F62CA" w14:textId="77777777" w:rsidR="00AF4320" w:rsidRPr="00AF4320" w:rsidRDefault="00AF4320" w:rsidP="00AF4320">
      <w:pPr>
        <w:widowControl w:val="0"/>
        <w:numPr>
          <w:ilvl w:val="0"/>
          <w:numId w:val="24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Устранение жестких связей: вызывающий код полностью изолирован от конкретных классов создаваемых продуктов.</w:t>
      </w:r>
    </w:p>
    <w:p w14:paraId="02CDC73D" w14:textId="77777777" w:rsidR="00AF4320" w:rsidRPr="00AF4320" w:rsidRDefault="00AF4320" w:rsidP="00AF4320">
      <w:pPr>
        <w:widowControl w:val="0"/>
        <w:numPr>
          <w:ilvl w:val="0"/>
          <w:numId w:val="24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Упрощение расширения: для добавления нового вида транспорта (например, авиации) достаточно создать класс Самолет и подкласс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АвиаЛогистика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, не меняя ни одной строчки в уже существующем коде управления перевозками.</w:t>
      </w:r>
    </w:p>
    <w:p w14:paraId="2B611932" w14:textId="77777777" w:rsidR="00AF4320" w:rsidRPr="00AF4320" w:rsidRDefault="00AF4320" w:rsidP="00B67898">
      <w:pPr>
        <w:pStyle w:val="1"/>
        <w:ind w:firstLine="567"/>
        <w:jc w:val="both"/>
      </w:pPr>
      <w:bookmarkStart w:id="8" w:name="_Toc231017767"/>
      <w:r w:rsidRPr="00AF4320">
        <w:t>2.2. Структурные шаблоны: управление связями и интерфейсами (на примере «Адаптера» и «Фасада»)</w:t>
      </w:r>
      <w:bookmarkEnd w:id="8"/>
    </w:p>
    <w:p w14:paraId="4710692F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Структурные шаблоны отвечают за то, как объекты соединяются друг с другом, минимизируя взаимное влияние при изменении отдельных частей.</w:t>
      </w:r>
    </w:p>
    <w:p w14:paraId="5BA00EA2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Шаблон «Адаптер»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Adapter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</w:t>
      </w:r>
    </w:p>
    <w:p w14:paraId="265E3F89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Часто в процессе разработки возникает необходимость интегрировать в систему стороннюю библиотеку, сервис или старый (легаси) код, интерфейс которого не совпадает с тем, что ожидает существующая архитектура.</w:t>
      </w:r>
    </w:p>
    <w:p w14:paraId="08B826B7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Архитектурное решение: Шаблон «Адаптер» выступает в роли переводчика. Он оборачивает объект с несовместимым интерфейсом в специальный класс, который предоставляет клиенту стандартный и ожидаемый интерфейс. Таким образом, существующий код системы остается нетронутым, а вся логика трансформации данных или вызовов локализуется внутри одного класса-адаптера. </w:t>
      </w:r>
      <w:r w:rsidRPr="00AF4320">
        <w:rPr>
          <w:rFonts w:eastAsia="Arial" w:cs="Times New Roman"/>
          <w:szCs w:val="28"/>
          <w:lang w:val="ru-RU" w:eastAsia="x-none"/>
        </w:rPr>
        <w:lastRenderedPageBreak/>
        <w:t>Это позволяет структурировать интеграцию внешних зависимостей и защитить ядро системы от изменений во внешних API.</w:t>
      </w:r>
    </w:p>
    <w:p w14:paraId="1BB1F9F3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Шаблон «Фасад»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Facade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</w:t>
      </w:r>
    </w:p>
    <w:p w14:paraId="15CE8CFD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По мере роста программного комплекса количество внутренних классов, связей и подсистем неизбежно увеличивается. Клиентскому коду (например, пользовательскому интерфейсу или внешнему сервису) становится все сложнее взаимодействовать с такой системой, поскольку требуется знать внутреннее устройство десятков компонентов.</w:t>
      </w:r>
    </w:p>
    <w:p w14:paraId="300371BF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Архитектурное решение: Шаблон «Фасад» предоставляет единый, простой и высокоуровневый интерфейс к сложной подсистеме. Вместо того чтобы заставлять клиентский код вызывать методы классов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ПроверкаЗапасов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,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ПроведениеОплаты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,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СлужбаДоставки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и Логирование, создается один класс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ОформлениеЗаказаФасад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с единственным методом </w:t>
      </w:r>
      <w:proofErr w:type="spellStart"/>
      <w:proofErr w:type="gramStart"/>
      <w:r w:rsidRPr="00AF4320">
        <w:rPr>
          <w:rFonts w:eastAsia="Arial" w:cs="Times New Roman"/>
          <w:szCs w:val="28"/>
          <w:lang w:val="ru-RU" w:eastAsia="x-none"/>
        </w:rPr>
        <w:t>разместитьЗаказ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(</w:t>
      </w:r>
      <w:proofErr w:type="gram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0F2F69D5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Улучшение структуры проявляется в следующем:</w:t>
      </w:r>
    </w:p>
    <w:p w14:paraId="28FBC1C2" w14:textId="77777777" w:rsidR="00AF4320" w:rsidRPr="00AF4320" w:rsidRDefault="00AF4320" w:rsidP="00AF4320">
      <w:pPr>
        <w:widowControl w:val="0"/>
        <w:numPr>
          <w:ilvl w:val="0"/>
          <w:numId w:val="25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Снижается когнитивная нагрузка на разработчиков, использующих подсистему;</w:t>
      </w:r>
    </w:p>
    <w:p w14:paraId="5D44FDDA" w14:textId="77777777" w:rsidR="00AF4320" w:rsidRPr="00AF4320" w:rsidRDefault="00AF4320" w:rsidP="00AF4320">
      <w:pPr>
        <w:widowControl w:val="0"/>
        <w:numPr>
          <w:ilvl w:val="0"/>
          <w:numId w:val="25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Минимизируются зависимости между подсистемами, что позволяет изменять, оптимизировать или полностью переписывать внутренние компоненты фасада без вреда для остальной программы.</w:t>
      </w:r>
    </w:p>
    <w:p w14:paraId="3ACB6DE3" w14:textId="77777777" w:rsidR="00AF4320" w:rsidRPr="00AF4320" w:rsidRDefault="00AF4320" w:rsidP="00B67898">
      <w:pPr>
        <w:pStyle w:val="1"/>
        <w:ind w:firstLine="567"/>
        <w:jc w:val="both"/>
      </w:pPr>
      <w:bookmarkStart w:id="9" w:name="_Toc231017768"/>
      <w:r w:rsidRPr="00AF4320">
        <w:t>2.3. Поведенческие шаблоны: оптимизация взаимодействия объектов (на примере «Стратегии» и «Наблюдателя»)</w:t>
      </w:r>
      <w:bookmarkEnd w:id="9"/>
    </w:p>
    <w:p w14:paraId="2943613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Поведенческие шаблоны контролируют не просто структуру, а динамику выполнения программы — то, как объекты общаются и распределяют обязанности в процессе работы.</w:t>
      </w:r>
    </w:p>
    <w:p w14:paraId="18F4C329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Шаблон «Стратегия» (Strategy)</w:t>
      </w:r>
    </w:p>
    <w:p w14:paraId="00EFC960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Одной из самых распространенных проблем «плохого» кода является избыточное использование разветвленных условных операторов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if-else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или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switch-case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 для выбора алгоритма поведения. Такой код быстро разрастается, становится монолитным и сложным для тестирования.</w:t>
      </w:r>
    </w:p>
    <w:p w14:paraId="0A0D1450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Архитектурное решение: Шаблон «Стратегия» определяет семейство схожих </w:t>
      </w:r>
      <w:r w:rsidRPr="00AF4320">
        <w:rPr>
          <w:rFonts w:eastAsia="Arial" w:cs="Times New Roman"/>
          <w:szCs w:val="28"/>
          <w:lang w:val="ru-RU" w:eastAsia="x-none"/>
        </w:rPr>
        <w:lastRenderedPageBreak/>
        <w:t>алгоритмов, инкапсулирует каждый из них в отдельный класс и делает их взаимозаменяемыми прямо во время выполнения программы (</w:t>
      </w:r>
      <w:proofErr w:type="spellStart"/>
      <w:r w:rsidRPr="00AF4320">
        <w:rPr>
          <w:rFonts w:eastAsia="Arial" w:cs="Times New Roman"/>
          <w:i/>
          <w:iCs/>
          <w:szCs w:val="28"/>
          <w:lang w:val="ru-RU" w:eastAsia="x-none"/>
        </w:rPr>
        <w:t>runtime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).</w:t>
      </w:r>
    </w:p>
    <w:p w14:paraId="32D0E987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 xml:space="preserve">Например, в модуле расчета стоимости доставки вместо одного огромного метода со множеством условий создается интерфейс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СтратегияРасчета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и его конкретные реализации: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ОбычнаяДоставка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,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ЭкспрессДоставка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,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МеждународнаяДоставка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. Основной класс контекста лишь хранит ссылку на текущую стратегию и делегирует ей выполнение работы.</w:t>
      </w:r>
    </w:p>
    <w:p w14:paraId="139BA252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Структура кода значительно улучшается: исчезают громоздкие условные конструкции, а каждый алгоритм изолируется в собственном пространстве, что упрощает его изолированное тестирование (Unit-тестирование).</w:t>
      </w:r>
    </w:p>
    <w:p w14:paraId="54AEDD72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Шаблон «Наблюдатель» (Observer)</w:t>
      </w:r>
    </w:p>
    <w:p w14:paraId="537242B4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В событийно-ориентированных системах часто возникает ситуация, когда изменение состояния одного объекта требует оповещения множества других, связанных с ним объектов (например, изменение цены акции должно обновить графики, отправить уведомления пользователям и запустить торговых роботов). Привязывать все эти сервисы напрямую к объекту акции — значит создать архитектурный тупик.</w:t>
      </w:r>
    </w:p>
    <w:p w14:paraId="6175E548" w14:textId="77777777" w:rsidR="00AF4320" w:rsidRPr="00AF4320" w:rsidRDefault="00AF4320" w:rsidP="00AF432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Архитектурное решение: Шаблон «Наблюдатель» реализует механизм подписки. Объект, обладающий важным состоянием (Издатель), хранит список подписчиков (Наблюдателей) и предоставляет методы для их динамического добавления и удаления. При изменении состояния Издатель просто проходит по списку и вызывает у каждого Наблюдателя стандартизированный метод оповещения.</w:t>
      </w:r>
    </w:p>
    <w:p w14:paraId="304E8FB8" w14:textId="7FD70DE8" w:rsidR="00AF4320" w:rsidRDefault="00AF4320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AF4320">
        <w:rPr>
          <w:rFonts w:eastAsia="Arial" w:cs="Times New Roman"/>
          <w:szCs w:val="28"/>
          <w:lang w:val="ru-RU" w:eastAsia="x-none"/>
        </w:rPr>
        <w:t>В результате структура кода приобретает слабую связанность (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loose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AF4320">
        <w:rPr>
          <w:rFonts w:eastAsia="Arial" w:cs="Times New Roman"/>
          <w:szCs w:val="28"/>
          <w:lang w:val="ru-RU" w:eastAsia="x-none"/>
        </w:rPr>
        <w:t>coupling</w:t>
      </w:r>
      <w:proofErr w:type="spellEnd"/>
      <w:r w:rsidRPr="00AF4320">
        <w:rPr>
          <w:rFonts w:eastAsia="Arial" w:cs="Times New Roman"/>
          <w:szCs w:val="28"/>
          <w:lang w:val="ru-RU" w:eastAsia="x-none"/>
        </w:rPr>
        <w:t>): Издатель абсолютно ничего не знает о конкретных классах своих Наблюдателей, их внутреннем устройстве или количестве. Они связаны лишь общим интерфейсом, что позволяет динамически менять конфигурацию системы прямо в процессе ее работы.</w:t>
      </w:r>
    </w:p>
    <w:p w14:paraId="7289236F" w14:textId="75FAC46D" w:rsidR="00FD6E83" w:rsidRPr="00253210" w:rsidRDefault="0000000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53210">
        <w:rPr>
          <w:lang w:val="ru-RU"/>
        </w:rPr>
        <w:br w:type="page"/>
      </w:r>
    </w:p>
    <w:p w14:paraId="12213FD4" w14:textId="06BDCE86" w:rsidR="00FD6E83" w:rsidRDefault="002943A9" w:rsidP="00703596">
      <w:pPr>
        <w:pStyle w:val="1"/>
      </w:pPr>
      <w:bookmarkStart w:id="10" w:name="_Toc231017769"/>
      <w:r w:rsidRPr="002943A9">
        <w:lastRenderedPageBreak/>
        <w:t>Глава 3. Преимущества, риски и альтернативы</w:t>
      </w:r>
      <w:bookmarkEnd w:id="10"/>
    </w:p>
    <w:p w14:paraId="499DFC59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Рассмотренные в предыдущих главах примеры наглядно демонстрируют мощь шаблонов проектирования как инструмента для построения гибкой архитектуры. Однако, как и любая инженерная методология, применение паттернов не является универсальной панацеей (так называемой «серебряной пулей»). Их внедрение несет в себе не только неоспоримые преимущества, но и определенные риски, которые необходимо учитывать при проектировании программных систем.</w:t>
      </w:r>
    </w:p>
    <w:p w14:paraId="4CE6B727" w14:textId="77777777" w:rsidR="002943A9" w:rsidRPr="002943A9" w:rsidRDefault="002943A9" w:rsidP="00B67898">
      <w:pPr>
        <w:pStyle w:val="1"/>
        <w:ind w:firstLine="567"/>
        <w:jc w:val="both"/>
      </w:pPr>
      <w:bookmarkStart w:id="11" w:name="_Toc231017770"/>
      <w:r w:rsidRPr="002943A9">
        <w:t>3.1. Влияние паттернов на масштабируемость и командную разработку</w:t>
      </w:r>
      <w:bookmarkEnd w:id="11"/>
    </w:p>
    <w:p w14:paraId="4A0D1E52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Помимо чисто технических метрик (таких как снижение связности компонентов или инкапсуляция логики), шаблоны проектирования оказывают колоссальное влияние на процесс разработки как на социальное и организационное явление.</w:t>
      </w:r>
    </w:p>
    <w:p w14:paraId="745110BE" w14:textId="77777777" w:rsidR="002943A9" w:rsidRPr="002943A9" w:rsidRDefault="002943A9" w:rsidP="002943A9">
      <w:pPr>
        <w:widowControl w:val="0"/>
        <w:numPr>
          <w:ilvl w:val="0"/>
          <w:numId w:val="26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Формирование единого профессионального словаря. Это одно из самых недооцененных, но критически важных преимуществ. В промышленной разработке программы редко пишутся одним человеком. Когда в команде возникает архитектурная проблема, разработчикам не нужно тратить часы на рисование сложных UML-схем и объяснение принципов взаимодействия классов. Фраза «Давайте обернем этот класс в Декоратор» мгновенно передает всем участникам дискуссии исчерпывающую информацию о структуре будущего кода, его интерфейсах и способах интеграции.</w:t>
      </w:r>
    </w:p>
    <w:p w14:paraId="64FC4ADF" w14:textId="77777777" w:rsidR="002943A9" w:rsidRPr="002943A9" w:rsidRDefault="002943A9" w:rsidP="002943A9">
      <w:pPr>
        <w:widowControl w:val="0"/>
        <w:numPr>
          <w:ilvl w:val="0"/>
          <w:numId w:val="26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Повышение читаемости и предсказуемости кода. Паттерны стандартизируют подходы к решению задач. Разработчик, открывающий чужой код и видящий в названии класса суффикс ...Factory, ...Strategy или ...Observer, заранее понимает роль этого класса в системе и принципы его взаимодействия с другими компонентами. Это кардинально снижает порог вхождения в проект для новых сотрудников и ускоряет процесс проверки кода (Code Review).</w:t>
      </w:r>
    </w:p>
    <w:p w14:paraId="3DD144F9" w14:textId="77777777" w:rsidR="002943A9" w:rsidRPr="002943A9" w:rsidRDefault="002943A9" w:rsidP="002943A9">
      <w:pPr>
        <w:widowControl w:val="0"/>
        <w:numPr>
          <w:ilvl w:val="0"/>
          <w:numId w:val="26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 xml:space="preserve">Безопасная масштабируемость. Благодаря тому, что шаблоны (особенно структурные и поведенческие) строятся на принципах абстракции и полиморфизма, добавление нового функционала зачастую сводится к написанию новых классов, реализующих уже существующие интерфейсы, а </w:t>
      </w:r>
      <w:r w:rsidRPr="002943A9">
        <w:rPr>
          <w:rFonts w:eastAsia="Arial" w:cs="Times New Roman"/>
          <w:szCs w:val="28"/>
          <w:lang w:val="ru-RU" w:eastAsia="x-none"/>
        </w:rPr>
        <w:lastRenderedPageBreak/>
        <w:t>не к переписыванию старого, работающего ядра системы. Это минимизирует риск появления регрессионных багов (ситуаций, когда новое изменение ломает старый функционал).</w:t>
      </w:r>
    </w:p>
    <w:p w14:paraId="204FD6E1" w14:textId="77777777" w:rsidR="002943A9" w:rsidRPr="002943A9" w:rsidRDefault="002943A9" w:rsidP="00B67898">
      <w:pPr>
        <w:pStyle w:val="1"/>
        <w:ind w:firstLine="567"/>
        <w:jc w:val="both"/>
      </w:pPr>
      <w:bookmarkStart w:id="12" w:name="_Toc231017771"/>
      <w:r w:rsidRPr="002943A9">
        <w:t>3.2. Проблема избыточного проектирования (</w:t>
      </w:r>
      <w:proofErr w:type="spellStart"/>
      <w:r w:rsidRPr="002943A9">
        <w:t>Overengineering</w:t>
      </w:r>
      <w:proofErr w:type="spellEnd"/>
      <w:r w:rsidRPr="002943A9">
        <w:t xml:space="preserve">) и </w:t>
      </w:r>
      <w:proofErr w:type="spellStart"/>
      <w:r w:rsidRPr="002943A9">
        <w:t>антипаттерны</w:t>
      </w:r>
      <w:bookmarkEnd w:id="12"/>
      <w:proofErr w:type="spellEnd"/>
    </w:p>
    <w:p w14:paraId="31F34816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Несмотря на очевидную пользу, неграмотное использование шаблонов способно нанести архитектуре больше вреда, чем их полное отсутствие. Главной ловушкой, в которую часто попадают неопытные программисты, изучившие книгу «Банды четырех», является стремление применить паттерны везде, где это технически возможно.</w:t>
      </w:r>
    </w:p>
    <w:p w14:paraId="5D213F5E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 xml:space="preserve">Это явление получило название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Overengineering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 xml:space="preserve"> (избыточное проектирование) — создание неоправданно сложного решения для простой задачи.</w:t>
      </w:r>
    </w:p>
    <w:p w14:paraId="5F88EF02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Внедрение любого шаблона неизбежно влечет за собой усложнение кодовой базы: появляются новые абстрактные классы, интерфейсы, слои делегирования. Если задача заключается в написании небольшого скрипта для одноразовой обработки файла, использование многоуровневой «Абстрактной фабрики» сделает код громоздким, трудночитаемым и сложным для отладки.</w:t>
      </w:r>
    </w:p>
    <w:p w14:paraId="23461537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Проблема избыточного проектирования тесно связана с нарушением двух важных принципов разработки:</w:t>
      </w:r>
    </w:p>
    <w:p w14:paraId="52A8B1A0" w14:textId="77777777" w:rsidR="002943A9" w:rsidRPr="002943A9" w:rsidRDefault="002943A9" w:rsidP="002943A9">
      <w:pPr>
        <w:widowControl w:val="0"/>
        <w:numPr>
          <w:ilvl w:val="0"/>
          <w:numId w:val="27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KISS (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Keep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 xml:space="preserve"> It Simple,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Stupid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>): Система работает лучше всего, если она остается простой. Усложнять структуру следует только тогда, когда простые решения перестают справляться с требованиями.</w:t>
      </w:r>
    </w:p>
    <w:p w14:paraId="2CB32E61" w14:textId="77777777" w:rsidR="002943A9" w:rsidRPr="002943A9" w:rsidRDefault="002943A9" w:rsidP="002943A9">
      <w:pPr>
        <w:widowControl w:val="0"/>
        <w:numPr>
          <w:ilvl w:val="0"/>
          <w:numId w:val="27"/>
        </w:numPr>
        <w:spacing w:line="360" w:lineRule="auto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 xml:space="preserve">YAGNI (You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Aren't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Gonna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 xml:space="preserve">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Need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 xml:space="preserve"> It): Отказ от реализации функционала или архитектурных заделов «на будущее». Часто разработчики внедряют сложные шаблоны, предполагая, что система будет масштабироваться в определенном направлении, однако на практике бизнес-требования меняются, и созданная абстракция остается мертвым грузом, который лишь усложняет поддержку.</w:t>
      </w:r>
    </w:p>
    <w:p w14:paraId="7106FE40" w14:textId="77777777" w:rsidR="002943A9" w:rsidRPr="002943A9" w:rsidRDefault="002943A9" w:rsidP="002943A9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 xml:space="preserve">Альтернативный подход (Рефакторинг к паттернам) Современная парадигма инженерии программного обеспечения, популяризированная Мартином Фаулером, </w:t>
      </w:r>
      <w:r w:rsidRPr="002943A9">
        <w:rPr>
          <w:rFonts w:eastAsia="Arial" w:cs="Times New Roman"/>
          <w:szCs w:val="28"/>
          <w:lang w:val="ru-RU" w:eastAsia="x-none"/>
        </w:rPr>
        <w:lastRenderedPageBreak/>
        <w:t xml:space="preserve">гласит: разработку следует начинать с самого простого, процедурного или базового объектно-ориентированного кода. И только тогда, когда код начинает проявлять признаки «архитектурного запаха» (Code </w:t>
      </w:r>
      <w:proofErr w:type="spellStart"/>
      <w:r w:rsidRPr="002943A9">
        <w:rPr>
          <w:rFonts w:eastAsia="Arial" w:cs="Times New Roman"/>
          <w:szCs w:val="28"/>
          <w:lang w:val="ru-RU" w:eastAsia="x-none"/>
        </w:rPr>
        <w:t>Smells</w:t>
      </w:r>
      <w:proofErr w:type="spellEnd"/>
      <w:r w:rsidRPr="002943A9">
        <w:rPr>
          <w:rFonts w:eastAsia="Arial" w:cs="Times New Roman"/>
          <w:szCs w:val="28"/>
          <w:lang w:val="ru-RU" w:eastAsia="x-none"/>
        </w:rPr>
        <w:t>) — например, дублирование логики, неконтролируемое разрастание условных операторов или слишком жесткая связность, препятствующая добавлению новой функции, — программист должен провести рефакторинг (перестройку) проблемного участка, внедрив подходящий шаблон проектирования.</w:t>
      </w:r>
    </w:p>
    <w:p w14:paraId="56872E71" w14:textId="06B3BBC5" w:rsidR="00FD6E83" w:rsidRPr="00253210" w:rsidRDefault="002943A9" w:rsidP="00667CA6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943A9">
        <w:rPr>
          <w:rFonts w:eastAsia="Arial" w:cs="Times New Roman"/>
          <w:szCs w:val="28"/>
          <w:lang w:val="ru-RU" w:eastAsia="x-none"/>
        </w:rPr>
        <w:t>Таким образом, шаблоны — это не строительные блоки, из которых нужно складывать приложение с самого начала, а скорее лекарство, которое следует применять строго по показаниям при выявлении архитектурных проблем.</w:t>
      </w:r>
    </w:p>
    <w:p w14:paraId="1B0D9A51" w14:textId="77777777" w:rsidR="00FD6E83" w:rsidRPr="00253210" w:rsidRDefault="0000000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53210">
        <w:rPr>
          <w:lang w:val="ru-RU"/>
        </w:rPr>
        <w:br w:type="page"/>
      </w:r>
    </w:p>
    <w:p w14:paraId="6E77AF85" w14:textId="77777777" w:rsidR="00FD6E83" w:rsidRDefault="00000000" w:rsidP="00703596">
      <w:pPr>
        <w:pStyle w:val="1"/>
      </w:pPr>
      <w:bookmarkStart w:id="13" w:name="_Toc231017772"/>
      <w:r>
        <w:lastRenderedPageBreak/>
        <w:t>Заключение</w:t>
      </w:r>
      <w:bookmarkEnd w:id="13"/>
    </w:p>
    <w:p w14:paraId="380D37AE" w14:textId="77777777" w:rsidR="00703596" w:rsidRPr="00703596" w:rsidRDefault="00703596" w:rsidP="00703596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03596">
        <w:rPr>
          <w:rFonts w:eastAsia="Arial" w:cs="Times New Roman"/>
          <w:szCs w:val="28"/>
          <w:lang w:val="ru-RU" w:eastAsia="x-none"/>
        </w:rPr>
        <w:t>Подводя итог проведенному исследованию, можно с уверенностью утверждать, что шаблоны проектирования являются одним из важнейших фундаментов современной инженерии программного обеспечения. Эволюция подходов к разработке доказала, что написание кода, который просто выполняется машиной, больше не является самоцелью. В условиях постоянно меняющихся бизнес-требований на первый план выходит создание архитектуры, способной безболезненно адаптироваться к этим изменениям.</w:t>
      </w:r>
    </w:p>
    <w:p w14:paraId="6E1DE9C5" w14:textId="77777777" w:rsidR="00703596" w:rsidRPr="00703596" w:rsidRDefault="00703596" w:rsidP="00703596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03596">
        <w:rPr>
          <w:rFonts w:eastAsia="Arial" w:cs="Times New Roman"/>
          <w:szCs w:val="28"/>
          <w:lang w:val="ru-RU" w:eastAsia="x-none"/>
        </w:rPr>
        <w:t>В ходе работы были решены все поставленные задачи. Во-первых, изучена теоретическая база паттернов. Показано, что они не являются искусственно придуманными правилами, а представляют собой кристаллизацию многолетнего опыта программистов и естественное продолжение фундаментальных принципов объектно-ориентированного дизайна (в частности, принципов SOLID).</w:t>
      </w:r>
    </w:p>
    <w:p w14:paraId="0C9E296C" w14:textId="77777777" w:rsidR="00703596" w:rsidRPr="00703596" w:rsidRDefault="00703596" w:rsidP="00703596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03596">
        <w:rPr>
          <w:rFonts w:eastAsia="Arial" w:cs="Times New Roman"/>
          <w:szCs w:val="28"/>
          <w:lang w:val="ru-RU" w:eastAsia="x-none"/>
        </w:rPr>
        <w:t>Во-вторых, на примерах порождающих, структурных и поведенческих паттернов (таких как «Фабричный метод», «Адаптер», «Фасад», «Стратегия» и «Наблюдатель») было наглядно продемонстрировано, как именно улучшается структура кода. Применение этих подходов позволяет устранить жесткую связанность компонентов, скрыть сложность реализации за понятными интерфейсами и избавиться от громоздкой условной логики. Код становится модульным, тестируемым и легко расширяемым.</w:t>
      </w:r>
    </w:p>
    <w:p w14:paraId="2AA7DBA5" w14:textId="77777777" w:rsidR="00703596" w:rsidRPr="00703596" w:rsidRDefault="00703596" w:rsidP="00703596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03596">
        <w:rPr>
          <w:rFonts w:eastAsia="Arial" w:cs="Times New Roman"/>
          <w:szCs w:val="28"/>
          <w:lang w:val="ru-RU" w:eastAsia="x-none"/>
        </w:rPr>
        <w:t>В-третьих, проанализировано влияние шаблонов на процесс разработки. Выявлено, что помимо технических преимуществ, паттерны формируют единый коммуникативный стандарт в команде, значительно ускоряя процессы обсуждения архитектуры и ревью кода. В то же время была обозначена критически важная проблема избыточного проектирования (</w:t>
      </w:r>
      <w:proofErr w:type="spellStart"/>
      <w:r w:rsidRPr="00703596">
        <w:rPr>
          <w:rFonts w:eastAsia="Arial" w:cs="Times New Roman"/>
          <w:szCs w:val="28"/>
          <w:lang w:val="ru-RU" w:eastAsia="x-none"/>
        </w:rPr>
        <w:t>Overengineering</w:t>
      </w:r>
      <w:proofErr w:type="spellEnd"/>
      <w:r w:rsidRPr="00703596">
        <w:rPr>
          <w:rFonts w:eastAsia="Arial" w:cs="Times New Roman"/>
          <w:szCs w:val="28"/>
          <w:lang w:val="ru-RU" w:eastAsia="x-none"/>
        </w:rPr>
        <w:t>). Использование сложных абстракций ради самих абстракций, вразрез с принципами простоты (KISS) и целесообразности (YAGNI), приводит к деградации структуры проекта.</w:t>
      </w:r>
    </w:p>
    <w:p w14:paraId="718EDC27" w14:textId="14EFB42C" w:rsidR="00703596" w:rsidRDefault="00703596" w:rsidP="00AB6828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703596">
        <w:rPr>
          <w:rFonts w:eastAsia="Arial" w:cs="Times New Roman"/>
          <w:szCs w:val="28"/>
          <w:lang w:val="ru-RU" w:eastAsia="x-none"/>
        </w:rPr>
        <w:t xml:space="preserve">Главный вывод, который следует из данной работы: шаблоны проектирования — это мощный инструмент, а не самоцель. Качественная архитектура кода рождается не там, где применено максимальное количество паттернов из каталога </w:t>
      </w:r>
      <w:r w:rsidRPr="00703596">
        <w:rPr>
          <w:rFonts w:eastAsia="Arial" w:cs="Times New Roman"/>
          <w:szCs w:val="28"/>
          <w:lang w:val="ru-RU" w:eastAsia="x-none"/>
        </w:rPr>
        <w:lastRenderedPageBreak/>
        <w:t>«Банды четырех», а там, где разработчик понимает суть проблемы и применяет паттерн точечно, осознанно и только тогда, когда простые процедурные или базовые объектно-ориентированные решения перестают справляться с растущей сложностью системы.</w:t>
      </w:r>
    </w:p>
    <w:p w14:paraId="72FA1BFB" w14:textId="36AEF8E3" w:rsidR="00FD6E83" w:rsidRPr="00253210" w:rsidRDefault="00000000">
      <w:pPr>
        <w:widowControl w:val="0"/>
        <w:spacing w:line="360" w:lineRule="auto"/>
        <w:ind w:firstLine="567"/>
        <w:jc w:val="both"/>
        <w:rPr>
          <w:rFonts w:eastAsia="Arial" w:cs="Times New Roman"/>
          <w:szCs w:val="28"/>
          <w:lang w:val="ru-RU" w:eastAsia="x-none"/>
        </w:rPr>
      </w:pPr>
      <w:r w:rsidRPr="00253210">
        <w:rPr>
          <w:lang w:val="ru-RU"/>
        </w:rPr>
        <w:br w:type="page"/>
      </w:r>
    </w:p>
    <w:p w14:paraId="001057AC" w14:textId="77777777" w:rsidR="00FD6E83" w:rsidRDefault="00000000">
      <w:pPr>
        <w:pStyle w:val="1"/>
      </w:pPr>
      <w:bookmarkStart w:id="14" w:name="_Toc231017773"/>
      <w:r>
        <w:lastRenderedPageBreak/>
        <w:t>Список использованных источников</w:t>
      </w:r>
      <w:bookmarkEnd w:id="14"/>
    </w:p>
    <w:p w14:paraId="6AB12B34" w14:textId="6900EAC2" w:rsidR="00AB6828" w:rsidRPr="00AB6828" w:rsidRDefault="00AB6828" w:rsidP="00121C53">
      <w:pPr>
        <w:widowControl w:val="0"/>
        <w:numPr>
          <w:ilvl w:val="0"/>
          <w:numId w:val="20"/>
        </w:numPr>
        <w:tabs>
          <w:tab w:val="clear" w:pos="720"/>
          <w:tab w:val="left" w:pos="1140"/>
        </w:tabs>
        <w:spacing w:line="360" w:lineRule="auto"/>
        <w:jc w:val="both"/>
        <w:rPr>
          <w:lang w:val="ru-RU"/>
        </w:rPr>
      </w:pPr>
      <w:r w:rsidRPr="00AB6828">
        <w:rPr>
          <w:lang w:val="ru-RU"/>
        </w:rPr>
        <w:t xml:space="preserve">Гамма Э., Хелм Р., Джонсон Р., </w:t>
      </w:r>
      <w:proofErr w:type="spellStart"/>
      <w:r w:rsidRPr="00AB6828">
        <w:rPr>
          <w:lang w:val="ru-RU"/>
        </w:rPr>
        <w:t>Влиссидес</w:t>
      </w:r>
      <w:proofErr w:type="spellEnd"/>
      <w:r w:rsidRPr="00AB6828">
        <w:rPr>
          <w:lang w:val="ru-RU"/>
        </w:rPr>
        <w:t xml:space="preserve"> Дж. Приемы объектно-ориентированного проектирования. Паттерны проектирования. — СПб.: Питер, 2020. — 368 с.</w:t>
      </w:r>
    </w:p>
    <w:p w14:paraId="2A10A0A4" w14:textId="69E0680C" w:rsidR="00AB6828" w:rsidRPr="00AB6828" w:rsidRDefault="00AB6828" w:rsidP="00AD42E9">
      <w:pPr>
        <w:widowControl w:val="0"/>
        <w:numPr>
          <w:ilvl w:val="0"/>
          <w:numId w:val="20"/>
        </w:numPr>
        <w:tabs>
          <w:tab w:val="clear" w:pos="720"/>
          <w:tab w:val="left" w:pos="1140"/>
        </w:tabs>
        <w:spacing w:line="360" w:lineRule="auto"/>
        <w:jc w:val="both"/>
        <w:rPr>
          <w:lang w:val="ru-RU"/>
        </w:rPr>
      </w:pPr>
      <w:r w:rsidRPr="00AB6828">
        <w:rPr>
          <w:lang w:val="ru-RU"/>
        </w:rPr>
        <w:t xml:space="preserve">Фримен Э., Робсон Э., Сьерра К., Бейтс Б. Паттерны проектирования (Head First Design </w:t>
      </w:r>
      <w:proofErr w:type="spellStart"/>
      <w:r w:rsidRPr="00AB6828">
        <w:rPr>
          <w:lang w:val="ru-RU"/>
        </w:rPr>
        <w:t>Patterns</w:t>
      </w:r>
      <w:proofErr w:type="spellEnd"/>
      <w:r w:rsidRPr="00AB6828">
        <w:rPr>
          <w:lang w:val="ru-RU"/>
        </w:rPr>
        <w:t>). — СПб.: Питер, 2022. — 656 с.</w:t>
      </w:r>
    </w:p>
    <w:p w14:paraId="2F8A7C27" w14:textId="323CE5A4" w:rsidR="00AB6828" w:rsidRPr="00AB6828" w:rsidRDefault="00AB6828" w:rsidP="001D4D87">
      <w:pPr>
        <w:widowControl w:val="0"/>
        <w:numPr>
          <w:ilvl w:val="0"/>
          <w:numId w:val="20"/>
        </w:numPr>
        <w:tabs>
          <w:tab w:val="clear" w:pos="720"/>
          <w:tab w:val="left" w:pos="1140"/>
        </w:tabs>
        <w:spacing w:line="360" w:lineRule="auto"/>
        <w:jc w:val="both"/>
        <w:rPr>
          <w:lang w:val="ru-RU"/>
        </w:rPr>
      </w:pPr>
      <w:r w:rsidRPr="00AB6828">
        <w:rPr>
          <w:lang w:val="ru-RU"/>
        </w:rPr>
        <w:t>Мартин Р. Чистая архитектура. Искусство разработки программного обеспечения. — СПб.: Питер, 2021. — 352 с.</w:t>
      </w:r>
    </w:p>
    <w:p w14:paraId="76547A71" w14:textId="4468C736" w:rsidR="00FD6E83" w:rsidRPr="007D1B07" w:rsidRDefault="00AB6828" w:rsidP="007D1B07">
      <w:pPr>
        <w:widowControl w:val="0"/>
        <w:numPr>
          <w:ilvl w:val="0"/>
          <w:numId w:val="20"/>
        </w:numPr>
        <w:tabs>
          <w:tab w:val="clear" w:pos="720"/>
          <w:tab w:val="left" w:pos="1140"/>
        </w:tabs>
        <w:spacing w:line="360" w:lineRule="auto"/>
        <w:jc w:val="both"/>
        <w:rPr>
          <w:lang w:val="ru-RU"/>
        </w:rPr>
      </w:pPr>
      <w:r w:rsidRPr="00AB6828">
        <w:rPr>
          <w:lang w:val="ru-RU"/>
        </w:rPr>
        <w:t>Фаулер М. Рефакторинг. Улучшение проекта существующего кода. — М.: Вильямс, 2019. — 448 с.</w:t>
      </w:r>
    </w:p>
    <w:sectPr w:rsidR="00FD6E83" w:rsidRPr="007D1B07">
      <w:footerReference w:type="even" r:id="rId13"/>
      <w:footerReference w:type="default" r:id="rId14"/>
      <w:footerReference w:type="first" r:id="rId15"/>
      <w:pgSz w:w="11906" w:h="16838"/>
      <w:pgMar w:top="1134" w:right="567" w:bottom="1134" w:left="1418" w:header="0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2E93A" w14:textId="77777777" w:rsidR="00BC3C21" w:rsidRDefault="00BC3C21">
      <w:pPr>
        <w:spacing w:line="240" w:lineRule="auto"/>
      </w:pPr>
      <w:r>
        <w:separator/>
      </w:r>
    </w:p>
  </w:endnote>
  <w:endnote w:type="continuationSeparator" w:id="0">
    <w:p w14:paraId="6BDFA4C8" w14:textId="77777777" w:rsidR="00BC3C21" w:rsidRDefault="00BC3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E7AF" w14:textId="77777777" w:rsidR="00FD6E83" w:rsidRDefault="00FD6E8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8C67" w14:textId="77777777" w:rsidR="00FD6E83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F5CFD66" w14:textId="77777777" w:rsidR="00FD6E83" w:rsidRDefault="00FD6E8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279DD" w14:textId="77777777" w:rsidR="00FD6E83" w:rsidRDefault="00FD6E83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09725" w14:textId="77777777" w:rsidR="00FD6E83" w:rsidRDefault="00FD6E83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49BA" w14:textId="77777777" w:rsidR="00FD6E83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821161A" w14:textId="77777777" w:rsidR="00FD6E83" w:rsidRDefault="00FD6E83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E8924" w14:textId="77777777" w:rsidR="00FD6E83" w:rsidRDefault="00FD6E83">
    <w:pPr>
      <w:pStyle w:val="a8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FE4E7" w14:textId="77777777" w:rsidR="00FD6E83" w:rsidRDefault="00FD6E83">
    <w:pPr>
      <w:pStyle w:val="a8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9D66" w14:textId="77777777" w:rsidR="00FD6E83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</w:p>
  <w:p w14:paraId="5D7B4A63" w14:textId="77777777" w:rsidR="00FD6E83" w:rsidRDefault="00FD6E83">
    <w:pPr>
      <w:pStyle w:val="a8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2DEB" w14:textId="77777777" w:rsidR="00FD6E83" w:rsidRDefault="00FD6E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EEA5B" w14:textId="77777777" w:rsidR="00BC3C21" w:rsidRDefault="00BC3C21">
      <w:pPr>
        <w:spacing w:line="240" w:lineRule="auto"/>
      </w:pPr>
      <w:r>
        <w:separator/>
      </w:r>
    </w:p>
  </w:footnote>
  <w:footnote w:type="continuationSeparator" w:id="0">
    <w:p w14:paraId="0ED98A76" w14:textId="77777777" w:rsidR="00BC3C21" w:rsidRDefault="00BC3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BD7"/>
    <w:multiLevelType w:val="multilevel"/>
    <w:tmpl w:val="C104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62F7"/>
    <w:multiLevelType w:val="multilevel"/>
    <w:tmpl w:val="B0A8A730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F7111CA"/>
    <w:multiLevelType w:val="multilevel"/>
    <w:tmpl w:val="329A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8032E"/>
    <w:multiLevelType w:val="multilevel"/>
    <w:tmpl w:val="79E839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5295FC8"/>
    <w:multiLevelType w:val="multilevel"/>
    <w:tmpl w:val="71B0E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B7784"/>
    <w:multiLevelType w:val="multilevel"/>
    <w:tmpl w:val="97AC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9AC61C2"/>
    <w:multiLevelType w:val="multilevel"/>
    <w:tmpl w:val="46C44D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75A08"/>
    <w:multiLevelType w:val="multilevel"/>
    <w:tmpl w:val="707E2F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EFB15D0"/>
    <w:multiLevelType w:val="multilevel"/>
    <w:tmpl w:val="FEC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61DE9"/>
    <w:multiLevelType w:val="multilevel"/>
    <w:tmpl w:val="6A1AFF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2593071"/>
    <w:multiLevelType w:val="multilevel"/>
    <w:tmpl w:val="135ABC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3D11A1D"/>
    <w:multiLevelType w:val="multilevel"/>
    <w:tmpl w:val="16028D42"/>
    <w:lvl w:ilvl="0">
      <w:start w:val="1"/>
      <w:numFmt w:val="bullet"/>
      <w:pStyle w:val="3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CD0376F"/>
    <w:multiLevelType w:val="multilevel"/>
    <w:tmpl w:val="BF50F52E"/>
    <w:lvl w:ilvl="0">
      <w:start w:val="1"/>
      <w:numFmt w:val="bullet"/>
      <w:pStyle w:val="30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E491D34"/>
    <w:multiLevelType w:val="multilevel"/>
    <w:tmpl w:val="171E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57E36"/>
    <w:multiLevelType w:val="multilevel"/>
    <w:tmpl w:val="48B017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7995ED0"/>
    <w:multiLevelType w:val="multilevel"/>
    <w:tmpl w:val="2F4E4D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E065CAA"/>
    <w:multiLevelType w:val="multilevel"/>
    <w:tmpl w:val="575CFD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F8708F4"/>
    <w:multiLevelType w:val="multilevel"/>
    <w:tmpl w:val="58229C7C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3AB519D"/>
    <w:multiLevelType w:val="multilevel"/>
    <w:tmpl w:val="8E6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A5F05"/>
    <w:multiLevelType w:val="multilevel"/>
    <w:tmpl w:val="02F27F6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5483A58"/>
    <w:multiLevelType w:val="multilevel"/>
    <w:tmpl w:val="E1BA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53425"/>
    <w:multiLevelType w:val="multilevel"/>
    <w:tmpl w:val="7966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699D0548"/>
    <w:multiLevelType w:val="multilevel"/>
    <w:tmpl w:val="80B417B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6AC83A6F"/>
    <w:multiLevelType w:val="multilevel"/>
    <w:tmpl w:val="E86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A1FD8"/>
    <w:multiLevelType w:val="hybridMultilevel"/>
    <w:tmpl w:val="ACB8B0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2090287"/>
    <w:multiLevelType w:val="multilevel"/>
    <w:tmpl w:val="3F32D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7A956C55"/>
    <w:multiLevelType w:val="multilevel"/>
    <w:tmpl w:val="96720748"/>
    <w:lvl w:ilvl="0">
      <w:start w:val="1"/>
      <w:numFmt w:val="bullet"/>
      <w:pStyle w:val="20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29661913">
    <w:abstractNumId w:val="22"/>
  </w:num>
  <w:num w:numId="2" w16cid:durableId="1646203287">
    <w:abstractNumId w:val="26"/>
  </w:num>
  <w:num w:numId="3" w16cid:durableId="988167437">
    <w:abstractNumId w:val="12"/>
  </w:num>
  <w:num w:numId="4" w16cid:durableId="1615096112">
    <w:abstractNumId w:val="1"/>
  </w:num>
  <w:num w:numId="5" w16cid:durableId="1647661977">
    <w:abstractNumId w:val="14"/>
  </w:num>
  <w:num w:numId="6" w16cid:durableId="536510053">
    <w:abstractNumId w:val="19"/>
  </w:num>
  <w:num w:numId="7" w16cid:durableId="1142426416">
    <w:abstractNumId w:val="11"/>
  </w:num>
  <w:num w:numId="8" w16cid:durableId="393699135">
    <w:abstractNumId w:val="9"/>
  </w:num>
  <w:num w:numId="9" w16cid:durableId="1568421753">
    <w:abstractNumId w:val="17"/>
  </w:num>
  <w:num w:numId="10" w16cid:durableId="579601972">
    <w:abstractNumId w:val="13"/>
  </w:num>
  <w:num w:numId="11" w16cid:durableId="1432047509">
    <w:abstractNumId w:val="10"/>
  </w:num>
  <w:num w:numId="12" w16cid:durableId="1957758936">
    <w:abstractNumId w:val="4"/>
  </w:num>
  <w:num w:numId="13" w16cid:durableId="1643265696">
    <w:abstractNumId w:val="2"/>
  </w:num>
  <w:num w:numId="14" w16cid:durableId="1717312749">
    <w:abstractNumId w:val="6"/>
  </w:num>
  <w:num w:numId="15" w16cid:durableId="1074276030">
    <w:abstractNumId w:val="3"/>
  </w:num>
  <w:num w:numId="16" w16cid:durableId="159466266">
    <w:abstractNumId w:val="7"/>
  </w:num>
  <w:num w:numId="17" w16cid:durableId="672030550">
    <w:abstractNumId w:val="15"/>
  </w:num>
  <w:num w:numId="18" w16cid:durableId="1102072449">
    <w:abstractNumId w:val="21"/>
  </w:num>
  <w:num w:numId="19" w16cid:durableId="897714842">
    <w:abstractNumId w:val="25"/>
  </w:num>
  <w:num w:numId="20" w16cid:durableId="401801407">
    <w:abstractNumId w:val="5"/>
  </w:num>
  <w:num w:numId="21" w16cid:durableId="1892496920">
    <w:abstractNumId w:val="16"/>
  </w:num>
  <w:num w:numId="22" w16cid:durableId="1716662287">
    <w:abstractNumId w:val="24"/>
  </w:num>
  <w:num w:numId="23" w16cid:durableId="1615480714">
    <w:abstractNumId w:val="23"/>
  </w:num>
  <w:num w:numId="24" w16cid:durableId="1922909030">
    <w:abstractNumId w:val="0"/>
  </w:num>
  <w:num w:numId="25" w16cid:durableId="1667049282">
    <w:abstractNumId w:val="18"/>
  </w:num>
  <w:num w:numId="26" w16cid:durableId="1662735716">
    <w:abstractNumId w:val="20"/>
  </w:num>
  <w:num w:numId="27" w16cid:durableId="1377654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E83"/>
    <w:rsid w:val="00136490"/>
    <w:rsid w:val="00146B59"/>
    <w:rsid w:val="001C5B24"/>
    <w:rsid w:val="00253210"/>
    <w:rsid w:val="002943A9"/>
    <w:rsid w:val="0049250E"/>
    <w:rsid w:val="004A7B72"/>
    <w:rsid w:val="004C16EB"/>
    <w:rsid w:val="005B039C"/>
    <w:rsid w:val="00667CA6"/>
    <w:rsid w:val="00703596"/>
    <w:rsid w:val="007052CD"/>
    <w:rsid w:val="007A220C"/>
    <w:rsid w:val="007D1B07"/>
    <w:rsid w:val="007D1D7E"/>
    <w:rsid w:val="00A744A2"/>
    <w:rsid w:val="00AB6828"/>
    <w:rsid w:val="00AF4320"/>
    <w:rsid w:val="00B67898"/>
    <w:rsid w:val="00BC3C21"/>
    <w:rsid w:val="00C722C3"/>
    <w:rsid w:val="00CE1415"/>
    <w:rsid w:val="00F9304F"/>
    <w:rsid w:val="00FD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7665C"/>
  <w15:docId w15:val="{0084D22B-8488-41CE-A2D4-C1D277B6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03596"/>
    <w:pPr>
      <w:keepNext/>
      <w:keepLines/>
      <w:spacing w:line="360" w:lineRule="auto"/>
      <w:jc w:val="center"/>
      <w:outlineLvl w:val="0"/>
    </w:pPr>
    <w:rPr>
      <w:rFonts w:eastAsia="MS Gothic"/>
      <w:b/>
      <w:bCs/>
      <w:color w:val="000000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MS Gothic" w:hAnsi="Calibr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MS Gothic" w:hAnsi="Calibr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MS Gothic" w:hAnsi="Calibr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00"/>
      <w:outlineLvl w:val="6"/>
    </w:pPr>
    <w:rPr>
      <w:rFonts w:ascii="Calibri" w:eastAsia="MS Gothic" w:hAnsi="Calibri"/>
      <w:i/>
      <w:iCs/>
      <w:color w:val="404040" w:themeColor="dark1" w:themeTint="BF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00"/>
      <w:outlineLvl w:val="7"/>
    </w:pPr>
    <w:rPr>
      <w:rFonts w:ascii="Calibri" w:eastAsia="MS Gothic" w:hAnsi="Calibr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00"/>
      <w:outlineLvl w:val="8"/>
    </w:pPr>
    <w:rPr>
      <w:rFonts w:ascii="Calibri" w:eastAsia="MS Gothic" w:hAnsi="Calibri"/>
      <w:i/>
      <w:iCs/>
      <w:color w:val="404040" w:themeColor="dark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qFormat/>
  </w:style>
  <w:style w:type="character" w:customStyle="1" w:styleId="a7">
    <w:name w:val="Нижний колонтитул Знак"/>
    <w:basedOn w:val="a2"/>
    <w:link w:val="a8"/>
    <w:qFormat/>
  </w:style>
  <w:style w:type="character" w:customStyle="1" w:styleId="10">
    <w:name w:val="Заголовок 1 Знак"/>
    <w:basedOn w:val="a2"/>
    <w:link w:val="1"/>
    <w:uiPriority w:val="9"/>
    <w:qFormat/>
    <w:rsid w:val="00703596"/>
    <w:rPr>
      <w:rFonts w:ascii="Times New Roman" w:eastAsia="MS Gothic" w:hAnsi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qFormat/>
    <w:rPr>
      <w:rFonts w:ascii="Calibri" w:eastAsia="MS Gothic" w:hAnsi="Calibri" w:cs="DejaVu Sans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qFormat/>
    <w:rPr>
      <w:rFonts w:ascii="Calibri" w:eastAsia="MS Gothic" w:hAnsi="Calibri" w:cs="DejaVu Sans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qFormat/>
    <w:rPr>
      <w:rFonts w:ascii="Calibri" w:eastAsia="MS Gothic" w:hAnsi="Calibri" w:cs="DejaVu Sans"/>
      <w:color w:val="17365D" w:themeColor="dark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qFormat/>
    <w:rPr>
      <w:rFonts w:ascii="Calibri" w:eastAsia="MS Gothic" w:hAnsi="Calibri" w:cs="DejaVu Sans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qFormat/>
  </w:style>
  <w:style w:type="character" w:customStyle="1" w:styleId="23">
    <w:name w:val="Основной текст 2 Знак"/>
    <w:basedOn w:val="a2"/>
    <w:link w:val="24"/>
    <w:qFormat/>
  </w:style>
  <w:style w:type="character" w:customStyle="1" w:styleId="33">
    <w:name w:val="Основной текст 3 Знак"/>
    <w:basedOn w:val="a2"/>
    <w:link w:val="34"/>
    <w:qFormat/>
    <w:rPr>
      <w:sz w:val="16"/>
      <w:szCs w:val="16"/>
    </w:rPr>
  </w:style>
  <w:style w:type="character" w:customStyle="1" w:styleId="af">
    <w:name w:val="Текст макроса Знак"/>
    <w:basedOn w:val="a2"/>
    <w:link w:val="af0"/>
    <w:qFormat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qFormat/>
    <w:rPr>
      <w:i/>
      <w:iCs/>
      <w:color w:val="000000" w:themeColor="dark1"/>
    </w:rPr>
  </w:style>
  <w:style w:type="character" w:customStyle="1" w:styleId="40">
    <w:name w:val="Заголовок 4 Знак"/>
    <w:basedOn w:val="a2"/>
    <w:link w:val="4"/>
    <w:qFormat/>
    <w:rPr>
      <w:rFonts w:ascii="Calibri" w:eastAsia="MS Gothic" w:hAnsi="Calibri" w:cs="DejaVu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qFormat/>
    <w:rPr>
      <w:rFonts w:ascii="Calibri" w:eastAsia="MS Gothic" w:hAnsi="Calibri" w:cs="DejaVu Sans"/>
      <w:color w:val="243F60" w:themeColor="accent1" w:themeShade="7F"/>
    </w:rPr>
  </w:style>
  <w:style w:type="character" w:customStyle="1" w:styleId="60">
    <w:name w:val="Заголовок 6 Знак"/>
    <w:basedOn w:val="a2"/>
    <w:link w:val="6"/>
    <w:qFormat/>
    <w:rPr>
      <w:rFonts w:ascii="Calibri" w:eastAsia="MS Gothic" w:hAnsi="Calibri" w:cs="DejaVu Sans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qFormat/>
    <w:rPr>
      <w:rFonts w:ascii="Calibri" w:eastAsia="MS Gothic" w:hAnsi="Calibri" w:cs="DejaVu Sans"/>
      <w:i/>
      <w:iCs/>
      <w:color w:val="404040" w:themeColor="dark1" w:themeTint="BF"/>
    </w:rPr>
  </w:style>
  <w:style w:type="character" w:customStyle="1" w:styleId="80">
    <w:name w:val="Заголовок 8 Знак"/>
    <w:basedOn w:val="a2"/>
    <w:link w:val="8"/>
    <w:qFormat/>
    <w:rPr>
      <w:rFonts w:ascii="Calibri" w:eastAsia="MS Gothic" w:hAnsi="Calibri" w:cs="DejaVu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qFormat/>
    <w:rPr>
      <w:rFonts w:ascii="Calibri" w:eastAsia="MS Gothic" w:hAnsi="Calibri" w:cs="DejaVu Sans"/>
      <w:i/>
      <w:iCs/>
      <w:color w:val="404040" w:themeColor="dark1" w:themeTint="BF"/>
      <w:sz w:val="20"/>
      <w:szCs w:val="20"/>
    </w:rPr>
  </w:style>
  <w:style w:type="character" w:styleId="af1">
    <w:name w:val="Strong"/>
    <w:basedOn w:val="a2"/>
    <w:qFormat/>
    <w:rPr>
      <w:b/>
      <w:bCs/>
    </w:rPr>
  </w:style>
  <w:style w:type="character" w:styleId="af2">
    <w:name w:val="Emphasis"/>
    <w:basedOn w:val="a2"/>
    <w:qFormat/>
    <w:rPr>
      <w:i/>
      <w:iCs/>
    </w:rPr>
  </w:style>
  <w:style w:type="character" w:customStyle="1" w:styleId="af3">
    <w:name w:val="Выделенная цитата Знак"/>
    <w:basedOn w:val="a2"/>
    <w:link w:val="af4"/>
    <w:qFormat/>
    <w:rPr>
      <w:b/>
      <w:bCs/>
      <w:i/>
      <w:iCs/>
      <w:color w:val="4F81BD" w:themeColor="accent1"/>
    </w:rPr>
  </w:style>
  <w:style w:type="character" w:styleId="af5">
    <w:name w:val="Subtle Emphasis"/>
    <w:basedOn w:val="a2"/>
    <w:qFormat/>
    <w:rPr>
      <w:i/>
      <w:iCs/>
      <w:color w:val="808080" w:themeColor="dark1" w:themeTint="7F"/>
    </w:rPr>
  </w:style>
  <w:style w:type="character" w:styleId="af6">
    <w:name w:val="Intense Emphasis"/>
    <w:basedOn w:val="a2"/>
    <w:qFormat/>
    <w:rPr>
      <w:b/>
      <w:bCs/>
      <w:i/>
      <w:iCs/>
      <w:color w:val="4F81BD" w:themeColor="accent1"/>
    </w:rPr>
  </w:style>
  <w:style w:type="character" w:styleId="af7">
    <w:name w:val="Subtle Reference"/>
    <w:basedOn w:val="a2"/>
    <w:qFormat/>
    <w:rPr>
      <w:smallCaps/>
      <w:color w:val="C0504D" w:themeColor="accent2"/>
      <w:u w:val="single"/>
    </w:rPr>
  </w:style>
  <w:style w:type="character" w:styleId="af8">
    <w:name w:val="Intense Reference"/>
    <w:basedOn w:val="a2"/>
    <w:qFormat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qFormat/>
    <w:rPr>
      <w:b/>
      <w:bCs/>
      <w:smallCaps/>
      <w:spacing w:val="5"/>
    </w:rPr>
  </w:style>
  <w:style w:type="character" w:styleId="afa">
    <w:name w:val="Hyperlink"/>
    <w:basedOn w:val="a2"/>
    <w:uiPriority w:val="99"/>
    <w:rPr>
      <w:color w:val="0000FF"/>
      <w:u w:val="single"/>
    </w:rPr>
  </w:style>
  <w:style w:type="character" w:customStyle="1" w:styleId="FontStyle71">
    <w:name w:val="Font Style71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3">
    <w:name w:val="Font Style73"/>
    <w:qFormat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7">
    <w:name w:val="Font Style77"/>
    <w:qFormat/>
    <w:rPr>
      <w:rFonts w:ascii="Times New Roman" w:hAnsi="Times New Roman" w:cs="Times New Roman"/>
      <w:color w:val="000000"/>
      <w:sz w:val="22"/>
      <w:szCs w:val="22"/>
    </w:rPr>
  </w:style>
  <w:style w:type="character" w:customStyle="1" w:styleId="HTML">
    <w:name w:val="Стандартный HTML Знак"/>
    <w:basedOn w:val="a2"/>
    <w:link w:val="HTML0"/>
    <w:qFormat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b">
    <w:name w:val="annotation reference"/>
    <w:basedOn w:val="a2"/>
    <w:qFormat/>
    <w:rPr>
      <w:sz w:val="16"/>
      <w:szCs w:val="16"/>
    </w:rPr>
  </w:style>
  <w:style w:type="character" w:customStyle="1" w:styleId="afc">
    <w:name w:val="Текст примечания Знак"/>
    <w:basedOn w:val="a2"/>
    <w:link w:val="afd"/>
    <w:qFormat/>
    <w:rPr>
      <w:rFonts w:ascii="Times New Roman" w:hAnsi="Times New Roman"/>
      <w:sz w:val="20"/>
      <w:szCs w:val="20"/>
    </w:rPr>
  </w:style>
  <w:style w:type="character" w:customStyle="1" w:styleId="afe">
    <w:name w:val="Тема примечания Знак"/>
    <w:basedOn w:val="afc"/>
    <w:link w:val="aff"/>
    <w:qFormat/>
    <w:rPr>
      <w:rFonts w:ascii="Times New Roman" w:hAnsi="Times New Roman"/>
      <w:b/>
      <w:bCs/>
      <w:sz w:val="20"/>
      <w:szCs w:val="20"/>
    </w:rPr>
  </w:style>
  <w:style w:type="character" w:customStyle="1" w:styleId="aff0">
    <w:name w:val="Ссылка указателя"/>
    <w:qFormat/>
  </w:style>
  <w:style w:type="character" w:customStyle="1" w:styleId="aff1">
    <w:name w:val="Маркеры"/>
    <w:qFormat/>
    <w:rPr>
      <w:rFonts w:ascii="OpenSymbol" w:eastAsia="OpenSymbol" w:hAnsi="OpenSymbol" w:cs="OpenSymbol"/>
    </w:rPr>
  </w:style>
  <w:style w:type="character" w:customStyle="1" w:styleId="user">
    <w:name w:val="Ссылка указателя (user)"/>
    <w:qFormat/>
  </w:style>
  <w:style w:type="character" w:customStyle="1" w:styleId="aff2">
    <w:name w:val="Символ нумерации"/>
    <w:qFormat/>
  </w:style>
  <w:style w:type="paragraph" w:styleId="aa">
    <w:name w:val="Title"/>
    <w:basedOn w:val="a1"/>
    <w:next w:val="ae"/>
    <w:link w:val="a9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 w:themeColor="dark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pPr>
      <w:spacing w:after="120"/>
    </w:pPr>
  </w:style>
  <w:style w:type="paragraph" w:styleId="aff3">
    <w:name w:val="List"/>
    <w:basedOn w:val="a1"/>
    <w:pPr>
      <w:spacing w:after="200"/>
      <w:ind w:left="360" w:hanging="360"/>
      <w:contextualSpacing/>
    </w:pPr>
  </w:style>
  <w:style w:type="paragraph" w:styleId="aff4">
    <w:name w:val="caption"/>
    <w:basedOn w:val="a1"/>
    <w:next w:val="a1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f5">
    <w:name w:val="index heading"/>
    <w:basedOn w:val="aa"/>
  </w:style>
  <w:style w:type="paragraph" w:customStyle="1" w:styleId="user0">
    <w:name w:val="Заголовок (user)"/>
    <w:basedOn w:val="a1"/>
    <w:next w:val="ae"/>
    <w:qFormat/>
    <w:pPr>
      <w:keepNext/>
      <w:spacing w:before="240" w:after="120"/>
    </w:pPr>
    <w:rPr>
      <w:rFonts w:ascii="Liberation Sans" w:eastAsia="Noto Sans" w:hAnsi="Liberation Sans" w:cs="Noto Sans Devanagari"/>
      <w:szCs w:val="28"/>
    </w:rPr>
  </w:style>
  <w:style w:type="paragraph" w:customStyle="1" w:styleId="user1">
    <w:name w:val="Указатель (user)"/>
    <w:basedOn w:val="a1"/>
    <w:qFormat/>
    <w:pPr>
      <w:suppressLineNumbers/>
    </w:pPr>
    <w:rPr>
      <w:rFonts w:cs="Noto Sans Devanagari"/>
    </w:rPr>
  </w:style>
  <w:style w:type="paragraph" w:customStyle="1" w:styleId="aff6">
    <w:name w:val="Колонтитулы"/>
    <w:basedOn w:val="a1"/>
    <w:qFormat/>
  </w:style>
  <w:style w:type="paragraph" w:customStyle="1" w:styleId="user2">
    <w:name w:val="Колонтитулы (user)"/>
    <w:basedOn w:val="a1"/>
    <w:qFormat/>
  </w:style>
  <w:style w:type="paragraph" w:styleId="a6">
    <w:name w:val="header"/>
    <w:basedOn w:val="a1"/>
    <w:link w:val="a5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pPr>
      <w:tabs>
        <w:tab w:val="center" w:pos="4680"/>
        <w:tab w:val="right" w:pos="9360"/>
      </w:tabs>
      <w:spacing w:line="240" w:lineRule="auto"/>
    </w:pPr>
  </w:style>
  <w:style w:type="paragraph" w:styleId="aff7">
    <w:name w:val="No Spacing"/>
    <w:qFormat/>
  </w:style>
  <w:style w:type="paragraph" w:styleId="ac">
    <w:name w:val="Subtitle"/>
    <w:basedOn w:val="a1"/>
    <w:next w:val="a1"/>
    <w:link w:val="ab"/>
    <w:uiPriority w:val="11"/>
    <w:qFormat/>
    <w:rPr>
      <w:rFonts w:ascii="Calibri" w:eastAsia="MS Gothic" w:hAnsi="Calibri"/>
      <w:i/>
      <w:iCs/>
      <w:color w:val="4F81BD" w:themeColor="accent1"/>
      <w:spacing w:val="15"/>
      <w:sz w:val="24"/>
      <w:szCs w:val="24"/>
    </w:rPr>
  </w:style>
  <w:style w:type="paragraph" w:styleId="aff8">
    <w:name w:val="List Paragraph"/>
    <w:basedOn w:val="a1"/>
    <w:qFormat/>
    <w:pPr>
      <w:spacing w:after="200"/>
      <w:ind w:left="720"/>
      <w:contextualSpacing/>
    </w:pPr>
  </w:style>
  <w:style w:type="paragraph" w:styleId="24">
    <w:name w:val="Body Text 2"/>
    <w:basedOn w:val="a1"/>
    <w:link w:val="23"/>
    <w:qFormat/>
    <w:pPr>
      <w:spacing w:after="120" w:line="480" w:lineRule="auto"/>
    </w:pPr>
  </w:style>
  <w:style w:type="paragraph" w:styleId="34">
    <w:name w:val="Body Text 3"/>
    <w:basedOn w:val="a1"/>
    <w:link w:val="33"/>
    <w:qFormat/>
    <w:pPr>
      <w:spacing w:after="120"/>
    </w:pPr>
    <w:rPr>
      <w:sz w:val="16"/>
      <w:szCs w:val="16"/>
    </w:rPr>
  </w:style>
  <w:style w:type="paragraph" w:styleId="27">
    <w:name w:val="List 2"/>
    <w:basedOn w:val="a1"/>
    <w:qFormat/>
    <w:pPr>
      <w:spacing w:after="200"/>
      <w:ind w:left="720" w:hanging="360"/>
      <w:contextualSpacing/>
    </w:pPr>
  </w:style>
  <w:style w:type="paragraph" w:styleId="35">
    <w:name w:val="List 3"/>
    <w:basedOn w:val="a1"/>
    <w:qFormat/>
    <w:pPr>
      <w:spacing w:after="200"/>
      <w:ind w:left="1080" w:hanging="360"/>
      <w:contextualSpacing/>
    </w:pPr>
  </w:style>
  <w:style w:type="paragraph" w:styleId="a0">
    <w:name w:val="List Bullet"/>
    <w:basedOn w:val="a1"/>
    <w:pPr>
      <w:numPr>
        <w:numId w:val="1"/>
      </w:numPr>
      <w:spacing w:after="200"/>
      <w:contextualSpacing/>
    </w:pPr>
  </w:style>
  <w:style w:type="paragraph" w:styleId="20">
    <w:name w:val="List Bullet 2"/>
    <w:basedOn w:val="a1"/>
    <w:pPr>
      <w:numPr>
        <w:numId w:val="2"/>
      </w:numPr>
      <w:spacing w:after="200"/>
      <w:contextualSpacing/>
    </w:pPr>
  </w:style>
  <w:style w:type="paragraph" w:styleId="30">
    <w:name w:val="List Bullet 3"/>
    <w:basedOn w:val="a1"/>
    <w:pPr>
      <w:numPr>
        <w:numId w:val="3"/>
      </w:numPr>
      <w:spacing w:after="200"/>
      <w:contextualSpacing/>
    </w:pPr>
  </w:style>
  <w:style w:type="paragraph" w:styleId="a">
    <w:name w:val="List Number"/>
    <w:basedOn w:val="a1"/>
    <w:pPr>
      <w:numPr>
        <w:numId w:val="5"/>
      </w:numPr>
      <w:spacing w:after="200"/>
      <w:contextualSpacing/>
    </w:pPr>
  </w:style>
  <w:style w:type="paragraph" w:styleId="2">
    <w:name w:val="List Number 2"/>
    <w:basedOn w:val="a1"/>
    <w:pPr>
      <w:numPr>
        <w:numId w:val="6"/>
      </w:numPr>
      <w:spacing w:after="200"/>
      <w:contextualSpacing/>
    </w:pPr>
  </w:style>
  <w:style w:type="paragraph" w:styleId="3">
    <w:name w:val="List Number 3"/>
    <w:basedOn w:val="a1"/>
    <w:pPr>
      <w:numPr>
        <w:numId w:val="7"/>
      </w:numPr>
      <w:spacing w:after="200"/>
      <w:contextualSpacing/>
    </w:pPr>
  </w:style>
  <w:style w:type="paragraph" w:styleId="aff9">
    <w:name w:val="List Continue"/>
    <w:basedOn w:val="a1"/>
    <w:pPr>
      <w:spacing w:after="120"/>
      <w:ind w:left="360"/>
      <w:contextualSpacing/>
    </w:pPr>
  </w:style>
  <w:style w:type="paragraph" w:styleId="28">
    <w:name w:val="List Continue 2"/>
    <w:basedOn w:val="a1"/>
    <w:pPr>
      <w:spacing w:after="120"/>
      <w:ind w:left="720"/>
      <w:contextualSpacing/>
    </w:pPr>
  </w:style>
  <w:style w:type="paragraph" w:styleId="36">
    <w:name w:val="List Continue 3"/>
    <w:basedOn w:val="a1"/>
    <w:pPr>
      <w:spacing w:after="120"/>
      <w:ind w:left="1080"/>
      <w:contextualSpacing/>
    </w:pPr>
  </w:style>
  <w:style w:type="paragraph" w:styleId="af0">
    <w:name w:val="macro"/>
    <w:link w:val="af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qFormat/>
    <w:rPr>
      <w:i/>
      <w:iCs/>
      <w:color w:val="000000" w:themeColor="dark1"/>
    </w:rPr>
  </w:style>
  <w:style w:type="paragraph" w:styleId="af4">
    <w:name w:val="Intense Quote"/>
    <w:basedOn w:val="a1"/>
    <w:next w:val="a1"/>
    <w:link w:val="af3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a">
    <w:name w:val="TOC Heading"/>
    <w:basedOn w:val="1"/>
    <w:next w:val="a1"/>
    <w:qFormat/>
    <w:pPr>
      <w:outlineLvl w:val="9"/>
    </w:pPr>
  </w:style>
  <w:style w:type="paragraph" w:styleId="affb">
    <w:name w:val="Normal (Web)"/>
    <w:basedOn w:val="a1"/>
    <w:qFormat/>
    <w:pPr>
      <w:spacing w:before="280" w:after="280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Style23">
    <w:name w:val="Style23"/>
    <w:basedOn w:val="a1"/>
    <w:qFormat/>
    <w:pPr>
      <w:widowControl w:val="0"/>
      <w:spacing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customStyle="1" w:styleId="Style31">
    <w:name w:val="Style31"/>
    <w:basedOn w:val="a1"/>
    <w:qFormat/>
    <w:pPr>
      <w:widowControl w:val="0"/>
      <w:spacing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customStyle="1" w:styleId="Style52">
    <w:name w:val="Style52"/>
    <w:basedOn w:val="a1"/>
    <w:qFormat/>
    <w:pPr>
      <w:widowControl w:val="0"/>
      <w:spacing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customStyle="1" w:styleId="Style53">
    <w:name w:val="Style53"/>
    <w:basedOn w:val="a1"/>
    <w:qFormat/>
    <w:pPr>
      <w:widowControl w:val="0"/>
      <w:spacing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customStyle="1" w:styleId="Style60">
    <w:name w:val="Style60"/>
    <w:basedOn w:val="a1"/>
    <w:qFormat/>
    <w:pPr>
      <w:widowControl w:val="0"/>
      <w:spacing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1">
    <w:name w:val="toc 1"/>
    <w:basedOn w:val="a1"/>
    <w:next w:val="a1"/>
    <w:autoRedefine/>
    <w:uiPriority w:val="39"/>
    <w:pPr>
      <w:spacing w:after="100"/>
      <w:jc w:val="both"/>
    </w:pPr>
  </w:style>
  <w:style w:type="paragraph" w:styleId="37">
    <w:name w:val="toc 3"/>
    <w:basedOn w:val="a1"/>
    <w:next w:val="a1"/>
    <w:autoRedefine/>
    <w:pPr>
      <w:spacing w:after="100"/>
      <w:ind w:left="560"/>
    </w:pPr>
  </w:style>
  <w:style w:type="paragraph" w:styleId="HTML0">
    <w:name w:val="HTML Preformatted"/>
    <w:basedOn w:val="a1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d">
    <w:name w:val="annotation text"/>
    <w:basedOn w:val="a1"/>
    <w:link w:val="afc"/>
    <w:pPr>
      <w:spacing w:line="240" w:lineRule="auto"/>
    </w:pPr>
    <w:rPr>
      <w:sz w:val="20"/>
      <w:szCs w:val="20"/>
    </w:rPr>
  </w:style>
  <w:style w:type="paragraph" w:styleId="aff">
    <w:name w:val="annotation subject"/>
    <w:basedOn w:val="afd"/>
    <w:next w:val="afd"/>
    <w:link w:val="afe"/>
    <w:qFormat/>
    <w:rPr>
      <w:b/>
      <w:bCs/>
    </w:rPr>
  </w:style>
  <w:style w:type="paragraph" w:customStyle="1" w:styleId="affc">
    <w:name w:val="Содержимое таблицы"/>
    <w:basedOn w:val="a1"/>
    <w:qFormat/>
    <w:pPr>
      <w:widowControl w:val="0"/>
      <w:suppressLineNumbers/>
    </w:pPr>
  </w:style>
  <w:style w:type="paragraph" w:customStyle="1" w:styleId="affd">
    <w:name w:val="Заголовок таблицы"/>
    <w:basedOn w:val="affc"/>
    <w:qFormat/>
    <w:pPr>
      <w:jc w:val="center"/>
    </w:pPr>
    <w:rPr>
      <w:b/>
      <w:bCs/>
    </w:rPr>
  </w:style>
  <w:style w:type="numbering" w:customStyle="1" w:styleId="affe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4464</Words>
  <Characters>25446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ppljc</cp:lastModifiedBy>
  <cp:revision>40</cp:revision>
  <cp:lastPrinted>2026-06-06T08:54:00Z</cp:lastPrinted>
  <dcterms:created xsi:type="dcterms:W3CDTF">2026-01-11T15:30:00Z</dcterms:created>
  <dcterms:modified xsi:type="dcterms:W3CDTF">2026-06-06T08:59:00Z</dcterms:modified>
  <dc:language>ru-RU</dc:language>
</cp:coreProperties>
</file>