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 xml:space="preserve">МИНИСТЕРСТВО НАУКИ И ВЫСШЕГО ОБРАЗОВАНИЯ </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РОССИЙСКОЙ ФЕДЕРАЦИИ</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 xml:space="preserve">федеральное государственное автономное образовательное учреждение высшего образования </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"Омский государственный технический университет"</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Кафедра «Информатика и вычислительная техника»</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Отчет</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 xml:space="preserve">по лабораторной работе № </w:t>
      </w:r>
      <w:r>
        <w:rPr>
          <w:rFonts w:cs="Times New Roman" w:ascii="Times New Roman" w:hAnsi="Times New Roman"/>
          <w:b/>
          <w:bCs/>
          <w:sz w:val="28"/>
          <w:szCs w:val="28"/>
        </w:rPr>
        <w:t>5</w:t>
      </w:r>
    </w:p>
    <w:p>
      <w:pPr>
        <w:pStyle w:val="Normal"/>
        <w:jc w:val="center"/>
        <w:rPr>
          <w:rFonts w:ascii="Times New Roman" w:hAnsi="Times New Roman" w:cs="Times New Roman"/>
          <w:sz w:val="28"/>
          <w:szCs w:val="28"/>
        </w:rPr>
      </w:pPr>
      <w:r>
        <w:rPr>
          <w:rFonts w:cs="Times New Roman" w:ascii="Times New Roman" w:hAnsi="Times New Roman"/>
          <w:sz w:val="28"/>
          <w:szCs w:val="28"/>
        </w:rPr>
        <w:t>дисциплина «</w:t>
      </w:r>
      <w:r>
        <w:rPr>
          <w:rFonts w:cs="Times New Roman" w:ascii="Times New Roman" w:hAnsi="Times New Roman"/>
          <w:sz w:val="28"/>
          <w:szCs w:val="28"/>
        </w:rPr>
        <w:t>Проектирование и тестирование программного обеспечения</w:t>
      </w:r>
      <w:r>
        <w:rPr>
          <w:rFonts w:cs="Times New Roman" w:ascii="Times New Roman" w:hAnsi="Times New Roman"/>
          <w:sz w:val="28"/>
          <w:szCs w:val="28"/>
        </w:rPr>
        <w:t>»</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6650" w:leader="none"/>
        </w:tabs>
        <w:jc w:val="right"/>
        <w:rPr>
          <w:rFonts w:ascii="Times New Roman" w:hAnsi="Times New Roman" w:cs="Times New Roman"/>
          <w:sz w:val="28"/>
          <w:szCs w:val="28"/>
        </w:rPr>
      </w:pPr>
      <w:r>
        <w:rPr>
          <w:rFonts w:cs="Times New Roman" w:ascii="Times New Roman" w:hAnsi="Times New Roman"/>
          <w:sz w:val="28"/>
          <w:szCs w:val="28"/>
        </w:rPr>
        <w:tab/>
      </w:r>
    </w:p>
    <w:p>
      <w:pPr>
        <w:pStyle w:val="Normal"/>
        <w:tabs>
          <w:tab w:val="clear" w:pos="720"/>
          <w:tab w:val="left" w:pos="6650" w:leader="none"/>
        </w:tabs>
        <w:jc w:val="right"/>
        <w:rPr>
          <w:rFonts w:ascii="Times New Roman" w:hAnsi="Times New Roman" w:cs="Times New Roman"/>
          <w:sz w:val="28"/>
          <w:szCs w:val="28"/>
        </w:rPr>
      </w:pPr>
      <w:r>
        <w:rPr>
          <w:rFonts w:cs="Times New Roman" w:ascii="Times New Roman" w:hAnsi="Times New Roman"/>
          <w:sz w:val="28"/>
          <w:szCs w:val="28"/>
        </w:rPr>
      </w:r>
    </w:p>
    <w:tbl>
      <w:tblPr>
        <w:tblStyle w:val="a8"/>
        <w:tblW w:w="5100" w:type="dxa"/>
        <w:jc w:val="left"/>
        <w:tblInd w:w="4389" w:type="dxa"/>
        <w:tblLayout w:type="fixed"/>
        <w:tblCellMar>
          <w:top w:w="0" w:type="dxa"/>
          <w:left w:w="108" w:type="dxa"/>
          <w:bottom w:w="0" w:type="dxa"/>
          <w:right w:w="108" w:type="dxa"/>
        </w:tblCellMar>
        <w:tblLook w:noHBand="0" w:noVBand="1" w:firstColumn="1" w:lastRow="0" w:lastColumn="0" w:firstRow="1" w:val="04a0"/>
      </w:tblPr>
      <w:tblGrid>
        <w:gridCol w:w="2036"/>
        <w:gridCol w:w="3064"/>
      </w:tblGrid>
      <w:tr>
        <w:trPr/>
        <w:tc>
          <w:tcPr>
            <w:tcW w:w="2036"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Выполнил:</w:t>
            </w:r>
          </w:p>
        </w:tc>
        <w:tc>
          <w:tcPr>
            <w:tcW w:w="3064"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Шмидт А.В.</w:t>
            </w:r>
          </w:p>
        </w:tc>
      </w:tr>
      <w:tr>
        <w:trPr/>
        <w:tc>
          <w:tcPr>
            <w:tcW w:w="2036"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righ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r>
          </w:p>
        </w:tc>
        <w:tc>
          <w:tcPr>
            <w:tcW w:w="3064"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гр. ИВТ - 244</w:t>
            </w:r>
          </w:p>
        </w:tc>
      </w:tr>
      <w:tr>
        <w:trPr>
          <w:trHeight w:val="450" w:hRule="atLeast"/>
        </w:trPr>
        <w:tc>
          <w:tcPr>
            <w:tcW w:w="2036"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Проверил:</w:t>
            </w:r>
          </w:p>
        </w:tc>
        <w:tc>
          <w:tcPr>
            <w:tcW w:w="3064" w:type="dxa"/>
            <w:tcBorders>
              <w:top w:val="nil"/>
              <w:left w:val="nil"/>
              <w:bottom w:val="nil"/>
              <w:right w:val="nil"/>
            </w:tcBorders>
            <w:shd w:color="auto" w:fill="auto" w:val="clear"/>
          </w:tcPr>
          <w:p>
            <w:pPr>
              <w:pStyle w:val="Normal"/>
              <w:widowControl/>
              <w:tabs>
                <w:tab w:val="clear" w:pos="720"/>
                <w:tab w:val="left" w:pos="6650" w:leader="none"/>
              </w:tabs>
              <w:suppressAutoHyphens w:val="true"/>
              <w:spacing w:lineRule="auto" w:line="240" w:before="0" w:after="0"/>
              <w:jc w:val="lef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 xml:space="preserve">асс. </w:t>
            </w:r>
            <w:r>
              <w:rPr>
                <w:rFonts w:eastAsia="Calibri" w:cs="Times New Roman" w:ascii="Times New Roman" w:hAnsi="Times New Roman"/>
                <w:kern w:val="0"/>
                <w:sz w:val="28"/>
                <w:szCs w:val="28"/>
                <w:lang w:val="ru-RU" w:eastAsia="en-US" w:bidi="ar-SA"/>
              </w:rPr>
              <w:t>Симоненко А.Е.</w:t>
            </w:r>
          </w:p>
        </w:tc>
      </w:tr>
    </w:tbl>
    <w:p>
      <w:pPr>
        <w:pStyle w:val="Normal"/>
        <w:tabs>
          <w:tab w:val="clear" w:pos="720"/>
          <w:tab w:val="left" w:pos="6650" w:leader="none"/>
        </w:tabs>
        <w:spacing w:before="0" w:after="0"/>
        <w:jc w:val="right"/>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t>Омск 202</w:t>
      </w:r>
      <w:r>
        <w:rPr>
          <w:rFonts w:cs="Times New Roman" w:ascii="Times New Roman" w:hAnsi="Times New Roman"/>
          <w:sz w:val="28"/>
          <w:szCs w:val="28"/>
        </w:rPr>
        <w:t>6</w:t>
      </w:r>
      <w:r>
        <w:br w:type="page"/>
      </w:r>
    </w:p>
    <w:p>
      <w:pPr>
        <w:pStyle w:val="Normal"/>
        <w:tabs>
          <w:tab w:val="clear" w:pos="720"/>
          <w:tab w:val="left" w:pos="4050" w:leader="none"/>
        </w:tabs>
        <w:spacing w:lineRule="auto" w:line="300" w:before="0" w:after="0"/>
        <w:ind w:firstLine="567"/>
        <w:jc w:val="center"/>
        <w:rPr>
          <w:rFonts w:ascii="Times New Roman" w:hAnsi="Times New Roman" w:cs="Times New Roman"/>
          <w:sz w:val="28"/>
          <w:szCs w:val="28"/>
        </w:rPr>
      </w:pPr>
      <w:r>
        <w:rPr>
          <w:rFonts w:cs="Times New Roman" w:ascii="Times New Roman" w:hAnsi="Times New Roman"/>
          <w:b/>
          <w:bCs/>
          <w:sz w:val="28"/>
          <w:szCs w:val="28"/>
        </w:rPr>
        <w:t>Задача 9.4 (Кубики)</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Задание: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У вас есть N цветных кубиков разного веса. Каждая грань кубика покрашена в свой цвет. Вам нужно построить максимально высокую башню, подчиняющуюся тем ограничениям, что (1) мы не можем класть тяжелый кубик на легкий и (2) цвет нижней грани каждого кубика (за исключением самого нижнего) должен совпадать с цветом верхней грани кубика под ним.</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могут содержать несколько тестовых блоков. Первая строка каждого тестового блока содержит целое число N(1 ≤ N ≤ 500), задающее число данных вам кубиков, i-я строка из следующих N содержит описание i-го кубика. Кубик описывается цветами его граней в следующем порядке: передняя, задняя, левая, правая, верхняя и нижняя. Для удобства оттенки цветов описываются целыми числами от 1 до 100. Кубики вводятся в порядке их утяжеления, то есть кубик 1 самый легкий, а кубик N самый тяжелый.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завершаются при равном 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Для каждого блока начните с вывода строки, содержащей номер тестового блока, как показано в примере выходных данных. На следующей строке выведите число кубиков в самой высокой возможной башне. Далее выведите описания кубиков в башне, по одному описанию на строку. Каждое описание содержит порядковый номер этого кубика во входных данных, один пробел, а затем строку-идентификатор (front, back, left, right, top, bottom) верхней храни кубика в башне. Может существовать несколько решений, подойдет любое.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 для двух последовательных блоков должны быть разделены пустой строкой.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both"/>
        <w:rPr>
          <w:rFonts w:ascii="Times New Roman" w:hAnsi="Times New Roman"/>
          <w:sz w:val="28"/>
          <w:szCs w:val="28"/>
        </w:rPr>
      </w:pPr>
      <w:r>
        <w:rPr>
          <w:rFonts w:cs="Times New Roman" w:ascii="Times New Roman" w:hAnsi="Times New Roman"/>
          <w:sz w:val="28"/>
          <w:szCs w:val="28"/>
        </w:rPr>
        <w:t>Схема алгоритма</w:t>
      </w:r>
    </w:p>
    <w:p>
      <w:pPr>
        <w:pStyle w:val="Normal"/>
        <w:tabs>
          <w:tab w:val="clear" w:pos="720"/>
          <w:tab w:val="left" w:pos="4050" w:leader="none"/>
        </w:tabs>
        <w:spacing w:lineRule="auto" w:line="300" w:before="0" w:after="0"/>
        <w:ind w:firstLine="567"/>
        <w:jc w:val="left"/>
        <w:rPr>
          <w:rFonts w:ascii="Times New Roman" w:hAnsi="Times New Roman" w:cs="Times New Roman"/>
          <w:sz w:val="28"/>
          <w:szCs w:val="28"/>
        </w:rPr>
      </w:pPr>
      <w:r>
        <w:rPr>
          <w:rFonts w:cs="Times New Roman" w:ascii="Times New Roman" w:hAnsi="Times New Roman"/>
          <w:sz w:val="28"/>
          <w:szCs w:val="28"/>
        </w:rPr>
      </w:r>
      <w:r>
        <w:br w:type="page"/>
      </w:r>
      <w:r>
        <mc:AlternateContent>
          <mc:Choice Requires="wps">
            <w:drawing>
              <wp:anchor distT="0" distB="0" distL="0" distR="0" simplePos="0" relativeHeight="2" behindDoc="0" locked="0" layoutInCell="0" allowOverlap="1">
                <wp:simplePos x="0" y="0"/>
                <wp:positionH relativeFrom="column">
                  <wp:posOffset>1390650</wp:posOffset>
                </wp:positionH>
                <wp:positionV relativeFrom="paragraph">
                  <wp:posOffset>6350</wp:posOffset>
                </wp:positionV>
                <wp:extent cx="3519170" cy="8511540"/>
                <wp:effectExtent l="0" t="0" r="0" b="0"/>
                <wp:wrapTopAndBottom/>
                <wp:docPr id="1" name="Врезка1"/>
                <a:graphic xmlns:a="http://schemas.openxmlformats.org/drawingml/2006/main">
                  <a:graphicData uri="http://schemas.microsoft.com/office/word/2010/wordprocessingShape">
                    <wps:wsp>
                      <wps:cNvSpPr txBox="1"/>
                      <wps:spPr>
                        <a:xfrm>
                          <a:off x="0" y="0"/>
                          <a:ext cx="3519170" cy="8511540"/>
                        </a:xfrm>
                        <a:prstGeom prst="rect"/>
                        <a:solidFill>
                          <a:srgbClr val="FFFFFF"/>
                        </a:solidFill>
                      </wps:spPr>
                      <wps:txbx>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3378200" cy="8170545"/>
                                  <wp:effectExtent l="0" t="0" r="0" b="0"/>
                                  <wp:docPr id="2"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pic:cNvPicPr>
                                            <a:picLocks noChangeAspect="1" noChangeArrowheads="1"/>
                                          </pic:cNvPicPr>
                                        </pic:nvPicPr>
                                        <pic:blipFill>
                                          <a:blip r:embed="rId2"/>
                                          <a:stretch>
                                            <a:fillRect/>
                                          </a:stretch>
                                        </pic:blipFill>
                                        <pic:spPr bwMode="auto">
                                          <a:xfrm>
                                            <a:off x="0" y="0"/>
                                            <a:ext cx="3378200" cy="8170545"/>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1</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wps:txbx>
                      <wps:bodyPr anchor="t" lIns="0" tIns="0" rIns="0" bIns="0">
                        <a:noAutofit/>
                      </wps:bodyPr>
                    </wps:wsp>
                  </a:graphicData>
                </a:graphic>
              </wp:anchor>
            </w:drawing>
          </mc:Choice>
          <mc:Fallback>
            <w:pict>
              <v:rect style="position:absolute;rotation:-0;width:277.1pt;height:670.2pt;mso-wrap-distance-left:0pt;mso-wrap-distance-right:0pt;mso-wrap-distance-top:0pt;mso-wrap-distance-bottom:0pt;margin-top:0.5pt;mso-position-vertical-relative:text;margin-left:109.5pt;mso-position-horizontal-relative:text">
                <v:textbox inset="0in,0in,0in,0in">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3378200" cy="8170545"/>
                            <wp:effectExtent l="0" t="0" r="0" b="0"/>
                            <wp:docPr id="3"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pic:cNvPicPr>
                                      <a:picLocks noChangeAspect="1" noChangeArrowheads="1"/>
                                    </pic:cNvPicPr>
                                  </pic:nvPicPr>
                                  <pic:blipFill>
                                    <a:blip r:embed="rId3"/>
                                    <a:stretch>
                                      <a:fillRect/>
                                    </a:stretch>
                                  </pic:blipFill>
                                  <pic:spPr bwMode="auto">
                                    <a:xfrm>
                                      <a:off x="0" y="0"/>
                                      <a:ext cx="3378200" cy="8170545"/>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1</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Тестовые наборы:</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1 5 10 3 6 5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2 6 7 3 6 9</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5 7 3 2 1 9</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1 3 3 5 8 10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6 6 2 2 4 4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1 2 3 4 5 6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10 9 8 7 6 5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6 1 2 3 4 7</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1 2 3 3 2 1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3 2 1 1 2 3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8</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bottom</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back</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4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8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9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1 2 2 2 1 2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3 3 3 3 3 3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3 2 1 1 1 1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1 2 3 4 5 6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1 1 1 1 1 1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2 2 2 2 2 2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5 5 5 5 1 2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2 2 2 2 2 2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10 10 10 10 1 10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20 20 20 20 10 20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20 20 20 20 20 20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Результат прохождения тестов программой: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mc:AlternateContent>
          <mc:Choice Requires="wps">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634355" cy="2320290"/>
                <wp:effectExtent l="0" t="0" r="0" b="0"/>
                <wp:wrapTopAndBottom/>
                <wp:docPr id="4" name="Врезка2"/>
                <a:graphic xmlns:a="http://schemas.openxmlformats.org/drawingml/2006/main">
                  <a:graphicData uri="http://schemas.microsoft.com/office/word/2010/wordprocessingShape">
                    <wps:wsp>
                      <wps:cNvSpPr txBox="1"/>
                      <wps:spPr>
                        <a:xfrm>
                          <a:off x="0" y="0"/>
                          <a:ext cx="5634355" cy="2320290"/>
                        </a:xfrm>
                        <a:prstGeom prst="rect"/>
                        <a:solidFill>
                          <a:srgbClr val="FFFFFF"/>
                        </a:solidFill>
                      </wps:spPr>
                      <wps:txbx>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5634355" cy="2115820"/>
                                  <wp:effectExtent l="0" t="0" r="0" b="0"/>
                                  <wp:docPr id="5"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2"/>
                                          <pic:cNvPicPr>
                                            <a:picLocks noChangeAspect="1" noChangeArrowheads="1"/>
                                          </pic:cNvPicPr>
                                        </pic:nvPicPr>
                                        <pic:blipFill>
                                          <a:blip r:embed="rId4"/>
                                          <a:stretch>
                                            <a:fillRect/>
                                          </a:stretch>
                                        </pic:blipFill>
                                        <pic:spPr bwMode="auto">
                                          <a:xfrm>
                                            <a:off x="0" y="0"/>
                                            <a:ext cx="5634355" cy="2115820"/>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2</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Скриншот выполнения тестов.</w:t>
                            </w:r>
                          </w:p>
                        </w:txbxContent>
                      </wps:txbx>
                      <wps:bodyPr anchor="t" lIns="0" tIns="0" rIns="0" bIns="0">
                        <a:noAutofit/>
                      </wps:bodyPr>
                    </wps:wsp>
                  </a:graphicData>
                </a:graphic>
              </wp:anchor>
            </w:drawing>
          </mc:Choice>
          <mc:Fallback>
            <w:pict>
              <v:rect style="position:absolute;rotation:-0;width:443.65pt;height:182.7pt;mso-wrap-distance-left:0pt;mso-wrap-distance-right:0pt;mso-wrap-distance-top:0pt;mso-wrap-distance-bottom:0pt;margin-top:0pt;mso-position-vertical:top;mso-position-vertical-relative:text;margin-left:26.25pt;mso-position-horizontal:center;mso-position-horizontal-relative:text">
                <v:textbox inset="0in,0in,0in,0in">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5634355" cy="2115820"/>
                            <wp:effectExtent l="0" t="0" r="0" b="0"/>
                            <wp:docPr id="6"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pic:cNvPicPr>
                                      <a:picLocks noChangeAspect="1" noChangeArrowheads="1"/>
                                    </pic:cNvPicPr>
                                  </pic:nvPicPr>
                                  <pic:blipFill>
                                    <a:blip r:embed="rId5"/>
                                    <a:stretch>
                                      <a:fillRect/>
                                    </a:stretch>
                                  </pic:blipFill>
                                  <pic:spPr bwMode="auto">
                                    <a:xfrm>
                                      <a:off x="0" y="0"/>
                                      <a:ext cx="5634355" cy="2115820"/>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2</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Скриншот выполнения тестов.</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center"/>
        <w:rPr>
          <w:rFonts w:ascii="Times New Roman" w:hAnsi="Times New Roman" w:cs="Times New Roman"/>
          <w:sz w:val="28"/>
          <w:szCs w:val="28"/>
        </w:rPr>
      </w:pPr>
      <w:r>
        <w:rPr>
          <w:rFonts w:cs="Times New Roman" w:ascii="Times New Roman" w:hAnsi="Times New Roman"/>
          <w:b/>
          <w:bCs/>
          <w:sz w:val="28"/>
          <w:szCs w:val="28"/>
        </w:rPr>
        <w:t>Задача 10.4 (Постановщик задач)</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Задание: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 этом году так много студентов решили принять участие в региональных этапах олимпиад по программированию, что в жюри решили составить отбраковочные тесты для того, чтобы выявить наиболее многообещающих студентов. В этот тест могут входить до 100 задач из 20 категорий. Вам предложили набрать задачи для этого теста.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Поначалу работа казалась легкой, так как вам сказали, что дадут набор примерно из 1000 задач, поделенный на соответствующие категории. После того как вы получили задачи, оказалось, что их авторы нередко относили одну задачу к нескольким категориям. Так как ни одну из задач нельзя использовать в тесте более одного раза и число задач каждой категории установлено заранее, то выбрать задачи для теста - не такая уж и легкая работа.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Входной файл может содержать несколько тестовых блоков, каждый из которых начинается со строки, содержащей два целых числа, nk и np, где nk - это количество категорий, а np - число задач в данном наборе. Число категорий лежит в диапазоне от 2 до 20, а число задач в наборе не превышает 1000.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Вторая строка содержит nk положительных целых чисел, причем i-е число задает количество задач, которые должны быть отнесены к категории i (1 ≤ I ≤ nk). Вы можете считать, что сумма этих чисел не превышает 100.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j-я из следующих np строк содержит информацию о категориях j-й задачи набора. Каждое такое описание категорий задачи начинается с положительного целого числа, задающего количество категорий, к которым может быть отнесена задача. За этим числом следуют сами номера категорий.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завершаются тестовым блоком, который содержит нули в качестве nk и np.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Для каждого тестового блока выведите строку, сообщающую, можно ли набрать задачи из набора, следуя заданным ограничениям. Для положительного ответа используйте 1, для отрицательного - 0.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Если задачи набрать можно, выведите еще nk строк так, чтобы i-я строка содержала номера задач, которые могут быть включены в категорию i. Номера задач должны быть положительными целыми числами, не превышающими np, и два последовательных номера должны быть разделены одним пробелом. Подойдет любая правильная выборка задач.</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Схема алгоритма: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mc:AlternateContent>
          <mc:Choice Requires="wps">
            <w:drawing>
              <wp:anchor distT="0" distB="0" distL="0" distR="0" simplePos="0" relativeHeight="6" behindDoc="0" locked="0" layoutInCell="0" allowOverlap="1">
                <wp:simplePos x="0" y="0"/>
                <wp:positionH relativeFrom="column">
                  <wp:posOffset>1048385</wp:posOffset>
                </wp:positionH>
                <wp:positionV relativeFrom="paragraph">
                  <wp:posOffset>32385</wp:posOffset>
                </wp:positionV>
                <wp:extent cx="4203700" cy="7429500"/>
                <wp:effectExtent l="0" t="0" r="0" b="0"/>
                <wp:wrapTopAndBottom/>
                <wp:docPr id="7" name="Врезка3"/>
                <a:graphic xmlns:a="http://schemas.openxmlformats.org/drawingml/2006/main">
                  <a:graphicData uri="http://schemas.microsoft.com/office/word/2010/wordprocessingShape">
                    <wps:wsp>
                      <wps:cNvSpPr txBox="1"/>
                      <wps:spPr>
                        <a:xfrm>
                          <a:off x="0" y="0"/>
                          <a:ext cx="4203700" cy="7429500"/>
                        </a:xfrm>
                        <a:prstGeom prst="rect"/>
                        <a:solidFill>
                          <a:srgbClr val="FFFFFF"/>
                        </a:solidFill>
                      </wps:spPr>
                      <wps:txbx>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4203700" cy="7225030"/>
                                  <wp:effectExtent l="0" t="0" r="0" b="0"/>
                                  <wp:docPr id="8"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pic:cNvPicPr>
                                            <a:picLocks noChangeAspect="1" noChangeArrowheads="1"/>
                                          </pic:cNvPicPr>
                                        </pic:nvPicPr>
                                        <pic:blipFill>
                                          <a:blip r:embed="rId6"/>
                                          <a:stretch>
                                            <a:fillRect/>
                                          </a:stretch>
                                        </pic:blipFill>
                                        <pic:spPr bwMode="auto">
                                          <a:xfrm>
                                            <a:off x="0" y="0"/>
                                            <a:ext cx="4203700" cy="7225030"/>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3</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wps:txbx>
                      <wps:bodyPr anchor="t" lIns="0" tIns="0" rIns="0" bIns="0">
                        <a:noAutofit/>
                      </wps:bodyPr>
                    </wps:wsp>
                  </a:graphicData>
                </a:graphic>
              </wp:anchor>
            </w:drawing>
          </mc:Choice>
          <mc:Fallback>
            <w:pict>
              <v:rect style="position:absolute;rotation:-0;width:331pt;height:585pt;mso-wrap-distance-left:0pt;mso-wrap-distance-right:0pt;mso-wrap-distance-top:0pt;mso-wrap-distance-bottom:0pt;margin-top:2.55pt;mso-position-vertical-relative:text;margin-left:82.55pt;mso-position-horizontal-relative:text">
                <v:textbox inset="0in,0in,0in,0in">
                  <w:txbxContent>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drawing>
                          <wp:inline distT="0" distB="0" distL="0" distR="0">
                            <wp:extent cx="4203700" cy="7225030"/>
                            <wp:effectExtent l="0" t="0" r="0" b="0"/>
                            <wp:docPr id="9"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3"/>
                                    <pic:cNvPicPr>
                                      <a:picLocks noChangeAspect="1" noChangeArrowheads="1"/>
                                    </pic:cNvPicPr>
                                  </pic:nvPicPr>
                                  <pic:blipFill>
                                    <a:blip r:embed="rId7"/>
                                    <a:stretch>
                                      <a:fillRect/>
                                    </a:stretch>
                                  </pic:blipFill>
                                  <pic:spPr bwMode="auto">
                                    <a:xfrm>
                                      <a:off x="0" y="0"/>
                                      <a:ext cx="4203700" cy="7225030"/>
                                    </a:xfrm>
                                    <a:prstGeom prst="rect">
                                      <a:avLst/>
                                    </a:prstGeom>
                                    <a:noFill/>
                                  </pic:spPr>
                                </pic:pic>
                              </a:graphicData>
                            </a:graphic>
                          </wp:inline>
                        </w:drawing>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3</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Тестовые наборы:</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3 3 4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14 1 6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9 10 11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2 3 4 5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7 3 4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7</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4 5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Результат прохождения тестов программой: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mc:AlternateContent>
          <mc:Choice Requires="wps">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661025" cy="1995805"/>
                <wp:effectExtent l="0" t="0" r="0" b="0"/>
                <wp:wrapTopAndBottom/>
                <wp:docPr id="10" name="Врезка4"/>
                <a:graphic xmlns:a="http://schemas.openxmlformats.org/drawingml/2006/main">
                  <a:graphicData uri="http://schemas.microsoft.com/office/word/2010/wordprocessingShape">
                    <wps:wsp>
                      <wps:cNvSpPr txBox="1"/>
                      <wps:spPr>
                        <a:xfrm>
                          <a:off x="0" y="0"/>
                          <a:ext cx="5661025" cy="1995805"/>
                        </a:xfrm>
                        <a:prstGeom prst="rect"/>
                        <a:solidFill>
                          <a:srgbClr val="FFFFFF"/>
                        </a:solidFill>
                      </wps:spPr>
                      <wps:txbx>
                        <w:txbxContent>
                          <w:p>
                            <w:pPr>
                              <w:pStyle w:val="Style18"/>
                              <w:spacing w:before="0" w:after="200"/>
                              <w:jc w:val="center"/>
                              <w:rPr>
                                <w:rFonts w:ascii="Times New Roman" w:hAnsi="Times New Roman"/>
                                <w:i w:val="false"/>
                                <w:iCs w:val="false"/>
                                <w:sz w:val="28"/>
                                <w:szCs w:val="28"/>
                              </w:rPr>
                            </w:pPr>
                            <w:r>
                              <w:rPr>
                                <w:rFonts w:ascii="Times New Roman" w:hAnsi="Times New Roman"/>
                                <w:i w:val="false"/>
                                <w:iCs w:val="false"/>
                                <w:sz w:val="28"/>
                                <w:szCs w:val="28"/>
                              </w:rPr>
                              <w:drawing>
                                <wp:inline distT="0" distB="0" distL="0" distR="0">
                                  <wp:extent cx="5661025" cy="1791335"/>
                                  <wp:effectExtent l="0" t="0" r="0" b="0"/>
                                  <wp:docPr id="11"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4"/>
                                          <pic:cNvPicPr>
                                            <a:picLocks noChangeAspect="1" noChangeArrowheads="1"/>
                                          </pic:cNvPicPr>
                                        </pic:nvPicPr>
                                        <pic:blipFill>
                                          <a:blip r:embed="rId8"/>
                                          <a:stretch>
                                            <a:fillRect/>
                                          </a:stretch>
                                        </pic:blipFill>
                                        <pic:spPr bwMode="auto">
                                          <a:xfrm>
                                            <a:off x="0" y="0"/>
                                            <a:ext cx="5661025" cy="1791335"/>
                                          </a:xfrm>
                                          <a:prstGeom prst="rect">
                                            <a:avLst/>
                                          </a:prstGeom>
                                          <a:noFill/>
                                        </pic:spPr>
                                      </pic:pic>
                                    </a:graphicData>
                                  </a:graphic>
                                </wp:inline>
                              </w:drawing>
                              <w:t xml:space="preserve">Рисунок </w:t>
                            </w:r>
                            <w:r>
                              <w:rPr>
                                <w:rFonts w:ascii="Times New Roman" w:hAnsi="Times New Roman"/>
                                <w:i w:val="false"/>
                                <w:iCs w:val="false"/>
                                <w:sz w:val="28"/>
                                <w:szCs w:val="28"/>
                              </w:rPr>
                              <w:fldChar w:fldCharType="begin"/>
                            </w:r>
                            <w:r>
                              <w:rPr>
                                <w:rFonts w:ascii="Times New Roman" w:hAnsi="Times New Roman"/>
                                <w:i w:val="false"/>
                                <w:iCs w:val="false"/>
                                <w:sz w:val="28"/>
                                <w:szCs w:val="28"/>
                              </w:rPr>
                              <w:instrText xml:space="preserve"> SEQ Рисунок \* ARABIC </w:instrText>
                            </w:r>
                            <w:r>
                              <w:rPr>
                                <w:rFonts w:ascii="Times New Roman" w:hAnsi="Times New Roman"/>
                                <w:i w:val="false"/>
                                <w:iCs w:val="false"/>
                                <w:sz w:val="28"/>
                                <w:szCs w:val="28"/>
                              </w:rPr>
                              <w:fldChar w:fldCharType="separate"/>
                            </w:r>
                            <w:r>
                              <w:rPr>
                                <w:rFonts w:ascii="Times New Roman" w:hAnsi="Times New Roman"/>
                                <w:i w:val="false"/>
                                <w:iCs w:val="false"/>
                                <w:sz w:val="28"/>
                                <w:szCs w:val="28"/>
                              </w:rPr>
                              <w:t>4</w:t>
                            </w:r>
                            <w:r>
                              <w:rPr>
                                <w:rFonts w:ascii="Times New Roman" w:hAnsi="Times New Roman"/>
                                <w:i w:val="false"/>
                                <w:iCs w:val="false"/>
                                <w:sz w:val="28"/>
                                <w:szCs w:val="28"/>
                              </w:rPr>
                              <w:fldChar w:fldCharType="end"/>
                            </w:r>
                            <w:r>
                              <w:rPr>
                                <w:rFonts w:ascii="Times New Roman" w:hAnsi="Times New Roman"/>
                                <w:i w:val="false"/>
                                <w:iCs w:val="false"/>
                                <w:sz w:val="28"/>
                                <w:szCs w:val="28"/>
                              </w:rPr>
                              <w:t xml:space="preserve"> - Скриншот выполнения тестов.</w:t>
                            </w:r>
                          </w:p>
                        </w:txbxContent>
                      </wps:txbx>
                      <wps:bodyPr anchor="t" lIns="0" tIns="0" rIns="0" bIns="0">
                        <a:noAutofit/>
                      </wps:bodyPr>
                    </wps:wsp>
                  </a:graphicData>
                </a:graphic>
              </wp:anchor>
            </w:drawing>
          </mc:Choice>
          <mc:Fallback>
            <w:pict>
              <v:rect style="position:absolute;rotation:-0;width:445.75pt;height:157.15pt;mso-wrap-distance-left:0pt;mso-wrap-distance-right:0pt;mso-wrap-distance-top:0pt;mso-wrap-distance-bottom:0pt;margin-top:0pt;mso-position-vertical:top;mso-position-vertical-relative:text;margin-left:25.2pt;mso-position-horizontal:center;mso-position-horizontal-relative:text">
                <v:textbox inset="0in,0in,0in,0in">
                  <w:txbxContent>
                    <w:p>
                      <w:pPr>
                        <w:pStyle w:val="Style18"/>
                        <w:spacing w:before="0" w:after="200"/>
                        <w:jc w:val="center"/>
                        <w:rPr>
                          <w:rFonts w:ascii="Times New Roman" w:hAnsi="Times New Roman"/>
                          <w:i w:val="false"/>
                          <w:iCs w:val="false"/>
                          <w:sz w:val="28"/>
                          <w:szCs w:val="28"/>
                        </w:rPr>
                      </w:pPr>
                      <w:r>
                        <w:rPr>
                          <w:rFonts w:ascii="Times New Roman" w:hAnsi="Times New Roman"/>
                          <w:i w:val="false"/>
                          <w:iCs w:val="false"/>
                          <w:sz w:val="28"/>
                          <w:szCs w:val="28"/>
                        </w:rPr>
                        <w:drawing>
                          <wp:inline distT="0" distB="0" distL="0" distR="0">
                            <wp:extent cx="5661025" cy="1791335"/>
                            <wp:effectExtent l="0" t="0" r="0" b="0"/>
                            <wp:docPr id="12"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4"/>
                                    <pic:cNvPicPr>
                                      <a:picLocks noChangeAspect="1" noChangeArrowheads="1"/>
                                    </pic:cNvPicPr>
                                  </pic:nvPicPr>
                                  <pic:blipFill>
                                    <a:blip r:embed="rId9"/>
                                    <a:stretch>
                                      <a:fillRect/>
                                    </a:stretch>
                                  </pic:blipFill>
                                  <pic:spPr bwMode="auto">
                                    <a:xfrm>
                                      <a:off x="0" y="0"/>
                                      <a:ext cx="5661025" cy="1791335"/>
                                    </a:xfrm>
                                    <a:prstGeom prst="rect">
                                      <a:avLst/>
                                    </a:prstGeom>
                                    <a:noFill/>
                                  </pic:spPr>
                                </pic:pic>
                              </a:graphicData>
                            </a:graphic>
                          </wp:inline>
                        </w:drawing>
                        <w:t xml:space="preserve">Рисунок </w:t>
                      </w:r>
                      <w:r>
                        <w:rPr>
                          <w:rFonts w:ascii="Times New Roman" w:hAnsi="Times New Roman"/>
                          <w:i w:val="false"/>
                          <w:iCs w:val="false"/>
                          <w:sz w:val="28"/>
                          <w:szCs w:val="28"/>
                        </w:rPr>
                        <w:fldChar w:fldCharType="begin"/>
                      </w:r>
                      <w:r>
                        <w:rPr>
                          <w:rFonts w:ascii="Times New Roman" w:hAnsi="Times New Roman"/>
                          <w:i w:val="false"/>
                          <w:iCs w:val="false"/>
                          <w:sz w:val="28"/>
                          <w:szCs w:val="28"/>
                        </w:rPr>
                        <w:instrText xml:space="preserve"> SEQ Рисунок \* ARABIC </w:instrText>
                      </w:r>
                      <w:r>
                        <w:rPr>
                          <w:rFonts w:ascii="Times New Roman" w:hAnsi="Times New Roman"/>
                          <w:i w:val="false"/>
                          <w:iCs w:val="false"/>
                          <w:sz w:val="28"/>
                          <w:szCs w:val="28"/>
                        </w:rPr>
                        <w:fldChar w:fldCharType="separate"/>
                      </w:r>
                      <w:r>
                        <w:rPr>
                          <w:rFonts w:ascii="Times New Roman" w:hAnsi="Times New Roman"/>
                          <w:i w:val="false"/>
                          <w:iCs w:val="false"/>
                          <w:sz w:val="28"/>
                          <w:szCs w:val="28"/>
                        </w:rPr>
                        <w:t>4</w:t>
                      </w:r>
                      <w:r>
                        <w:rPr>
                          <w:rFonts w:ascii="Times New Roman" w:hAnsi="Times New Roman"/>
                          <w:i w:val="false"/>
                          <w:iCs w:val="false"/>
                          <w:sz w:val="28"/>
                          <w:szCs w:val="28"/>
                        </w:rPr>
                        <w:fldChar w:fldCharType="end"/>
                      </w:r>
                      <w:r>
                        <w:rPr>
                          <w:rFonts w:ascii="Times New Roman" w:hAnsi="Times New Roman"/>
                          <w:i w:val="false"/>
                          <w:iCs w:val="false"/>
                          <w:sz w:val="28"/>
                          <w:szCs w:val="28"/>
                        </w:rPr>
                        <w:t xml:space="preserve"> - Скриншот выполнения тестов.</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center"/>
        <w:rPr>
          <w:rFonts w:ascii="Times New Roman" w:hAnsi="Times New Roman" w:cs="Times New Roman"/>
          <w:b/>
          <w:bCs/>
          <w:sz w:val="28"/>
          <w:szCs w:val="28"/>
        </w:rPr>
      </w:pPr>
      <w:r>
        <w:rPr>
          <w:rFonts w:cs="Times New Roman" w:ascii="Times New Roman" w:hAnsi="Times New Roman"/>
          <w:b/>
          <w:bCs/>
          <w:sz w:val="28"/>
          <w:szCs w:val="28"/>
        </w:rPr>
        <w:t>Заключение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 рамках выполненной лабораторной работы были освоены фундаментальные алгоритмы работы с графовыми структурами. Реализованные программные решения позволили закрепить на практике навыки применения методов обхода графов и поиска кратчайших путей.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sectPr>
      <w:type w:val="nextPage"/>
      <w:pgSz w:w="11906" w:h="16838"/>
      <w:pgMar w:left="1134"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c5c59"/>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unhideWhenUsed/>
    <w:qFormat/>
    <w:rPr/>
  </w:style>
  <w:style w:type="character" w:styleId="Style14" w:customStyle="1">
    <w:name w:val="Текст выноски Знак"/>
    <w:basedOn w:val="DefaultParagraphFont"/>
    <w:link w:val="BalloonText"/>
    <w:uiPriority w:val="99"/>
    <w:semiHidden/>
    <w:qFormat/>
    <w:rsid w:val="006c7da6"/>
    <w:rPr>
      <w:rFonts w:ascii="Tahoma" w:hAnsi="Tahoma" w:cs="Tahoma"/>
      <w:sz w:val="16"/>
      <w:szCs w:val="16"/>
    </w:rPr>
  </w:style>
  <w:style w:type="character" w:styleId="Style15">
    <w:name w:val="Исходный текст"/>
    <w:qFormat/>
    <w:rPr>
      <w:rFonts w:ascii="Liberation Mono" w:hAnsi="Liberation Mono" w:eastAsia="Liberation Mono" w:cs="Liberation Mono"/>
    </w:rPr>
  </w:style>
  <w:style w:type="paragraph" w:styleId="Style16">
    <w:name w:val="Заголовок"/>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rsid w:val="000d55fb"/>
    <w:pPr>
      <w:spacing w:before="0" w:after="140"/>
    </w:pPr>
    <w:rPr/>
  </w:style>
  <w:style w:type="paragraph" w:styleId="List">
    <w:name w:val="List"/>
    <w:basedOn w:val="BodyText"/>
    <w:rsid w:val="000d55fb"/>
    <w:pPr/>
    <w:rPr>
      <w:rFonts w:cs="Arial"/>
    </w:rPr>
  </w:style>
  <w:style w:type="paragraph" w:styleId="Caption">
    <w:name w:val="caption"/>
    <w:basedOn w:val="Normal"/>
    <w:next w:val="Normal"/>
    <w:uiPriority w:val="35"/>
    <w:unhideWhenUsed/>
    <w:qFormat/>
    <w:rsid w:val="00591bdf"/>
    <w:pPr>
      <w:spacing w:lineRule="auto" w:line="240"/>
    </w:pPr>
    <w:rPr>
      <w:i/>
      <w:iCs/>
      <w:color w:themeColor="text2" w:val="44546A"/>
      <w:sz w:val="18"/>
      <w:szCs w:val="18"/>
    </w:rPr>
  </w:style>
  <w:style w:type="paragraph" w:styleId="Style17">
    <w:name w:val="Указатель"/>
    <w:basedOn w:val="Normal"/>
    <w:qFormat/>
    <w:pPr>
      <w:suppressLineNumbers/>
    </w:pPr>
    <w:rPr>
      <w:rFonts w:cs="Noto Sans Devanagari"/>
    </w:rPr>
  </w:style>
  <w:style w:type="paragraph" w:styleId="1" w:customStyle="1">
    <w:name w:val="Заголовок1"/>
    <w:basedOn w:val="Normal"/>
    <w:next w:val="BodyText"/>
    <w:qFormat/>
    <w:rsid w:val="000d55fb"/>
    <w:pPr>
      <w:keepNext w:val="true"/>
      <w:spacing w:before="240" w:after="120"/>
    </w:pPr>
    <w:rPr>
      <w:rFonts w:ascii="Liberation Sans" w:hAnsi="Liberation Sans" w:eastAsia="Microsoft YaHei" w:cs="Arial"/>
      <w:sz w:val="28"/>
      <w:szCs w:val="28"/>
    </w:rPr>
  </w:style>
  <w:style w:type="paragraph" w:styleId="11" w:customStyle="1">
    <w:name w:val="Название объекта1"/>
    <w:basedOn w:val="Normal"/>
    <w:qFormat/>
    <w:rsid w:val="000d55fb"/>
    <w:pPr>
      <w:suppressLineNumbers/>
      <w:spacing w:before="120" w:after="120"/>
    </w:pPr>
    <w:rPr>
      <w:rFonts w:cs="Arial"/>
      <w:i/>
      <w:iCs/>
      <w:sz w:val="24"/>
      <w:szCs w:val="24"/>
    </w:rPr>
  </w:style>
  <w:style w:type="paragraph" w:styleId="IndexHeading">
    <w:name w:val="index heading"/>
    <w:basedOn w:val="Normal"/>
    <w:qFormat/>
    <w:rsid w:val="000d55fb"/>
    <w:pPr>
      <w:suppressLineNumbers/>
    </w:pPr>
    <w:rPr>
      <w:rFonts w:cs="Arial"/>
    </w:rPr>
  </w:style>
  <w:style w:type="paragraph" w:styleId="user" w:customStyle="1">
    <w:name w:val="Содержимое таблицы (user)"/>
    <w:basedOn w:val="Normal"/>
    <w:qFormat/>
    <w:rsid w:val="000d55fb"/>
    <w:pPr>
      <w:suppressLineNumbers/>
    </w:pPr>
    <w:rPr/>
  </w:style>
  <w:style w:type="paragraph" w:styleId="user1" w:customStyle="1">
    <w:name w:val="Заголовок таблицы (user)"/>
    <w:basedOn w:val="user"/>
    <w:qFormat/>
    <w:rsid w:val="000d55fb"/>
    <w:pPr>
      <w:jc w:val="center"/>
    </w:pPr>
    <w:rPr>
      <w:b/>
      <w:bCs/>
    </w:rPr>
  </w:style>
  <w:style w:type="paragraph" w:styleId="BalloonText">
    <w:name w:val="Balloon Text"/>
    <w:basedOn w:val="Normal"/>
    <w:link w:val="Style14"/>
    <w:uiPriority w:val="99"/>
    <w:semiHidden/>
    <w:unhideWhenUsed/>
    <w:qFormat/>
    <w:rsid w:val="006c7da6"/>
    <w:pPr>
      <w:spacing w:lineRule="auto" w:line="240" w:before="0" w:after="0"/>
    </w:pPr>
    <w:rPr>
      <w:rFonts w:ascii="Tahoma" w:hAnsi="Tahoma" w:cs="Tahoma"/>
      <w:sz w:val="16"/>
      <w:szCs w:val="16"/>
    </w:rPr>
  </w:style>
  <w:style w:type="paragraph" w:styleId="Style18">
    <w:name w:val="Рисунок"/>
    <w:basedOn w:val="Caption"/>
    <w:qFormat/>
    <w:pPr/>
    <w:rPr/>
  </w:style>
  <w:style w:type="paragraph" w:styleId="Style19">
    <w:name w:val="Текст"/>
    <w:basedOn w:val="Caption"/>
    <w:qFormat/>
    <w:pPr/>
    <w:rPr/>
  </w:style>
  <w:style w:type="numbering" w:styleId="Style2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24700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9649B-7852-4C22-B85A-FCECC2B0E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Application>LibreOffice/26.2.3.2$Linux_X86_64 LibreOffice_project/620$Build-2</Application>
  <AppVersion>15.0000</AppVersion>
  <DocSecurity>0</DocSecurity>
  <Pages>13</Pages>
  <Words>1120</Words>
  <Characters>4991</Characters>
  <CharactersWithSpaces>5896</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2025-10-06T13:51:00Z</dcterms:created>
  <dc:creator>ivt72@inbox.ru</dc:creator>
  <dc:description/>
  <dc:language>ru-RU</dc:language>
  <cp:lastModifiedBy/>
  <dcterms:modified xsi:type="dcterms:W3CDTF">2026-05-07T23:23:44Z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