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C9AD" w14:textId="77777777" w:rsidR="009E791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EB2E538" wp14:editId="71350C1C">
            <wp:extent cx="6073280" cy="13239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14" cy="132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AFAA" w14:textId="77777777" w:rsidR="009E791B" w:rsidRDefault="00000000">
      <w:pPr>
        <w:spacing w:after="400"/>
        <w:jc w:val="right"/>
      </w:pPr>
      <w:r>
        <w:rPr>
          <w:rFonts w:ascii="Calibri" w:eastAsia="Calibri" w:hAnsi="Calibri" w:cs="Calibri"/>
          <w:color w:val="000000"/>
          <w:sz w:val="22"/>
          <w:szCs w:val="22"/>
        </w:rPr>
        <w:t>Руководителю</w:t>
      </w:r>
    </w:p>
    <w:p w14:paraId="7C3AC236" w14:textId="77777777" w:rsidR="004A2B34" w:rsidRDefault="004A2B34">
      <w:pPr>
        <w:spacing w:before="200" w:after="200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A93AE85" w14:textId="77777777" w:rsidR="004A2B34" w:rsidRDefault="004A2B34">
      <w:pPr>
        <w:spacing w:before="200" w:after="200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29EA23A8" w14:textId="77777777" w:rsidR="004A2B34" w:rsidRDefault="004A2B34">
      <w:pPr>
        <w:spacing w:before="200" w:after="200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43CAE0FA" w14:textId="4E9AF65D" w:rsidR="009E791B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КОММЕРЧЕСКОЕ ПРЕДЛОЖЕНИЕ №1</w:t>
      </w:r>
    </w:p>
    <w:p w14:paraId="5925B6F4" w14:textId="77777777" w:rsidR="009E791B" w:rsidRDefault="00000000">
      <w:pPr>
        <w:jc w:val="center"/>
      </w:pPr>
      <w:r>
        <w:rPr>
          <w:rFonts w:ascii="Calibri" w:eastAsia="Calibri" w:hAnsi="Calibri" w:cs="Calibri"/>
          <w:color w:val="000000"/>
          <w:sz w:val="24"/>
          <w:szCs w:val="24"/>
        </w:rPr>
        <w:t>по автоматизации учёта торговой деятельности и</w:t>
      </w:r>
    </w:p>
    <w:p w14:paraId="16E88A35" w14:textId="77777777" w:rsidR="009E791B" w:rsidRDefault="00000000">
      <w:pPr>
        <w:jc w:val="center"/>
      </w:pPr>
      <w:r>
        <w:rPr>
          <w:rFonts w:ascii="Calibri" w:eastAsia="Calibri" w:hAnsi="Calibri" w:cs="Calibri"/>
          <w:color w:val="000000"/>
          <w:sz w:val="24"/>
          <w:szCs w:val="24"/>
        </w:rPr>
        <w:t>бухгалтерского учёта сети кофеен</w:t>
      </w:r>
    </w:p>
    <w:p w14:paraId="720AC561" w14:textId="77777777" w:rsidR="009E791B" w:rsidRDefault="00000000">
      <w:pPr>
        <w:spacing w:after="600"/>
        <w:jc w:val="center"/>
      </w:pPr>
      <w:r>
        <w:rPr>
          <w:rFonts w:ascii="Calibri" w:eastAsia="Calibri" w:hAnsi="Calibri" w:cs="Calibri"/>
          <w:color w:val="000000"/>
          <w:sz w:val="24"/>
          <w:szCs w:val="24"/>
        </w:rPr>
        <w:t>на базе программных продуктов фирмы «1С»</w:t>
      </w:r>
    </w:p>
    <w:p w14:paraId="79BADD4A" w14:textId="77777777" w:rsidR="004A2B34" w:rsidRDefault="004A2B34">
      <w:pPr>
        <w:spacing w:after="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732371D7" w14:textId="77777777" w:rsidR="004A2B34" w:rsidRDefault="004A2B34">
      <w:pPr>
        <w:spacing w:after="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0CFD88BA" w14:textId="77777777" w:rsidR="004A2B34" w:rsidRDefault="004A2B34">
      <w:pPr>
        <w:spacing w:after="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5A4EC7EA" w14:textId="77777777" w:rsidR="004A2B34" w:rsidRDefault="004A2B34">
      <w:pPr>
        <w:spacing w:after="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224307EF" w14:textId="7573108C" w:rsidR="009E791B" w:rsidRDefault="00000000" w:rsidP="004A2B34">
      <w:pPr>
        <w:spacing w:after="60"/>
        <w:jc w:val="right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Контактные лица:</w:t>
      </w:r>
    </w:p>
    <w:p w14:paraId="009432AC" w14:textId="77777777" w:rsidR="009E791B" w:rsidRDefault="00000000" w:rsidP="004A2B34">
      <w:pPr>
        <w:spacing w:after="60"/>
        <w:jc w:val="right"/>
      </w:pPr>
      <w:r>
        <w:rPr>
          <w:rFonts w:ascii="Calibri" w:eastAsia="Calibri" w:hAnsi="Calibri" w:cs="Calibri"/>
          <w:color w:val="000000"/>
          <w:sz w:val="22"/>
          <w:szCs w:val="22"/>
        </w:rPr>
        <w:t>Специалист отдела по работе с клиентами</w:t>
      </w:r>
    </w:p>
    <w:p w14:paraId="5068919A" w14:textId="75595738" w:rsidR="009E791B" w:rsidRDefault="004A2B34" w:rsidP="004A2B34">
      <w:pPr>
        <w:spacing w:after="800"/>
        <w:jc w:val="right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Шмидт Антон Владиславович</w:t>
      </w:r>
    </w:p>
    <w:p w14:paraId="23024CE7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65448177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58D0993A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094FF2E8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68A3F69D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21B6B2BB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31414AE1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79B54F3A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7F7EE14D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3D85D779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166DF70D" w14:textId="77777777" w:rsidR="004A2B34" w:rsidRDefault="004A2B34" w:rsidP="004A2B34">
      <w:pPr>
        <w:spacing w:after="120"/>
        <w:jc w:val="center"/>
        <w:rPr>
          <w:rFonts w:ascii="Calibri" w:eastAsia="Calibri" w:hAnsi="Calibri" w:cs="Calibri"/>
          <w:color w:val="000000"/>
          <w:sz w:val="22"/>
          <w:szCs w:val="22"/>
        </w:rPr>
      </w:pPr>
    </w:p>
    <w:p w14:paraId="52309B46" w14:textId="3BAD6F83" w:rsidR="009E791B" w:rsidRDefault="00000000" w:rsidP="004A2B34">
      <w:pPr>
        <w:spacing w:after="120"/>
        <w:jc w:val="center"/>
      </w:pPr>
      <w:r>
        <w:rPr>
          <w:rFonts w:ascii="Calibri" w:eastAsia="Calibri" w:hAnsi="Calibri" w:cs="Calibri"/>
          <w:color w:val="000000"/>
          <w:sz w:val="22"/>
          <w:szCs w:val="22"/>
        </w:rPr>
        <w:t>г. Омск, 2026 г.</w:t>
      </w:r>
      <w:r>
        <w:br w:type="page"/>
      </w:r>
    </w:p>
    <w:p w14:paraId="2DC1A9F1" w14:textId="024695CC" w:rsidR="009E791B" w:rsidRDefault="00000000">
      <w:pPr>
        <w:spacing w:after="20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Уважаемый </w:t>
      </w:r>
      <w:r w:rsidR="00D74407">
        <w:rPr>
          <w:rFonts w:ascii="Calibri" w:eastAsia="Calibri" w:hAnsi="Calibri" w:cs="Calibri"/>
          <w:b/>
          <w:bCs/>
          <w:color w:val="000000"/>
          <w:sz w:val="24"/>
          <w:szCs w:val="24"/>
        </w:rPr>
        <w:t>владелец сети кофеин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!</w:t>
      </w:r>
    </w:p>
    <w:p w14:paraId="79A15066" w14:textId="77777777" w:rsidR="009E791B" w:rsidRDefault="00000000">
      <w:pPr>
        <w:spacing w:after="300"/>
      </w:pPr>
      <w:r>
        <w:rPr>
          <w:rFonts w:ascii="Calibri" w:eastAsia="Calibri" w:hAnsi="Calibri" w:cs="Calibri"/>
          <w:color w:val="000000"/>
          <w:sz w:val="22"/>
          <w:szCs w:val="22"/>
        </w:rPr>
        <w:t>Представляем Вашему вниманию коммерческое предложение по автоматизации учёта торговой деятельности и бухгалтерского учёта Вашей сети кофеен на базе программных продуктов фирмы «1С» — «1С:Розница 8», «1С:Управление торговлей 8» и «1С:Бухгалтерия 8», а также по их дальнейшему сопровождению:</w:t>
      </w:r>
    </w:p>
    <w:p w14:paraId="3C964EB1" w14:textId="77777777" w:rsidR="009E791B" w:rsidRDefault="00000000">
      <w:pPr>
        <w:spacing w:after="16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Исходные данные.</w:t>
      </w:r>
    </w:p>
    <w:p w14:paraId="6D55BD08" w14:textId="77777777" w:rsidR="009E791B" w:rsidRDefault="00000000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Сеть кофеен насчитывает 15 торговых точек. На каждой точке работают 2 сотрудника (продавец и бариста).</w:t>
      </w:r>
    </w:p>
    <w:p w14:paraId="0D41C8DB" w14:textId="77777777" w:rsidR="009E791B" w:rsidRDefault="00000000">
      <w:pPr>
        <w:spacing w:after="100"/>
      </w:pPr>
      <w:r>
        <w:rPr>
          <w:rFonts w:ascii="Calibri" w:eastAsia="Calibri" w:hAnsi="Calibri" w:cs="Calibri"/>
          <w:color w:val="000000"/>
          <w:sz w:val="22"/>
          <w:szCs w:val="22"/>
        </w:rPr>
        <w:t>Центральный офис расположен на отдельной территории. В его составе: директор, управляющий торговой сетью, два менеджера по закупкам, контролёр и два бухгалтера.</w:t>
      </w:r>
    </w:p>
    <w:p w14:paraId="2FC3313B" w14:textId="77777777" w:rsidR="009E791B" w:rsidRDefault="00000000">
      <w:pPr>
        <w:spacing w:after="300"/>
      </w:pPr>
      <w:r>
        <w:rPr>
          <w:rFonts w:ascii="Calibri" w:eastAsia="Calibri" w:hAnsi="Calibri" w:cs="Calibri"/>
          <w:color w:val="000000"/>
          <w:sz w:val="22"/>
          <w:szCs w:val="22"/>
        </w:rPr>
        <w:t>Клиент намерен автоматизировать учёт торговой деятельности (продажи в торговых точках, управление сетью, закупки, контроль) и отдельно — бухгалтерский учёт, с последующим обменом данными между системами.</w:t>
      </w:r>
    </w:p>
    <w:p w14:paraId="6E447CB2" w14:textId="77777777" w:rsidR="009E791B" w:rsidRDefault="00000000">
      <w:pPr>
        <w:spacing w:before="1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1. ПРИОБРЕТЕНИЕ ПРОГРАММНЫХ ПРОДУКТОВ ФИРМЫ «1С»</w:t>
      </w:r>
    </w:p>
    <w:p w14:paraId="5470B7D1" w14:textId="77777777" w:rsidR="009E791B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1.1. Автоматизация учёта торговой деятельности</w:t>
      </w:r>
    </w:p>
    <w:p w14:paraId="0348B036" w14:textId="77777777" w:rsidR="009E791B" w:rsidRDefault="00000000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Для кассовых рабочих мест торговых точек предлагается «1С:Розница 8» ПРОФ — программа кассира, товарный и складской учёт по каждой точке. Для центрального офиса (управление сетью, закупочная деятельность, контроль) предлагается «1С:Управление торговлей 8» ПРОФ. Данные из «1С:Розницы» консолидируются в «1С:Управление торговлей», а из него — передаются в бухгалтерский учёт.</w:t>
      </w:r>
    </w:p>
    <w:p w14:paraId="169CAE95" w14:textId="77777777" w:rsidR="009E791B" w:rsidRDefault="00000000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000000"/>
        </w:rPr>
        <w:t>Таблица 1. Приобретение ПО для учёта торговой деятельности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200"/>
        <w:gridCol w:w="1600"/>
        <w:gridCol w:w="1200"/>
        <w:gridCol w:w="1600"/>
      </w:tblGrid>
      <w:tr w:rsidR="009E791B" w14:paraId="34F899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4EF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№ п/п</w:t>
            </w:r>
          </w:p>
        </w:tc>
        <w:tc>
          <w:tcPr>
            <w:tcW w:w="52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2DFA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Программное обеспечение</w:t>
            </w:r>
          </w:p>
        </w:tc>
        <w:tc>
          <w:tcPr>
            <w:tcW w:w="16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C980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Стоимость, руб.</w:t>
            </w:r>
          </w:p>
        </w:tc>
        <w:tc>
          <w:tcPr>
            <w:tcW w:w="12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4331A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Кол-во рабочих мест, шт.</w:t>
            </w:r>
          </w:p>
        </w:tc>
        <w:tc>
          <w:tcPr>
            <w:tcW w:w="16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532C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Цена, руб.</w:t>
            </w:r>
          </w:p>
        </w:tc>
      </w:tr>
      <w:tr w:rsidR="009E791B" w14:paraId="141BA7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6C662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85E8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1С:Розница 8 ПРОФ — основная поставка (программа + лицензия на 1 рабочее место кассира)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C2C4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23 000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967F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4FF1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23 000</w:t>
            </w:r>
          </w:p>
        </w:tc>
      </w:tr>
      <w:tr w:rsidR="009E791B" w14:paraId="266FA5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F591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16018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1С:Предприятие 8 ПРОФ. Клиентская лицензия на 20 рабочих мест — для кассовых мест торговых точек сети (15 точек, с запасом на рост сети до 20 точек)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036D5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114 300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7978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E69B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114 300</w:t>
            </w:r>
          </w:p>
        </w:tc>
      </w:tr>
      <w:tr w:rsidR="009E791B" w14:paraId="4DC7C4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AD7CA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1DE7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1С:Управление торговлей 8 ПРОФ — основная поставка (управление сетью, закупки, контроль в центральном офисе)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DF44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39 700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9FDF4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07A11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39 700</w:t>
            </w:r>
          </w:p>
        </w:tc>
      </w:tr>
      <w:tr w:rsidR="009E791B" w14:paraId="05DF3B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ACE3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2135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1С:Предприятие 8 ПРОФ. Клиентская лицензия на 5 рабочих мест — для директора, управляющего сетью, 2 менеджеров по закупкам и контролёра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8D68D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28 900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BD96E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34B1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28 900</w:t>
            </w:r>
          </w:p>
        </w:tc>
      </w:tr>
      <w:tr w:rsidR="009E791B" w14:paraId="0FE31D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1A66" w14:textId="77777777" w:rsidR="009E791B" w:rsidRDefault="009E791B"/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3945F" w14:textId="77777777" w:rsidR="009E791B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Итого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C7C5" w14:textId="77777777" w:rsidR="009E791B" w:rsidRDefault="009E791B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A071" w14:textId="77777777" w:rsidR="009E791B" w:rsidRDefault="009E791B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ADAA6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205 900</w:t>
            </w:r>
          </w:p>
        </w:tc>
      </w:tr>
    </w:tbl>
    <w:p w14:paraId="16DF24AB" w14:textId="77777777" w:rsidR="009E791B" w:rsidRDefault="009E791B">
      <w:pPr>
        <w:spacing w:after="200"/>
      </w:pPr>
    </w:p>
    <w:p w14:paraId="098E6188" w14:textId="77777777" w:rsidR="009E791B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1.2. Автоматизация бухгалтерского учёта (ведётся отдельно от торгового)</w:t>
      </w:r>
    </w:p>
    <w:p w14:paraId="364054BB" w14:textId="77777777" w:rsidR="009E791B" w:rsidRDefault="00000000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Для ведения регламентированного бухгалтерского и налогового учёта двумя бухгалтерами предлагается «1С:Бухгалтерия 8» ПРОФ.</w:t>
      </w:r>
    </w:p>
    <w:p w14:paraId="5CFF57DC" w14:textId="77777777" w:rsidR="009E791B" w:rsidRDefault="00000000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000000"/>
        </w:rPr>
        <w:t>Таблица 2. Приобретение ПО для бухгалтерского учёта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200"/>
        <w:gridCol w:w="1600"/>
        <w:gridCol w:w="1200"/>
        <w:gridCol w:w="1600"/>
      </w:tblGrid>
      <w:tr w:rsidR="009E791B" w14:paraId="6DCF4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692A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№ п/п</w:t>
            </w:r>
          </w:p>
        </w:tc>
        <w:tc>
          <w:tcPr>
            <w:tcW w:w="52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4CB8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Программное обеспечение</w:t>
            </w:r>
          </w:p>
        </w:tc>
        <w:tc>
          <w:tcPr>
            <w:tcW w:w="16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0E3B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Стоимость, руб.</w:t>
            </w:r>
          </w:p>
        </w:tc>
        <w:tc>
          <w:tcPr>
            <w:tcW w:w="12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3A9A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Кол-во рабочих мест, шт.</w:t>
            </w:r>
          </w:p>
        </w:tc>
        <w:tc>
          <w:tcPr>
            <w:tcW w:w="16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2D30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Цена, руб.</w:t>
            </w:r>
          </w:p>
        </w:tc>
      </w:tr>
      <w:tr w:rsidR="009E791B" w14:paraId="4EFE6C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0FE0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DA2A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1С:Бухгалтерия 8 ПРОФ — основная поставка (программа + лицензия на 1 рабочее место)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7CA3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23 000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4AF6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9FBB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23 000</w:t>
            </w:r>
          </w:p>
        </w:tc>
      </w:tr>
      <w:tr w:rsidR="009E791B" w14:paraId="7F4CBD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F4FA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E347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1С:Предприятие 8 ПРОФ. Клиентская лицензия на 1 рабочее место — для второго бухгалтера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E711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9 400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73EF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D5BEF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9 400</w:t>
            </w:r>
          </w:p>
        </w:tc>
      </w:tr>
      <w:tr w:rsidR="009E791B" w14:paraId="4CBFC9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590F" w14:textId="77777777" w:rsidR="009E791B" w:rsidRDefault="009E791B"/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6931" w14:textId="77777777" w:rsidR="009E791B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Итого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86758" w14:textId="77777777" w:rsidR="009E791B" w:rsidRDefault="009E791B"/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A669" w14:textId="77777777" w:rsidR="009E791B" w:rsidRDefault="009E791B"/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E556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32 400</w:t>
            </w:r>
          </w:p>
        </w:tc>
      </w:tr>
    </w:tbl>
    <w:p w14:paraId="74B10BC3" w14:textId="77777777" w:rsidR="009E791B" w:rsidRDefault="009E791B">
      <w:pPr>
        <w:spacing w:after="200"/>
      </w:pPr>
    </w:p>
    <w:p w14:paraId="471D332C" w14:textId="77777777" w:rsidR="009E791B" w:rsidRDefault="00000000">
      <w:pPr>
        <w:spacing w:after="300"/>
      </w:pPr>
      <w:r>
        <w:rPr>
          <w:rFonts w:ascii="Calibri" w:eastAsia="Calibri" w:hAnsi="Calibri" w:cs="Calibri"/>
          <w:b/>
          <w:bCs/>
          <w:sz w:val="22"/>
          <w:szCs w:val="22"/>
        </w:rPr>
        <w:t>ИТОГО по приобретению программных продуктов: 238 300 руб.</w:t>
      </w:r>
    </w:p>
    <w:p w14:paraId="4640F839" w14:textId="77777777" w:rsidR="009E791B" w:rsidRDefault="00000000">
      <w:pPr>
        <w:spacing w:before="2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2. ДАЛЬНЕЙШЕЕ СОПРОВОЖДЕНИЕ И ПОДДЕРЖКА ПОЛЬЗОВАТЕЛЕЙ</w:t>
      </w:r>
    </w:p>
    <w:p w14:paraId="457F895C" w14:textId="77777777" w:rsidR="009E791B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Сопровождение программных продуктов фирмы «1С» осуществляется по договору на информационно-технологическое сопровождение (ИТС), которое обеспечивает актуальными методическими материалами по настройке и эксплуатации программ, консультациями и справочниками по бухучёту и налогообложению, правовой базой и другими сервисами.</w:t>
      </w:r>
    </w:p>
    <w:p w14:paraId="48C5626B" w14:textId="77777777" w:rsidR="009E791B" w:rsidRDefault="00000000">
      <w:pPr>
        <w:spacing w:after="120"/>
      </w:pPr>
      <w:r>
        <w:rPr>
          <w:rFonts w:ascii="Calibri" w:eastAsia="Calibri" w:hAnsi="Calibri" w:cs="Calibri"/>
          <w:color w:val="000000"/>
          <w:sz w:val="22"/>
          <w:szCs w:val="22"/>
        </w:rPr>
        <w:t>Поскольку все три программы («1С:Розница», «1С:Управление торговлей» и «1С:Бухгалтерия») являются разными продуктами линейки «1С:Предприятие 8», для их сопровождения достаточно одного договора ИТС уровня ПРОФ на организацию.</w:t>
      </w:r>
    </w:p>
    <w:p w14:paraId="575D6E19" w14:textId="77777777" w:rsidR="009E791B" w:rsidRDefault="00000000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При приобретении программных продуктов в течение 3 месяцев предоставляется бесплатное информационно-технологическое сопровождение. Далее для получения обновлений и актуальной информации по ведению учёта необходимо продлевать подписку на платной основе.</w:t>
      </w:r>
    </w:p>
    <w:p w14:paraId="36559D02" w14:textId="77777777" w:rsidR="009E791B" w:rsidRDefault="00000000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000000"/>
        </w:rPr>
        <w:t>Таблица 3. ИТС. Варианты сопровождения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"/>
        <w:gridCol w:w="6080"/>
        <w:gridCol w:w="1530"/>
        <w:gridCol w:w="1529"/>
      </w:tblGrid>
      <w:tr w:rsidR="009E791B" w14:paraId="3B07B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2D19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№ варианта</w:t>
            </w:r>
          </w:p>
        </w:tc>
        <w:tc>
          <w:tcPr>
            <w:tcW w:w="63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FC39D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Вариант информационно-технологического сопровождения</w:t>
            </w:r>
          </w:p>
        </w:tc>
        <w:tc>
          <w:tcPr>
            <w:tcW w:w="155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4C55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Стоимость, руб./мес.</w:t>
            </w:r>
          </w:p>
        </w:tc>
        <w:tc>
          <w:tcPr>
            <w:tcW w:w="155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1AB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Общая стоимость, руб.</w:t>
            </w:r>
          </w:p>
        </w:tc>
      </w:tr>
      <w:tr w:rsidR="009E791B" w14:paraId="363A4A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6DA55" w14:textId="77777777" w:rsidR="009E791B" w:rsidRDefault="009E791B"/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B850" w14:textId="77777777" w:rsidR="009E791B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Подписка на ИТС версии ПРОФ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88D6" w14:textId="77777777" w:rsidR="009E791B" w:rsidRDefault="009E791B"/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674A" w14:textId="77777777" w:rsidR="009E791B" w:rsidRDefault="009E791B"/>
        </w:tc>
      </w:tr>
      <w:tr w:rsidR="009E791B" w14:paraId="52489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9B6D8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7E9F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Льготное сопровождение на 12 месяцев по схеме 8+4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E60D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—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0CF3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38 000</w:t>
            </w:r>
          </w:p>
        </w:tc>
      </w:tr>
      <w:tr w:rsidR="009E791B" w14:paraId="329D50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D7AEB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532D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Сопровождение на 12 месяцев (стандартная цена)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BBF8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4 750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CBAB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57 000</w:t>
            </w:r>
          </w:p>
        </w:tc>
      </w:tr>
    </w:tbl>
    <w:p w14:paraId="581CFED1" w14:textId="77777777" w:rsidR="009E791B" w:rsidRDefault="009E791B">
      <w:pPr>
        <w:spacing w:after="300"/>
      </w:pPr>
    </w:p>
    <w:p w14:paraId="6B688804" w14:textId="77777777" w:rsidR="009E791B" w:rsidRDefault="00000000">
      <w:pPr>
        <w:spacing w:before="200" w:after="160"/>
      </w:pPr>
      <w:r>
        <w:rPr>
          <w:rFonts w:ascii="Calibri" w:eastAsia="Calibri" w:hAnsi="Calibri" w:cs="Calibri"/>
          <w:b/>
          <w:bCs/>
          <w:sz w:val="24"/>
          <w:szCs w:val="24"/>
        </w:rPr>
        <w:t>3. ДОПОЛНИТЕЛЬНЫЕ СЕРВИСЫ</w:t>
      </w:r>
    </w:p>
    <w:p w14:paraId="2436F778" w14:textId="77777777" w:rsidR="009E791B" w:rsidRDefault="00000000">
      <w:pPr>
        <w:spacing w:after="12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1С-Отчётность</w:t>
      </w:r>
    </w:p>
    <w:p w14:paraId="6BC06D5D" w14:textId="77777777" w:rsidR="009E791B" w:rsidRDefault="00000000">
      <w:pPr>
        <w:spacing w:after="160"/>
      </w:pPr>
      <w:r>
        <w:rPr>
          <w:rFonts w:ascii="Calibri" w:eastAsia="Calibri" w:hAnsi="Calibri" w:cs="Calibri"/>
          <w:color w:val="000000"/>
          <w:sz w:val="22"/>
          <w:szCs w:val="22"/>
        </w:rPr>
        <w:t>Сервис для бухгалтерии сети: подготовка и отправка регламентированной отчётности в ФНС, ПФР, ФСС, Росстат непосредственно из учётной программы «1С:Бухгалтерия», обмен неформализованными документами с контролирующими органами, форматно-логический контроль отчётности.</w:t>
      </w:r>
    </w:p>
    <w:p w14:paraId="50308085" w14:textId="77777777" w:rsidR="009E791B" w:rsidRDefault="00000000">
      <w:pPr>
        <w:spacing w:after="100"/>
      </w:pPr>
      <w:r>
        <w:rPr>
          <w:rFonts w:ascii="Calibri" w:eastAsia="Calibri" w:hAnsi="Calibri" w:cs="Calibri"/>
          <w:b/>
          <w:bCs/>
          <w:i/>
          <w:iCs/>
          <w:color w:val="000000"/>
        </w:rPr>
        <w:t>Таблица 4. 1С-Отчётность. Стоимость подключения на 12 мес.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900"/>
        <w:gridCol w:w="2500"/>
      </w:tblGrid>
      <w:tr w:rsidR="009E791B" w14:paraId="0ED13F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F5258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69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E69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Наименование</w:t>
            </w:r>
          </w:p>
        </w:tc>
        <w:tc>
          <w:tcPr>
            <w:tcW w:w="2500" w:type="dxa"/>
            <w:shd w:val="clear" w:color="auto" w:fill="548DD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9FD8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Стоимость, руб./год</w:t>
            </w:r>
          </w:p>
        </w:tc>
      </w:tr>
      <w:tr w:rsidR="009E791B" w14:paraId="7F9E74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58D79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10D75" w14:textId="77777777" w:rsidR="009E791B" w:rsidRDefault="00000000">
            <w:r>
              <w:rPr>
                <w:rFonts w:ascii="Calibri" w:eastAsia="Calibri" w:hAnsi="Calibri" w:cs="Calibri"/>
                <w:color w:val="000000"/>
              </w:rPr>
              <w:t>1С-Отчётность на 12 месяцев для 1 юридического лица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2BAE" w14:textId="77777777" w:rsidR="009E791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6 600</w:t>
            </w:r>
          </w:p>
        </w:tc>
      </w:tr>
    </w:tbl>
    <w:p w14:paraId="7CE90900" w14:textId="77777777" w:rsidR="009E791B" w:rsidRDefault="009E791B">
      <w:pPr>
        <w:spacing w:after="300"/>
      </w:pPr>
    </w:p>
    <w:p w14:paraId="130B3A6A" w14:textId="77777777" w:rsidR="009E791B" w:rsidRDefault="00000000">
      <w:pPr>
        <w:spacing w:after="400"/>
      </w:pPr>
      <w:r>
        <w:rPr>
          <w:rFonts w:ascii="Calibri" w:eastAsia="Calibri" w:hAnsi="Calibri" w:cs="Calibri"/>
          <w:color w:val="000000"/>
          <w:sz w:val="22"/>
          <w:szCs w:val="22"/>
        </w:rPr>
        <w:t>Мы готовы предоставить Вам дополнительную информацию и/или обсудить детали данного предложения по телефону (3812) 906-911 (многоканальный), или по электронной почте нашей Компании satory@satoryomsk.ru.</w:t>
      </w:r>
    </w:p>
    <w:p w14:paraId="30CCC043" w14:textId="77777777" w:rsidR="009E791B" w:rsidRDefault="00000000">
      <w:pP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С уважением,</w:t>
      </w:r>
    </w:p>
    <w:p w14:paraId="39F89651" w14:textId="77777777" w:rsidR="009E791B" w:rsidRDefault="00000000">
      <w:r>
        <w:rPr>
          <w:rFonts w:ascii="Calibri" w:eastAsia="Calibri" w:hAnsi="Calibri" w:cs="Calibri"/>
          <w:color w:val="000000"/>
          <w:sz w:val="22"/>
          <w:szCs w:val="22"/>
        </w:rPr>
        <w:t>Специалист по работе с клиентами</w:t>
      </w:r>
    </w:p>
    <w:p w14:paraId="10AB8250" w14:textId="7C0AAB91" w:rsidR="009E791B" w:rsidRDefault="00000000">
      <w:r>
        <w:rPr>
          <w:rFonts w:ascii="Calibri" w:eastAsia="Calibri" w:hAnsi="Calibri" w:cs="Calibri"/>
          <w:color w:val="000000"/>
          <w:sz w:val="22"/>
          <w:szCs w:val="22"/>
        </w:rPr>
        <w:t xml:space="preserve">группы компаний «Сатори Консалтинг» </w:t>
      </w:r>
      <w:r w:rsidR="00FB5ACB">
        <w:rPr>
          <w:rFonts w:ascii="Calibri" w:eastAsia="Calibri" w:hAnsi="Calibri" w:cs="Calibri"/>
          <w:color w:val="000000"/>
          <w:sz w:val="22"/>
          <w:szCs w:val="22"/>
        </w:rPr>
        <w:t>Шмидт Антон</w:t>
      </w:r>
    </w:p>
    <w:sectPr w:rsidR="009E791B">
      <w:pgSz w:w="11906" w:h="16838"/>
      <w:pgMar w:top="850" w:right="850" w:bottom="85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E2414"/>
    <w:multiLevelType w:val="hybridMultilevel"/>
    <w:tmpl w:val="99B07990"/>
    <w:lvl w:ilvl="0" w:tplc="07C2F0D6">
      <w:start w:val="1"/>
      <w:numFmt w:val="bullet"/>
      <w:lvlText w:val="●"/>
      <w:lvlJc w:val="left"/>
      <w:pPr>
        <w:ind w:left="720" w:hanging="360"/>
      </w:pPr>
    </w:lvl>
    <w:lvl w:ilvl="1" w:tplc="FD2AFB0E">
      <w:start w:val="1"/>
      <w:numFmt w:val="bullet"/>
      <w:lvlText w:val="○"/>
      <w:lvlJc w:val="left"/>
      <w:pPr>
        <w:ind w:left="1440" w:hanging="360"/>
      </w:pPr>
    </w:lvl>
    <w:lvl w:ilvl="2" w:tplc="F11A24BC">
      <w:start w:val="1"/>
      <w:numFmt w:val="bullet"/>
      <w:lvlText w:val="■"/>
      <w:lvlJc w:val="left"/>
      <w:pPr>
        <w:ind w:left="2160" w:hanging="360"/>
      </w:pPr>
    </w:lvl>
    <w:lvl w:ilvl="3" w:tplc="956A9906">
      <w:start w:val="1"/>
      <w:numFmt w:val="bullet"/>
      <w:lvlText w:val="●"/>
      <w:lvlJc w:val="left"/>
      <w:pPr>
        <w:ind w:left="2880" w:hanging="360"/>
      </w:pPr>
    </w:lvl>
    <w:lvl w:ilvl="4" w:tplc="258238C4">
      <w:start w:val="1"/>
      <w:numFmt w:val="bullet"/>
      <w:lvlText w:val="○"/>
      <w:lvlJc w:val="left"/>
      <w:pPr>
        <w:ind w:left="3600" w:hanging="360"/>
      </w:pPr>
    </w:lvl>
    <w:lvl w:ilvl="5" w:tplc="11CE5D6A">
      <w:start w:val="1"/>
      <w:numFmt w:val="bullet"/>
      <w:lvlText w:val="■"/>
      <w:lvlJc w:val="left"/>
      <w:pPr>
        <w:ind w:left="4320" w:hanging="360"/>
      </w:pPr>
    </w:lvl>
    <w:lvl w:ilvl="6" w:tplc="263C57B4">
      <w:start w:val="1"/>
      <w:numFmt w:val="bullet"/>
      <w:lvlText w:val="●"/>
      <w:lvlJc w:val="left"/>
      <w:pPr>
        <w:ind w:left="5040" w:hanging="360"/>
      </w:pPr>
    </w:lvl>
    <w:lvl w:ilvl="7" w:tplc="1A42A5EC">
      <w:start w:val="1"/>
      <w:numFmt w:val="bullet"/>
      <w:lvlText w:val="●"/>
      <w:lvlJc w:val="left"/>
      <w:pPr>
        <w:ind w:left="5760" w:hanging="360"/>
      </w:pPr>
    </w:lvl>
    <w:lvl w:ilvl="8" w:tplc="C784B418">
      <w:start w:val="1"/>
      <w:numFmt w:val="bullet"/>
      <w:lvlText w:val="●"/>
      <w:lvlJc w:val="left"/>
      <w:pPr>
        <w:ind w:left="6480" w:hanging="360"/>
      </w:pPr>
    </w:lvl>
  </w:abstractNum>
  <w:num w:numId="1" w16cid:durableId="835540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91B"/>
    <w:rsid w:val="004A2B34"/>
    <w:rsid w:val="004E6317"/>
    <w:rsid w:val="009E791B"/>
    <w:rsid w:val="00AF32A8"/>
    <w:rsid w:val="00D74407"/>
    <w:rsid w:val="00FB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9429"/>
  <w15:docId w15:val="{AD5EB091-2749-4995-B650-A4C557B9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718</Words>
  <Characters>4097</Characters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2026-07-09T09:43:00Z</dcterms:created>
  <dcterms:modified xsi:type="dcterms:W3CDTF">2026-07-09T10:41:00Z</dcterms:modified>
</cp:coreProperties>
</file>