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C1451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ФГАОУ ВО «Омский государственный технический университет»</w:t>
      </w:r>
    </w:p>
    <w:p w14:paraId="32143055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Кафедра «Автоматизированные системы обработки информации и управления»</w:t>
      </w:r>
    </w:p>
    <w:p w14:paraId="4B8EFC9A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477D83F9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353CD41B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79A1D1D1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4FFB401A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74D704FA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77E6DB5C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  <w:t>ОТЧЁТ</w:t>
      </w:r>
    </w:p>
    <w:p w14:paraId="6E7A5207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о лабораторной работе по дисциплине «Моделирование систем»</w:t>
      </w:r>
    </w:p>
    <w:p w14:paraId="65A9CF40" w14:textId="0171BB75" w:rsidR="00943EEF" w:rsidRPr="00185092" w:rsidRDefault="00000000" w:rsidP="00185092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на тему: «</w:t>
      </w:r>
      <w:r w:rsidR="00A632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ru-RU"/>
        </w:rPr>
        <w:t>Оптимизация динамических систем</w:t>
      </w: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»</w:t>
      </w:r>
    </w:p>
    <w:p w14:paraId="3E80BC11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студента Шмидта Антона Владиславовича группы ИВТ-244</w:t>
      </w:r>
    </w:p>
    <w:p w14:paraId="6BBBAEA4" w14:textId="77777777" w:rsidR="00943EEF" w:rsidRDefault="00943EEF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</w:p>
    <w:p w14:paraId="1A27BAF3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  <w:t>Пояснительная записка</w:t>
      </w:r>
    </w:p>
    <w:p w14:paraId="013BA904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Шифр работы ЛР-02068999-44-ИВТ-244-24 ПЗ</w:t>
      </w:r>
    </w:p>
    <w:p w14:paraId="68CF9C6C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Направление 09.03.01 Информатика и вычислительная техника</w:t>
      </w:r>
    </w:p>
    <w:p w14:paraId="7FB0CE3F" w14:textId="77777777" w:rsidR="00943EEF" w:rsidRDefault="00943EEF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</w:p>
    <w:p w14:paraId="3CE54B96" w14:textId="77777777" w:rsidR="00943EEF" w:rsidRDefault="00943EEF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</w:p>
    <w:p w14:paraId="43918758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41020A3E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064FCD1C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3E7C63D1" w14:textId="77777777" w:rsidR="00943EEF" w:rsidRDefault="00943EEF">
      <w:pPr>
        <w:widowControl w:val="0"/>
        <w:spacing w:after="0" w:line="312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450E2F0E" w14:textId="77777777" w:rsidR="00943EEF" w:rsidRDefault="00000000">
      <w:pPr>
        <w:widowControl w:val="0"/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Старший преподаватель                                                            М.П. Маркова</w:t>
      </w:r>
    </w:p>
    <w:p w14:paraId="4C2FF5AA" w14:textId="77777777" w:rsidR="00943EEF" w:rsidRDefault="00943EEF">
      <w:pPr>
        <w:widowControl w:val="0"/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</w:p>
    <w:p w14:paraId="66F062D5" w14:textId="77777777" w:rsidR="00943EEF" w:rsidRDefault="00000000">
      <w:pPr>
        <w:widowControl w:val="0"/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Студент                                                                                           А.В. Шмидт</w:t>
      </w:r>
    </w:p>
    <w:p w14:paraId="2F0C6AAF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0A65853B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73B4F11C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7F92C6B7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3CDE4AF3" w14:textId="77777777" w:rsidR="00943EEF" w:rsidRDefault="00943EEF">
      <w:pPr>
        <w:widowControl w:val="0"/>
        <w:spacing w:before="72" w:after="0" w:line="240" w:lineRule="auto"/>
        <w:ind w:right="1987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36EE187B" w14:textId="77777777" w:rsidR="00943EEF" w:rsidRDefault="00943EEF">
      <w:pPr>
        <w:widowControl w:val="0"/>
        <w:spacing w:before="72" w:after="0" w:line="240" w:lineRule="auto"/>
        <w:ind w:right="1987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672DF61B" w14:textId="77777777" w:rsidR="00943EEF" w:rsidRDefault="00943EEF">
      <w:pPr>
        <w:widowControl w:val="0"/>
        <w:spacing w:before="72" w:after="0" w:line="240" w:lineRule="auto"/>
        <w:ind w:right="1987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69475853" w14:textId="77777777" w:rsidR="00943EEF" w:rsidRDefault="00943EEF">
      <w:pPr>
        <w:widowControl w:val="0"/>
        <w:spacing w:before="72" w:after="0" w:line="240" w:lineRule="auto"/>
        <w:ind w:right="1987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71146548" w14:textId="77777777" w:rsidR="00943EEF" w:rsidRDefault="00000000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sectPr w:rsidR="00943EEF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ru-RU"/>
        </w:rPr>
        <w:t>Омск 2026</w:t>
      </w:r>
    </w:p>
    <w:p w14:paraId="50D8021F" w14:textId="0B03E925" w:rsidR="00185092" w:rsidRPr="00185092" w:rsidRDefault="00000000" w:rsidP="00185092">
      <w:pPr>
        <w:tabs>
          <w:tab w:val="left" w:pos="4050"/>
        </w:tabs>
        <w:spacing w:after="0" w:line="30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2534A6E7" w14:textId="77777777" w:rsidR="00A63288" w:rsidRPr="00A63288" w:rsidRDefault="00A63288" w:rsidP="00A63288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63288">
        <w:rPr>
          <w:rFonts w:ascii="Times New Roman" w:hAnsi="Times New Roman" w:cs="Times New Roman"/>
          <w:sz w:val="28"/>
          <w:szCs w:val="28"/>
        </w:rPr>
        <w:t xml:space="preserve">Данная лабораторная работа посвящена освоению методов параметрической оптимизации в </w:t>
      </w:r>
      <w:proofErr w:type="spellStart"/>
      <w:r w:rsidRPr="00A63288">
        <w:rPr>
          <w:rFonts w:ascii="Times New Roman" w:hAnsi="Times New Roman" w:cs="Times New Roman"/>
          <w:sz w:val="28"/>
          <w:szCs w:val="28"/>
        </w:rPr>
        <w:t>AnyLogic</w:t>
      </w:r>
      <w:proofErr w:type="spellEnd"/>
      <w:r w:rsidRPr="00A63288">
        <w:rPr>
          <w:rFonts w:ascii="Times New Roman" w:hAnsi="Times New Roman" w:cs="Times New Roman"/>
          <w:sz w:val="28"/>
          <w:szCs w:val="28"/>
        </w:rPr>
        <w:t xml:space="preserve"> с применением алгоритма </w:t>
      </w:r>
      <w:proofErr w:type="spellStart"/>
      <w:r w:rsidRPr="00A63288">
        <w:rPr>
          <w:rFonts w:ascii="Times New Roman" w:hAnsi="Times New Roman" w:cs="Times New Roman"/>
          <w:sz w:val="28"/>
          <w:szCs w:val="28"/>
        </w:rPr>
        <w:t>OptQuest</w:t>
      </w:r>
      <w:proofErr w:type="spellEnd"/>
      <w:r w:rsidRPr="00A63288">
        <w:rPr>
          <w:rFonts w:ascii="Times New Roman" w:hAnsi="Times New Roman" w:cs="Times New Roman"/>
          <w:sz w:val="28"/>
          <w:szCs w:val="28"/>
        </w:rPr>
        <w:t>. На примере модели подвески автомобиля отрабатывается процесс автоматического поиска параметров, минимизирующих колебания кузова.</w:t>
      </w:r>
    </w:p>
    <w:p w14:paraId="7AD08F63" w14:textId="51896888" w:rsidR="007716E5" w:rsidRDefault="00A63288" w:rsidP="00A63288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63288">
        <w:rPr>
          <w:rFonts w:ascii="Times New Roman" w:hAnsi="Times New Roman" w:cs="Times New Roman"/>
          <w:sz w:val="28"/>
          <w:szCs w:val="28"/>
        </w:rPr>
        <w:t xml:space="preserve">Ключевые этапы работы включают настройку целевой функции (минимизация </w:t>
      </w:r>
      <m:oMath>
        <m:r>
          <w:rPr>
            <w:rFonts w:ascii="Cambria Math" w:hAnsi="Cambria Math" w:cs="Times New Roman"/>
            <w:sz w:val="28"/>
            <w:szCs w:val="28"/>
          </w:rPr>
          <m:t>yDev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), определение границ варьирования параметра </w:t>
      </w:r>
      <m:oMath>
        <m:r>
          <w:rPr>
            <w:rFonts w:ascii="Cambria Math" w:hAnsi="Cambria Math" w:cs="Times New Roman"/>
            <w:sz w:val="28"/>
            <w:szCs w:val="28"/>
          </w:rPr>
          <m:t>m_1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 (шаг дискретизации в диапазоне 1–20) и проведение эксперимента. Итогом работы является верификация найденного оптимума путем сравнения переходных процессов в оптимальном и исходном режимах работы системы.</w:t>
      </w:r>
    </w:p>
    <w:p w14:paraId="5828CEA4" w14:textId="77777777" w:rsidR="007716E5" w:rsidRDefault="007716E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3E9A56" w14:textId="53C23053" w:rsidR="00943EEF" w:rsidRPr="007716E5" w:rsidRDefault="007716E5" w:rsidP="007716E5">
      <w:pPr>
        <w:tabs>
          <w:tab w:val="left" w:pos="4050"/>
        </w:tabs>
        <w:spacing w:after="0" w:line="30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16E5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выполнения лабораторной работы</w:t>
      </w:r>
    </w:p>
    <w:p w14:paraId="31A1B70F" w14:textId="301FEEE1" w:rsidR="00A63288" w:rsidRDefault="00A63288" w:rsidP="00A63288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63288">
        <w:rPr>
          <w:rFonts w:ascii="Times New Roman" w:hAnsi="Times New Roman" w:cs="Times New Roman"/>
          <w:sz w:val="28"/>
          <w:szCs w:val="28"/>
        </w:rPr>
        <w:t>На схеме модели подвески автомобиля, представленной на рисунке 1, отображены четыре накопителя, соответствующие переменным состояния (вертикальные смещения и скорости двух масс - кузова и успокоителя), параметры (</w:t>
      </w:r>
      <m:oMath>
        <m:r>
          <w:rPr>
            <w:rFonts w:ascii="Cambria Math" w:hAnsi="Cambria Math" w:cs="Times New Roman"/>
            <w:sz w:val="28"/>
            <w:szCs w:val="28"/>
          </w:rPr>
          <m:t>m1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m2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k1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k2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b1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b2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xRub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yRub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), динамическая переменная </w:t>
      </w:r>
      <m:oMath>
        <m:r>
          <w:rPr>
            <w:rFonts w:ascii="Cambria Math" w:hAnsi="Cambria Math" w:cs="Times New Roman"/>
            <w:sz w:val="28"/>
            <w:szCs w:val="28"/>
          </w:rPr>
          <m:t>rub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 для генерации случайных неровностей дороги, элемент статистики </w:t>
      </w:r>
      <m:oMath>
        <m:r>
          <w:rPr>
            <w:rFonts w:ascii="Cambria Math" w:hAnsi="Cambria Math" w:cs="Times New Roman"/>
            <w:sz w:val="28"/>
            <w:szCs w:val="28"/>
          </w:rPr>
          <m:t>sta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yCar</m:t>
            </m:r>
          </m:sub>
        </m:sSub>
      </m:oMath>
      <w:r w:rsidRPr="00A63288">
        <w:rPr>
          <w:rFonts w:ascii="Times New Roman" w:hAnsi="Times New Roman" w:cs="Times New Roman"/>
          <w:sz w:val="28"/>
          <w:szCs w:val="28"/>
        </w:rPr>
        <w:t xml:space="preserve"> с выводом </w:t>
      </w:r>
      <m:oMath>
        <m:r>
          <w:rPr>
            <w:rFonts w:ascii="Cambria Math" w:hAnsi="Cambria Math" w:cs="Times New Roman"/>
            <w:sz w:val="28"/>
            <w:szCs w:val="28"/>
          </w:rPr>
          <m:t>yRange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yDev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, а также анимационные объекты (прямоугольники кузова и успокоителя, пружины, колесо, камень) и графики для визуализации </w:t>
      </w:r>
      <m:oMath>
        <m:r>
          <w:rPr>
            <w:rFonts w:ascii="Cambria Math" w:hAnsi="Cambria Math" w:cs="Times New Roman"/>
            <w:sz w:val="28"/>
            <w:szCs w:val="28"/>
          </w:rPr>
          <m:t>y1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y2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rub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. Модель позволяет изменять массу успокоителя </w:t>
      </w:r>
      <m:oMath>
        <m:r>
          <w:rPr>
            <w:rFonts w:ascii="Cambria Math" w:hAnsi="Cambria Math" w:cs="Times New Roman"/>
            <w:sz w:val="28"/>
            <w:szCs w:val="28"/>
          </w:rPr>
          <m:t>m1</m:t>
        </m:r>
      </m:oMath>
      <w:r w:rsidRPr="00A63288">
        <w:rPr>
          <w:rFonts w:ascii="Times New Roman" w:hAnsi="Times New Roman" w:cs="Times New Roman"/>
          <w:sz w:val="28"/>
          <w:szCs w:val="28"/>
        </w:rPr>
        <w:t>, наблюдать переходные процессы и проводить оптимизацию для минимизации колебаний кузова.</w:t>
      </w:r>
    </w:p>
    <w:p w14:paraId="640DFAA3" w14:textId="53B9D4E1" w:rsidR="00851988" w:rsidRDefault="00A63288" w:rsidP="00851988">
      <w:pPr>
        <w:keepNext/>
        <w:tabs>
          <w:tab w:val="left" w:pos="4050"/>
        </w:tabs>
        <w:spacing w:after="0" w:line="300" w:lineRule="auto"/>
        <w:ind w:firstLine="567"/>
        <w:jc w:val="center"/>
      </w:pPr>
      <w:r>
        <w:rPr>
          <w:noProof/>
        </w:rPr>
        <w:drawing>
          <wp:inline distT="0" distB="0" distL="0" distR="0" wp14:anchorId="1B28AB3C" wp14:editId="0A6C62B2">
            <wp:extent cx="5124450" cy="33049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8316" cy="330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11E8" w14:textId="28A908A1" w:rsidR="007716E5" w:rsidRPr="00851988" w:rsidRDefault="00851988" w:rsidP="00851988">
      <w:pPr>
        <w:pStyle w:val="a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6328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1850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="00185092" w:rsidRPr="001850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A63288" w:rsidRPr="00A632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Схема работающей модели подвески автомобиля</w:t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2B6E721D" w14:textId="5A82CC1F" w:rsidR="007716E5" w:rsidRDefault="00A63288" w:rsidP="00851988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63288">
        <w:rPr>
          <w:rFonts w:ascii="Times New Roman" w:hAnsi="Times New Roman" w:cs="Times New Roman"/>
          <w:sz w:val="28"/>
          <w:szCs w:val="28"/>
        </w:rPr>
        <w:t xml:space="preserve">На временном графике изображены три кривые: перемещение успокоителя </w:t>
      </w:r>
      <m:oMath>
        <m:r>
          <w:rPr>
            <w:rFonts w:ascii="Cambria Math" w:hAnsi="Cambria Math" w:cs="Times New Roman"/>
            <w:sz w:val="28"/>
            <w:szCs w:val="28"/>
          </w:rPr>
          <m:t>y1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, перемещение кузова </w:t>
      </w:r>
      <m:oMath>
        <m:r>
          <w:rPr>
            <w:rFonts w:ascii="Cambria Math" w:hAnsi="Cambria Math" w:cs="Times New Roman"/>
            <w:sz w:val="28"/>
            <w:szCs w:val="28"/>
          </w:rPr>
          <m:t>y2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, высота неровности дороги </w:t>
      </w:r>
      <m:oMath>
        <m:r>
          <w:rPr>
            <w:rFonts w:ascii="Cambria Math" w:hAnsi="Cambria Math" w:cs="Times New Roman"/>
            <w:sz w:val="28"/>
            <w:szCs w:val="28"/>
          </w:rPr>
          <m:t>rub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. Неровности имеют вид случайных импульсных пиков, при каждом таком импульсе </w:t>
      </w:r>
      <m:oMath>
        <m:r>
          <w:rPr>
            <w:rFonts w:ascii="Cambria Math" w:hAnsi="Cambria Math" w:cs="Times New Roman"/>
            <w:sz w:val="28"/>
            <w:szCs w:val="28"/>
          </w:rPr>
          <m:t>y1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y2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 совершают затухающие колебания. Амплитуда колебаний кузова </w:t>
      </w:r>
      <m:oMath>
        <m:r>
          <w:rPr>
            <w:rFonts w:ascii="Cambria Math" w:hAnsi="Cambria Math" w:cs="Times New Roman"/>
            <w:sz w:val="28"/>
            <w:szCs w:val="28"/>
          </w:rPr>
          <m:t>y2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 меньше амплитуды успокоителя </w:t>
      </w:r>
      <m:oMath>
        <m:r>
          <w:rPr>
            <w:rFonts w:ascii="Cambria Math" w:hAnsi="Cambria Math" w:cs="Times New Roman"/>
            <w:sz w:val="28"/>
            <w:szCs w:val="28"/>
          </w:rPr>
          <m:t>y1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, что свидетельствует о гашении вибраций подвеской. После нескольких последовательных импульсов колебания накладываются друг на друга, а при отсутствии новых неровностей система постепенно приходит в равновесие. График наглядно демонстрирует реакцию системы на случайные </w:t>
      </w:r>
      <w:r w:rsidRPr="00A63288">
        <w:rPr>
          <w:rFonts w:ascii="Times New Roman" w:hAnsi="Times New Roman" w:cs="Times New Roman"/>
          <w:sz w:val="28"/>
          <w:szCs w:val="28"/>
        </w:rPr>
        <w:lastRenderedPageBreak/>
        <w:t>дорожные воздействия и позволяет оценить эффективность подобранных параметров.</w:t>
      </w:r>
    </w:p>
    <w:p w14:paraId="4417F8D8" w14:textId="3606A958" w:rsidR="00851988" w:rsidRDefault="00A63288" w:rsidP="00851988">
      <w:pPr>
        <w:keepNext/>
        <w:tabs>
          <w:tab w:val="left" w:pos="4050"/>
        </w:tabs>
        <w:spacing w:after="0" w:line="300" w:lineRule="auto"/>
        <w:ind w:firstLine="567"/>
        <w:jc w:val="center"/>
      </w:pPr>
      <w:r>
        <w:rPr>
          <w:noProof/>
        </w:rPr>
        <w:drawing>
          <wp:inline distT="0" distB="0" distL="0" distR="0" wp14:anchorId="389B6FEF" wp14:editId="1A86C17A">
            <wp:extent cx="3605213" cy="18000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1989" cy="180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5AB6" w14:textId="2AAA8F05" w:rsidR="00BD70CA" w:rsidRPr="00A63288" w:rsidRDefault="00851988" w:rsidP="00A63288">
      <w:pPr>
        <w:pStyle w:val="a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6328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A63288" w:rsidRPr="00A632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Графическое представление имитационной модели системы подвески автомобиля</w:t>
      </w:r>
      <w:r w:rsidRPr="00851988"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498B8C02" w14:textId="335319F7" w:rsidR="00A63288" w:rsidRPr="00A63288" w:rsidRDefault="00A63288" w:rsidP="00A63288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63288">
        <w:rPr>
          <w:rFonts w:ascii="Times New Roman" w:hAnsi="Times New Roman" w:cs="Times New Roman"/>
          <w:sz w:val="28"/>
          <w:szCs w:val="28"/>
        </w:rPr>
        <w:t xml:space="preserve">Рисунок 3 демонстрирует анимацию имитационной модели системы подвески автомобиля. В центральной части изображены анимационные объекты: сверху - прямоугольник, символизирующий кузов автомобиля массой </w:t>
      </w:r>
      <m:oMath>
        <m:r>
          <w:rPr>
            <w:rFonts w:ascii="Cambria Math" w:hAnsi="Cambria Math" w:cs="Times New Roman"/>
            <w:sz w:val="28"/>
            <w:szCs w:val="28"/>
          </w:rPr>
          <m:t>m2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; под ним - прямоугольник успокоителя массой </w:t>
      </w:r>
      <m:oMath>
        <m:r>
          <w:rPr>
            <w:rFonts w:ascii="Cambria Math" w:hAnsi="Cambria Math" w:cs="Times New Roman"/>
            <w:sz w:val="28"/>
            <w:szCs w:val="28"/>
          </w:rPr>
          <m:t>m1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; между ними и под успокоителем - ломаные линии, изображающие пружины с демпферами (амортизаторы). Снизу расположено колесо (группа из двух концентрических окружностей), а под ним - криволинейная фигура (камень), имитирующая неровность дороги. Все объекты динамически изменяют своё положение по вертикали в соответствии с текущими значениями переменных </w:t>
      </w:r>
      <m:oMath>
        <m:r>
          <w:rPr>
            <w:rFonts w:ascii="Cambria Math" w:hAnsi="Cambria Math" w:cs="Times New Roman"/>
            <w:sz w:val="28"/>
            <w:szCs w:val="28"/>
          </w:rPr>
          <m:t>y2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 (кузов), </w:t>
      </w:r>
      <m:oMath>
        <m:r>
          <w:rPr>
            <w:rFonts w:ascii="Cambria Math" w:hAnsi="Cambria Math" w:cs="Times New Roman"/>
            <w:sz w:val="28"/>
            <w:szCs w:val="28"/>
          </w:rPr>
          <m:t>y1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 (успокоитель) и </w:t>
      </w:r>
      <m:oMath>
        <m:r>
          <w:rPr>
            <w:rFonts w:ascii="Cambria Math" w:hAnsi="Cambria Math" w:cs="Times New Roman"/>
            <w:sz w:val="28"/>
            <w:szCs w:val="28"/>
          </w:rPr>
          <m:t>yRub</m:t>
        </m:r>
      </m:oMath>
      <w:r w:rsidRPr="00A63288">
        <w:rPr>
          <w:rFonts w:ascii="Times New Roman" w:hAnsi="Times New Roman" w:cs="Times New Roman"/>
          <w:sz w:val="28"/>
          <w:szCs w:val="28"/>
        </w:rPr>
        <w:t xml:space="preserve"> (высота камня). Пружины при этом растягиваются и сжимаются, отображая деформацию подвески.</w:t>
      </w:r>
    </w:p>
    <w:p w14:paraId="5B33AE82" w14:textId="77777777" w:rsidR="00A63288" w:rsidRDefault="00A63288" w:rsidP="00A63288">
      <w:pPr>
        <w:keepNext/>
        <w:tabs>
          <w:tab w:val="left" w:pos="4050"/>
        </w:tabs>
        <w:spacing w:after="0" w:line="300" w:lineRule="auto"/>
        <w:ind w:firstLine="567"/>
        <w:jc w:val="center"/>
      </w:pPr>
      <w:r>
        <w:rPr>
          <w:noProof/>
        </w:rPr>
        <w:drawing>
          <wp:inline distT="0" distB="0" distL="0" distR="0" wp14:anchorId="6BB9C264" wp14:editId="19891DA4">
            <wp:extent cx="1557845" cy="255746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153" cy="25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90F7" w14:textId="3EB92097" w:rsidR="00A63288" w:rsidRPr="00A63288" w:rsidRDefault="00A63288" w:rsidP="00A63288">
      <w:pPr>
        <w:pStyle w:val="a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632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632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632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632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6328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A632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632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A632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Имитационная модель системы подвески автомобиля</w:t>
      </w:r>
      <w:r w:rsidRPr="00A632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EE7D69" w14:textId="0BBB5AF1" w:rsidR="00BD70CA" w:rsidRPr="00BD70CA" w:rsidRDefault="00BD70CA" w:rsidP="00BD70CA">
      <w:pPr>
        <w:tabs>
          <w:tab w:val="left" w:pos="4050"/>
        </w:tabs>
        <w:spacing w:after="0" w:line="30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0F32A84B" w14:textId="77777777" w:rsidR="00A63288" w:rsidRPr="00A63288" w:rsidRDefault="00A63288" w:rsidP="00A63288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63288">
        <w:rPr>
          <w:rFonts w:ascii="Times New Roman" w:hAnsi="Times New Roman" w:cs="Times New Roman"/>
          <w:sz w:val="28"/>
          <w:szCs w:val="28"/>
        </w:rPr>
        <w:t xml:space="preserve">Практическим итогом работы стало освоение инструментов оптимизации </w:t>
      </w:r>
      <w:proofErr w:type="spellStart"/>
      <w:r w:rsidRPr="00A63288">
        <w:rPr>
          <w:rFonts w:ascii="Times New Roman" w:hAnsi="Times New Roman" w:cs="Times New Roman"/>
          <w:sz w:val="28"/>
          <w:szCs w:val="28"/>
        </w:rPr>
        <w:t>AnyLogic</w:t>
      </w:r>
      <w:proofErr w:type="spellEnd"/>
      <w:r w:rsidRPr="00A63288">
        <w:rPr>
          <w:rFonts w:ascii="Times New Roman" w:hAnsi="Times New Roman" w:cs="Times New Roman"/>
          <w:sz w:val="28"/>
          <w:szCs w:val="28"/>
        </w:rPr>
        <w:t xml:space="preserve"> для настройки динамических моделей. В ходе эксперимента с системой </w:t>
      </w:r>
      <w:proofErr w:type="spellStart"/>
      <w:r w:rsidRPr="00A63288">
        <w:rPr>
          <w:rFonts w:ascii="Times New Roman" w:hAnsi="Times New Roman" w:cs="Times New Roman"/>
          <w:sz w:val="28"/>
          <w:szCs w:val="28"/>
        </w:rPr>
        <w:t>подрессоривания</w:t>
      </w:r>
      <w:proofErr w:type="spellEnd"/>
      <w:r w:rsidRPr="00A63288">
        <w:rPr>
          <w:rFonts w:ascii="Times New Roman" w:hAnsi="Times New Roman" w:cs="Times New Roman"/>
          <w:sz w:val="28"/>
          <w:szCs w:val="28"/>
        </w:rPr>
        <w:t xml:space="preserve"> была формализована задача поиска оптимальных физических характеристик: задана целевая функция, установлены допустимые диапазоны параметров и выполнен автоматизированный расчет в </w:t>
      </w:r>
      <w:proofErr w:type="spellStart"/>
      <w:r w:rsidRPr="00A63288">
        <w:rPr>
          <w:rFonts w:ascii="Times New Roman" w:hAnsi="Times New Roman" w:cs="Times New Roman"/>
          <w:sz w:val="28"/>
          <w:szCs w:val="28"/>
        </w:rPr>
        <w:t>OptQuest</w:t>
      </w:r>
      <w:proofErr w:type="spellEnd"/>
      <w:r w:rsidRPr="00A63288">
        <w:rPr>
          <w:rFonts w:ascii="Times New Roman" w:hAnsi="Times New Roman" w:cs="Times New Roman"/>
          <w:sz w:val="28"/>
          <w:szCs w:val="28"/>
        </w:rPr>
        <w:t>.</w:t>
      </w:r>
    </w:p>
    <w:p w14:paraId="4598AB4F" w14:textId="5B0C7D74" w:rsidR="00700D72" w:rsidRPr="00700D72" w:rsidRDefault="00A63288" w:rsidP="00A63288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63288">
        <w:rPr>
          <w:rFonts w:ascii="Times New Roman" w:hAnsi="Times New Roman" w:cs="Times New Roman"/>
          <w:sz w:val="28"/>
          <w:szCs w:val="28"/>
        </w:rPr>
        <w:t>Результаты моделирования наглядно показали, что автоматический поиск параметров позволяет достичь целевых показателей (минимизации амплитуды колебаний) значительно быстрее и точнее, чем ручное управление моделью. Полученный опыт в постановке оптимизационных задач и анализе графиков переходных процессов является базовым для дальнейшего изучения сложных механических и электрических систем</w:t>
      </w:r>
      <w:r w:rsidR="00BD70CA" w:rsidRPr="00BD70CA">
        <w:rPr>
          <w:rFonts w:ascii="Times New Roman" w:hAnsi="Times New Roman" w:cs="Times New Roman"/>
          <w:sz w:val="28"/>
          <w:szCs w:val="28"/>
        </w:rPr>
        <w:t>.</w:t>
      </w:r>
    </w:p>
    <w:p w14:paraId="586BA10F" w14:textId="2DF347A4" w:rsidR="00BD70CA" w:rsidRDefault="00BD70C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102529" w14:textId="539EFAB0" w:rsidR="007716E5" w:rsidRPr="00BD70CA" w:rsidRDefault="00BD70CA" w:rsidP="00BD70CA">
      <w:pPr>
        <w:tabs>
          <w:tab w:val="left" w:pos="4050"/>
        </w:tabs>
        <w:spacing w:after="0" w:line="30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70C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64F94736" w14:textId="77777777" w:rsidR="00841E54" w:rsidRPr="00841E54" w:rsidRDefault="00841E54" w:rsidP="00841E54">
      <w:pPr>
        <w:numPr>
          <w:ilvl w:val="0"/>
          <w:numId w:val="7"/>
        </w:numPr>
        <w:tabs>
          <w:tab w:val="left" w:pos="4050"/>
        </w:tabs>
        <w:spacing w:after="0" w:line="30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Зубарев, А. А. Имитационное моделирование динамических систем в среде </w:t>
      </w:r>
      <w:proofErr w:type="spellStart"/>
      <w:r w:rsidRPr="00841E54">
        <w:rPr>
          <w:rFonts w:ascii="Times New Roman" w:hAnsi="Times New Roman" w:cs="Times New Roman"/>
          <w:sz w:val="28"/>
          <w:szCs w:val="28"/>
          <w:lang w:val="ru"/>
        </w:rPr>
        <w:t>AnyLogic</w:t>
      </w:r>
      <w:proofErr w:type="spellEnd"/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 [Электронный ресурс</w:t>
      </w:r>
      <w:proofErr w:type="gramStart"/>
      <w:r w:rsidRPr="00841E54">
        <w:rPr>
          <w:rFonts w:ascii="Times New Roman" w:hAnsi="Times New Roman" w:cs="Times New Roman"/>
          <w:sz w:val="28"/>
          <w:szCs w:val="28"/>
          <w:lang w:val="ru"/>
        </w:rPr>
        <w:t>] :</w:t>
      </w:r>
      <w:proofErr w:type="gramEnd"/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 учеб. пособие / А. А. Зубарев; Минобрнауки России, ОмГТУ. – </w:t>
      </w:r>
      <w:proofErr w:type="gramStart"/>
      <w:r w:rsidRPr="00841E54">
        <w:rPr>
          <w:rFonts w:ascii="Times New Roman" w:hAnsi="Times New Roman" w:cs="Times New Roman"/>
          <w:sz w:val="28"/>
          <w:szCs w:val="28"/>
          <w:lang w:val="ru"/>
        </w:rPr>
        <w:t>Омск :</w:t>
      </w:r>
      <w:proofErr w:type="gramEnd"/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 Изд-во ОмГТУ, 2020. – 1 электрон. опт. диск. – ISBN 978-5-8149-2985-3.</w:t>
      </w:r>
    </w:p>
    <w:p w14:paraId="4A2DC0CD" w14:textId="77777777" w:rsidR="00841E54" w:rsidRPr="00841E54" w:rsidRDefault="00841E54" w:rsidP="00841E54">
      <w:pPr>
        <w:numPr>
          <w:ilvl w:val="0"/>
          <w:numId w:val="7"/>
        </w:numPr>
        <w:tabs>
          <w:tab w:val="left" w:pos="4050"/>
        </w:tabs>
        <w:spacing w:after="0" w:line="30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Савельев, И. В. Курс общей физики. Т. 1. Механика. Молекулярная физика / И. В. Савельев. – </w:t>
      </w:r>
      <w:proofErr w:type="gramStart"/>
      <w:r w:rsidRPr="00841E54">
        <w:rPr>
          <w:rFonts w:ascii="Times New Roman" w:hAnsi="Times New Roman" w:cs="Times New Roman"/>
          <w:sz w:val="28"/>
          <w:szCs w:val="28"/>
          <w:lang w:val="ru"/>
        </w:rPr>
        <w:t>М. :</w:t>
      </w:r>
      <w:proofErr w:type="gramEnd"/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 Наука, 1977. – 416 с.</w:t>
      </w:r>
    </w:p>
    <w:p w14:paraId="584A5EAC" w14:textId="09E85235" w:rsidR="00841E54" w:rsidRPr="00841E54" w:rsidRDefault="00841E54" w:rsidP="00841E54">
      <w:pPr>
        <w:numPr>
          <w:ilvl w:val="0"/>
          <w:numId w:val="7"/>
        </w:numPr>
        <w:tabs>
          <w:tab w:val="left" w:pos="4050"/>
        </w:tabs>
        <w:spacing w:after="0" w:line="30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proofErr w:type="spellStart"/>
      <w:r w:rsidRPr="00841E54">
        <w:rPr>
          <w:rFonts w:ascii="Times New Roman" w:hAnsi="Times New Roman" w:cs="Times New Roman"/>
          <w:sz w:val="28"/>
          <w:szCs w:val="28"/>
          <w:lang w:val="ru"/>
        </w:rPr>
        <w:t>AnyLogic</w:t>
      </w:r>
      <w:proofErr w:type="spellEnd"/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 – Руководство пользователя [Электронный ресурс]. – Режим доступа: </w:t>
      </w:r>
      <w:hyperlink r:id="rId11">
        <w:r w:rsidRPr="00841E54">
          <w:rPr>
            <w:rStyle w:val="af4"/>
            <w:rFonts w:ascii="Times New Roman" w:hAnsi="Times New Roman" w:cs="Times New Roman"/>
            <w:sz w:val="28"/>
            <w:szCs w:val="28"/>
            <w:lang w:val="ru"/>
          </w:rPr>
          <w:t>https://anylogic.ru/resources</w:t>
        </w:r>
      </w:hyperlink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  <w:lang w:val="ru"/>
        </w:rPr>
        <w:t>12</w:t>
      </w:r>
      <w:r w:rsidRPr="00841E54">
        <w:rPr>
          <w:rFonts w:ascii="Times New Roman" w:hAnsi="Times New Roman" w:cs="Times New Roman"/>
          <w:sz w:val="28"/>
          <w:szCs w:val="28"/>
          <w:lang w:val="ru"/>
        </w:rPr>
        <w:t>.0</w:t>
      </w:r>
      <w:r>
        <w:rPr>
          <w:rFonts w:ascii="Times New Roman" w:hAnsi="Times New Roman" w:cs="Times New Roman"/>
          <w:sz w:val="28"/>
          <w:szCs w:val="28"/>
          <w:lang w:val="ru"/>
        </w:rPr>
        <w:t>5</w:t>
      </w:r>
      <w:r w:rsidRPr="00841E54">
        <w:rPr>
          <w:rFonts w:ascii="Times New Roman" w:hAnsi="Times New Roman" w:cs="Times New Roman"/>
          <w:sz w:val="28"/>
          <w:szCs w:val="28"/>
          <w:lang w:val="ru"/>
        </w:rPr>
        <w:t>.2026).</w:t>
      </w:r>
    </w:p>
    <w:p w14:paraId="10AD353A" w14:textId="77777777" w:rsidR="00BD70CA" w:rsidRPr="007716E5" w:rsidRDefault="00BD70CA" w:rsidP="00841E54">
      <w:pPr>
        <w:tabs>
          <w:tab w:val="left" w:pos="4050"/>
        </w:tabs>
        <w:spacing w:after="0"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D70CA" w:rsidRPr="007716E5">
      <w:footerReference w:type="even" r:id="rId12"/>
      <w:footerReference w:type="default" r:id="rId13"/>
      <w:footerReference w:type="first" r:id="rId14"/>
      <w:pgSz w:w="11906" w:h="16838"/>
      <w:pgMar w:top="1134" w:right="850" w:bottom="1987" w:left="1134" w:header="0" w:footer="113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921CF" w14:textId="77777777" w:rsidR="008443DA" w:rsidRDefault="008443DA">
      <w:pPr>
        <w:spacing w:after="0" w:line="240" w:lineRule="auto"/>
      </w:pPr>
      <w:r>
        <w:separator/>
      </w:r>
    </w:p>
  </w:endnote>
  <w:endnote w:type="continuationSeparator" w:id="0">
    <w:p w14:paraId="5DAC392A" w14:textId="77777777" w:rsidR="008443DA" w:rsidRDefault="00844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52F76" w14:textId="77777777" w:rsidR="00943EEF" w:rsidRDefault="00943EEF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E617B" w14:textId="77777777" w:rsidR="00943EEF" w:rsidRDefault="00000000">
    <w:pPr>
      <w:pStyle w:val="af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/>
    </w:r>
    <w:r>
      <w:rPr>
        <w:rFonts w:ascii="Times New Roman" w:hAnsi="Times New Roman"/>
        <w:sz w:val="28"/>
        <w:szCs w:val="28"/>
      </w:rPr>
      <w:t>4</w:t>
    </w:r>
    <w:r>
      <w:rPr>
        <w:rFonts w:ascii="Times New Roman" w:hAnsi="Times New Roman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PageNumWizard_FOOTER_Базовый1"/>
  <w:bookmarkEnd w:id="0"/>
  <w:p w14:paraId="0A251826" w14:textId="77777777" w:rsidR="00943EEF" w:rsidRDefault="00000000">
    <w:pPr>
      <w:pStyle w:val="af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/>
    </w:r>
    <w:r>
      <w:rPr>
        <w:rFonts w:ascii="Times New Roman" w:hAnsi="Times New Roman"/>
        <w:sz w:val="28"/>
        <w:szCs w:val="28"/>
      </w:rPr>
      <w:t>4</w:t>
    </w:r>
    <w:r>
      <w:rPr>
        <w:rFonts w:ascii="Times New Roman" w:hAnsi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69ECF" w14:textId="77777777" w:rsidR="008443DA" w:rsidRDefault="008443DA">
      <w:pPr>
        <w:spacing w:after="0" w:line="240" w:lineRule="auto"/>
      </w:pPr>
      <w:r>
        <w:separator/>
      </w:r>
    </w:p>
  </w:footnote>
  <w:footnote w:type="continuationSeparator" w:id="0">
    <w:p w14:paraId="33D50E55" w14:textId="77777777" w:rsidR="008443DA" w:rsidRDefault="00844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43515"/>
    <w:multiLevelType w:val="multilevel"/>
    <w:tmpl w:val="322C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D6219B6"/>
    <w:multiLevelType w:val="multilevel"/>
    <w:tmpl w:val="43E076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15821C8"/>
    <w:multiLevelType w:val="multilevel"/>
    <w:tmpl w:val="66788D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2922C1E"/>
    <w:multiLevelType w:val="multilevel"/>
    <w:tmpl w:val="4712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52FE1324"/>
    <w:multiLevelType w:val="multilevel"/>
    <w:tmpl w:val="0BB4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546743C0"/>
    <w:multiLevelType w:val="multilevel"/>
    <w:tmpl w:val="D876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7D8642FD"/>
    <w:multiLevelType w:val="multilevel"/>
    <w:tmpl w:val="4350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9742437">
    <w:abstractNumId w:val="4"/>
  </w:num>
  <w:num w:numId="2" w16cid:durableId="328562467">
    <w:abstractNumId w:val="0"/>
  </w:num>
  <w:num w:numId="3" w16cid:durableId="1924726866">
    <w:abstractNumId w:val="5"/>
  </w:num>
  <w:num w:numId="4" w16cid:durableId="1262644409">
    <w:abstractNumId w:val="3"/>
  </w:num>
  <w:num w:numId="5" w16cid:durableId="2008513568">
    <w:abstractNumId w:val="6"/>
  </w:num>
  <w:num w:numId="6" w16cid:durableId="1230725293">
    <w:abstractNumId w:val="1"/>
  </w:num>
  <w:num w:numId="7" w16cid:durableId="1770735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3EEF"/>
    <w:rsid w:val="000F01ED"/>
    <w:rsid w:val="00185092"/>
    <w:rsid w:val="001B10C5"/>
    <w:rsid w:val="00377C03"/>
    <w:rsid w:val="004E1353"/>
    <w:rsid w:val="00591AFC"/>
    <w:rsid w:val="006613B3"/>
    <w:rsid w:val="00700D72"/>
    <w:rsid w:val="007716E5"/>
    <w:rsid w:val="00841E54"/>
    <w:rsid w:val="008443DA"/>
    <w:rsid w:val="00851988"/>
    <w:rsid w:val="00934D37"/>
    <w:rsid w:val="00943EEF"/>
    <w:rsid w:val="00A63288"/>
    <w:rsid w:val="00BD70CA"/>
    <w:rsid w:val="00C0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B6034"/>
  <w15:docId w15:val="{DE7F13B5-BD39-4C2A-A0BE-6B8F6B626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C5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6C7DA6"/>
    <w:rPr>
      <w:rFonts w:ascii="Tahoma" w:hAnsi="Tahoma" w:cs="Tahoma"/>
      <w:sz w:val="16"/>
      <w:szCs w:val="16"/>
    </w:rPr>
  </w:style>
  <w:style w:type="character" w:customStyle="1" w:styleId="a5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8">
    <w:name w:val="Body Text"/>
    <w:basedOn w:val="a"/>
    <w:rsid w:val="000D55FB"/>
    <w:pPr>
      <w:spacing w:after="140"/>
    </w:pPr>
  </w:style>
  <w:style w:type="paragraph" w:styleId="a9">
    <w:name w:val="List"/>
    <w:basedOn w:val="a8"/>
    <w:rsid w:val="000D55FB"/>
    <w:rPr>
      <w:rFonts w:cs="Arial"/>
    </w:rPr>
  </w:style>
  <w:style w:type="paragraph" w:styleId="aa">
    <w:name w:val="caption"/>
    <w:basedOn w:val="a"/>
    <w:next w:val="a"/>
    <w:uiPriority w:val="35"/>
    <w:unhideWhenUsed/>
    <w:qFormat/>
    <w:rsid w:val="00591BDF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index heading"/>
    <w:basedOn w:val="a"/>
    <w:qFormat/>
    <w:rsid w:val="000D55FB"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8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1">
    <w:name w:val="Заголовок1"/>
    <w:basedOn w:val="a"/>
    <w:next w:val="a8"/>
    <w:qFormat/>
    <w:rsid w:val="000D55FB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0">
    <w:name w:val="Название объекта1"/>
    <w:basedOn w:val="a"/>
    <w:qFormat/>
    <w:rsid w:val="000D55FB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user1">
    <w:name w:val="Содержимое таблицы (user)"/>
    <w:basedOn w:val="a"/>
    <w:qFormat/>
    <w:rsid w:val="000D55FB"/>
    <w:pPr>
      <w:suppressLineNumbers/>
    </w:pPr>
  </w:style>
  <w:style w:type="paragraph" w:customStyle="1" w:styleId="user2">
    <w:name w:val="Заголовок таблицы (user)"/>
    <w:basedOn w:val="user1"/>
    <w:qFormat/>
    <w:rsid w:val="000D55FB"/>
    <w:pPr>
      <w:jc w:val="center"/>
    </w:pPr>
    <w:rPr>
      <w:b/>
      <w:bCs/>
    </w:rPr>
  </w:style>
  <w:style w:type="paragraph" w:styleId="a4">
    <w:name w:val="Balloon Text"/>
    <w:basedOn w:val="a"/>
    <w:link w:val="a3"/>
    <w:uiPriority w:val="99"/>
    <w:semiHidden/>
    <w:unhideWhenUsed/>
    <w:qFormat/>
    <w:rsid w:val="006C7DA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c">
    <w:name w:val="Рисунок"/>
    <w:basedOn w:val="aa"/>
    <w:qFormat/>
  </w:style>
  <w:style w:type="paragraph" w:styleId="ad">
    <w:name w:val="Plain Text"/>
    <w:basedOn w:val="aa"/>
    <w:qFormat/>
  </w:style>
  <w:style w:type="paragraph" w:customStyle="1" w:styleId="user3">
    <w:name w:val="Содержимое врезки (user)"/>
    <w:basedOn w:val="a"/>
    <w:qFormat/>
  </w:style>
  <w:style w:type="paragraph" w:customStyle="1" w:styleId="user4">
    <w:name w:val="Колонтитулы (user)"/>
    <w:basedOn w:val="a"/>
    <w:qFormat/>
    <w:pPr>
      <w:suppressLineNumbers/>
      <w:tabs>
        <w:tab w:val="center" w:pos="4961"/>
        <w:tab w:val="right" w:pos="9922"/>
      </w:tabs>
    </w:pPr>
  </w:style>
  <w:style w:type="paragraph" w:customStyle="1" w:styleId="ae">
    <w:name w:val="Колонтитулы"/>
    <w:basedOn w:val="a"/>
    <w:qFormat/>
  </w:style>
  <w:style w:type="paragraph" w:styleId="af">
    <w:name w:val="footer"/>
    <w:basedOn w:val="user4"/>
  </w:style>
  <w:style w:type="paragraph" w:customStyle="1" w:styleId="af0">
    <w:name w:val="Содержимое врезки"/>
    <w:basedOn w:val="a"/>
    <w:qFormat/>
  </w:style>
  <w:style w:type="numbering" w:customStyle="1" w:styleId="af1">
    <w:name w:val="Без списка"/>
    <w:uiPriority w:val="99"/>
    <w:semiHidden/>
    <w:unhideWhenUsed/>
    <w:qFormat/>
  </w:style>
  <w:style w:type="table" w:styleId="af2">
    <w:name w:val="Table Grid"/>
    <w:basedOn w:val="a1"/>
    <w:uiPriority w:val="39"/>
    <w:rsid w:val="00247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7716E5"/>
    <w:rPr>
      <w:color w:val="666666"/>
    </w:rPr>
  </w:style>
  <w:style w:type="character" w:styleId="af4">
    <w:name w:val="Hyperlink"/>
    <w:basedOn w:val="a0"/>
    <w:uiPriority w:val="99"/>
    <w:unhideWhenUsed/>
    <w:rsid w:val="00841E54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841E54"/>
    <w:rPr>
      <w:color w:val="605E5C"/>
      <w:shd w:val="clear" w:color="auto" w:fill="E1DFDD"/>
    </w:rPr>
  </w:style>
  <w:style w:type="paragraph" w:styleId="af6">
    <w:name w:val="header"/>
    <w:basedOn w:val="a"/>
    <w:link w:val="af7"/>
    <w:uiPriority w:val="99"/>
    <w:unhideWhenUsed/>
    <w:rsid w:val="00591A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591AFC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nylogic.ru/resource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9649B-7852-4C22-B85A-FCECC2B0E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ivt72@inbox.ru</dc:creator>
  <dc:description/>
  <cp:lastModifiedBy>ppljc</cp:lastModifiedBy>
  <cp:revision>17</cp:revision>
  <dcterms:created xsi:type="dcterms:W3CDTF">2025-10-06T13:51:00Z</dcterms:created>
  <dcterms:modified xsi:type="dcterms:W3CDTF">2026-05-11T22:59:00Z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