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D9F9" w14:textId="04B607B1" w:rsidR="00C32F8B" w:rsidRDefault="00947BAE" w:rsidP="00947BAE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7B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Понятие системы счисления.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4F7C53" w:rsidRPr="004F7C53">
        <w:rPr>
          <w:rFonts w:ascii="Times New Roman" w:hAnsi="Times New Roman" w:cs="Times New Roman"/>
          <w:sz w:val="28"/>
          <w:szCs w:val="28"/>
          <w:lang w:val="ru-RU"/>
        </w:rPr>
        <w:t>Система счисления — совокупность принципов и правил, позволяющих представить число. Позиционная система счисления — система, в которой значение цифры зависит от её позиции в числе, умноженной на весовой коэффициент, определяемый основанием системы (p). Основание — количество различных цифр, используемых в системе (например, 2 для двоичной, 10 для десятичной). Число записывается как последовательность цифр, где целая и дробная части разделены запятой, а веса цифр увеличиваются в p раз для каждой позиции слева направо.</w:t>
      </w:r>
    </w:p>
    <w:p w14:paraId="29B215BC" w14:textId="148B9087" w:rsidR="00947BAE" w:rsidRDefault="00947BAE" w:rsidP="00947BAE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7B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Перевод чисел из одной системы счисления в другую.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Как по кайфу.</w:t>
      </w:r>
    </w:p>
    <w:p w14:paraId="17E09722" w14:textId="5D112BF1" w:rsidR="002D5959" w:rsidRDefault="00947BAE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C5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Представление чисел с фиксированной и плавающей запятой в ЭВМ.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4F7C53"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Числа с плавающей запятой представляются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N=±m·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±p</m:t>
            </m:r>
          </m:sup>
        </m:sSup>
      </m:oMath>
      <w:r w:rsidR="004F7C53"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 (в двоичной системе основание 2),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</m:t>
        </m:r>
      </m:oMath>
      <w:r w:rsidR="004F7C53"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 — мантисса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(0,1≤|m|&lt;1,0)</m:t>
        </m:r>
      </m:oMath>
      <w:r w:rsidR="004F7C53"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</m:t>
        </m:r>
      </m:oMath>
      <w:r w:rsidR="004F7C53"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 — порядок (целое число). </w:t>
      </w:r>
      <w:r w:rsidR="001C3DDF" w:rsidRPr="001C3DDF">
        <w:rPr>
          <w:rFonts w:ascii="Times New Roman" w:hAnsi="Times New Roman" w:cs="Times New Roman"/>
          <w:color w:val="FF0000"/>
          <w:sz w:val="28"/>
          <w:szCs w:val="28"/>
          <w:lang w:val="ru-RU"/>
        </w:rPr>
        <w:t>Числа с фиксированной запятой: Упоминаются в контексте двоично-десятичных кодов (D-кодов), где числа представляются в формате с фиксированной запятой, но подробного описания их представления нет. Применяются D-коды (например, D8421 или D8421+3).</w:t>
      </w:r>
    </w:p>
    <w:p w14:paraId="585C22B7" w14:textId="053F1762" w:rsidR="002D5959" w:rsidRDefault="0041368E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Форматы данных, прямой, обратный, дополнительный код</w:t>
      </w: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070B070" w14:textId="60F9842B" w:rsidR="0041368E" w:rsidRDefault="0041368E" w:rsidP="0041368E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368E">
        <w:rPr>
          <w:rFonts w:ascii="Times New Roman" w:hAnsi="Times New Roman" w:cs="Times New Roman"/>
          <w:sz w:val="28"/>
          <w:szCs w:val="28"/>
          <w:lang w:val="ru-RU"/>
        </w:rPr>
        <w:t>Прямой код: Первый разряд кодирует знак (0 — положительное, 1 — отрицательное), остальные разряды — само число.</w:t>
      </w:r>
    </w:p>
    <w:p w14:paraId="5F505F4E" w14:textId="11CA9508" w:rsidR="0041368E" w:rsidRDefault="0041368E" w:rsidP="0041368E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368E">
        <w:rPr>
          <w:rFonts w:ascii="Times New Roman" w:hAnsi="Times New Roman" w:cs="Times New Roman"/>
          <w:sz w:val="28"/>
          <w:szCs w:val="28"/>
          <w:lang w:val="ru-RU"/>
        </w:rPr>
        <w:t>Обратный код: Получается инверсией всех разрядов числа, знаковый разряд становится 1 для отрицательных чисел.</w:t>
      </w:r>
    </w:p>
    <w:p w14:paraId="23C40549" w14:textId="55CC2FAB" w:rsidR="0041368E" w:rsidRDefault="0041368E" w:rsidP="0041368E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368E">
        <w:rPr>
          <w:rFonts w:ascii="Times New Roman" w:hAnsi="Times New Roman" w:cs="Times New Roman"/>
          <w:sz w:val="28"/>
          <w:szCs w:val="28"/>
          <w:lang w:val="ru-RU"/>
        </w:rPr>
        <w:t>Дополнительный код: Формируется инверсией всех разрядов числа и добавлением 1 к младшему разряду или инверсией разрядов до последней единицы, оставляя её. При сложении числа и его дополнительного кода получается 0 с переносом из старшего разряда. Дополнительный код удобен для операций, так как не требует дополнительных действий.</w:t>
      </w:r>
    </w:p>
    <w:p w14:paraId="33DE1019" w14:textId="59175E4F" w:rsidR="002D5959" w:rsidRDefault="00296020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Выполнение операции алгебраического сложения в ЭВМ</w:t>
      </w: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В прямом коде сложение требует анализа знаков операндов, зануления знаков и, при необходимости, присвоения знака результату. Для вычитания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(A–B)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дополнительный код: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A–B=A+[B]доп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[B]доп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— дополнительный код B, независимо от знака B. В обратном коде при переносе из старшего разряда добавляется 1 к младшему разряду. Переполнение </w:t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lastRenderedPageBreak/>
        <w:t>отслеживается: для положительных чисел — появление 1 в знаковом разряде, для отрицательных — 0. Модифицированные коды с двумя знаковыми разрядами (00 — положительное, 11 — отрицательное) упрощают отслеживание переполнений.</w:t>
      </w:r>
    </w:p>
    <w:p w14:paraId="6C4A5E95" w14:textId="5CE82C72" w:rsidR="002D5959" w:rsidRDefault="00296020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Арифметика чисел с плавающей запятой. Погрешности представления</w:t>
      </w: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Числа с плавающей запятой представляются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N=±m·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±p</m:t>
            </m:r>
          </m:sup>
        </m:sSup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— мантисса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(0,1≤|m|&lt;1,0)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— порядок (целое число). Арифметические операции включают сложение порядков при умножении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(pC=pA+pB)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и вычитание при делении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(pC=pA–pB)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. Нормализация результата обязательна: мантисса сдвигается, чтобы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0,1≤|m|&lt;1,0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, с корректировкой порядка. </w:t>
      </w:r>
      <w:r w:rsidR="001C3DDF" w:rsidRPr="001C3DDF">
        <w:rPr>
          <w:rFonts w:ascii="Times New Roman" w:hAnsi="Times New Roman" w:cs="Times New Roman"/>
          <w:color w:val="FF0000"/>
          <w:sz w:val="28"/>
          <w:szCs w:val="28"/>
          <w:lang w:val="ru-RU"/>
        </w:rPr>
        <w:t>Погрешности: Упоминается необходимость округления результата (например, прибавление $   2^{-(n+1</w:t>
      </w:r>
      <w:proofErr w:type="gramStart"/>
      <w:r w:rsidR="001C3DDF" w:rsidRPr="001C3DDF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)}   </w:t>
      </w:r>
      <w:proofErr w:type="gramEnd"/>
      <w:r w:rsidR="001C3DDF" w:rsidRPr="001C3DDF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$ к сумматору при умножении) для </w:t>
      </w:r>
      <w:proofErr w:type="spellStart"/>
      <w:r w:rsidR="001C3DDF" w:rsidRPr="001C3DDF">
        <w:rPr>
          <w:rFonts w:ascii="Times New Roman" w:hAnsi="Times New Roman" w:cs="Times New Roman"/>
          <w:color w:val="FF0000"/>
          <w:sz w:val="28"/>
          <w:szCs w:val="28"/>
          <w:lang w:val="ru-RU"/>
        </w:rPr>
        <w:t>избежания</w:t>
      </w:r>
      <w:proofErr w:type="spellEnd"/>
      <w:r w:rsidR="001C3DDF" w:rsidRPr="001C3DDF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накопления систематической ошибки отрицательного знака. Подробного описания других видов погрешностей нет.</w:t>
      </w:r>
    </w:p>
    <w:p w14:paraId="6DEC20B3" w14:textId="410DC84D" w:rsidR="002D5959" w:rsidRDefault="00296020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Умножение двоичных чисел</w:t>
      </w: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Умножение двоичных чисел в формате с плавающей запятой включает умножение мантисс и сложение порядков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(pC=pA+pB)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. Знак результата определяется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T=ЗН(A)</m:t>
        </m:r>
        <m:r>
          <w:rPr>
            <w:rFonts w:ascii="Cambria Math" w:hAnsi="Cambria Math" w:cs="Cambria Math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ЗН(B)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>. Алгоритмы:</w:t>
      </w:r>
    </w:p>
    <w:p w14:paraId="48CA0E22" w14:textId="465AEEEB" w:rsidR="00296020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Младшими разрядами вперед: Мантиссы загружаются в регистры, сумматор обнуляется. Если младший разряд множителя равен 1, сумматор добавляет множимое. Выполняются сдвиги сумматора и множителя вправо, повторяется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n-1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раз.</w:t>
      </w:r>
    </w:p>
    <w:p w14:paraId="298C97FF" w14:textId="26E58D14" w:rsidR="00296020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>Старшими разрядами вперед: Аналогично, но сдвиги влево, начиная со старших разрядов.</w:t>
      </w:r>
    </w:p>
    <w:p w14:paraId="4F61EDD7" w14:textId="6325BC29" w:rsidR="00296020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>В дополнительных и обратных кодах учитываются знаки и корректировки.</w:t>
      </w:r>
    </w:p>
    <w:p w14:paraId="16AF581C" w14:textId="0B09B7FA" w:rsidR="002D5959" w:rsidRDefault="00296020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ускорения выполнения операции умножения</w:t>
      </w: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>Ускоренные методы умножения включают:</w:t>
      </w:r>
    </w:p>
    <w:p w14:paraId="0EE3B08A" w14:textId="0A346E64" w:rsidR="00296020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>Анализ двух разрядов множителя: За один цикл обрабатываются два разряда, сокращая количество циклов вдвое. Используются условные операции сложения/вычитания в зависимости от комбинации разрядов.</w:t>
      </w:r>
    </w:p>
    <w:p w14:paraId="187BAB5A" w14:textId="7EDF6B49" w:rsidR="00296020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296020">
        <w:rPr>
          <w:rFonts w:ascii="Times New Roman" w:hAnsi="Times New Roman" w:cs="Times New Roman"/>
          <w:sz w:val="28"/>
          <w:szCs w:val="28"/>
          <w:lang w:val="ru-RU"/>
        </w:rPr>
        <w:t>Бутта</w:t>
      </w:r>
      <w:proofErr w:type="spellEnd"/>
      <w:r w:rsidRPr="00296020">
        <w:rPr>
          <w:rFonts w:ascii="Times New Roman" w:hAnsi="Times New Roman" w:cs="Times New Roman"/>
          <w:sz w:val="28"/>
          <w:szCs w:val="28"/>
          <w:lang w:val="ru-RU"/>
        </w:rPr>
        <w:t>: Учитывает последовательности единиц и нулей в множителе, заменяя серии сложений вычитаниями и сдвигами.</w:t>
      </w:r>
    </w:p>
    <w:p w14:paraId="5C23B92B" w14:textId="270AA88C" w:rsidR="00296020" w:rsidRPr="002D5959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Метод Уоллеса: Параллельное сложение частичных произведений с использованием дерева сумматоров, минимизирующее задержки.</w:t>
      </w:r>
    </w:p>
    <w:p w14:paraId="467AF3CE" w14:textId="17EB666C" w:rsidR="002D5959" w:rsidRDefault="00296020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Деление двоичных чисел в прямых кодах</w:t>
      </w: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>Деление в прямых кодах выполняется с подвижным или неподвижным сумматором:</w:t>
      </w:r>
    </w:p>
    <w:p w14:paraId="3CC4F090" w14:textId="77493075" w:rsidR="00296020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>С подвижным сумматором: Делимое в сумматоре, делитель в регистре. Сумматор сдвигается влево, вычитается делитель, формируется разряд частного. С восстановлением остатка (добавление делителя при отрицательном остатке) или без.</w:t>
      </w:r>
    </w:p>
    <w:p w14:paraId="4DD4F004" w14:textId="48FE381F" w:rsidR="00296020" w:rsidRPr="002D5959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>С неподвижным сумматором: Делитель сдвигается вправо, сумматор вычитает/добавляет делитель в зависимости от знака остатка, разряд частного заносится в регистр.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Порядок результата: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pC=pA–pB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. Знак: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T=ЗН(A)</m:t>
        </m:r>
        <m:r>
          <w:rPr>
            <w:rFonts w:ascii="Cambria Math" w:hAnsi="Cambria Math" w:cs="Cambria Math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ЗН(B)</m:t>
        </m:r>
      </m:oMath>
      <w:r w:rsidRPr="002960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FA0F47" w14:textId="5F12E60B" w:rsidR="002D5959" w:rsidRPr="002D5959" w:rsidRDefault="00296020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Деление двоичных чисел в дополнительных кодах</w:t>
      </w:r>
      <w:r w:rsidRPr="0029602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>Деление в дополнительных кодах аналогично прямым кодам, но использует дополнительный код для отрицательных чисел. Операции вычитания реализуются как сложение с дополнительным кодом делителя. Алгоритм с неподвижным сумматором: делимое в сумматоре, делитель в регистре сдвигается вправо, сумматор добавляет/вычитает делитель в зависимости от знака. Частное формируется в регистре, порядок корректируется (</w:t>
      </w:r>
      <w:proofErr w:type="spellStart"/>
      <w:r w:rsidRPr="00296020">
        <w:rPr>
          <w:rFonts w:ascii="Times New Roman" w:hAnsi="Times New Roman" w:cs="Times New Roman"/>
          <w:sz w:val="28"/>
          <w:szCs w:val="28"/>
          <w:lang w:val="ru-RU"/>
        </w:rPr>
        <w:t>pC</w:t>
      </w:r>
      <w:proofErr w:type="spellEnd"/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96020">
        <w:rPr>
          <w:rFonts w:ascii="Times New Roman" w:hAnsi="Times New Roman" w:cs="Times New Roman"/>
          <w:sz w:val="28"/>
          <w:szCs w:val="28"/>
          <w:lang w:val="ru-RU"/>
        </w:rPr>
        <w:t>pA</w:t>
      </w:r>
      <w:proofErr w:type="spellEnd"/>
      <w:r w:rsidRPr="0029602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296020">
        <w:rPr>
          <w:rFonts w:ascii="Times New Roman" w:hAnsi="Times New Roman" w:cs="Times New Roman"/>
          <w:sz w:val="28"/>
          <w:szCs w:val="28"/>
          <w:lang w:val="ru-RU"/>
        </w:rPr>
        <w:t>pB</w:t>
      </w:r>
      <w:proofErr w:type="spellEnd"/>
      <w:r w:rsidRPr="00296020">
        <w:rPr>
          <w:rFonts w:ascii="Times New Roman" w:hAnsi="Times New Roman" w:cs="Times New Roman"/>
          <w:sz w:val="28"/>
          <w:szCs w:val="28"/>
          <w:lang w:val="ru-RU"/>
        </w:rPr>
        <w:t>). Знак результата определяется по XOR знаков операндов.</w:t>
      </w:r>
    </w:p>
    <w:p w14:paraId="2B21D5C5" w14:textId="2B3F58C4" w:rsidR="002D5959" w:rsidRDefault="00296020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0095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Ускоренные методы операции деления</w:t>
      </w:r>
      <w:r w:rsidRPr="00960095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96020">
        <w:rPr>
          <w:rFonts w:ascii="Times New Roman" w:hAnsi="Times New Roman" w:cs="Times New Roman"/>
          <w:sz w:val="28"/>
          <w:szCs w:val="28"/>
          <w:lang w:val="ru-RU"/>
        </w:rPr>
        <w:t>Ускоренные методы деления включают:</w:t>
      </w:r>
    </w:p>
    <w:p w14:paraId="383D2162" w14:textId="7347FE39" w:rsidR="00296020" w:rsidRDefault="00296020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020">
        <w:rPr>
          <w:rFonts w:ascii="Times New Roman" w:hAnsi="Times New Roman" w:cs="Times New Roman"/>
          <w:sz w:val="28"/>
          <w:szCs w:val="28"/>
          <w:lang w:val="ru-RU"/>
        </w:rPr>
        <w:t>Анализ одного разряда после запятой: Проверяется дополнительный разряд мантиссы делителя, что позволяет сократить количество циклов деления за счёт предсказания следующего разряда частного.</w:t>
      </w:r>
    </w:p>
    <w:p w14:paraId="2BF0D46F" w14:textId="78BA4602" w:rsidR="00960095" w:rsidRDefault="00960095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0095">
        <w:rPr>
          <w:rFonts w:ascii="Times New Roman" w:hAnsi="Times New Roman" w:cs="Times New Roman"/>
          <w:sz w:val="28"/>
          <w:szCs w:val="28"/>
          <w:lang w:val="ru-RU"/>
        </w:rPr>
        <w:t>Анализ двух разрядов после запятой: Анализируются два разряда делителя, что уменьшает число итераций вдвое, используя условные операции сложения/вычитания в зависимости от комбинации разрядов.</w:t>
      </w:r>
    </w:p>
    <w:p w14:paraId="1D1CBB3B" w14:textId="4AD282E5" w:rsidR="00960095" w:rsidRDefault="00960095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0095">
        <w:rPr>
          <w:rFonts w:ascii="Times New Roman" w:hAnsi="Times New Roman" w:cs="Times New Roman"/>
          <w:sz w:val="28"/>
          <w:szCs w:val="28"/>
          <w:lang w:val="ru-RU"/>
        </w:rPr>
        <w:t>Метод Ньютона-</w:t>
      </w:r>
      <w:proofErr w:type="spellStart"/>
      <w:r w:rsidRPr="00960095">
        <w:rPr>
          <w:rFonts w:ascii="Times New Roman" w:hAnsi="Times New Roman" w:cs="Times New Roman"/>
          <w:sz w:val="28"/>
          <w:szCs w:val="28"/>
          <w:lang w:val="ru-RU"/>
        </w:rPr>
        <w:t>Рафсона</w:t>
      </w:r>
      <w:proofErr w:type="spellEnd"/>
      <w:r w:rsidRPr="00960095">
        <w:rPr>
          <w:rFonts w:ascii="Times New Roman" w:hAnsi="Times New Roman" w:cs="Times New Roman"/>
          <w:sz w:val="28"/>
          <w:szCs w:val="28"/>
          <w:lang w:val="ru-RU"/>
        </w:rPr>
        <w:t>: Итеративное вычисление обратного значения делителя с последующим умножением на делимое для получения частного.</w:t>
      </w:r>
    </w:p>
    <w:p w14:paraId="08F46ACE" w14:textId="6AF84403" w:rsidR="00960095" w:rsidRPr="002D5959" w:rsidRDefault="00960095" w:rsidP="0029602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0095">
        <w:rPr>
          <w:rFonts w:ascii="Times New Roman" w:hAnsi="Times New Roman" w:cs="Times New Roman"/>
          <w:sz w:val="28"/>
          <w:szCs w:val="28"/>
          <w:lang w:val="ru-RU"/>
        </w:rPr>
        <w:t>Метод СRT (сравнительно-рекурсивный): Использует рекурсивное разбиение делителя для ускорения вычислений.</w:t>
      </w:r>
    </w:p>
    <w:p w14:paraId="26503E58" w14:textId="595C9F71" w:rsidR="002D5959" w:rsidRDefault="0035475B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Извлечение корня из двоичных чисел</w:t>
      </w: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475B">
        <w:rPr>
          <w:rFonts w:ascii="Times New Roman" w:hAnsi="Times New Roman" w:cs="Times New Roman"/>
          <w:sz w:val="28"/>
          <w:szCs w:val="28"/>
          <w:lang w:val="ru-RU"/>
        </w:rPr>
        <w:t>Извлечение квадратного корня из двоичных чисел реализуется с использованием алгоритма с подвижным сумматором. Делимое загружается в сумматор, а результат (корень) формируется в регистре. Алгоритм:</w:t>
      </w:r>
    </w:p>
    <w:p w14:paraId="515D84EC" w14:textId="34417D2C" w:rsidR="0035475B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Вычитание последовательных нечётных чисел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(1, 3, 5, ...)</m:t>
        </m:r>
      </m:oMath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 из делимого.</w:t>
      </w:r>
    </w:p>
    <w:p w14:paraId="1F280A49" w14:textId="4334CA1A" w:rsidR="0035475B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>Сдвиг сумматора влево, добавление разряда в регистр результата.</w:t>
      </w:r>
    </w:p>
    <w:p w14:paraId="5B3A2614" w14:textId="3DEF4409" w:rsidR="0035475B" w:rsidRPr="002D5959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>Проверка знака остатка для определения очередного разряда корня. Знак результата всегда положительный, порядок корректируется как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pC=pA/2</m:t>
        </m:r>
      </m:oMath>
      <w:r w:rsidRPr="0035475B">
        <w:rPr>
          <w:rFonts w:ascii="Times New Roman" w:hAnsi="Times New Roman" w:cs="Times New Roman"/>
          <w:sz w:val="28"/>
          <w:szCs w:val="28"/>
          <w:lang w:val="ru-RU"/>
        </w:rPr>
        <w:t>. Нормализация результата обязательна.</w:t>
      </w:r>
    </w:p>
    <w:p w14:paraId="0FB48458" w14:textId="5E8CFFAC" w:rsidR="002D5959" w:rsidRDefault="0035475B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Двоично-десятичные коды (D-коды), их разновидности, области применения</w:t>
      </w: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475B">
        <w:rPr>
          <w:rFonts w:ascii="Times New Roman" w:hAnsi="Times New Roman" w:cs="Times New Roman"/>
          <w:sz w:val="28"/>
          <w:szCs w:val="28"/>
          <w:lang w:val="ru-RU"/>
        </w:rPr>
        <w:t>Двоично-десятичные коды (D-коды) представляют десятичные цифры (0–9) в виде 4-битных двоичных комбинаций. Разновидности:</w:t>
      </w:r>
    </w:p>
    <w:p w14:paraId="6239462B" w14:textId="7D3ED892" w:rsidR="0035475B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>D8421: Каждая десятичная цифра кодируется весами 8, 4, 2, 1 (например, 5 = 0101).</w:t>
      </w:r>
    </w:p>
    <w:p w14:paraId="6F075B1D" w14:textId="66ED1441" w:rsidR="0035475B" w:rsidRPr="002D5959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>D8421+3: Код D8421 с добавлением 3 (например, 5 = 0101 + 0011 = 1000). Области применения: обработка финансовых данных, интерфейсы ввода-вывода, где требуется совместимость с десятичной системой.</w:t>
      </w:r>
    </w:p>
    <w:p w14:paraId="53F0E14B" w14:textId="661211A0" w:rsidR="002D5959" w:rsidRPr="002D5959" w:rsidRDefault="0035475B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 выполнения операции сложения в D-кодах</w:t>
      </w: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475B">
        <w:rPr>
          <w:rFonts w:ascii="Times New Roman" w:hAnsi="Times New Roman" w:cs="Times New Roman"/>
          <w:sz w:val="28"/>
          <w:szCs w:val="28"/>
          <w:lang w:val="ru-RU"/>
        </w:rPr>
        <w:t>Сложение в D-кодах (например, D8421) выполняется побитно, как в двоичной арифметике, с последующей десятичной коррекцией. Если сумма в группе из 4 бит превышает 9 (или перенос из старшего разряда равен 1), добавляется 0110 (6 в двоичной системе) для коррекции результата в пределах 0–9. Пример: 5 (0101) + 6 (0110) = 1011, добавляем 0110, получаем 0001 с переносом 1 (результат 11).</w:t>
      </w:r>
    </w:p>
    <w:p w14:paraId="5D064CD6" w14:textId="7E68E7FC" w:rsidR="002D5959" w:rsidRDefault="0035475B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Получение дополнительного кода чисел в D-кодах</w:t>
      </w: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475B">
        <w:rPr>
          <w:rFonts w:ascii="Times New Roman" w:hAnsi="Times New Roman" w:cs="Times New Roman"/>
          <w:sz w:val="28"/>
          <w:szCs w:val="28"/>
          <w:lang w:val="ru-RU"/>
        </w:rPr>
        <w:t>Дополнительный код в D-кодах (например, D8421) для отрицательного числа получается следующим образом:</w:t>
      </w:r>
    </w:p>
    <w:p w14:paraId="5317D513" w14:textId="626C2433" w:rsidR="0035475B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>Инверсия всех разрядов числа (замена 0 на 1 и наоборот).</w:t>
      </w:r>
    </w:p>
    <w:p w14:paraId="69B5B3DB" w14:textId="723F388A" w:rsidR="0035475B" w:rsidRPr="002D5959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>Добавление 1 к младшему разряду. Или: инверсия всех разрядов до последней единицы, оставляя последнюю единицу без изменений. Это обеспечивает корректное представление отрицательных чисел для операций сложения/вычитания.</w:t>
      </w:r>
    </w:p>
    <w:p w14:paraId="132D1672" w14:textId="35954151" w:rsidR="002D5959" w:rsidRDefault="0035475B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Операция умножения чисел в D-кодах</w:t>
      </w: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475B">
        <w:rPr>
          <w:rFonts w:ascii="Times New Roman" w:hAnsi="Times New Roman" w:cs="Times New Roman"/>
          <w:sz w:val="28"/>
          <w:szCs w:val="28"/>
          <w:lang w:val="ru-RU"/>
        </w:rPr>
        <w:t>Умножение в двоично-десятичных кодах (D-кодах, например, D8421) выполняется двумя методами:</w:t>
      </w:r>
    </w:p>
    <w:p w14:paraId="39F798FE" w14:textId="54EE3043" w:rsidR="0035475B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Младшей секцией вперед: Мантисса множителя проверяется по группам (4 бита), если группа ненулевая, добавляется множимое в сумматор, затем выполняется сдвиг вправо. После каждого шага проводится десятичная коррекция (добавление 0110, если </w:t>
      </w:r>
      <w:proofErr w:type="gramStart"/>
      <w:r w:rsidRPr="0035475B">
        <w:rPr>
          <w:rFonts w:ascii="Times New Roman" w:hAnsi="Times New Roman" w:cs="Times New Roman"/>
          <w:sz w:val="28"/>
          <w:szCs w:val="28"/>
          <w:lang w:val="ru-RU"/>
        </w:rPr>
        <w:t>сумма &gt;</w:t>
      </w:r>
      <w:proofErr w:type="gramEnd"/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 9).</w:t>
      </w:r>
    </w:p>
    <w:p w14:paraId="50BE6603" w14:textId="59955893" w:rsidR="0035475B" w:rsidRPr="002D5959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Старшей секцией вперед: Аналогично, но проверка начинается со старших групп, сдвиг влево. Требуется десятичная коррекция для каждой группы. Знак результата: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T=ЗН(A)</m:t>
        </m:r>
        <m:r>
          <w:rPr>
            <w:rFonts w:ascii="Cambria Math" w:hAnsi="Cambria Math" w:cs="Cambria Math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ЗН(B)</m:t>
        </m:r>
      </m:oMath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. Порядок: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pC=pA+pB</m:t>
        </m:r>
      </m:oMath>
      <w:r w:rsidRPr="003547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187BC4" w14:textId="6E99224B" w:rsidR="002D5959" w:rsidRDefault="0035475B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Операция деления чисел в D-кодах</w:t>
      </w:r>
      <w:r w:rsidRPr="0035475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475B">
        <w:rPr>
          <w:rFonts w:ascii="Times New Roman" w:hAnsi="Times New Roman" w:cs="Times New Roman"/>
          <w:sz w:val="28"/>
          <w:szCs w:val="28"/>
          <w:lang w:val="ru-RU"/>
        </w:rPr>
        <w:t>Деление в D-кодах выполняется с подвижным или неподвижным сумматором:</w:t>
      </w:r>
    </w:p>
    <w:p w14:paraId="03C58385" w14:textId="6649D567" w:rsidR="0035475B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С подвижным сумматором: Делимое в сумматоре, делитель в регистре. Вычитание делителя с десятичной коррекцией (добавление 0110, если </w:t>
      </w:r>
      <w:proofErr w:type="gramStart"/>
      <w:r w:rsidRPr="0035475B">
        <w:rPr>
          <w:rFonts w:ascii="Times New Roman" w:hAnsi="Times New Roman" w:cs="Times New Roman"/>
          <w:sz w:val="28"/>
          <w:szCs w:val="28"/>
          <w:lang w:val="ru-RU"/>
        </w:rPr>
        <w:t>результат &gt;</w:t>
      </w:r>
      <w:proofErr w:type="gramEnd"/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 9), сдвиг сумматора влево. С восстановлением остатка (добавление делителя при отрицательном остатке) или без.</w:t>
      </w:r>
    </w:p>
    <w:p w14:paraId="398CB50C" w14:textId="78D61572" w:rsidR="0035475B" w:rsidRPr="002D5959" w:rsidRDefault="0035475B" w:rsidP="0035475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475B">
        <w:rPr>
          <w:rFonts w:ascii="Times New Roman" w:hAnsi="Times New Roman" w:cs="Times New Roman"/>
          <w:sz w:val="28"/>
          <w:szCs w:val="28"/>
          <w:lang w:val="ru-RU"/>
        </w:rPr>
        <w:t xml:space="preserve">С неподвижным сумматором: Делитель сдвигается вправо, сумматор вычитает/добавляет делитель с десятичной коррекцией. Частное формируется в регистре, порядок: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pC=pA–pB</m:t>
        </m:r>
      </m:oMath>
      <w:r w:rsidRPr="0035475B">
        <w:rPr>
          <w:rFonts w:ascii="Times New Roman" w:hAnsi="Times New Roman" w:cs="Times New Roman"/>
          <w:sz w:val="28"/>
          <w:szCs w:val="28"/>
          <w:lang w:val="ru-RU"/>
        </w:rPr>
        <w:t>, знак: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T=ЗН(A)</m:t>
        </m:r>
        <m:r>
          <w:rPr>
            <w:rFonts w:ascii="Cambria Math" w:hAnsi="Cambria Math" w:cs="Cambria Math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ЗН(B)</m:t>
        </m:r>
      </m:oMath>
      <w:r w:rsidRPr="003547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08D8D5" w14:textId="6B8F5DC2" w:rsidR="002D5959" w:rsidRDefault="00901403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40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Бинарные отношения, способы задания бинарных отношений.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01403">
        <w:rPr>
          <w:rFonts w:ascii="Times New Roman" w:hAnsi="Times New Roman" w:cs="Times New Roman"/>
          <w:sz w:val="28"/>
          <w:szCs w:val="28"/>
          <w:lang w:val="ru-RU"/>
        </w:rPr>
        <w:t>Бинарное отношение — это двуместная логическая функция двузначной логики с одинаковыми алфавитами для вхождений, заданная как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0,1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</m:acc>
          </m:e>
        </m:d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 — алфавит вхождений,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⊂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×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{0,1}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 — закон (график). Способы задания:</w:t>
      </w:r>
    </w:p>
    <w:p w14:paraId="760CBBC2" w14:textId="1AACE02F" w:rsidR="00901403" w:rsidRDefault="00901403" w:rsidP="0090140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Перечисление элементов множества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</m:acc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(тройки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(x, y, r)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4992542" w14:textId="1941447E" w:rsidR="00901403" w:rsidRDefault="00901403" w:rsidP="0090140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Указание области истинности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 = {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x, y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: r(x, y)=1}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 и, при необходимости, области ложности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</m:acc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AFCC56" w14:textId="68E327B3" w:rsidR="00901403" w:rsidRDefault="00901403" w:rsidP="0090140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Двоичная квадратная матрица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×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, с элементами 0 и 1 (1, если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1E5D5C4" w14:textId="1220E5AA" w:rsidR="00901403" w:rsidRDefault="00901403" w:rsidP="0090140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Графическое представление (граф): вершины — элементы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 xml:space="preserve">, дуги — пары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</m:oMath>
      <w:r w:rsidRPr="009014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C31A96" w14:textId="0B241F3A" w:rsidR="00901403" w:rsidRPr="002D5959" w:rsidRDefault="00901403" w:rsidP="0090140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403">
        <w:rPr>
          <w:rFonts w:ascii="Times New Roman" w:hAnsi="Times New Roman" w:cs="Times New Roman"/>
          <w:sz w:val="28"/>
          <w:szCs w:val="28"/>
          <w:lang w:val="ru-RU"/>
        </w:rPr>
        <w:t>Аналитический способ (с использованием формул, например, через операции над отношениями).</w:t>
      </w:r>
    </w:p>
    <w:p w14:paraId="02023019" w14:textId="4677E557" w:rsidR="002D5959" w:rsidRDefault="00AF2123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212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Свойства бинарных отношений.</w:t>
      </w:r>
      <w:r w:rsidR="002D595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F2123">
        <w:rPr>
          <w:rFonts w:ascii="Times New Roman" w:hAnsi="Times New Roman" w:cs="Times New Roman"/>
          <w:sz w:val="28"/>
          <w:szCs w:val="28"/>
          <w:lang w:val="ru-RU"/>
        </w:rPr>
        <w:t>Свойства бинарных отношений включают:</w:t>
      </w:r>
    </w:p>
    <w:p w14:paraId="00A625C2" w14:textId="38327418" w:rsidR="00AF2123" w:rsidRPr="00AF2123" w:rsidRDefault="00AF2123" w:rsidP="00AF212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2123">
        <w:rPr>
          <w:rFonts w:ascii="Times New Roman" w:hAnsi="Times New Roman" w:cs="Times New Roman"/>
          <w:sz w:val="28"/>
          <w:szCs w:val="28"/>
          <w:lang w:val="ru-RU"/>
        </w:rPr>
        <w:t>Рефлексивность</w:t>
      </w:r>
      <w:proofErr w:type="spellEnd"/>
      <w:r w:rsidRPr="00AF21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F21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8F488" w14:textId="4C27B82A" w:rsidR="00AF2123" w:rsidRPr="00AF2123" w:rsidRDefault="00AF2123" w:rsidP="00AF212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2123">
        <w:rPr>
          <w:rFonts w:ascii="Times New Roman" w:hAnsi="Times New Roman" w:cs="Times New Roman"/>
          <w:sz w:val="28"/>
          <w:szCs w:val="28"/>
          <w:lang w:val="ru-RU"/>
        </w:rPr>
        <w:t>Антирефлексивность</w:t>
      </w:r>
      <w:proofErr w:type="spellEnd"/>
      <w:r w:rsidRPr="00AF21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∉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F21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4725E6" w14:textId="1FE898B9" w:rsidR="00AF2123" w:rsidRPr="00152530" w:rsidRDefault="00AF2123" w:rsidP="00AF212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530">
        <w:rPr>
          <w:rFonts w:ascii="Times New Roman" w:hAnsi="Times New Roman" w:cs="Times New Roman"/>
          <w:sz w:val="28"/>
          <w:szCs w:val="28"/>
          <w:lang w:val="ru-RU"/>
        </w:rPr>
        <w:t xml:space="preserve">Симметричность: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⇒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1525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445D54" w14:textId="05887C71" w:rsidR="00AF2123" w:rsidRPr="00152530" w:rsidRDefault="00AF2123" w:rsidP="00AF212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530">
        <w:rPr>
          <w:rFonts w:ascii="Times New Roman" w:hAnsi="Times New Roman" w:cs="Times New Roman"/>
          <w:sz w:val="28"/>
          <w:szCs w:val="28"/>
          <w:lang w:val="ru-RU"/>
        </w:rPr>
        <w:t xml:space="preserve">Антисимметричность: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⇒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1525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7E6E4C" w14:textId="69DCD662" w:rsidR="00AF2123" w:rsidRPr="00152530" w:rsidRDefault="00AF2123" w:rsidP="00AF212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530">
        <w:rPr>
          <w:rFonts w:ascii="Times New Roman" w:hAnsi="Times New Roman" w:cs="Times New Roman"/>
          <w:sz w:val="28"/>
          <w:szCs w:val="28"/>
          <w:lang w:val="ru-RU"/>
        </w:rPr>
        <w:t xml:space="preserve">Транзитивность: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⇒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1525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37C119" w14:textId="4E507D34" w:rsidR="00AF2123" w:rsidRPr="00A342CB" w:rsidRDefault="00AF2123" w:rsidP="00AF212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Асимметричность: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⇒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∉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5F2E22" w14:textId="70500C2E" w:rsidR="00AF2123" w:rsidRPr="00AF2123" w:rsidRDefault="00AF2123" w:rsidP="00AF2123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2123">
        <w:rPr>
          <w:rFonts w:ascii="Times New Roman" w:hAnsi="Times New Roman" w:cs="Times New Roman"/>
          <w:sz w:val="28"/>
          <w:szCs w:val="28"/>
          <w:lang w:val="ru-RU"/>
        </w:rPr>
        <w:t>Эти свойства определяют тип отношения (например, эквивалентность, порядок, толерантность).</w:t>
      </w:r>
    </w:p>
    <w:p w14:paraId="603958A7" w14:textId="72D5AC2C" w:rsidR="002D5959" w:rsidRDefault="00A342CB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Толерантность, эквивалентность, отношения порядка.</w:t>
      </w:r>
    </w:p>
    <w:p w14:paraId="0A3B1A8F" w14:textId="415D1F3A" w:rsidR="00A342CB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>Толерантность: отношение, которое рефлексивно и симметрично, но не обязательно транзитивно</w:t>
      </w:r>
      <w:r w:rsidRPr="00A342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83D734" w14:textId="6409D729" w:rsidR="00A342CB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>Эквивалентность: отношение, которое рефлексивно, симметрично и транзитивно; разбивает множество на непересекающиеся классы эквивалентности.</w:t>
      </w:r>
    </w:p>
    <w:p w14:paraId="68902844" w14:textId="42D05D3C" w:rsidR="00A342CB" w:rsidRPr="00AF2123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Отношение порядка: отношение, которое рефлексивно, антисимметрично и транзитивно (частичный порядок); если к этому добавляется свойство, что для любых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x, 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 либо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x, y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, либо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y, 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>, то это линейный порядок.</w:t>
      </w:r>
    </w:p>
    <w:p w14:paraId="08829082" w14:textId="77777777" w:rsidR="002D5959" w:rsidRPr="00AF2123" w:rsidRDefault="002D5959" w:rsidP="002D5959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212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FC51847" w14:textId="40AB26CE" w:rsidR="00B74C00" w:rsidRDefault="002D5959" w:rsidP="00B74C00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Булевы (переключательные) функции. Способы задания булевых функций.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B74C00" w:rsidRPr="00B74C00">
        <w:rPr>
          <w:rFonts w:ascii="Times New Roman" w:hAnsi="Times New Roman" w:cs="Times New Roman"/>
          <w:sz w:val="28"/>
          <w:szCs w:val="28"/>
          <w:lang w:val="ru-RU"/>
        </w:rPr>
        <w:t xml:space="preserve">Булевы (переключательные) функции — логические функции, реализуемые комбинационными схемами через логические элементы или узлы (дешифраторы, мультиплексоры). Способы задания с примерами для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</m:oMath>
      <w:r w:rsidR="00B74C00" w:rsidRPr="00B74C00">
        <w:rPr>
          <w:rFonts w:ascii="Times New Roman" w:hAnsi="Times New Roman" w:cs="Times New Roman"/>
          <w:sz w:val="28"/>
          <w:szCs w:val="28"/>
          <w:lang w:val="ru-RU"/>
        </w:rPr>
        <w:t xml:space="preserve">, равной 1 на наборах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(001, 010, 100, 110)</m:t>
        </m:r>
      </m:oMath>
      <w:r w:rsidR="00B74C00" w:rsidRPr="00B74C0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4EBADA" w14:textId="53733FC8" w:rsidR="00B74C00" w:rsidRDefault="00E20CCB" w:rsidP="00B74C0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0CCB">
        <w:rPr>
          <w:rFonts w:ascii="Times New Roman" w:hAnsi="Times New Roman" w:cs="Times New Roman"/>
          <w:sz w:val="28"/>
          <w:szCs w:val="28"/>
          <w:lang w:val="ru-RU"/>
        </w:rPr>
        <w:t xml:space="preserve">Числовое представление: номера наборов, где функция равна 1. Пример: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1, 2, 4, 6</m:t>
            </m:r>
          </m:e>
        </m:d>
      </m:oMath>
      <w:r w:rsidRPr="00E20C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592D9E" w14:textId="697FA25B" w:rsidR="00443CAA" w:rsidRDefault="00443CAA" w:rsidP="00B74C0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3CAA">
        <w:rPr>
          <w:rFonts w:ascii="Times New Roman" w:hAnsi="Times New Roman" w:cs="Times New Roman"/>
          <w:sz w:val="28"/>
          <w:szCs w:val="28"/>
          <w:lang w:val="ru-RU"/>
        </w:rPr>
        <w:t>Совершенная дизъюнктивная нормальная форма (СДНФ): дизъюнкция конъюнкций для наборов, где функция равна 1. Пример: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FFFC5D" w14:textId="126B274B" w:rsidR="00443CAA" w:rsidRDefault="00443CAA" w:rsidP="00B74C0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3CA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Карта Карно: таблица, где клетки показывают значения функции. Пример: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клетки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(0,0,1)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(0,1,0)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(1,0,0)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(1,1,0)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 содержат 1, остальные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 0.</w:t>
      </w:r>
    </w:p>
    <w:p w14:paraId="33CF1D99" w14:textId="34E29BF9" w:rsidR="00443CAA" w:rsidRPr="00443CAA" w:rsidRDefault="00443CAA" w:rsidP="00B74C0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Комплекс 0-кубов: список наборов, где функция равна 1. Пример: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(f)={001, 010, 100, 110}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7486759F" w14:textId="33E9D56A" w:rsidR="00443CAA" w:rsidRDefault="00443CAA" w:rsidP="00443CAA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3CAA">
        <w:rPr>
          <w:rFonts w:ascii="Times New Roman" w:hAnsi="Times New Roman" w:cs="Times New Roman"/>
          <w:b/>
          <w:bCs/>
          <w:sz w:val="28"/>
          <w:szCs w:val="28"/>
          <w:lang w:val="ru-RU"/>
        </w:rPr>
        <w:t>Элементарные булевы функции двух переменных.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Элементарные булевы функции двух переменных включают операции: отрицание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∼</m:t>
            </m:r>
          </m:e>
        </m:d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дизъюнкция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конъюнкция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импликация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⇒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эквиваленция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⇔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 xml:space="preserve">, сложение по модулю 2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443CAA">
        <w:rPr>
          <w:rFonts w:ascii="Times New Roman" w:hAnsi="Times New Roman" w:cs="Times New Roman"/>
          <w:sz w:val="28"/>
          <w:szCs w:val="28"/>
          <w:lang w:val="ru-RU"/>
        </w:rPr>
        <w:t>. Примеры:</w:t>
      </w:r>
    </w:p>
    <w:p w14:paraId="5E8DCC66" w14:textId="50997E71" w:rsidR="001537D4" w:rsidRDefault="001537D4" w:rsidP="001537D4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7D4">
        <w:rPr>
          <w:rFonts w:ascii="Times New Roman" w:hAnsi="Times New Roman" w:cs="Times New Roman"/>
          <w:sz w:val="28"/>
          <w:szCs w:val="28"/>
          <w:lang w:val="ru-RU"/>
        </w:rPr>
        <w:t xml:space="preserve">Конъюнкция: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f(x, y)=x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y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1 только при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x=1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y=1</m:t>
        </m:r>
      </m:oMath>
      <w:r w:rsidRPr="001537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088A32" w14:textId="01F11ED5" w:rsidR="001537D4" w:rsidRDefault="001537D4" w:rsidP="001537D4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Дизъюнкция: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f(x, y)=x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y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1 при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x=1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или</w:t>
      </w:r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y=1</m:t>
        </m:r>
      </m:oMath>
      <w:r w:rsidRPr="001537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61A001" w14:textId="70A9559C" w:rsidR="001537D4" w:rsidRDefault="001537D4" w:rsidP="001537D4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Сложение по модулю 2: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f(x, y)=x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⨁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y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1 при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≠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1537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94A8AB" w14:textId="44108FE7" w:rsidR="001537D4" w:rsidRDefault="001537D4" w:rsidP="001537D4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37D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Тождества булевой алгебры. Элементарные преобразования.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537D4">
        <w:rPr>
          <w:rFonts w:ascii="Times New Roman" w:hAnsi="Times New Roman" w:cs="Times New Roman"/>
          <w:sz w:val="28"/>
          <w:szCs w:val="28"/>
          <w:lang w:val="ru-RU"/>
        </w:rPr>
        <w:t>Тождества булевой алгебры:</w:t>
      </w:r>
    </w:p>
    <w:p w14:paraId="4A6D631D" w14:textId="348624D4" w:rsidR="001537D4" w:rsidRPr="001537D4" w:rsidRDefault="001537D4" w:rsidP="001537D4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Импликация: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x⇒y=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∨y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93FA778" w14:textId="55D740C9" w:rsidR="001537D4" w:rsidRPr="001537D4" w:rsidRDefault="001537D4" w:rsidP="001537D4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Эквиваленция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x⇔y=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x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∨xy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3DDD40F4" w14:textId="1F7484D9" w:rsidR="001537D4" w:rsidRPr="001537D4" w:rsidRDefault="001537D4" w:rsidP="001537D4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Сложение по модулю 2: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⨁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</w:rPr>
          <m:t>x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Элементарные преобразования: исключение операций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⇒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⇔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⊕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упрощение формул до дизъюнктивной нормальной формы с использованием законов распределения и Де Моргана. Пример: упрощение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∧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до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∨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∧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</m:oMath>
      <w:r w:rsidRP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419378C" w14:textId="316F80CE" w:rsidR="001537D4" w:rsidRDefault="00A342CB" w:rsidP="001537D4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Специальные классы булевых функций. Линейные; самодвойственные; функции, сохраняющие 0; сохраняющие 1, монотонные. Понятие о базисе булевых функций.</w:t>
      </w:r>
      <w:r w:rsidR="001537D4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</w:r>
      <w:r w:rsidRPr="00A342CB">
        <w:rPr>
          <w:rFonts w:ascii="Times New Roman" w:hAnsi="Times New Roman" w:cs="Times New Roman"/>
          <w:sz w:val="28"/>
          <w:szCs w:val="28"/>
          <w:lang w:val="ru-RU"/>
        </w:rPr>
        <w:t>Специальные классы булевых функций:</w:t>
      </w:r>
    </w:p>
    <w:p w14:paraId="1DAD384E" w14:textId="57A5FCEC" w:rsidR="00A342CB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Линейные: представимы в виде полинома Жегалкина без членов с конъюнкциями (только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⊕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 и переменные).</w:t>
      </w:r>
    </w:p>
    <w:p w14:paraId="15E4D63C" w14:textId="453B6262" w:rsidR="00A342CB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Самодвойственные: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,…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…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n</m:t>
                </m:r>
              </m:sub>
            </m:sSub>
          </m:e>
        </m:d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12F984" w14:textId="00E3004E" w:rsidR="00A342CB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Сохраняющие 0: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f(0, 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…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 0)=0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8F5E32" w14:textId="1D1F3476" w:rsidR="00A342CB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Сохраняющие 1: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f(1, 1,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…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 1)=1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2C5F85" w14:textId="03563891" w:rsidR="00A342CB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Монотонные: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 для всех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i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…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…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A342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C04E26" w14:textId="1BB6E842" w:rsidR="00A342CB" w:rsidRPr="001537D4" w:rsidRDefault="00A342CB" w:rsidP="00A342CB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42CB">
        <w:rPr>
          <w:rFonts w:ascii="Times New Roman" w:hAnsi="Times New Roman" w:cs="Times New Roman"/>
          <w:sz w:val="28"/>
          <w:szCs w:val="28"/>
          <w:lang w:val="ru-RU"/>
        </w:rPr>
        <w:t xml:space="preserve">Базис булевых функций: минимальный набор функций, из которых можно построить любую булеву функцию через композицию. Примеры базисов: {И, ИЛИ, НЕ}, {И-НЕ}, {ИЛИ-НЕ}, {И, ИСКЛ. ИЛИ, 1} </w:t>
      </w:r>
      <w:r w:rsidRPr="00A342CB">
        <w:rPr>
          <w:rFonts w:ascii="Times New Roman" w:hAnsi="Times New Roman" w:cs="Times New Roman"/>
          <w:sz w:val="28"/>
          <w:szCs w:val="28"/>
          <w:lang w:val="ru-RU"/>
        </w:rPr>
        <w:lastRenderedPageBreak/>
        <w:t>(Жегалкина). Штрих Шеффера и стрелка Пирса функционально полны сами по себе.</w:t>
      </w:r>
    </w:p>
    <w:p w14:paraId="14D1DFC8" w14:textId="4985C24F" w:rsidR="001537D4" w:rsidRDefault="002F2BBD" w:rsidP="001537D4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Дизъюнктивная нормальная форма.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Дизъюнктивная нормальная форма (ДНФ) — представление булевой функции как дизъюнкции (логическое ИЛИ) элементарных конъюнкций, где каждая конъюнкция включает переменные или их отрицания, соответствующие наборам, где функция равна 1. Пример: для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равной 1 на наборах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(01, 10)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ДНФ будет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B3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357F" w:rsidRPr="000B357F">
        <w:rPr>
          <w:rFonts w:ascii="Times New Roman" w:hAnsi="Times New Roman" w:cs="Times New Roman"/>
          <w:sz w:val="28"/>
          <w:szCs w:val="28"/>
          <w:lang w:val="ru-RU"/>
        </w:rPr>
        <w:t xml:space="preserve">Минимальная ДНФ получается после минимизации, например, с помощью карт Карно или метода </w:t>
      </w:r>
      <w:proofErr w:type="spellStart"/>
      <w:r w:rsidR="000B357F" w:rsidRPr="000B357F">
        <w:rPr>
          <w:rFonts w:ascii="Times New Roman" w:hAnsi="Times New Roman" w:cs="Times New Roman"/>
          <w:sz w:val="28"/>
          <w:szCs w:val="28"/>
          <w:lang w:val="ru-RU"/>
        </w:rPr>
        <w:t>Квайна</w:t>
      </w:r>
      <w:proofErr w:type="spellEnd"/>
      <w:r w:rsidR="000B357F" w:rsidRPr="000B357F">
        <w:rPr>
          <w:rFonts w:ascii="Times New Roman" w:hAnsi="Times New Roman" w:cs="Times New Roman"/>
          <w:sz w:val="28"/>
          <w:szCs w:val="28"/>
          <w:lang w:val="ru-RU"/>
        </w:rPr>
        <w:t>-Мак-</w:t>
      </w:r>
      <w:proofErr w:type="spellStart"/>
      <w:r w:rsidR="000B357F" w:rsidRPr="000B357F">
        <w:rPr>
          <w:rFonts w:ascii="Times New Roman" w:hAnsi="Times New Roman" w:cs="Times New Roman"/>
          <w:sz w:val="28"/>
          <w:szCs w:val="28"/>
          <w:lang w:val="ru-RU"/>
        </w:rPr>
        <w:t>Класки</w:t>
      </w:r>
      <w:proofErr w:type="spellEnd"/>
      <w:r w:rsidR="000B357F" w:rsidRPr="000B35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4F5054" w14:textId="173BDE0C" w:rsidR="002F2BBD" w:rsidRDefault="002F2BBD" w:rsidP="001537D4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Конъюнктивная нормальная форма.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Конъюнктивная нормальная форма (КНФ) — представление булевой функции как конъюнкции (логическое И) элементарных дизъюнкций, где каждая дизъюнкция включает переменные или их отрицания, соответствующие наборам, где функция равна 0. Пример: для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равной 0 на наборах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(00, 11)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КНФ будет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6D5D60" w14:textId="77777777" w:rsidR="002F2BBD" w:rsidRDefault="002F2BBD" w:rsidP="001537D4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Минимизация булевых функций методом </w:t>
      </w:r>
      <w:proofErr w:type="spellStart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Квайна</w:t>
      </w:r>
      <w:proofErr w:type="spellEnd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-Мак-</w:t>
      </w:r>
      <w:proofErr w:type="spellStart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Класки</w:t>
      </w:r>
      <w:proofErr w:type="spellEnd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Pr="002F2BBD">
        <w:rPr>
          <w:rFonts w:ascii="Times New Roman" w:hAnsi="Times New Roman" w:cs="Times New Roman"/>
          <w:sz w:val="28"/>
          <w:szCs w:val="28"/>
          <w:lang w:val="ru-RU"/>
        </w:rPr>
        <w:t>Квайна</w:t>
      </w:r>
      <w:proofErr w:type="spellEnd"/>
      <w:r w:rsidRPr="002F2BBD">
        <w:rPr>
          <w:rFonts w:ascii="Times New Roman" w:hAnsi="Times New Roman" w:cs="Times New Roman"/>
          <w:sz w:val="28"/>
          <w:szCs w:val="28"/>
          <w:lang w:val="ru-RU"/>
        </w:rPr>
        <w:t>-Мак-</w:t>
      </w:r>
      <w:proofErr w:type="spellStart"/>
      <w:r w:rsidRPr="002F2BBD">
        <w:rPr>
          <w:rFonts w:ascii="Times New Roman" w:hAnsi="Times New Roman" w:cs="Times New Roman"/>
          <w:sz w:val="28"/>
          <w:szCs w:val="28"/>
          <w:lang w:val="ru-RU"/>
        </w:rPr>
        <w:t>Класки</w:t>
      </w:r>
      <w:proofErr w:type="spellEnd"/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 минимизирует булевы функции через:</w:t>
      </w:r>
    </w:p>
    <w:p w14:paraId="432AE0F0" w14:textId="5F3E3D79" w:rsidR="002F2BBD" w:rsidRDefault="002F2BBD" w:rsidP="002F2BB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t>остроение ДНФ и комплекса 0-кубов (наборов, где функция равна 1);</w:t>
      </w:r>
    </w:p>
    <w:p w14:paraId="3FA5C208" w14:textId="66838DA6" w:rsidR="002F2BBD" w:rsidRDefault="002F2BBD" w:rsidP="002F2BB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t>оиск кубов наибольшей размерности путем объединения наборов, отличающихся одной координатой;</w:t>
      </w:r>
    </w:p>
    <w:p w14:paraId="4E9943AE" w14:textId="77777777" w:rsidR="002F2BBD" w:rsidRDefault="002F2BBD" w:rsidP="002F2BB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ыделение простых </w:t>
      </w:r>
      <w:proofErr w:type="spellStart"/>
      <w:r w:rsidRPr="002F2BBD">
        <w:rPr>
          <w:rFonts w:ascii="Times New Roman" w:hAnsi="Times New Roman" w:cs="Times New Roman"/>
          <w:sz w:val="28"/>
          <w:szCs w:val="28"/>
          <w:lang w:val="ru-RU"/>
        </w:rPr>
        <w:t>импликант</w:t>
      </w:r>
      <w:proofErr w:type="spellEnd"/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 для минимального покрытия, формирующего минимальную ДНФ.</w:t>
      </w:r>
    </w:p>
    <w:p w14:paraId="6EC231AC" w14:textId="4C8E32EF" w:rsidR="002F2BBD" w:rsidRDefault="002F2BBD" w:rsidP="002F2BB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Пример: для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0, 2, 4, 6</m:t>
            </m:r>
          </m:e>
        </m:d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0-кубы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(000, 010, 100, 110)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 объединяются в 1-кубы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(00-, 10-)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(1-0, 1-1)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минимальная ДНФ: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44E381" w14:textId="77777777" w:rsidR="00693938" w:rsidRDefault="00693938" w:rsidP="00693938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80D4A6" w14:textId="66BE4FDE" w:rsidR="002F2BBD" w:rsidRDefault="002F2BBD" w:rsidP="002F2BBD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Не полностью определенные функции, минимизация не полностью определенных функций на картах Карно и методом </w:t>
      </w:r>
      <w:proofErr w:type="spellStart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Квайна</w:t>
      </w:r>
      <w:proofErr w:type="spellEnd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-Мак-</w:t>
      </w:r>
      <w:proofErr w:type="spellStart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Класки</w:t>
      </w:r>
      <w:proofErr w:type="spellEnd"/>
      <w:r w:rsidRPr="002F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t>Не полностью определенные функции имеют не заданные значения (прочерки) на некоторых наборах аргументов. Минимизация:</w:t>
      </w:r>
    </w:p>
    <w:p w14:paraId="2E0ADC81" w14:textId="30614B75" w:rsidR="002F2BBD" w:rsidRDefault="002F2BBD" w:rsidP="002F2BB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На картах Карно: прочерки заполняются 0 или 1 для получения минимального покрытия единиц наименьшим числом кубов наибольшей </w:t>
      </w:r>
      <w:r w:rsidRPr="002F2BB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размерности.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 с 1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(01)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0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(00)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прочерками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(10, 11)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карта с прочерками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(10, 11)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 заполняется 1, давая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98A5D7" w14:textId="6484EC79" w:rsidR="002F2BBD" w:rsidRDefault="002F2BBD" w:rsidP="002F2BB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Методом </w:t>
      </w:r>
      <w:proofErr w:type="spellStart"/>
      <w:r w:rsidRPr="002F2BBD">
        <w:rPr>
          <w:rFonts w:ascii="Times New Roman" w:hAnsi="Times New Roman" w:cs="Times New Roman"/>
          <w:sz w:val="28"/>
          <w:szCs w:val="28"/>
          <w:lang w:val="ru-RU"/>
        </w:rPr>
        <w:t>Квайна</w:t>
      </w:r>
      <w:proofErr w:type="spellEnd"/>
      <w:r w:rsidRPr="002F2BBD">
        <w:rPr>
          <w:rFonts w:ascii="Times New Roman" w:hAnsi="Times New Roman" w:cs="Times New Roman"/>
          <w:sz w:val="28"/>
          <w:szCs w:val="28"/>
          <w:lang w:val="ru-RU"/>
        </w:rPr>
        <w:t>-Мак-</w:t>
      </w:r>
      <w:proofErr w:type="spellStart"/>
      <w:r w:rsidRPr="002F2BBD">
        <w:rPr>
          <w:rFonts w:ascii="Times New Roman" w:hAnsi="Times New Roman" w:cs="Times New Roman"/>
          <w:sz w:val="28"/>
          <w:szCs w:val="28"/>
          <w:lang w:val="ru-RU"/>
        </w:rPr>
        <w:t>Класки</w:t>
      </w:r>
      <w:proofErr w:type="spellEnd"/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: прочерки используются для расширения кубов, минимизируя покрытие.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001</m:t>
            </m:r>
          </m:e>
        </m:d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0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(000)</m:t>
        </m:r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прочерки в остальных, объединение дает куб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 xml:space="preserve">, минимальная ДНФ: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2F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70DB76" w14:textId="4A4CCE03" w:rsidR="00693938" w:rsidRDefault="00693938" w:rsidP="00693938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93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Минимизация систем переключательных функций.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Минимизация систем переключательных функций — процесс упрощения набора булевых функций, описывающих комбинационную схему, для минимизации числа используемых элементов. Выполняется методами, такими как карты Карно или </w:t>
      </w:r>
      <w:proofErr w:type="spellStart"/>
      <w:r w:rsidRPr="00693938">
        <w:rPr>
          <w:rFonts w:ascii="Times New Roman" w:hAnsi="Times New Roman" w:cs="Times New Roman"/>
          <w:sz w:val="28"/>
          <w:szCs w:val="28"/>
          <w:lang w:val="ru-RU"/>
        </w:rPr>
        <w:t>Квайна</w:t>
      </w:r>
      <w:proofErr w:type="spellEnd"/>
      <w:r w:rsidRPr="00693938">
        <w:rPr>
          <w:rFonts w:ascii="Times New Roman" w:hAnsi="Times New Roman" w:cs="Times New Roman"/>
          <w:sz w:val="28"/>
          <w:szCs w:val="28"/>
          <w:lang w:val="ru-RU"/>
        </w:rPr>
        <w:t>-Мак-</w:t>
      </w:r>
      <w:proofErr w:type="spellStart"/>
      <w:r w:rsidRPr="00693938">
        <w:rPr>
          <w:rFonts w:ascii="Times New Roman" w:hAnsi="Times New Roman" w:cs="Times New Roman"/>
          <w:sz w:val="28"/>
          <w:szCs w:val="28"/>
          <w:lang w:val="ru-RU"/>
        </w:rPr>
        <w:t>Класки</w:t>
      </w:r>
      <w:proofErr w:type="spellEnd"/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с учетом общих </w:t>
      </w:r>
      <w:proofErr w:type="spellStart"/>
      <w:r w:rsidRPr="00693938">
        <w:rPr>
          <w:rFonts w:ascii="Times New Roman" w:hAnsi="Times New Roman" w:cs="Times New Roman"/>
          <w:sz w:val="28"/>
          <w:szCs w:val="28"/>
          <w:lang w:val="ru-RU"/>
        </w:rPr>
        <w:t>импликант</w:t>
      </w:r>
      <w:proofErr w:type="spellEnd"/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 для всех функций системы. Пример: для системы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01, 11</m:t>
            </m:r>
          </m:e>
        </m:d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10, 11</m:t>
            </m:r>
          </m:e>
        </m:d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карты Карно показывают, что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общий член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выделен для оптимизации схемы.</w:t>
      </w:r>
    </w:p>
    <w:p w14:paraId="7F88385B" w14:textId="3A446F99" w:rsidR="00693938" w:rsidRDefault="00693938" w:rsidP="00693938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93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Алгебра высказываний.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Алгебра высказываний — раздел логики, изучающий высказывания с значениями «истина» (1) или «ложь» (0), объединенные операциями: отрицание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∼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конъюнкция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∧</m:t>
            </m:r>
          </m:e>
        </m:d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дизъюнкция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импликация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⇒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93938">
        <w:rPr>
          <w:rFonts w:ascii="Times New Roman" w:hAnsi="Times New Roman" w:cs="Times New Roman"/>
          <w:sz w:val="28"/>
          <w:szCs w:val="28"/>
          <w:lang w:val="ru-RU"/>
        </w:rPr>
        <w:t>эквиваленция</w:t>
      </w:r>
      <w:proofErr w:type="spellEnd"/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⇔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сложение по модулю 2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. Высказывания преобразуются с использованием тождеств булевой алгебры. Пример: высказывание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⇒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C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 преобразуется в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∨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C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7A2309" w14:textId="78ABC193" w:rsidR="00693938" w:rsidRDefault="00693938" w:rsidP="00693938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93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комбинационных схем в заданном базисе. Реализация комбинационных схем в классическом базисе («НЕ», «И», «ИЛИ»). Принципы реализации «по единицам» и «по нулям». Оценка сложности комбинационных схем.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3938">
        <w:rPr>
          <w:rFonts w:ascii="Times New Roman" w:hAnsi="Times New Roman" w:cs="Times New Roman"/>
          <w:sz w:val="28"/>
          <w:szCs w:val="28"/>
          <w:lang w:val="ru-RU"/>
        </w:rPr>
        <w:t>Реализация комбинационных схем в базисе «НЕ», «И», «ИЛИ»:</w:t>
      </w:r>
    </w:p>
    <w:p w14:paraId="702E117F" w14:textId="72A6CA21" w:rsidR="00693938" w:rsidRDefault="00693938" w:rsidP="00693938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По единицам: схема строится на основе СДНФ, где конъюнкции для наборов с 1 реализуются элементами «И», объединенными через «ИЛИ», с «НЕ» для отрицаний.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(01, 10)</m:t>
        </m:r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схема включает два «И»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693938">
        <w:rPr>
          <w:rFonts w:ascii="Times New Roman" w:hAnsi="Times New Roman" w:cs="Times New Roman"/>
          <w:sz w:val="28"/>
          <w:szCs w:val="28"/>
          <w:lang w:val="ru-RU"/>
        </w:rPr>
        <w:t>, объединенных «ИЛИ».</w:t>
      </w:r>
    </w:p>
    <w:p w14:paraId="03A543C9" w14:textId="2FE12CBC" w:rsidR="00E858E9" w:rsidRDefault="00E858E9" w:rsidP="00693938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8E9">
        <w:rPr>
          <w:rFonts w:ascii="Times New Roman" w:hAnsi="Times New Roman" w:cs="Times New Roman"/>
          <w:sz w:val="28"/>
          <w:szCs w:val="28"/>
          <w:lang w:val="ru-RU"/>
        </w:rPr>
        <w:t xml:space="preserve">По нулям: схема строится на основе СКНФ, где дизъюнкции для наборов с 0 реализуются через «ИЛИ», объединенные «И», с «НЕ» для отрицаний. Пример: для той же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E858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858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58E9">
        <w:rPr>
          <w:rFonts w:ascii="Times New Roman" w:hAnsi="Times New Roman" w:cs="Times New Roman"/>
          <w:sz w:val="28"/>
          <w:szCs w:val="28"/>
          <w:lang w:val="ru-RU"/>
        </w:rPr>
        <w:t xml:space="preserve">Оценка </w:t>
      </w:r>
      <w:r w:rsidRPr="00E858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сложности: число логических элементов и уровней в схеме.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</m:oMath>
      <w:r w:rsidRPr="00E858E9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="004A2740">
        <w:rPr>
          <w:rFonts w:ascii="Times New Roman" w:hAnsi="Times New Roman" w:cs="Times New Roman"/>
          <w:sz w:val="28"/>
          <w:szCs w:val="28"/>
          <w:lang w:val="ru-RU"/>
        </w:rPr>
        <w:t>нулям</w:t>
      </w:r>
      <w:r w:rsidRPr="00E858E9">
        <w:rPr>
          <w:rFonts w:ascii="Times New Roman" w:hAnsi="Times New Roman" w:cs="Times New Roman"/>
          <w:sz w:val="28"/>
          <w:szCs w:val="28"/>
          <w:lang w:val="ru-RU"/>
        </w:rPr>
        <w:t xml:space="preserve"> — 5 элементов (2 «НЕ», 2 «И», 1 «ИЛИ»), 2 уровня.</w:t>
      </w:r>
    </w:p>
    <w:p w14:paraId="6C7DE489" w14:textId="37446E2F" w:rsidR="004A2740" w:rsidRDefault="004A2740" w:rsidP="004A2740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74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комбинационных схем в базисе Жегалкина («И», «ИСКЛ. ИЛИ», «1»).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комбинационных схем в базисе Жегалкина использует полином Жегалкина, где функция представлена как сумма по модулю 2 (ИСКЛ. ИЛИ) конъюнкций переменных и константы 1.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01, 10</m:t>
            </m:r>
          </m:e>
        </m:d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, полином Жегалкина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, схема включает один элемент «ИСКЛ. ИЛИ»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43DB49" w14:textId="7975CED8" w:rsidR="004A2740" w:rsidRDefault="004A2740" w:rsidP="004A2740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74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комбинационных схем в базисах «И-НЕ», «2И-НЕ», оценка сложности.</w:t>
      </w:r>
    </w:p>
    <w:p w14:paraId="378D1EB8" w14:textId="5E0FC806" w:rsidR="004A2740" w:rsidRDefault="004A2740" w:rsidP="004A274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Базис «И-НЕ»: функция реализуется через элементы NAND, эквивалентные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∧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y</m:t>
        </m:r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>, один элемент NAND реализует функцию напрямую.</w:t>
      </w:r>
    </w:p>
    <w:p w14:paraId="1E79774E" w14:textId="494F0527" w:rsidR="004A2740" w:rsidRDefault="004A2740" w:rsidP="004A2740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Базис «2И-НЕ»: использует двухвходовые NAND-элементы.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, два элемента NAND: первый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, второй соединяет его выход с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Оценка сложности: число NAND-элементов и уровней.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 xml:space="preserve">, 1 элемент NAND, 1 уровень;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A2740">
        <w:rPr>
          <w:rFonts w:ascii="Times New Roman" w:hAnsi="Times New Roman" w:cs="Times New Roman"/>
          <w:sz w:val="28"/>
          <w:szCs w:val="28"/>
          <w:lang w:val="ru-RU"/>
        </w:rPr>
        <w:t>, требуется 4 NAND-элемента, 2 уровня.</w:t>
      </w:r>
    </w:p>
    <w:p w14:paraId="77857A2A" w14:textId="544B72EE" w:rsidR="005C298D" w:rsidRDefault="005C298D" w:rsidP="005C298D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298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комбинационных схем в базисах «ИЛИ-НЕ», «2ИЛИ-НЕ», оценка сложности.</w:t>
      </w:r>
    </w:p>
    <w:p w14:paraId="6D84F93D" w14:textId="6D380FFF" w:rsidR="005C298D" w:rsidRPr="005C298D" w:rsidRDefault="005C298D" w:rsidP="005C298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Базис «ИЛИ-НЕ»: функция реализуется через элементы NOR, эквивалентные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∨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y</m:t>
        </m:r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>. Пример: для</w:t>
      </w:r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, один элемент NOR реализует функцию напрямую, так как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∨</m:t>
            </m:r>
          </m:e>
        </m:acc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C298D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ACAA0B3" w14:textId="656E5ABF" w:rsidR="005C298D" w:rsidRDefault="005C298D" w:rsidP="005C298D">
      <w:pPr>
        <w:pStyle w:val="a4"/>
        <w:numPr>
          <w:ilvl w:val="1"/>
          <w:numId w:val="1"/>
        </w:numPr>
        <w:spacing w:after="0" w:line="312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Базис «2ИЛИ-НЕ»: использует двухвходовые NOR-элементы.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, два элемента NOR: первый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, второй соединяет его выход с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Оценка сложности: число NOR-элементов и уровней.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, 1 элемент NOR, 1 уровень;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⊕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>, требуется 4 NOR-элемента, 2 уровня.</w:t>
      </w:r>
    </w:p>
    <w:p w14:paraId="559C4D78" w14:textId="501B5347" w:rsidR="005C298D" w:rsidRDefault="005C298D" w:rsidP="005C298D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298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комбинационных схем на дешифраторах.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Комбинационные схемы на дешифраторах реализуются с использованием дешифратора, преобразующего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-входовой код в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p>
        </m:sSup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 выходов, где только один выход равен 1 для каждого входного набора, и элементов «ИЛИ» для объединения нужных выходов.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(01, 11)</m:t>
        </m:r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C298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дешифратор 2-в-4 формирует выходы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(00, 01, 10, 11)</m:t>
        </m:r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, выходы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01</m:t>
        </m:r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11</m:t>
        </m:r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 xml:space="preserve"> объединяются элементом «ИЛИ», давая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5C29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56BA5C" w14:textId="289373C8" w:rsidR="004F7C53" w:rsidRPr="00B74C00" w:rsidRDefault="004F7C53" w:rsidP="005C298D">
      <w:pPr>
        <w:pStyle w:val="a4"/>
        <w:numPr>
          <w:ilvl w:val="0"/>
          <w:numId w:val="1"/>
        </w:numPr>
        <w:spacing w:after="0" w:line="312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C5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комбинационных схем на мультиплексорах.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Комбинационные схемы на мультиплексорах реализуются с использованием мультиплексора, выбирающего один из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p>
        </m:sSup>
      </m:oMath>
      <w:r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 входов на основе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 управляющих сигналов. Функция задается значениями на входах мультиплексора. Пример: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(01, 10)</m:t>
        </m:r>
      </m:oMath>
      <w:r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, мультиплексор 2-в-1 с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 как управляющим сигналом и входами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f(1,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F7C53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4F7C5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4F7C53" w:rsidRPr="00B74C00" w:rsidSect="00A94C33">
      <w:pgSz w:w="11909" w:h="16834"/>
      <w:pgMar w:top="1134" w:right="567" w:bottom="1134" w:left="1418" w:header="567" w:footer="567" w:gutter="0"/>
      <w:cols w:space="720"/>
      <w:noEndnote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D2B76"/>
    <w:multiLevelType w:val="hybridMultilevel"/>
    <w:tmpl w:val="B3E27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45"/>
    <w:rsid w:val="000B357F"/>
    <w:rsid w:val="00152530"/>
    <w:rsid w:val="001537D4"/>
    <w:rsid w:val="001C3DDF"/>
    <w:rsid w:val="00296020"/>
    <w:rsid w:val="002D5959"/>
    <w:rsid w:val="002F2BBD"/>
    <w:rsid w:val="00332645"/>
    <w:rsid w:val="0035475B"/>
    <w:rsid w:val="0041368E"/>
    <w:rsid w:val="00443CAA"/>
    <w:rsid w:val="004976FE"/>
    <w:rsid w:val="004A2740"/>
    <w:rsid w:val="004F7C53"/>
    <w:rsid w:val="005C298D"/>
    <w:rsid w:val="00693938"/>
    <w:rsid w:val="00901403"/>
    <w:rsid w:val="009251CB"/>
    <w:rsid w:val="00947BAE"/>
    <w:rsid w:val="00960095"/>
    <w:rsid w:val="009E63EB"/>
    <w:rsid w:val="00A25C72"/>
    <w:rsid w:val="00A342CB"/>
    <w:rsid w:val="00A94C33"/>
    <w:rsid w:val="00AF2123"/>
    <w:rsid w:val="00B74C00"/>
    <w:rsid w:val="00BF0991"/>
    <w:rsid w:val="00C32F8B"/>
    <w:rsid w:val="00DF2249"/>
    <w:rsid w:val="00DF7417"/>
    <w:rsid w:val="00E20CCB"/>
    <w:rsid w:val="00E858E9"/>
    <w:rsid w:val="00FC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6D293"/>
  <w15:chartTrackingRefBased/>
  <w15:docId w15:val="{DB548AC7-060E-41F3-89D0-4FC54E58C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4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e">
    <w:name w:val="Mine | ЗАГОЛОВОК"/>
    <w:basedOn w:val="1"/>
    <w:qFormat/>
    <w:rsid w:val="00DF7417"/>
    <w:pPr>
      <w:spacing w:before="0" w:after="120" w:line="312" w:lineRule="auto"/>
      <w:jc w:val="center"/>
    </w:pPr>
    <w:rPr>
      <w:rFonts w:ascii="Times New Roman" w:hAnsi="Times New Roman"/>
      <w:b/>
      <w:color w:val="auto"/>
      <w:kern w:val="2"/>
      <w:sz w:val="28"/>
      <w:szCs w:val="40"/>
      <w:lang w:val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F7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ine0">
    <w:name w:val="Mine | ОБЫЧНЫЙ"/>
    <w:basedOn w:val="a"/>
    <w:qFormat/>
    <w:rsid w:val="00DF7417"/>
    <w:pPr>
      <w:spacing w:after="0" w:line="312" w:lineRule="auto"/>
      <w:ind w:firstLine="567"/>
      <w:jc w:val="both"/>
    </w:pPr>
    <w:rPr>
      <w:rFonts w:ascii="Times New Roman" w:hAnsi="Times New Roman" w:cs="Times New Roman"/>
      <w:kern w:val="2"/>
      <w:sz w:val="28"/>
      <w:szCs w:val="28"/>
      <w:lang w:val="ru-RU"/>
      <w14:ligatures w14:val="standardContextual"/>
    </w:rPr>
  </w:style>
  <w:style w:type="paragraph" w:styleId="a3">
    <w:name w:val="caption"/>
    <w:basedOn w:val="a"/>
    <w:next w:val="a"/>
    <w:uiPriority w:val="35"/>
    <w:unhideWhenUsed/>
    <w:qFormat/>
    <w:rsid w:val="00DF7417"/>
    <w:pPr>
      <w:spacing w:after="120" w:line="312" w:lineRule="auto"/>
      <w:jc w:val="center"/>
    </w:pPr>
    <w:rPr>
      <w:rFonts w:ascii="Times New Roman" w:hAnsi="Times New Roman"/>
      <w:iCs/>
      <w:kern w:val="2"/>
      <w:sz w:val="28"/>
      <w:szCs w:val="18"/>
      <w:lang w:val="ru-RU"/>
      <w14:ligatures w14:val="standardContextual"/>
    </w:rPr>
  </w:style>
  <w:style w:type="paragraph" w:customStyle="1" w:styleId="MINE1">
    <w:name w:val="MINE | Картинка"/>
    <w:basedOn w:val="a"/>
    <w:qFormat/>
    <w:rsid w:val="00DF7417"/>
    <w:pPr>
      <w:keepNext/>
      <w:spacing w:after="0" w:line="240" w:lineRule="auto"/>
      <w:jc w:val="center"/>
    </w:pPr>
    <w:rPr>
      <w:rFonts w:ascii="Times New Roman" w:hAnsi="Times New Roman" w:cs="Times New Roman"/>
      <w:noProof/>
      <w:kern w:val="2"/>
      <w:sz w:val="28"/>
      <w:szCs w:val="28"/>
      <w:lang w:val="ru-RU"/>
      <w14:ligatures w14:val="standardContextual"/>
    </w:rPr>
  </w:style>
  <w:style w:type="paragraph" w:customStyle="1" w:styleId="Mine2">
    <w:name w:val="Mine | КАРТИНКА"/>
    <w:basedOn w:val="a"/>
    <w:qFormat/>
    <w:rsid w:val="00DF2249"/>
    <w:pPr>
      <w:keepNext/>
      <w:spacing w:after="0" w:line="240" w:lineRule="auto"/>
      <w:jc w:val="center"/>
    </w:pPr>
    <w:rPr>
      <w:rFonts w:ascii="Times New Roman" w:hAnsi="Times New Roman" w:cs="Times New Roman"/>
      <w:noProof/>
      <w:kern w:val="2"/>
      <w:sz w:val="28"/>
      <w:szCs w:val="28"/>
      <w:lang w:val="ru-RU"/>
      <w14:ligatures w14:val="standardContextual"/>
    </w:rPr>
  </w:style>
  <w:style w:type="paragraph" w:styleId="a4">
    <w:name w:val="List Paragraph"/>
    <w:basedOn w:val="a"/>
    <w:uiPriority w:val="34"/>
    <w:qFormat/>
    <w:rsid w:val="00947BAE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537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7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11</Pages>
  <Words>2932</Words>
  <Characters>16714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4</cp:revision>
  <dcterms:created xsi:type="dcterms:W3CDTF">2025-06-17T15:51:00Z</dcterms:created>
  <dcterms:modified xsi:type="dcterms:W3CDTF">2025-06-18T11:42:00Z</dcterms:modified>
</cp:coreProperties>
</file>