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6AF2C" w14:textId="77777777" w:rsidR="00485D5C" w:rsidRPr="0004299E" w:rsidRDefault="0004299E" w:rsidP="004E0CA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4299E">
        <w:rPr>
          <w:rFonts w:ascii="Times New Roman" w:hAnsi="Times New Roman"/>
          <w:sz w:val="28"/>
          <w:szCs w:val="28"/>
        </w:rPr>
        <w:t>МИНИСТЕРСТВО НАУКИ И ВЫСШЕГО ОБРАЗОВАНИЯ РФ</w:t>
      </w:r>
    </w:p>
    <w:p w14:paraId="519B202C" w14:textId="77777777" w:rsidR="00485D5C" w:rsidRDefault="00485D5C" w:rsidP="004E0CA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/>
          <w:sz w:val="28"/>
          <w:szCs w:val="28"/>
        </w:rPr>
        <w:br/>
        <w:t>высшего образования</w:t>
      </w:r>
    </w:p>
    <w:p w14:paraId="472E151F" w14:textId="77777777" w:rsidR="00485D5C" w:rsidRDefault="00485D5C" w:rsidP="004E0CA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«ОМСКИЙ ГОСУДАРСТВЕННЫЙ ТЕХНИЧЕСКИЙ УНИВЕРСИТЕТ»</w:t>
      </w:r>
    </w:p>
    <w:p w14:paraId="4DED17A2" w14:textId="77777777" w:rsidR="00485D5C" w:rsidRDefault="00485D5C" w:rsidP="004E0CA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«История, философия и социальные коммуникации»</w:t>
      </w:r>
    </w:p>
    <w:p w14:paraId="1BB085BC" w14:textId="77777777" w:rsidR="00485D5C" w:rsidRDefault="00485D5C" w:rsidP="006034C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E0735A4" w14:textId="77777777" w:rsidR="00485D5C" w:rsidRDefault="00485D5C" w:rsidP="006034C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5A1C532" w14:textId="77777777" w:rsidR="00485D5C" w:rsidRDefault="00485D5C" w:rsidP="006034C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A16E93B" w14:textId="77777777" w:rsidR="00485D5C" w:rsidRDefault="00485D5C" w:rsidP="006034C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BFE3CA6" w14:textId="77777777" w:rsidR="00485D5C" w:rsidRDefault="00485D5C" w:rsidP="006034C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3697956" w14:textId="77777777" w:rsidR="00485D5C" w:rsidRDefault="00485D5C" w:rsidP="006034CC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ДОМАШНЕЕ ЗАДАНИЕ</w:t>
      </w:r>
    </w:p>
    <w:p w14:paraId="0060813B" w14:textId="77777777" w:rsidR="00485D5C" w:rsidRDefault="00485D5C" w:rsidP="006034CC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14A75A0" w14:textId="77777777" w:rsidR="00485D5C" w:rsidRDefault="00485D5C" w:rsidP="006034CC">
      <w:pPr>
        <w:pStyle w:val="a7"/>
        <w:jc w:val="center"/>
        <w:rPr>
          <w:rFonts w:ascii="Times New Roman" w:hAnsi="Times New Roman"/>
          <w:sz w:val="28"/>
          <w:szCs w:val="28"/>
        </w:rPr>
      </w:pPr>
    </w:p>
    <w:p w14:paraId="708F2FA6" w14:textId="77777777" w:rsidR="00485D5C" w:rsidRDefault="00485D5C" w:rsidP="006034CC">
      <w:pPr>
        <w:pStyle w:val="a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«ПРАКТИКА РЕЧЕВОЙ ДЕЯТЕЛЬНОСТИ»</w:t>
      </w:r>
    </w:p>
    <w:p w14:paraId="4023E82D" w14:textId="77777777" w:rsidR="00485D5C" w:rsidRDefault="00485D5C" w:rsidP="006034CC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</w:p>
    <w:p w14:paraId="3C8ECF8E" w14:textId="77777777" w:rsidR="00485D5C" w:rsidRDefault="00485D5C" w:rsidP="006034CC">
      <w:pPr>
        <w:pStyle w:val="a7"/>
        <w:jc w:val="center"/>
        <w:rPr>
          <w:rFonts w:ascii="Times New Roman" w:hAnsi="Times New Roman"/>
          <w:sz w:val="28"/>
          <w:szCs w:val="28"/>
        </w:rPr>
      </w:pPr>
    </w:p>
    <w:p w14:paraId="4DBD3FD2" w14:textId="77777777" w:rsidR="00485D5C" w:rsidRDefault="00485D5C" w:rsidP="00E92CBF">
      <w:pPr>
        <w:pStyle w:val="a7"/>
        <w:jc w:val="center"/>
        <w:rPr>
          <w:rFonts w:ascii="Times New Roman" w:hAnsi="Times New Roman"/>
          <w:sz w:val="28"/>
          <w:szCs w:val="28"/>
        </w:rPr>
      </w:pPr>
    </w:p>
    <w:p w14:paraId="70462ED5" w14:textId="5607B1A0" w:rsidR="00485D5C" w:rsidRDefault="00485D5C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2B4577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="002B4577">
        <w:rPr>
          <w:rFonts w:ascii="Times New Roman" w:hAnsi="Times New Roman"/>
          <w:sz w:val="28"/>
          <w:szCs w:val="28"/>
        </w:rPr>
        <w:t>Шмидта Антона Владиславовича</w:t>
      </w:r>
    </w:p>
    <w:p w14:paraId="4F7F8F86" w14:textId="0DD2AF03" w:rsidR="00485D5C" w:rsidRDefault="00485D5C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</w:t>
      </w:r>
      <w:r w:rsidR="002B4577">
        <w:rPr>
          <w:rFonts w:ascii="Times New Roman" w:hAnsi="Times New Roman"/>
          <w:sz w:val="28"/>
          <w:szCs w:val="28"/>
        </w:rPr>
        <w:t xml:space="preserve"> ИВТ-244</w:t>
      </w:r>
    </w:p>
    <w:p w14:paraId="6BB1E21E" w14:textId="5C508F97" w:rsidR="00D56757" w:rsidRDefault="00D56757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Факультета </w:t>
      </w:r>
      <w:r w:rsidR="002B4577">
        <w:rPr>
          <w:rFonts w:ascii="Times New Roman" w:hAnsi="Times New Roman"/>
          <w:sz w:val="28"/>
          <w:szCs w:val="28"/>
        </w:rPr>
        <w:t>информационных технологий и компьютерных систем</w:t>
      </w:r>
    </w:p>
    <w:p w14:paraId="223C7BF5" w14:textId="3D3DC6E6" w:rsidR="00485D5C" w:rsidRDefault="00485D5C" w:rsidP="00E92CBF">
      <w:pPr>
        <w:pStyle w:val="a7"/>
        <w:spacing w:line="36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Направление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подготовки бакалавров: </w:t>
      </w:r>
      <w:r w:rsidR="002B4577" w:rsidRPr="002B4577">
        <w:rPr>
          <w:rFonts w:ascii="Times New Roman" w:hAnsi="Times New Roman"/>
          <w:sz w:val="28"/>
          <w:szCs w:val="28"/>
        </w:rPr>
        <w:t>09.03.01</w:t>
      </w:r>
      <w:r w:rsidRPr="002B4577">
        <w:rPr>
          <w:rFonts w:ascii="Times New Roman" w:hAnsi="Times New Roman"/>
          <w:sz w:val="28"/>
          <w:szCs w:val="28"/>
        </w:rPr>
        <w:t xml:space="preserve"> «</w:t>
      </w:r>
      <w:r w:rsidR="002B4577" w:rsidRPr="002B4577">
        <w:rPr>
          <w:rFonts w:ascii="Times New Roman" w:hAnsi="Times New Roman"/>
          <w:sz w:val="28"/>
          <w:szCs w:val="28"/>
        </w:rPr>
        <w:t>Информатика и вычислительная техника</w:t>
      </w:r>
      <w:r w:rsidRPr="002B4577">
        <w:rPr>
          <w:rFonts w:ascii="Times New Roman" w:hAnsi="Times New Roman"/>
          <w:sz w:val="28"/>
          <w:szCs w:val="28"/>
        </w:rPr>
        <w:t>»</w:t>
      </w:r>
    </w:p>
    <w:p w14:paraId="056C1E94" w14:textId="77777777" w:rsidR="00485D5C" w:rsidRDefault="00485D5C" w:rsidP="00E92CBF">
      <w:pPr>
        <w:pStyle w:val="a7"/>
        <w:spacing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1FDDCC90" w14:textId="70D34D14" w:rsidR="00485D5C" w:rsidRDefault="00485D5C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</w:p>
    <w:p w14:paraId="7540F578" w14:textId="5815EA83" w:rsidR="002B4577" w:rsidRDefault="002B4577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</w:p>
    <w:p w14:paraId="5BD28F69" w14:textId="37D49798" w:rsidR="002B4577" w:rsidRDefault="002B4577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</w:p>
    <w:p w14:paraId="332DE010" w14:textId="77777777" w:rsidR="002B4577" w:rsidRDefault="002B4577" w:rsidP="00E92CBF">
      <w:pPr>
        <w:pStyle w:val="a7"/>
        <w:spacing w:line="360" w:lineRule="auto"/>
        <w:rPr>
          <w:rFonts w:ascii="Times New Roman" w:hAnsi="Times New Roman"/>
          <w:sz w:val="28"/>
          <w:szCs w:val="28"/>
        </w:rPr>
      </w:pPr>
    </w:p>
    <w:p w14:paraId="1AFD7E04" w14:textId="77777777" w:rsidR="00485D5C" w:rsidRDefault="00485D5C" w:rsidP="00E92CBF">
      <w:pPr>
        <w:tabs>
          <w:tab w:val="left" w:pos="4395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09D820CB" w14:textId="77777777" w:rsidR="00485D5C" w:rsidRDefault="00485D5C" w:rsidP="00E92CBF">
      <w:pPr>
        <w:tabs>
          <w:tab w:val="left" w:pos="4395"/>
        </w:tabs>
        <w:spacing w:after="0" w:line="360" w:lineRule="auto"/>
        <w:ind w:left="453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Работу проверила: </w:t>
      </w:r>
    </w:p>
    <w:p w14:paraId="436ECE35" w14:textId="7267EC9D" w:rsidR="00485D5C" w:rsidRDefault="002B4577" w:rsidP="00E92CBF">
      <w:pPr>
        <w:tabs>
          <w:tab w:val="left" w:pos="4395"/>
        </w:tabs>
        <w:spacing w:after="0" w:line="360" w:lineRule="auto"/>
        <w:ind w:left="453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Домашова Ю.В</w:t>
      </w:r>
      <w:r w:rsidR="00485D5C">
        <w:rPr>
          <w:rFonts w:ascii="Times New Roman" w:hAnsi="Times New Roman"/>
          <w:sz w:val="28"/>
          <w:szCs w:val="28"/>
        </w:rPr>
        <w:t xml:space="preserve">., </w:t>
      </w:r>
      <w:r>
        <w:rPr>
          <w:rFonts w:ascii="Times New Roman" w:hAnsi="Times New Roman"/>
          <w:sz w:val="28"/>
          <w:szCs w:val="28"/>
        </w:rPr>
        <w:t>к.пед</w:t>
      </w:r>
      <w:r w:rsidR="00485D5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н., доц.</w:t>
      </w:r>
    </w:p>
    <w:p w14:paraId="0CE9A584" w14:textId="77777777" w:rsidR="00485D5C" w:rsidRDefault="00485D5C" w:rsidP="00E92CBF">
      <w:pPr>
        <w:tabs>
          <w:tab w:val="left" w:pos="4395"/>
        </w:tabs>
        <w:spacing w:after="0"/>
        <w:ind w:left="453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</w:t>
      </w:r>
    </w:p>
    <w:p w14:paraId="7A7F7FC2" w14:textId="77777777" w:rsidR="00485D5C" w:rsidRDefault="00485D5C" w:rsidP="00E92CBF">
      <w:pPr>
        <w:tabs>
          <w:tab w:val="left" w:pos="4395"/>
        </w:tabs>
        <w:spacing w:after="0"/>
        <w:ind w:left="453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</w:t>
      </w:r>
      <w:r w:rsidR="00E92CBF">
        <w:rPr>
          <w:rFonts w:ascii="Times New Roman" w:hAnsi="Times New Roman"/>
          <w:sz w:val="24"/>
          <w:szCs w:val="28"/>
        </w:rPr>
        <w:t>(П</w:t>
      </w:r>
      <w:r>
        <w:rPr>
          <w:rFonts w:ascii="Times New Roman" w:hAnsi="Times New Roman"/>
          <w:sz w:val="24"/>
          <w:szCs w:val="28"/>
        </w:rPr>
        <w:t xml:space="preserve">одпись, дата) </w:t>
      </w:r>
    </w:p>
    <w:p w14:paraId="08552845" w14:textId="77777777" w:rsidR="00485D5C" w:rsidRDefault="00485D5C" w:rsidP="00E92CB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F69D08" w14:textId="77777777" w:rsidR="00485D5C" w:rsidRDefault="00485D5C" w:rsidP="00E92CB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0F31E11" w14:textId="77777777" w:rsidR="00485D5C" w:rsidRDefault="00485D5C" w:rsidP="00E92CB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9D523B4" w14:textId="77777777" w:rsidR="00485D5C" w:rsidRDefault="00485D5C" w:rsidP="00E92CB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0C78CB3" w14:textId="77777777" w:rsidR="00485D5C" w:rsidRDefault="00485D5C" w:rsidP="00E92CB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197531E" w14:textId="63DB1376" w:rsidR="00A773E3" w:rsidRPr="00B43B8E" w:rsidRDefault="00485D5C" w:rsidP="00B43B8E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Омск 202</w:t>
      </w:r>
      <w:r w:rsidR="002B4577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br w:type="page"/>
      </w:r>
      <w:r w:rsidRPr="00245424">
        <w:rPr>
          <w:rFonts w:ascii="Times New Roman" w:hAnsi="Times New Roman"/>
          <w:b/>
          <w:sz w:val="28"/>
          <w:szCs w:val="28"/>
        </w:rPr>
        <w:lastRenderedPageBreak/>
        <w:t>Оглавление</w:t>
      </w:r>
    </w:p>
    <w:p w14:paraId="007615B3" w14:textId="3B561CB0" w:rsidR="00A773E3" w:rsidRPr="00245424" w:rsidRDefault="00A773E3" w:rsidP="00B43B8E">
      <w:pPr>
        <w:tabs>
          <w:tab w:val="right" w:leader="dot" w:pos="9356"/>
        </w:tabs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245424">
        <w:rPr>
          <w:rFonts w:ascii="Times New Roman" w:hAnsi="Times New Roman"/>
          <w:b/>
          <w:sz w:val="28"/>
          <w:szCs w:val="28"/>
        </w:rPr>
        <w:t>Задание 1 Терминологический минимум</w:t>
      </w:r>
      <w:r w:rsidRPr="00245424">
        <w:rPr>
          <w:rFonts w:ascii="Times New Roman" w:hAnsi="Times New Roman"/>
          <w:sz w:val="28"/>
          <w:szCs w:val="28"/>
        </w:rPr>
        <w:tab/>
        <w:t>3</w:t>
      </w:r>
    </w:p>
    <w:p w14:paraId="4D2B12D3" w14:textId="2A9DEE80" w:rsidR="00A773E3" w:rsidRPr="00245424" w:rsidRDefault="00A773E3" w:rsidP="00B43B8E">
      <w:pPr>
        <w:tabs>
          <w:tab w:val="right" w:leader="dot" w:pos="9355"/>
        </w:tabs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245424">
        <w:rPr>
          <w:rFonts w:ascii="Times New Roman" w:hAnsi="Times New Roman"/>
          <w:b/>
          <w:sz w:val="28"/>
          <w:szCs w:val="28"/>
        </w:rPr>
        <w:t>Задание 2 Анализ научного текста</w:t>
      </w:r>
      <w:r w:rsidRPr="00245424">
        <w:rPr>
          <w:rFonts w:ascii="Times New Roman" w:hAnsi="Times New Roman"/>
          <w:sz w:val="28"/>
          <w:szCs w:val="28"/>
        </w:rPr>
        <w:tab/>
      </w:r>
      <w:r w:rsidR="00B43B8E">
        <w:rPr>
          <w:rFonts w:ascii="Times New Roman" w:hAnsi="Times New Roman"/>
          <w:sz w:val="28"/>
          <w:szCs w:val="28"/>
        </w:rPr>
        <w:t>5</w:t>
      </w:r>
    </w:p>
    <w:p w14:paraId="087DF53C" w14:textId="56DC4A33" w:rsidR="00A773E3" w:rsidRPr="00245424" w:rsidRDefault="00A773E3" w:rsidP="00B43B8E">
      <w:pPr>
        <w:tabs>
          <w:tab w:val="right" w:leader="dot" w:pos="9355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b/>
          <w:sz w:val="28"/>
          <w:szCs w:val="28"/>
        </w:rPr>
        <w:t>Библиографический список</w:t>
      </w:r>
      <w:r w:rsidRPr="00245424">
        <w:rPr>
          <w:rFonts w:ascii="Times New Roman" w:hAnsi="Times New Roman"/>
          <w:sz w:val="28"/>
          <w:szCs w:val="28"/>
        </w:rPr>
        <w:tab/>
      </w:r>
      <w:r w:rsidR="00B43B8E">
        <w:rPr>
          <w:rFonts w:ascii="Times New Roman" w:hAnsi="Times New Roman"/>
          <w:sz w:val="28"/>
          <w:szCs w:val="28"/>
        </w:rPr>
        <w:t>7</w:t>
      </w:r>
    </w:p>
    <w:p w14:paraId="534E8A1A" w14:textId="0A260D50" w:rsidR="002B4577" w:rsidRPr="00B43B8E" w:rsidRDefault="00A773E3" w:rsidP="00B43B8E">
      <w:pPr>
        <w:tabs>
          <w:tab w:val="right" w:leader="dot" w:pos="9355"/>
        </w:tabs>
        <w:spacing w:after="0" w:line="360" w:lineRule="auto"/>
        <w:jc w:val="both"/>
        <w:rPr>
          <w:rFonts w:ascii="Times New Roman" w:hAnsi="Times New Roman"/>
          <w:b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b/>
          <w:iCs/>
          <w:color w:val="000000"/>
          <w:sz w:val="28"/>
          <w:szCs w:val="28"/>
        </w:rPr>
        <w:t>Приложение А. Текст для анализа</w:t>
      </w:r>
      <w:r w:rsidRPr="00245424">
        <w:rPr>
          <w:rFonts w:ascii="Times New Roman" w:hAnsi="Times New Roman"/>
          <w:iCs/>
          <w:color w:val="000000"/>
          <w:sz w:val="28"/>
          <w:szCs w:val="28"/>
        </w:rPr>
        <w:tab/>
      </w:r>
      <w:r w:rsidR="00B43B8E">
        <w:rPr>
          <w:rFonts w:ascii="Times New Roman" w:hAnsi="Times New Roman"/>
          <w:iCs/>
          <w:color w:val="000000"/>
          <w:sz w:val="28"/>
          <w:szCs w:val="28"/>
        </w:rPr>
        <w:t>9</w:t>
      </w:r>
    </w:p>
    <w:p w14:paraId="2D383C7D" w14:textId="327C2890" w:rsidR="00485D5C" w:rsidRPr="00245424" w:rsidRDefault="00485D5C" w:rsidP="00B43B8E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br w:type="page"/>
      </w:r>
      <w:bookmarkStart w:id="0" w:name="_Toc199792169"/>
      <w:r w:rsidRPr="00245424">
        <w:rPr>
          <w:rFonts w:ascii="Times New Roman" w:hAnsi="Times New Roman"/>
          <w:b/>
          <w:bCs/>
          <w:sz w:val="28"/>
          <w:szCs w:val="28"/>
        </w:rPr>
        <w:lastRenderedPageBreak/>
        <w:t>Задание 1 Терминологический минимум</w:t>
      </w:r>
      <w:bookmarkEnd w:id="0"/>
    </w:p>
    <w:p w14:paraId="617554E2" w14:textId="77777777" w:rsidR="00485D5C" w:rsidRPr="00245424" w:rsidRDefault="00485D5C" w:rsidP="00B43B8E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45424">
        <w:rPr>
          <w:rFonts w:ascii="Times New Roman" w:hAnsi="Times New Roman"/>
          <w:b/>
          <w:sz w:val="28"/>
          <w:szCs w:val="28"/>
        </w:rPr>
        <w:t>Вариант 6</w:t>
      </w:r>
    </w:p>
    <w:p w14:paraId="6D465B42" w14:textId="626E96A8" w:rsidR="00485D5C" w:rsidRPr="00245424" w:rsidRDefault="00C11450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 xml:space="preserve">Акцентологические нормы </w:t>
      </w:r>
      <w:r w:rsidRPr="00245424">
        <w:rPr>
          <w:rFonts w:ascii="Times New Roman" w:hAnsi="Times New Roman"/>
          <w:sz w:val="28"/>
          <w:szCs w:val="28"/>
        </w:rPr>
        <w:t>–</w:t>
      </w:r>
      <w:r w:rsidRPr="00245424">
        <w:rPr>
          <w:rFonts w:ascii="Times New Roman" w:hAnsi="Times New Roman"/>
          <w:sz w:val="28"/>
          <w:szCs w:val="28"/>
        </w:rPr>
        <w:t xml:space="preserve"> эт</w:t>
      </w:r>
      <w:r w:rsidRPr="00245424">
        <w:rPr>
          <w:rFonts w:ascii="Times New Roman" w:hAnsi="Times New Roman"/>
          <w:sz w:val="28"/>
          <w:szCs w:val="28"/>
        </w:rPr>
        <w:t>о</w:t>
      </w:r>
      <w:r w:rsidRPr="00245424">
        <w:rPr>
          <w:rFonts w:ascii="Times New Roman" w:hAnsi="Times New Roman"/>
          <w:sz w:val="28"/>
          <w:szCs w:val="28"/>
        </w:rPr>
        <w:t xml:space="preserve"> нормы ударения, которые закреплены в орфоэпических словарях</w:t>
      </w:r>
      <w:r w:rsidR="00485D5C" w:rsidRPr="00245424">
        <w:rPr>
          <w:rFonts w:ascii="Times New Roman" w:hAnsi="Times New Roman"/>
          <w:sz w:val="28"/>
          <w:szCs w:val="28"/>
        </w:rPr>
        <w:t xml:space="preserve"> [</w:t>
      </w:r>
      <w:r w:rsidR="00B43B8E">
        <w:rPr>
          <w:rFonts w:ascii="Times New Roman" w:hAnsi="Times New Roman"/>
          <w:sz w:val="28"/>
          <w:szCs w:val="28"/>
        </w:rPr>
        <w:t>2</w:t>
      </w:r>
      <w:r w:rsidR="00485D5C" w:rsidRPr="00245424">
        <w:rPr>
          <w:rFonts w:ascii="Times New Roman" w:hAnsi="Times New Roman"/>
          <w:sz w:val="28"/>
          <w:szCs w:val="28"/>
        </w:rPr>
        <w:t>].</w:t>
      </w:r>
    </w:p>
    <w:p w14:paraId="3F27E82A" w14:textId="6D869422" w:rsidR="00485D5C" w:rsidRPr="00245424" w:rsidRDefault="00C11450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45424">
        <w:rPr>
          <w:rFonts w:ascii="Times New Roman" w:hAnsi="Times New Roman"/>
          <w:bCs/>
          <w:sz w:val="28"/>
          <w:szCs w:val="28"/>
        </w:rPr>
        <w:t>Артикуляция</w:t>
      </w:r>
      <w:r w:rsidR="006715C3" w:rsidRPr="00245424">
        <w:rPr>
          <w:rFonts w:ascii="Times New Roman" w:hAnsi="Times New Roman"/>
          <w:bCs/>
          <w:sz w:val="28"/>
          <w:szCs w:val="28"/>
        </w:rPr>
        <w:t xml:space="preserve"> – </w:t>
      </w:r>
      <w:r w:rsidRPr="00245424">
        <w:rPr>
          <w:rFonts w:ascii="Times New Roman" w:hAnsi="Times New Roman"/>
          <w:bCs/>
          <w:sz w:val="28"/>
          <w:szCs w:val="28"/>
        </w:rPr>
        <w:t>совокупност</w:t>
      </w:r>
      <w:r w:rsidR="006715C3" w:rsidRPr="00245424">
        <w:rPr>
          <w:rFonts w:ascii="Times New Roman" w:hAnsi="Times New Roman"/>
          <w:bCs/>
          <w:sz w:val="28"/>
          <w:szCs w:val="28"/>
        </w:rPr>
        <w:t>ь</w:t>
      </w:r>
      <w:r w:rsidRPr="00245424">
        <w:rPr>
          <w:rFonts w:ascii="Times New Roman" w:hAnsi="Times New Roman"/>
          <w:bCs/>
          <w:sz w:val="28"/>
          <w:szCs w:val="28"/>
        </w:rPr>
        <w:t xml:space="preserve"> работ отдельных произносительных органов при образовании звуков речи </w:t>
      </w:r>
      <w:r w:rsidR="00485D5C" w:rsidRPr="00245424">
        <w:rPr>
          <w:rFonts w:ascii="Times New Roman" w:hAnsi="Times New Roman"/>
          <w:bCs/>
          <w:sz w:val="28"/>
          <w:szCs w:val="28"/>
        </w:rPr>
        <w:t>[</w:t>
      </w:r>
      <w:r w:rsidR="00677632" w:rsidRPr="00245424">
        <w:rPr>
          <w:rFonts w:ascii="Times New Roman" w:hAnsi="Times New Roman"/>
          <w:bCs/>
          <w:sz w:val="28"/>
          <w:szCs w:val="28"/>
        </w:rPr>
        <w:t>4</w:t>
      </w:r>
      <w:r w:rsidR="00485D5C" w:rsidRPr="00245424">
        <w:rPr>
          <w:rFonts w:ascii="Times New Roman" w:hAnsi="Times New Roman"/>
          <w:bCs/>
          <w:sz w:val="28"/>
          <w:szCs w:val="28"/>
        </w:rPr>
        <w:t>].</w:t>
      </w:r>
    </w:p>
    <w:p w14:paraId="24C9C453" w14:textId="61959A69" w:rsidR="006715C3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Вербальное общение</w:t>
      </w:r>
      <w:r w:rsidR="006715C3" w:rsidRPr="00245424">
        <w:rPr>
          <w:rFonts w:ascii="Times New Roman" w:hAnsi="Times New Roman"/>
          <w:sz w:val="28"/>
          <w:szCs w:val="28"/>
        </w:rPr>
        <w:t xml:space="preserve"> – </w:t>
      </w:r>
      <w:r w:rsidR="006715C3" w:rsidRPr="00245424">
        <w:rPr>
          <w:rFonts w:ascii="Times New Roman" w:hAnsi="Times New Roman"/>
          <w:sz w:val="28"/>
          <w:szCs w:val="28"/>
        </w:rPr>
        <w:t>общен</w:t>
      </w:r>
      <w:r w:rsidR="006715C3" w:rsidRPr="00245424">
        <w:rPr>
          <w:rFonts w:ascii="Times New Roman" w:hAnsi="Times New Roman"/>
          <w:sz w:val="28"/>
          <w:szCs w:val="28"/>
        </w:rPr>
        <w:t>ие</w:t>
      </w:r>
      <w:r w:rsidR="006715C3" w:rsidRPr="00245424">
        <w:rPr>
          <w:rFonts w:ascii="Times New Roman" w:hAnsi="Times New Roman"/>
          <w:sz w:val="28"/>
          <w:szCs w:val="28"/>
        </w:rPr>
        <w:t xml:space="preserve"> с другим человеком посредством речи</w:t>
      </w:r>
      <w:r w:rsidR="006715C3" w:rsidRPr="00245424">
        <w:rPr>
          <w:rFonts w:ascii="Times New Roman" w:hAnsi="Times New Roman"/>
          <w:sz w:val="28"/>
          <w:szCs w:val="28"/>
        </w:rPr>
        <w:t xml:space="preserve"> [</w:t>
      </w:r>
      <w:r w:rsidR="00677632" w:rsidRPr="00245424">
        <w:rPr>
          <w:rFonts w:ascii="Times New Roman" w:hAnsi="Times New Roman"/>
          <w:sz w:val="28"/>
          <w:szCs w:val="28"/>
        </w:rPr>
        <w:t>5</w:t>
      </w:r>
      <w:r w:rsidR="006715C3" w:rsidRPr="00245424">
        <w:rPr>
          <w:rFonts w:ascii="Times New Roman" w:hAnsi="Times New Roman"/>
          <w:sz w:val="28"/>
          <w:szCs w:val="28"/>
        </w:rPr>
        <w:t>]</w:t>
      </w:r>
      <w:r w:rsidR="00310918" w:rsidRPr="00245424">
        <w:rPr>
          <w:rFonts w:ascii="Times New Roman" w:hAnsi="Times New Roman"/>
          <w:sz w:val="28"/>
          <w:szCs w:val="28"/>
        </w:rPr>
        <w:t>.</w:t>
      </w:r>
    </w:p>
    <w:p w14:paraId="6D9EA410" w14:textId="5A8D14A3" w:rsidR="00485D5C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Говорение –</w:t>
      </w:r>
      <w:r w:rsidR="006715C3" w:rsidRPr="00245424">
        <w:rPr>
          <w:rFonts w:ascii="Times New Roman" w:hAnsi="Times New Roman"/>
          <w:sz w:val="28"/>
          <w:szCs w:val="28"/>
        </w:rPr>
        <w:t xml:space="preserve"> </w:t>
      </w:r>
      <w:r w:rsidR="006715C3" w:rsidRPr="00245424">
        <w:rPr>
          <w:rFonts w:ascii="Times New Roman" w:hAnsi="Times New Roman"/>
          <w:sz w:val="28"/>
          <w:szCs w:val="28"/>
        </w:rPr>
        <w:t>форма речевой деятельности, включающая понимание звучащей речи и осуществление речевых высказываний в звуковой форме</w:t>
      </w:r>
      <w:r w:rsidR="006715C3" w:rsidRPr="00245424">
        <w:rPr>
          <w:rFonts w:ascii="Times New Roman" w:hAnsi="Times New Roman"/>
          <w:sz w:val="28"/>
          <w:szCs w:val="28"/>
        </w:rPr>
        <w:t xml:space="preserve"> </w:t>
      </w:r>
      <w:r w:rsidRPr="00245424">
        <w:rPr>
          <w:rFonts w:ascii="Times New Roman" w:hAnsi="Times New Roman"/>
          <w:sz w:val="28"/>
          <w:szCs w:val="28"/>
        </w:rPr>
        <w:t>[</w:t>
      </w:r>
      <w:r w:rsidR="0063224F">
        <w:rPr>
          <w:rFonts w:ascii="Times New Roman" w:hAnsi="Times New Roman"/>
          <w:sz w:val="28"/>
          <w:szCs w:val="28"/>
        </w:rPr>
        <w:t>9</w:t>
      </w:r>
      <w:r w:rsidRPr="00245424">
        <w:rPr>
          <w:rFonts w:ascii="Times New Roman" w:hAnsi="Times New Roman"/>
          <w:sz w:val="28"/>
          <w:szCs w:val="28"/>
        </w:rPr>
        <w:t>].</w:t>
      </w:r>
    </w:p>
    <w:p w14:paraId="7A08DDD7" w14:textId="3021C1ED" w:rsidR="00485D5C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 xml:space="preserve">Грамматические нормы </w:t>
      </w:r>
      <w:r w:rsidR="00712AF2" w:rsidRPr="00245424">
        <w:rPr>
          <w:rFonts w:ascii="Times New Roman" w:hAnsi="Times New Roman"/>
          <w:sz w:val="28"/>
          <w:szCs w:val="28"/>
        </w:rPr>
        <w:t xml:space="preserve">– </w:t>
      </w:r>
      <w:r w:rsidR="00712AF2" w:rsidRPr="00245424">
        <w:rPr>
          <w:rFonts w:ascii="Times New Roman" w:hAnsi="Times New Roman"/>
          <w:sz w:val="28"/>
          <w:szCs w:val="28"/>
        </w:rPr>
        <w:t>эт</w:t>
      </w:r>
      <w:r w:rsidR="00712AF2" w:rsidRPr="00245424">
        <w:rPr>
          <w:rFonts w:ascii="Times New Roman" w:hAnsi="Times New Roman"/>
          <w:sz w:val="28"/>
          <w:szCs w:val="28"/>
        </w:rPr>
        <w:t>о</w:t>
      </w:r>
      <w:r w:rsidR="00712AF2" w:rsidRPr="00245424">
        <w:rPr>
          <w:rFonts w:ascii="Times New Roman" w:hAnsi="Times New Roman"/>
          <w:sz w:val="28"/>
          <w:szCs w:val="28"/>
        </w:rPr>
        <w:t xml:space="preserve"> правила употребления морфологических форм разных частей речи и построения синтаксических конструкций</w:t>
      </w:r>
      <w:r w:rsidR="00712AF2" w:rsidRPr="00245424">
        <w:rPr>
          <w:rFonts w:ascii="Times New Roman" w:hAnsi="Times New Roman"/>
          <w:sz w:val="28"/>
          <w:szCs w:val="28"/>
        </w:rPr>
        <w:t xml:space="preserve"> </w:t>
      </w:r>
      <w:r w:rsidRPr="00245424">
        <w:rPr>
          <w:rFonts w:ascii="Times New Roman" w:hAnsi="Times New Roman"/>
          <w:sz w:val="28"/>
          <w:szCs w:val="28"/>
        </w:rPr>
        <w:t>[</w:t>
      </w:r>
      <w:r w:rsidR="0063224F">
        <w:rPr>
          <w:rFonts w:ascii="Times New Roman" w:hAnsi="Times New Roman"/>
          <w:sz w:val="28"/>
          <w:szCs w:val="28"/>
        </w:rPr>
        <w:t>6</w:t>
      </w:r>
      <w:r w:rsidRPr="00245424">
        <w:rPr>
          <w:rFonts w:ascii="Times New Roman" w:hAnsi="Times New Roman"/>
          <w:sz w:val="28"/>
          <w:szCs w:val="28"/>
        </w:rPr>
        <w:t>].</w:t>
      </w:r>
    </w:p>
    <w:p w14:paraId="41336DD4" w14:textId="5E042111" w:rsidR="00485D5C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Деловая коммуникация –</w:t>
      </w:r>
      <w:r w:rsidR="00712AF2" w:rsidRPr="00245424">
        <w:rPr>
          <w:rFonts w:ascii="Times New Roman" w:hAnsi="Times New Roman"/>
          <w:sz w:val="28"/>
          <w:szCs w:val="28"/>
        </w:rPr>
        <w:t xml:space="preserve"> </w:t>
      </w:r>
      <w:r w:rsidR="00712AF2" w:rsidRPr="00245424">
        <w:rPr>
          <w:rFonts w:ascii="Times New Roman" w:hAnsi="Times New Roman"/>
          <w:sz w:val="28"/>
          <w:szCs w:val="28"/>
        </w:rPr>
        <w:t>это такая передача информации, которая позволяет участникам коммуникации добиваться целей совместной деятельности</w:t>
      </w:r>
      <w:r w:rsidRPr="00245424">
        <w:rPr>
          <w:rFonts w:ascii="Times New Roman" w:hAnsi="Times New Roman"/>
          <w:sz w:val="28"/>
          <w:szCs w:val="28"/>
        </w:rPr>
        <w:t xml:space="preserve"> [</w:t>
      </w:r>
      <w:r w:rsidR="0063224F">
        <w:rPr>
          <w:rFonts w:ascii="Times New Roman" w:hAnsi="Times New Roman"/>
          <w:sz w:val="28"/>
          <w:szCs w:val="28"/>
        </w:rPr>
        <w:t>7</w:t>
      </w:r>
      <w:r w:rsidRPr="00245424">
        <w:rPr>
          <w:rFonts w:ascii="Times New Roman" w:hAnsi="Times New Roman"/>
          <w:sz w:val="28"/>
          <w:szCs w:val="28"/>
        </w:rPr>
        <w:t>].</w:t>
      </w:r>
    </w:p>
    <w:p w14:paraId="6D092711" w14:textId="3639188E" w:rsidR="00485D5C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Диалог –</w:t>
      </w:r>
      <w:r w:rsidR="00712AF2" w:rsidRPr="00245424">
        <w:rPr>
          <w:rFonts w:ascii="Times New Roman" w:hAnsi="Times New Roman"/>
          <w:sz w:val="28"/>
          <w:szCs w:val="28"/>
        </w:rPr>
        <w:t xml:space="preserve"> </w:t>
      </w:r>
      <w:r w:rsidR="00712AF2" w:rsidRPr="00245424">
        <w:rPr>
          <w:rFonts w:ascii="Times New Roman" w:hAnsi="Times New Roman"/>
          <w:sz w:val="28"/>
          <w:szCs w:val="28"/>
        </w:rPr>
        <w:t xml:space="preserve">литературная или театральная форма устного или письменного обмена высказываниями (репликами, вопросами и ответами) между двумя людьми, также бывает письменный диалог между двумя или более людьми посредством написания текста в письмах или другими методами; специфическая форма общения и коммуникации, диалог </w:t>
      </w:r>
      <w:r w:rsidR="00712AF2" w:rsidRPr="00245424">
        <w:rPr>
          <w:rFonts w:ascii="Times New Roman" w:hAnsi="Times New Roman"/>
          <w:sz w:val="28"/>
          <w:szCs w:val="28"/>
        </w:rPr>
        <w:t>–</w:t>
      </w:r>
      <w:r w:rsidR="00712AF2" w:rsidRPr="00245424">
        <w:rPr>
          <w:rFonts w:ascii="Times New Roman" w:hAnsi="Times New Roman"/>
          <w:sz w:val="28"/>
          <w:szCs w:val="28"/>
        </w:rPr>
        <w:t xml:space="preserve"> это вопросы и ответы двух и более оппонентов, участвующих в разговоре или обсуждении чего-либо</w:t>
      </w:r>
      <w:r w:rsidRPr="00245424">
        <w:rPr>
          <w:rFonts w:ascii="Times New Roman" w:hAnsi="Times New Roman"/>
          <w:sz w:val="28"/>
          <w:szCs w:val="28"/>
        </w:rPr>
        <w:t xml:space="preserve"> [</w:t>
      </w:r>
      <w:r w:rsidR="0063224F">
        <w:rPr>
          <w:rFonts w:ascii="Times New Roman" w:hAnsi="Times New Roman"/>
          <w:sz w:val="28"/>
          <w:szCs w:val="28"/>
        </w:rPr>
        <w:t>8</w:t>
      </w:r>
      <w:r w:rsidRPr="00245424">
        <w:rPr>
          <w:rFonts w:ascii="Times New Roman" w:hAnsi="Times New Roman"/>
          <w:sz w:val="28"/>
          <w:szCs w:val="28"/>
        </w:rPr>
        <w:t>].</w:t>
      </w:r>
    </w:p>
    <w:p w14:paraId="132CBB34" w14:textId="48E1BB12" w:rsidR="00485D5C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Дистанция –</w:t>
      </w:r>
      <w:r w:rsidR="00677632" w:rsidRPr="00245424">
        <w:rPr>
          <w:rFonts w:ascii="Times New Roman" w:hAnsi="Times New Roman"/>
          <w:sz w:val="28"/>
          <w:szCs w:val="28"/>
        </w:rPr>
        <w:t xml:space="preserve"> </w:t>
      </w:r>
      <w:r w:rsidR="00677632" w:rsidRPr="00245424">
        <w:rPr>
          <w:rFonts w:ascii="Times New Roman" w:hAnsi="Times New Roman"/>
          <w:sz w:val="28"/>
          <w:szCs w:val="28"/>
        </w:rPr>
        <w:t>расстояние, промежуток между чем-</w:t>
      </w:r>
      <w:r w:rsidR="00677632" w:rsidRPr="00245424">
        <w:rPr>
          <w:rFonts w:ascii="Times New Roman" w:hAnsi="Times New Roman"/>
          <w:sz w:val="28"/>
          <w:szCs w:val="28"/>
        </w:rPr>
        <w:t>л</w:t>
      </w:r>
      <w:r w:rsidR="00677632" w:rsidRPr="00245424">
        <w:rPr>
          <w:rFonts w:ascii="Times New Roman" w:hAnsi="Times New Roman"/>
          <w:sz w:val="28"/>
          <w:szCs w:val="28"/>
        </w:rPr>
        <w:t>.</w:t>
      </w:r>
      <w:r w:rsidRPr="00245424">
        <w:rPr>
          <w:rFonts w:ascii="Times New Roman" w:hAnsi="Times New Roman"/>
          <w:sz w:val="28"/>
          <w:szCs w:val="28"/>
        </w:rPr>
        <w:t xml:space="preserve"> [</w:t>
      </w:r>
      <w:r w:rsidR="00B43B8E">
        <w:rPr>
          <w:rFonts w:ascii="Times New Roman" w:hAnsi="Times New Roman"/>
          <w:sz w:val="28"/>
          <w:szCs w:val="28"/>
        </w:rPr>
        <w:t>3</w:t>
      </w:r>
      <w:r w:rsidR="00677632" w:rsidRPr="00245424">
        <w:rPr>
          <w:rFonts w:ascii="Times New Roman" w:hAnsi="Times New Roman"/>
          <w:sz w:val="28"/>
          <w:szCs w:val="28"/>
        </w:rPr>
        <w:t>, с.396</w:t>
      </w:r>
      <w:r w:rsidRPr="00245424">
        <w:rPr>
          <w:rFonts w:ascii="Times New Roman" w:hAnsi="Times New Roman"/>
          <w:sz w:val="28"/>
          <w:szCs w:val="28"/>
        </w:rPr>
        <w:t>].</w:t>
      </w:r>
    </w:p>
    <w:p w14:paraId="727DAF97" w14:textId="26CDC7A4" w:rsidR="00677632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Коммуникативная компетенция –</w:t>
      </w:r>
      <w:r w:rsidR="00677632" w:rsidRPr="00245424">
        <w:rPr>
          <w:rFonts w:ascii="Times New Roman" w:hAnsi="Times New Roman"/>
          <w:sz w:val="28"/>
          <w:szCs w:val="28"/>
        </w:rPr>
        <w:t xml:space="preserve"> </w:t>
      </w:r>
      <w:r w:rsidR="00677632" w:rsidRPr="00245424">
        <w:rPr>
          <w:rFonts w:ascii="Times New Roman" w:hAnsi="Times New Roman"/>
          <w:sz w:val="28"/>
          <w:szCs w:val="28"/>
        </w:rPr>
        <w:t>это умение строить эффективную речевую деятельность и эффективное речевое поведение, которые соответствуют нормам социального взаимодействия, присущим конкретному этносу</w:t>
      </w:r>
      <w:r w:rsidR="00677632" w:rsidRPr="00245424">
        <w:rPr>
          <w:rFonts w:ascii="Times New Roman" w:hAnsi="Times New Roman"/>
          <w:sz w:val="28"/>
          <w:szCs w:val="28"/>
        </w:rPr>
        <w:t xml:space="preserve"> [</w:t>
      </w:r>
      <w:r w:rsidR="00B43B8E">
        <w:rPr>
          <w:rFonts w:ascii="Times New Roman" w:hAnsi="Times New Roman"/>
          <w:sz w:val="28"/>
          <w:szCs w:val="28"/>
        </w:rPr>
        <w:t>1</w:t>
      </w:r>
      <w:r w:rsidR="00677632" w:rsidRPr="00245424">
        <w:rPr>
          <w:rFonts w:ascii="Times New Roman" w:hAnsi="Times New Roman"/>
          <w:sz w:val="28"/>
          <w:szCs w:val="28"/>
        </w:rPr>
        <w:t>].</w:t>
      </w:r>
    </w:p>
    <w:p w14:paraId="5B04669E" w14:textId="2F984400" w:rsidR="00485D5C" w:rsidRPr="00245424" w:rsidRDefault="00485D5C" w:rsidP="00B43B8E">
      <w:pPr>
        <w:pStyle w:val="a3"/>
        <w:numPr>
          <w:ilvl w:val="0"/>
          <w:numId w:val="10"/>
        </w:numPr>
        <w:tabs>
          <w:tab w:val="clear" w:pos="72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lastRenderedPageBreak/>
        <w:t>Речевой этикет –</w:t>
      </w:r>
      <w:r w:rsidR="00677632" w:rsidRPr="00245424">
        <w:rPr>
          <w:rFonts w:ascii="Times New Roman" w:hAnsi="Times New Roman"/>
          <w:sz w:val="28"/>
          <w:szCs w:val="28"/>
        </w:rPr>
        <w:t xml:space="preserve"> </w:t>
      </w:r>
      <w:r w:rsidR="00677632" w:rsidRPr="00245424">
        <w:rPr>
          <w:rFonts w:ascii="Times New Roman" w:hAnsi="Times New Roman"/>
          <w:sz w:val="28"/>
          <w:szCs w:val="28"/>
        </w:rPr>
        <w:t>это правила и принципы, которые помогают людям эффективно общаться</w:t>
      </w:r>
      <w:r w:rsidRPr="00245424">
        <w:rPr>
          <w:rFonts w:ascii="Times New Roman" w:hAnsi="Times New Roman"/>
          <w:sz w:val="28"/>
          <w:szCs w:val="28"/>
        </w:rPr>
        <w:t xml:space="preserve"> [</w:t>
      </w:r>
      <w:r w:rsidR="00677632" w:rsidRPr="00245424">
        <w:rPr>
          <w:rFonts w:ascii="Times New Roman" w:hAnsi="Times New Roman"/>
          <w:sz w:val="28"/>
          <w:szCs w:val="28"/>
        </w:rPr>
        <w:t>10</w:t>
      </w:r>
      <w:r w:rsidRPr="00245424">
        <w:rPr>
          <w:rFonts w:ascii="Times New Roman" w:hAnsi="Times New Roman"/>
          <w:sz w:val="28"/>
          <w:szCs w:val="28"/>
        </w:rPr>
        <w:t>].</w:t>
      </w:r>
    </w:p>
    <w:p w14:paraId="075FE337" w14:textId="27B1E8C4" w:rsidR="00485D5C" w:rsidRPr="00245424" w:rsidRDefault="00485D5C" w:rsidP="00B43B8E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br w:type="page"/>
      </w:r>
      <w:r w:rsidRPr="00245424">
        <w:rPr>
          <w:rFonts w:ascii="Times New Roman" w:hAnsi="Times New Roman"/>
          <w:b/>
          <w:sz w:val="28"/>
          <w:szCs w:val="28"/>
        </w:rPr>
        <w:lastRenderedPageBreak/>
        <w:t>Задание 2 Анализ научного текста</w:t>
      </w:r>
    </w:p>
    <w:p w14:paraId="06E5D8BC" w14:textId="31E88722" w:rsidR="00A2059C" w:rsidRPr="00A2059C" w:rsidRDefault="00A2059C" w:rsidP="00B43B8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059C">
        <w:rPr>
          <w:rFonts w:ascii="Times New Roman" w:hAnsi="Times New Roman"/>
          <w:sz w:val="28"/>
          <w:szCs w:val="28"/>
        </w:rPr>
        <w:t>Выбранный для анализа текст № 6 посвящён проблеме изменения климата и парникового эффекта. Сформулированная основная мысль фрагмента: деятельность человека усиливает парниковый эффект, что ведёт к опасным последствиям. С точки зрения стилевой принадлежности, в нём проявлены черты научно-популярного подстиля.</w:t>
      </w:r>
    </w:p>
    <w:p w14:paraId="3AB861E4" w14:textId="51F32643" w:rsidR="00A2059C" w:rsidRPr="00A2059C" w:rsidRDefault="00A2059C" w:rsidP="00B43B8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059C">
        <w:rPr>
          <w:rFonts w:ascii="Times New Roman" w:hAnsi="Times New Roman"/>
          <w:sz w:val="28"/>
          <w:szCs w:val="28"/>
        </w:rPr>
        <w:t>В данном тексте можно обнаружить следующие признаки научной речи.</w:t>
      </w:r>
      <w:r w:rsidRPr="00A2059C">
        <w:rPr>
          <w:rFonts w:ascii="Times New Roman" w:hAnsi="Times New Roman"/>
          <w:sz w:val="28"/>
          <w:szCs w:val="28"/>
        </w:rPr>
        <w:br/>
        <w:t>Так, точность изложения заметна в насыщенности терминологией (</w:t>
      </w:r>
      <w:r w:rsidRPr="00A2059C">
        <w:rPr>
          <w:rFonts w:ascii="Times New Roman" w:hAnsi="Times New Roman"/>
          <w:i/>
          <w:iCs/>
          <w:sz w:val="28"/>
          <w:szCs w:val="28"/>
        </w:rPr>
        <w:t>углекислый газ, метан, озоновый слой, тепловое излучение</w:t>
      </w:r>
      <w:r w:rsidRPr="00A2059C">
        <w:rPr>
          <w:rFonts w:ascii="Times New Roman" w:hAnsi="Times New Roman"/>
          <w:sz w:val="28"/>
          <w:szCs w:val="28"/>
        </w:rPr>
        <w:t>), автор использует числовые данные (</w:t>
      </w:r>
      <w:r w:rsidRPr="00A2059C">
        <w:rPr>
          <w:rFonts w:ascii="Times New Roman" w:hAnsi="Times New Roman"/>
          <w:i/>
          <w:iCs/>
          <w:sz w:val="28"/>
          <w:szCs w:val="28"/>
        </w:rPr>
        <w:t>повышение уровня моря более чем на метр</w:t>
      </w:r>
      <w:r w:rsidRPr="00A2059C">
        <w:rPr>
          <w:rFonts w:ascii="Times New Roman" w:hAnsi="Times New Roman"/>
          <w:sz w:val="28"/>
          <w:szCs w:val="28"/>
        </w:rPr>
        <w:t>), даты (</w:t>
      </w:r>
      <w:r w:rsidRPr="00A2059C">
        <w:rPr>
          <w:rFonts w:ascii="Times New Roman" w:hAnsi="Times New Roman"/>
          <w:i/>
          <w:iCs/>
          <w:sz w:val="28"/>
          <w:szCs w:val="28"/>
        </w:rPr>
        <w:t>2030 год</w:t>
      </w:r>
      <w:r w:rsidRPr="00A2059C">
        <w:rPr>
          <w:rFonts w:ascii="Times New Roman" w:hAnsi="Times New Roman"/>
          <w:sz w:val="28"/>
          <w:szCs w:val="28"/>
        </w:rPr>
        <w:t>), даёт определения понятий (</w:t>
      </w:r>
      <w:r w:rsidRPr="00A2059C">
        <w:rPr>
          <w:rFonts w:ascii="Times New Roman" w:hAnsi="Times New Roman"/>
          <w:i/>
          <w:iCs/>
          <w:sz w:val="28"/>
          <w:szCs w:val="28"/>
        </w:rPr>
        <w:t>«Это называется парниковым эффектом»</w:t>
      </w:r>
      <w:r w:rsidRPr="00A2059C">
        <w:rPr>
          <w:rFonts w:ascii="Times New Roman" w:hAnsi="Times New Roman"/>
          <w:sz w:val="28"/>
          <w:szCs w:val="28"/>
        </w:rPr>
        <w:t>).</w:t>
      </w:r>
      <w:r w:rsidRPr="00A2059C">
        <w:rPr>
          <w:rFonts w:ascii="Times New Roman" w:hAnsi="Times New Roman"/>
          <w:sz w:val="28"/>
          <w:szCs w:val="28"/>
        </w:rPr>
        <w:br/>
        <w:t>Коммуникативное качество объективности можно увидеть в применении безличных конструкций (</w:t>
      </w:r>
      <w:r w:rsidRPr="00A2059C">
        <w:rPr>
          <w:rFonts w:ascii="Times New Roman" w:hAnsi="Times New Roman"/>
          <w:i/>
          <w:iCs/>
          <w:sz w:val="28"/>
          <w:szCs w:val="28"/>
        </w:rPr>
        <w:t>«Это происходит оттого, что...»</w:t>
      </w:r>
      <w:r w:rsidRPr="00A2059C">
        <w:rPr>
          <w:rFonts w:ascii="Times New Roman" w:hAnsi="Times New Roman"/>
          <w:sz w:val="28"/>
          <w:szCs w:val="28"/>
        </w:rPr>
        <w:t>), в неупотреблении местоимения «я», в наличии вводных слов, выражающих порядок мыслей, их связь, итог (</w:t>
      </w:r>
      <w:r w:rsidRPr="00A2059C">
        <w:rPr>
          <w:rFonts w:ascii="Times New Roman" w:hAnsi="Times New Roman"/>
          <w:i/>
          <w:iCs/>
          <w:sz w:val="28"/>
          <w:szCs w:val="28"/>
        </w:rPr>
        <w:t>«если», «таким образом», «в то же время»</w:t>
      </w:r>
      <w:r w:rsidRPr="00A2059C">
        <w:rPr>
          <w:rFonts w:ascii="Times New Roman" w:hAnsi="Times New Roman"/>
          <w:sz w:val="28"/>
          <w:szCs w:val="28"/>
        </w:rPr>
        <w:t>).</w:t>
      </w:r>
      <w:r w:rsidRPr="00A2059C">
        <w:rPr>
          <w:rFonts w:ascii="Times New Roman" w:hAnsi="Times New Roman"/>
          <w:sz w:val="28"/>
          <w:szCs w:val="28"/>
        </w:rPr>
        <w:br/>
        <w:t>В композиции текста просматривается логичность изложения через наличие сложных предложений с придаточными причины (</w:t>
      </w:r>
      <w:r w:rsidRPr="00A2059C">
        <w:rPr>
          <w:rFonts w:ascii="Times New Roman" w:hAnsi="Times New Roman"/>
          <w:i/>
          <w:iCs/>
          <w:sz w:val="28"/>
          <w:szCs w:val="28"/>
        </w:rPr>
        <w:t>«оттого, что...»</w:t>
      </w:r>
      <w:r w:rsidRPr="00A2059C">
        <w:rPr>
          <w:rFonts w:ascii="Times New Roman" w:hAnsi="Times New Roman"/>
          <w:sz w:val="28"/>
          <w:szCs w:val="28"/>
        </w:rPr>
        <w:t>), следствия (</w:t>
      </w:r>
      <w:r w:rsidRPr="00A2059C">
        <w:rPr>
          <w:rFonts w:ascii="Times New Roman" w:hAnsi="Times New Roman"/>
          <w:i/>
          <w:iCs/>
          <w:sz w:val="28"/>
          <w:szCs w:val="28"/>
        </w:rPr>
        <w:t>«в результате...»</w:t>
      </w:r>
      <w:r w:rsidRPr="00A2059C">
        <w:rPr>
          <w:rFonts w:ascii="Times New Roman" w:hAnsi="Times New Roman"/>
          <w:sz w:val="28"/>
          <w:szCs w:val="28"/>
        </w:rPr>
        <w:t>), условия (</w:t>
      </w:r>
      <w:r w:rsidRPr="00A2059C">
        <w:rPr>
          <w:rFonts w:ascii="Times New Roman" w:hAnsi="Times New Roman"/>
          <w:i/>
          <w:iCs/>
          <w:sz w:val="28"/>
          <w:szCs w:val="28"/>
        </w:rPr>
        <w:t>«если... то...»</w:t>
      </w:r>
      <w:r w:rsidRPr="00A2059C">
        <w:rPr>
          <w:rFonts w:ascii="Times New Roman" w:hAnsi="Times New Roman"/>
          <w:sz w:val="28"/>
          <w:szCs w:val="28"/>
        </w:rPr>
        <w:t>); кроме этого, автор также использует конструкции и обороты связи (</w:t>
      </w:r>
      <w:r w:rsidRPr="00A2059C">
        <w:rPr>
          <w:rFonts w:ascii="Times New Roman" w:hAnsi="Times New Roman"/>
          <w:i/>
          <w:iCs/>
          <w:sz w:val="28"/>
          <w:szCs w:val="28"/>
        </w:rPr>
        <w:t>«однако», «таким образом»</w:t>
      </w:r>
      <w:r w:rsidRPr="00A2059C">
        <w:rPr>
          <w:rFonts w:ascii="Times New Roman" w:hAnsi="Times New Roman"/>
          <w:sz w:val="28"/>
          <w:szCs w:val="28"/>
        </w:rPr>
        <w:t>).</w:t>
      </w:r>
      <w:r w:rsidRPr="00A2059C">
        <w:rPr>
          <w:rFonts w:ascii="Times New Roman" w:hAnsi="Times New Roman"/>
          <w:sz w:val="28"/>
          <w:szCs w:val="28"/>
        </w:rPr>
        <w:br/>
        <w:t>Доказательность изложения материалов видна через предложенные автором аргументы (</w:t>
      </w:r>
      <w:r w:rsidRPr="00A2059C">
        <w:rPr>
          <w:rFonts w:ascii="Times New Roman" w:hAnsi="Times New Roman"/>
          <w:i/>
          <w:iCs/>
          <w:sz w:val="28"/>
          <w:szCs w:val="28"/>
        </w:rPr>
        <w:t>повышение температуры, затопление городов</w:t>
      </w:r>
      <w:r w:rsidRPr="00A2059C">
        <w:rPr>
          <w:rFonts w:ascii="Times New Roman" w:hAnsi="Times New Roman"/>
          <w:sz w:val="28"/>
          <w:szCs w:val="28"/>
        </w:rPr>
        <w:t>), выстроенные цепочки рассуждений (</w:t>
      </w:r>
      <w:r w:rsidRPr="00A2059C">
        <w:rPr>
          <w:rFonts w:ascii="Times New Roman" w:hAnsi="Times New Roman"/>
          <w:i/>
          <w:iCs/>
          <w:sz w:val="28"/>
          <w:szCs w:val="28"/>
        </w:rPr>
        <w:t xml:space="preserve">причина </w:t>
      </w:r>
      <w:r w:rsidR="00B43B8E">
        <w:rPr>
          <w:rFonts w:ascii="Times New Roman" w:hAnsi="Times New Roman"/>
          <w:i/>
          <w:iCs/>
          <w:sz w:val="28"/>
          <w:szCs w:val="28"/>
        </w:rPr>
        <w:t>–</w:t>
      </w:r>
      <w:r w:rsidRPr="00A2059C">
        <w:rPr>
          <w:rFonts w:ascii="Times New Roman" w:hAnsi="Times New Roman"/>
          <w:i/>
          <w:iCs/>
          <w:sz w:val="28"/>
          <w:szCs w:val="28"/>
        </w:rPr>
        <w:t xml:space="preserve"> следстви</w:t>
      </w:r>
      <w:r w:rsidR="00B43B8E">
        <w:rPr>
          <w:rFonts w:ascii="Times New Roman" w:hAnsi="Times New Roman"/>
          <w:i/>
          <w:iCs/>
          <w:sz w:val="28"/>
          <w:szCs w:val="28"/>
        </w:rPr>
        <w:t>е</w:t>
      </w:r>
      <w:r w:rsidRPr="00A2059C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B43B8E">
        <w:rPr>
          <w:rFonts w:ascii="Times New Roman" w:hAnsi="Times New Roman"/>
          <w:i/>
          <w:iCs/>
          <w:sz w:val="28"/>
          <w:szCs w:val="28"/>
        </w:rPr>
        <w:t>–</w:t>
      </w:r>
      <w:r w:rsidRPr="00A2059C">
        <w:rPr>
          <w:rFonts w:ascii="Times New Roman" w:hAnsi="Times New Roman"/>
          <w:i/>
          <w:iCs/>
          <w:sz w:val="28"/>
          <w:szCs w:val="28"/>
        </w:rPr>
        <w:t xml:space="preserve"> прогноз</w:t>
      </w:r>
      <w:r w:rsidRPr="00A2059C">
        <w:rPr>
          <w:rFonts w:ascii="Times New Roman" w:hAnsi="Times New Roman"/>
          <w:sz w:val="28"/>
          <w:szCs w:val="28"/>
        </w:rPr>
        <w:t>).</w:t>
      </w:r>
      <w:r w:rsidRPr="00A2059C">
        <w:rPr>
          <w:rFonts w:ascii="Times New Roman" w:hAnsi="Times New Roman"/>
          <w:sz w:val="28"/>
          <w:szCs w:val="28"/>
        </w:rPr>
        <w:br/>
        <w:t>Отвлеченно-обобщённый характер научной речи виден в преобладании существительных над глаголами (</w:t>
      </w:r>
      <w:r w:rsidRPr="00A2059C">
        <w:rPr>
          <w:rFonts w:ascii="Times New Roman" w:hAnsi="Times New Roman"/>
          <w:i/>
          <w:iCs/>
          <w:sz w:val="28"/>
          <w:szCs w:val="28"/>
        </w:rPr>
        <w:t>углерод, равновесие, теплоотдача</w:t>
      </w:r>
      <w:r w:rsidRPr="00A2059C">
        <w:rPr>
          <w:rFonts w:ascii="Times New Roman" w:hAnsi="Times New Roman"/>
          <w:sz w:val="28"/>
          <w:szCs w:val="28"/>
        </w:rPr>
        <w:t>), в использовании общенаучных терминов и слов, глаголов с обобщённо-отвлечённым значением (</w:t>
      </w:r>
      <w:r w:rsidRPr="00A2059C">
        <w:rPr>
          <w:rFonts w:ascii="Times New Roman" w:hAnsi="Times New Roman"/>
          <w:i/>
          <w:iCs/>
          <w:sz w:val="28"/>
          <w:szCs w:val="28"/>
        </w:rPr>
        <w:t>повышается, нарушается, возникает</w:t>
      </w:r>
      <w:r w:rsidRPr="00A2059C">
        <w:rPr>
          <w:rFonts w:ascii="Times New Roman" w:hAnsi="Times New Roman"/>
          <w:sz w:val="28"/>
          <w:szCs w:val="28"/>
        </w:rPr>
        <w:t>).</w:t>
      </w:r>
    </w:p>
    <w:p w14:paraId="4E9032A5" w14:textId="5CE8EAE4" w:rsidR="00A2059C" w:rsidRPr="00A2059C" w:rsidRDefault="00A2059C" w:rsidP="00B43B8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059C">
        <w:rPr>
          <w:rFonts w:ascii="Times New Roman" w:hAnsi="Times New Roman"/>
          <w:sz w:val="28"/>
          <w:szCs w:val="28"/>
        </w:rPr>
        <w:lastRenderedPageBreak/>
        <w:t>Научный характер речи данного текста проявляется и на различных уровнях языка.</w:t>
      </w:r>
      <w:r w:rsidRPr="00A2059C">
        <w:rPr>
          <w:rFonts w:ascii="Times New Roman" w:hAnsi="Times New Roman"/>
          <w:sz w:val="28"/>
          <w:szCs w:val="28"/>
        </w:rPr>
        <w:br/>
        <w:t>Так, на лексическом уровне, помимо указанных выше терминов, заметно использование общенаучной лексики (</w:t>
      </w:r>
      <w:r w:rsidRPr="00A2059C">
        <w:rPr>
          <w:rFonts w:ascii="Times New Roman" w:hAnsi="Times New Roman"/>
          <w:i/>
          <w:iCs/>
          <w:sz w:val="28"/>
          <w:szCs w:val="28"/>
        </w:rPr>
        <w:t>баланс, температура, атмосфера</w:t>
      </w:r>
      <w:r w:rsidRPr="00A2059C">
        <w:rPr>
          <w:rFonts w:ascii="Times New Roman" w:hAnsi="Times New Roman"/>
          <w:sz w:val="28"/>
          <w:szCs w:val="28"/>
        </w:rPr>
        <w:t>), книжной лексики абстрактного характера (</w:t>
      </w:r>
      <w:r w:rsidRPr="00A2059C">
        <w:rPr>
          <w:rFonts w:ascii="Times New Roman" w:hAnsi="Times New Roman"/>
          <w:i/>
          <w:iCs/>
          <w:sz w:val="28"/>
          <w:szCs w:val="28"/>
        </w:rPr>
        <w:t>угроза, последствие, необходимость</w:t>
      </w:r>
      <w:r w:rsidRPr="00A2059C">
        <w:rPr>
          <w:rFonts w:ascii="Times New Roman" w:hAnsi="Times New Roman"/>
          <w:sz w:val="28"/>
          <w:szCs w:val="28"/>
        </w:rPr>
        <w:t>).</w:t>
      </w:r>
      <w:r w:rsidRPr="00A2059C">
        <w:rPr>
          <w:rFonts w:ascii="Times New Roman" w:hAnsi="Times New Roman"/>
          <w:sz w:val="28"/>
          <w:szCs w:val="28"/>
        </w:rPr>
        <w:br/>
        <w:t xml:space="preserve">На морфологическом – частотны имена существительные (например, </w:t>
      </w:r>
      <w:r w:rsidRPr="00A2059C">
        <w:rPr>
          <w:rFonts w:ascii="Times New Roman" w:hAnsi="Times New Roman"/>
          <w:i/>
          <w:iCs/>
          <w:sz w:val="28"/>
          <w:szCs w:val="28"/>
        </w:rPr>
        <w:t>парниковый эффект, излучение</w:t>
      </w:r>
      <w:r w:rsidRPr="00A2059C">
        <w:rPr>
          <w:rFonts w:ascii="Times New Roman" w:hAnsi="Times New Roman"/>
          <w:sz w:val="28"/>
          <w:szCs w:val="28"/>
        </w:rPr>
        <w:t>), среди них есть формы существительных родительного падежа (</w:t>
      </w:r>
      <w:r w:rsidRPr="00A2059C">
        <w:rPr>
          <w:rFonts w:ascii="Times New Roman" w:hAnsi="Times New Roman"/>
          <w:i/>
          <w:iCs/>
          <w:sz w:val="28"/>
          <w:szCs w:val="28"/>
        </w:rPr>
        <w:t>повышения температуры, углекислого газа</w:t>
      </w:r>
      <w:r w:rsidRPr="00A2059C">
        <w:rPr>
          <w:rFonts w:ascii="Times New Roman" w:hAnsi="Times New Roman"/>
          <w:sz w:val="28"/>
          <w:szCs w:val="28"/>
        </w:rPr>
        <w:t>), ряд отглагольных существительных (</w:t>
      </w:r>
      <w:r w:rsidRPr="00A2059C">
        <w:rPr>
          <w:rFonts w:ascii="Times New Roman" w:hAnsi="Times New Roman"/>
          <w:i/>
          <w:iCs/>
          <w:sz w:val="28"/>
          <w:szCs w:val="28"/>
        </w:rPr>
        <w:t>испарение, загрязнение</w:t>
      </w:r>
      <w:r w:rsidRPr="00A2059C">
        <w:rPr>
          <w:rFonts w:ascii="Times New Roman" w:hAnsi="Times New Roman"/>
          <w:sz w:val="28"/>
          <w:szCs w:val="28"/>
        </w:rPr>
        <w:t>); в тексте также подчёркнуто преобладание глаголов несовершенного вида настоящего времени (</w:t>
      </w:r>
      <w:r w:rsidRPr="00A2059C">
        <w:rPr>
          <w:rFonts w:ascii="Times New Roman" w:hAnsi="Times New Roman"/>
          <w:i/>
          <w:iCs/>
          <w:sz w:val="28"/>
          <w:szCs w:val="28"/>
        </w:rPr>
        <w:t>возникает, улавливают</w:t>
      </w:r>
      <w:r w:rsidRPr="00A2059C">
        <w:rPr>
          <w:rFonts w:ascii="Times New Roman" w:hAnsi="Times New Roman"/>
          <w:sz w:val="28"/>
          <w:szCs w:val="28"/>
        </w:rPr>
        <w:t>), использование причастий (</w:t>
      </w:r>
      <w:r w:rsidRPr="00A2059C">
        <w:rPr>
          <w:rFonts w:ascii="Times New Roman" w:hAnsi="Times New Roman"/>
          <w:i/>
          <w:iCs/>
          <w:sz w:val="28"/>
          <w:szCs w:val="28"/>
        </w:rPr>
        <w:t>нагреваемый</w:t>
      </w:r>
      <w:r w:rsidRPr="00A2059C">
        <w:rPr>
          <w:rFonts w:ascii="Times New Roman" w:hAnsi="Times New Roman"/>
          <w:sz w:val="28"/>
          <w:szCs w:val="28"/>
        </w:rPr>
        <w:t>), деепричастий (</w:t>
      </w:r>
      <w:r w:rsidRPr="00A2059C">
        <w:rPr>
          <w:rFonts w:ascii="Times New Roman" w:hAnsi="Times New Roman"/>
          <w:i/>
          <w:iCs/>
          <w:sz w:val="28"/>
          <w:szCs w:val="28"/>
        </w:rPr>
        <w:t>сжигая</w:t>
      </w:r>
      <w:r w:rsidRPr="00A2059C">
        <w:rPr>
          <w:rFonts w:ascii="Times New Roman" w:hAnsi="Times New Roman"/>
          <w:sz w:val="28"/>
          <w:szCs w:val="28"/>
        </w:rPr>
        <w:t>), употребление указательных местоимений (</w:t>
      </w:r>
      <w:r w:rsidRPr="00A2059C">
        <w:rPr>
          <w:rFonts w:ascii="Times New Roman" w:hAnsi="Times New Roman"/>
          <w:i/>
          <w:iCs/>
          <w:sz w:val="28"/>
          <w:szCs w:val="28"/>
        </w:rPr>
        <w:t>это, такие</w:t>
      </w:r>
      <w:r w:rsidRPr="00A2059C">
        <w:rPr>
          <w:rFonts w:ascii="Times New Roman" w:hAnsi="Times New Roman"/>
          <w:sz w:val="28"/>
          <w:szCs w:val="28"/>
        </w:rPr>
        <w:t>).</w:t>
      </w:r>
      <w:r w:rsidRPr="00A2059C">
        <w:rPr>
          <w:rFonts w:ascii="Times New Roman" w:hAnsi="Times New Roman"/>
          <w:sz w:val="28"/>
          <w:szCs w:val="28"/>
        </w:rPr>
        <w:br/>
        <w:t>Синтаксические особенности текста, помимо указанных выше вводных/вставных конструкций, сложных предложений с разными видами связи, также обнаруживаются и через применение пассивных конструкций (</w:t>
      </w:r>
      <w:r w:rsidRPr="00A2059C">
        <w:rPr>
          <w:rFonts w:ascii="Times New Roman" w:hAnsi="Times New Roman"/>
          <w:i/>
          <w:iCs/>
          <w:sz w:val="28"/>
          <w:szCs w:val="28"/>
        </w:rPr>
        <w:t>может быть разрушен</w:t>
      </w:r>
      <w:r w:rsidRPr="00A2059C">
        <w:rPr>
          <w:rFonts w:ascii="Times New Roman" w:hAnsi="Times New Roman"/>
          <w:sz w:val="28"/>
          <w:szCs w:val="28"/>
        </w:rPr>
        <w:t>), обобщённо-личных предложений (</w:t>
      </w:r>
      <w:r w:rsidRPr="00A2059C">
        <w:rPr>
          <w:rFonts w:ascii="Times New Roman" w:hAnsi="Times New Roman"/>
          <w:i/>
          <w:iCs/>
          <w:sz w:val="28"/>
          <w:szCs w:val="28"/>
        </w:rPr>
        <w:t>мы должны учитывать…</w:t>
      </w:r>
      <w:r w:rsidRPr="00A2059C">
        <w:rPr>
          <w:rFonts w:ascii="Times New Roman" w:hAnsi="Times New Roman"/>
          <w:sz w:val="28"/>
          <w:szCs w:val="28"/>
        </w:rPr>
        <w:t>), безличных предложений (</w:t>
      </w:r>
      <w:r w:rsidRPr="00A2059C">
        <w:rPr>
          <w:rFonts w:ascii="Times New Roman" w:hAnsi="Times New Roman"/>
          <w:i/>
          <w:iCs/>
          <w:sz w:val="28"/>
          <w:szCs w:val="28"/>
        </w:rPr>
        <w:t>предполагается, что...</w:t>
      </w:r>
      <w:r w:rsidRPr="00A2059C">
        <w:rPr>
          <w:rFonts w:ascii="Times New Roman" w:hAnsi="Times New Roman"/>
          <w:sz w:val="28"/>
          <w:szCs w:val="28"/>
        </w:rPr>
        <w:t>), разных обособленных оборотов (</w:t>
      </w:r>
      <w:r w:rsidRPr="00A2059C">
        <w:rPr>
          <w:rFonts w:ascii="Times New Roman" w:hAnsi="Times New Roman"/>
          <w:i/>
          <w:iCs/>
          <w:sz w:val="28"/>
          <w:szCs w:val="28"/>
        </w:rPr>
        <w:t>если правительства не примут мер...</w:t>
      </w:r>
      <w:r w:rsidRPr="00A2059C">
        <w:rPr>
          <w:rFonts w:ascii="Times New Roman" w:hAnsi="Times New Roman"/>
          <w:sz w:val="28"/>
          <w:szCs w:val="28"/>
        </w:rPr>
        <w:t>), цепочек однородных членов предложений (</w:t>
      </w:r>
      <w:r w:rsidRPr="00A2059C">
        <w:rPr>
          <w:rFonts w:ascii="Times New Roman" w:hAnsi="Times New Roman"/>
          <w:i/>
          <w:iCs/>
          <w:sz w:val="28"/>
          <w:szCs w:val="28"/>
        </w:rPr>
        <w:t>нефть, газ и уголь</w:t>
      </w:r>
      <w:r w:rsidRPr="00A2059C">
        <w:rPr>
          <w:rFonts w:ascii="Times New Roman" w:hAnsi="Times New Roman"/>
          <w:sz w:val="28"/>
          <w:szCs w:val="28"/>
        </w:rPr>
        <w:t>).</w:t>
      </w:r>
    </w:p>
    <w:p w14:paraId="0CF3B8C4" w14:textId="77777777" w:rsidR="00A2059C" w:rsidRPr="00A2059C" w:rsidRDefault="00A2059C" w:rsidP="00B43B8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059C">
        <w:rPr>
          <w:rFonts w:ascii="Times New Roman" w:hAnsi="Times New Roman"/>
          <w:sz w:val="28"/>
          <w:szCs w:val="28"/>
        </w:rPr>
        <w:t>С точки зрения особенностей оформления научного текста, можно заметить отсутствие сносок, выделения шрифтом, графиков, схем, таблиц. Их отсутствие не даёт возможности читателю наглядно представить информацию, однако не мешает пониманию основного содержания.</w:t>
      </w:r>
    </w:p>
    <w:p w14:paraId="7CF61DFA" w14:textId="616C82F1" w:rsidR="006034CC" w:rsidRPr="00245424" w:rsidRDefault="00A2059C" w:rsidP="00B43B8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059C">
        <w:rPr>
          <w:rFonts w:ascii="Times New Roman" w:hAnsi="Times New Roman"/>
          <w:sz w:val="28"/>
          <w:szCs w:val="28"/>
        </w:rPr>
        <w:t>Данный фрагмент текста, с точки зрения сферы использования, может быть частью научно-популярной статьи или учебного пособия.</w:t>
      </w:r>
      <w:r w:rsidRPr="00A2059C">
        <w:rPr>
          <w:rFonts w:ascii="Times New Roman" w:hAnsi="Times New Roman"/>
          <w:sz w:val="28"/>
          <w:szCs w:val="28"/>
        </w:rPr>
        <w:br/>
        <w:t>Исходя из подробного анализа языковых особенностей выбранного текста, указания обнаруженных коммуникативных качеств, можно сделать вывод, что этот текст научного стиля.</w:t>
      </w:r>
    </w:p>
    <w:p w14:paraId="6E2E5270" w14:textId="44BD2E34" w:rsidR="00485D5C" w:rsidRPr="00245424" w:rsidRDefault="0095106C" w:rsidP="00B43B8E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45424">
        <w:rPr>
          <w:rFonts w:ascii="Times New Roman" w:hAnsi="Times New Roman"/>
          <w:b/>
          <w:sz w:val="28"/>
          <w:szCs w:val="28"/>
        </w:rPr>
        <w:br w:type="page"/>
      </w:r>
      <w:r w:rsidR="00485D5C" w:rsidRPr="00245424">
        <w:rPr>
          <w:rFonts w:ascii="Times New Roman" w:hAnsi="Times New Roman"/>
          <w:b/>
          <w:sz w:val="28"/>
          <w:szCs w:val="28"/>
        </w:rPr>
        <w:lastRenderedPageBreak/>
        <w:t>Библиографический список</w:t>
      </w:r>
    </w:p>
    <w:p w14:paraId="021D88A1" w14:textId="77757733" w:rsidR="00485D5C" w:rsidRPr="00245424" w:rsidRDefault="00485D5C" w:rsidP="00B43B8E">
      <w:pPr>
        <w:spacing w:after="0" w:line="36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245424">
        <w:rPr>
          <w:rFonts w:ascii="Times New Roman" w:hAnsi="Times New Roman"/>
          <w:b/>
          <w:i/>
          <w:sz w:val="28"/>
          <w:szCs w:val="28"/>
        </w:rPr>
        <w:t>Учебная литература</w:t>
      </w:r>
    </w:p>
    <w:p w14:paraId="68FB5B5F" w14:textId="0DED4C04" w:rsidR="00B43B8E" w:rsidRPr="00B43B8E" w:rsidRDefault="00B43B8E" w:rsidP="00B43B8E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Бочарникова, М. А. Понятие «коммуникативная компетенция» и его становление в научной среде / М. А. Бочарникова. — Текст: непосредственный // Молодой ученый. — 2009. — № 8 (8). — С. 130-132. — URL: https://moluch.ru/archive/8/566/ (дата обращения: 02.06.2025).</w:t>
      </w:r>
    </w:p>
    <w:p w14:paraId="706AC4FA" w14:textId="7EADB4BB" w:rsidR="00A773E3" w:rsidRPr="00245424" w:rsidRDefault="00C11450" w:rsidP="00B43B8E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  <w:shd w:val="clear" w:color="auto" w:fill="FFFFFF"/>
        </w:rPr>
        <w:t>Геллер А. В., Пескова А. Д., Тарасов И. А., Бродецкая Е. Л. Нарушение акцентологических норм в речи современных школьников // Научно-методический электронный журнал «Концепт». – Т. 12. – С. 50–55. – URL:</w:t>
      </w:r>
      <w:r w:rsidR="00245424" w:rsidRPr="00245424">
        <w:rPr>
          <w:rFonts w:ascii="Times New Roman" w:hAnsi="Times New Roman"/>
          <w:sz w:val="28"/>
          <w:szCs w:val="28"/>
        </w:rPr>
        <w:t xml:space="preserve"> </w:t>
      </w:r>
      <w:r w:rsidR="00245424" w:rsidRPr="00245424">
        <w:rPr>
          <w:rFonts w:ascii="Times New Roman" w:hAnsi="Times New Roman"/>
          <w:sz w:val="28"/>
          <w:szCs w:val="28"/>
        </w:rPr>
        <w:t>http://e-koncept.ru/2016/46211.htm</w:t>
      </w:r>
      <w:r w:rsidR="00245424" w:rsidRPr="00245424">
        <w:rPr>
          <w:rFonts w:ascii="Times New Roman" w:hAnsi="Times New Roman"/>
          <w:sz w:val="28"/>
          <w:szCs w:val="28"/>
        </w:rPr>
        <w:t xml:space="preserve"> (дата обращения: 02.06.2025).</w:t>
      </w:r>
    </w:p>
    <w:p w14:paraId="1081130F" w14:textId="19DABE59" w:rsidR="00677632" w:rsidRPr="00B43B8E" w:rsidRDefault="00677632" w:rsidP="00B43B8E">
      <w:pPr>
        <w:pStyle w:val="a3"/>
        <w:numPr>
          <w:ilvl w:val="0"/>
          <w:numId w:val="1"/>
        </w:numPr>
        <w:tabs>
          <w:tab w:val="left" w:pos="709"/>
        </w:tabs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245424">
        <w:rPr>
          <w:rFonts w:ascii="Times New Roman" w:hAnsi="Times New Roman"/>
          <w:sz w:val="28"/>
          <w:szCs w:val="28"/>
        </w:rPr>
        <w:t>Ожегов С. И., Шведова Н. Ю. Толковый словарь русского языка. — М.: Азбуковник, 1999. — 2314 с.</w:t>
      </w:r>
    </w:p>
    <w:p w14:paraId="5A5F91F9" w14:textId="22F2C322" w:rsidR="00485D5C" w:rsidRPr="00245424" w:rsidRDefault="00485D5C" w:rsidP="00B43B8E">
      <w:pPr>
        <w:pStyle w:val="a3"/>
        <w:spacing w:after="0" w:line="360" w:lineRule="auto"/>
        <w:ind w:left="0"/>
        <w:jc w:val="center"/>
        <w:rPr>
          <w:rFonts w:ascii="Times New Roman" w:hAnsi="Times New Roman"/>
          <w:b/>
          <w:i/>
          <w:sz w:val="28"/>
          <w:szCs w:val="28"/>
        </w:rPr>
      </w:pPr>
      <w:r w:rsidRPr="00245424">
        <w:rPr>
          <w:rFonts w:ascii="Times New Roman" w:hAnsi="Times New Roman"/>
          <w:b/>
          <w:i/>
          <w:sz w:val="28"/>
          <w:szCs w:val="28"/>
        </w:rPr>
        <w:t>Справочная литература</w:t>
      </w:r>
    </w:p>
    <w:p w14:paraId="013A85CC" w14:textId="653B7003" w:rsidR="00C11450" w:rsidRPr="00245424" w:rsidRDefault="007E1F9F" w:rsidP="00B43B8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t xml:space="preserve">Артикуляция (фонетика) // Википедия. [2025]. Дата обновления: 05.01.2025. URL: https://ru.wikipedia.org/?curid=1917366&amp;oldid=142506195 (дата обращения: </w:t>
      </w:r>
      <w:r w:rsidRPr="00245424">
        <w:rPr>
          <w:rFonts w:ascii="Times New Roman" w:hAnsi="Times New Roman"/>
          <w:bCs/>
          <w:iCs/>
          <w:sz w:val="28"/>
          <w:szCs w:val="28"/>
        </w:rPr>
        <w:t>02</w:t>
      </w:r>
      <w:r w:rsidRPr="00245424">
        <w:rPr>
          <w:rFonts w:ascii="Times New Roman" w:hAnsi="Times New Roman"/>
          <w:bCs/>
          <w:iCs/>
          <w:sz w:val="28"/>
          <w:szCs w:val="28"/>
        </w:rPr>
        <w:t>.0</w:t>
      </w:r>
      <w:r w:rsidRPr="00245424">
        <w:rPr>
          <w:rFonts w:ascii="Times New Roman" w:hAnsi="Times New Roman"/>
          <w:bCs/>
          <w:iCs/>
          <w:sz w:val="28"/>
          <w:szCs w:val="28"/>
        </w:rPr>
        <w:t>6</w:t>
      </w:r>
      <w:r w:rsidRPr="00245424">
        <w:rPr>
          <w:rFonts w:ascii="Times New Roman" w:hAnsi="Times New Roman"/>
          <w:bCs/>
          <w:iCs/>
          <w:sz w:val="28"/>
          <w:szCs w:val="28"/>
        </w:rPr>
        <w:t>.2025).</w:t>
      </w:r>
    </w:p>
    <w:p w14:paraId="34451176" w14:textId="519C9579" w:rsidR="006715C3" w:rsidRDefault="006715C3" w:rsidP="00B43B8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t>Вербальная коммуникация: что это такое, виды и приемы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 // Совкомблог. [2025]. Дата обновления: 25.12.2023. 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URL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: 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https</w:t>
      </w:r>
      <w:r w:rsidRPr="00245424">
        <w:rPr>
          <w:rFonts w:ascii="Times New Roman" w:hAnsi="Times New Roman"/>
          <w:bCs/>
          <w:iCs/>
          <w:sz w:val="28"/>
          <w:szCs w:val="28"/>
        </w:rPr>
        <w:t>://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journal</w:t>
      </w:r>
      <w:r w:rsidRPr="00245424">
        <w:rPr>
          <w:rFonts w:ascii="Times New Roman" w:hAnsi="Times New Roman"/>
          <w:bCs/>
          <w:iCs/>
          <w:sz w:val="28"/>
          <w:szCs w:val="28"/>
        </w:rPr>
        <w:t>.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sovcombank</w:t>
      </w:r>
      <w:r w:rsidRPr="00245424">
        <w:rPr>
          <w:rFonts w:ascii="Times New Roman" w:hAnsi="Times New Roman"/>
          <w:bCs/>
          <w:iCs/>
          <w:sz w:val="28"/>
          <w:szCs w:val="28"/>
        </w:rPr>
        <w:t>.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ru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zhizn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verbalnaya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kommunikatsiya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chto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eto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takoe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vidi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i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priemi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 (дата обращения: 02.06.2025).</w:t>
      </w:r>
    </w:p>
    <w:p w14:paraId="7F1F1BE5" w14:textId="4192FEE6" w:rsidR="0063224F" w:rsidRPr="0063224F" w:rsidRDefault="0063224F" w:rsidP="0063224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t xml:space="preserve">Грамматические нормы русского языка // РЯ. [2025]. 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URL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: 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https</w:t>
      </w:r>
      <w:r w:rsidRPr="00245424">
        <w:rPr>
          <w:rFonts w:ascii="Times New Roman" w:hAnsi="Times New Roman"/>
          <w:bCs/>
          <w:iCs/>
          <w:sz w:val="28"/>
          <w:szCs w:val="28"/>
        </w:rPr>
        <w:t>://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russkiiyazyk</w:t>
      </w:r>
      <w:r w:rsidRPr="00245424">
        <w:rPr>
          <w:rFonts w:ascii="Times New Roman" w:hAnsi="Times New Roman"/>
          <w:bCs/>
          <w:iCs/>
          <w:sz w:val="28"/>
          <w:szCs w:val="28"/>
        </w:rPr>
        <w:t>.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ru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kultura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rechi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grammaticheskie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normy</w:t>
      </w:r>
      <w:r w:rsidRPr="00245424">
        <w:rPr>
          <w:rFonts w:ascii="Times New Roman" w:hAnsi="Times New Roman"/>
          <w:bCs/>
          <w:iCs/>
          <w:sz w:val="28"/>
          <w:szCs w:val="28"/>
        </w:rPr>
        <w:t>.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html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 (дата обращения: 02.06.2025).</w:t>
      </w:r>
    </w:p>
    <w:p w14:paraId="6BC512BE" w14:textId="77777777" w:rsidR="0063224F" w:rsidRPr="00245424" w:rsidRDefault="0063224F" w:rsidP="0063224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t xml:space="preserve">Деловая коммуникация // Фоксфорд. </w:t>
      </w:r>
      <w:r w:rsidRPr="0063224F">
        <w:rPr>
          <w:rFonts w:ascii="Times New Roman" w:hAnsi="Times New Roman"/>
          <w:bCs/>
          <w:iCs/>
          <w:sz w:val="28"/>
          <w:szCs w:val="28"/>
        </w:rPr>
        <w:t xml:space="preserve">[2025]. 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Дата обновления: 05.05.2025. 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URL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: 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https</w:t>
      </w:r>
      <w:r w:rsidRPr="00245424">
        <w:rPr>
          <w:rFonts w:ascii="Times New Roman" w:hAnsi="Times New Roman"/>
          <w:bCs/>
          <w:iCs/>
          <w:sz w:val="28"/>
          <w:szCs w:val="28"/>
        </w:rPr>
        <w:t>://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foxford</w:t>
      </w:r>
      <w:r w:rsidRPr="00245424">
        <w:rPr>
          <w:rFonts w:ascii="Times New Roman" w:hAnsi="Times New Roman"/>
          <w:bCs/>
          <w:iCs/>
          <w:sz w:val="28"/>
          <w:szCs w:val="28"/>
        </w:rPr>
        <w:t>.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ru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wiki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russkiy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yazyk</w:t>
      </w:r>
      <w:r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delovaya</w:t>
      </w:r>
      <w:r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Pr="00245424">
        <w:rPr>
          <w:rFonts w:ascii="Times New Roman" w:hAnsi="Times New Roman"/>
          <w:bCs/>
          <w:iCs/>
          <w:sz w:val="28"/>
          <w:szCs w:val="28"/>
          <w:lang w:val="en-US"/>
        </w:rPr>
        <w:t>kommunikaciya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 (дата обращения 02.06.2025).</w:t>
      </w:r>
    </w:p>
    <w:p w14:paraId="26C8063E" w14:textId="77777777" w:rsidR="0063224F" w:rsidRPr="00245424" w:rsidRDefault="0063224F" w:rsidP="0063224F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t>Диалог // Википедия. [2025]. Дата обновления: 12.01.2025. URL: https://ru.wikipedia.org/?curid=33637&amp;oldid=142669507 (дата обращения: 02.06.2025).</w:t>
      </w:r>
    </w:p>
    <w:p w14:paraId="7D1A083D" w14:textId="6A26DCCC" w:rsidR="00310918" w:rsidRPr="00245424" w:rsidRDefault="00310918" w:rsidP="00B43B8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lastRenderedPageBreak/>
        <w:t xml:space="preserve">Устная речь // Википедия. [2025]. Дата обновления: 30.04.2025. URL: https://ru.wikipedia.org/?curid=23961&amp;oldid=144830960 (дата обращения: </w:t>
      </w:r>
      <w:r w:rsidRPr="00245424">
        <w:rPr>
          <w:rFonts w:ascii="Times New Roman" w:hAnsi="Times New Roman"/>
          <w:bCs/>
          <w:iCs/>
          <w:sz w:val="28"/>
          <w:szCs w:val="28"/>
        </w:rPr>
        <w:t>02</w:t>
      </w:r>
      <w:r w:rsidRPr="00245424">
        <w:rPr>
          <w:rFonts w:ascii="Times New Roman" w:hAnsi="Times New Roman"/>
          <w:bCs/>
          <w:iCs/>
          <w:sz w:val="28"/>
          <w:szCs w:val="28"/>
        </w:rPr>
        <w:t>.0</w:t>
      </w:r>
      <w:r w:rsidRPr="00245424">
        <w:rPr>
          <w:rFonts w:ascii="Times New Roman" w:hAnsi="Times New Roman"/>
          <w:bCs/>
          <w:iCs/>
          <w:sz w:val="28"/>
          <w:szCs w:val="28"/>
        </w:rPr>
        <w:t>6</w:t>
      </w:r>
      <w:r w:rsidRPr="00245424">
        <w:rPr>
          <w:rFonts w:ascii="Times New Roman" w:hAnsi="Times New Roman"/>
          <w:bCs/>
          <w:iCs/>
          <w:sz w:val="28"/>
          <w:szCs w:val="28"/>
        </w:rPr>
        <w:t>.2025).</w:t>
      </w:r>
    </w:p>
    <w:p w14:paraId="3AFA815B" w14:textId="03CC7413" w:rsidR="00677632" w:rsidRPr="00245424" w:rsidRDefault="00677632" w:rsidP="00B43B8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bCs/>
          <w:iCs/>
          <w:sz w:val="28"/>
          <w:szCs w:val="28"/>
        </w:rPr>
      </w:pPr>
      <w:r w:rsidRPr="00245424">
        <w:rPr>
          <w:rFonts w:ascii="Times New Roman" w:hAnsi="Times New Roman"/>
          <w:bCs/>
          <w:iCs/>
          <w:sz w:val="28"/>
          <w:szCs w:val="28"/>
        </w:rPr>
        <w:t>Что такое речевой этикет и зачем он нужен</w:t>
      </w:r>
      <w:r w:rsidRPr="00245424">
        <w:rPr>
          <w:rFonts w:ascii="Times New Roman" w:hAnsi="Times New Roman"/>
          <w:bCs/>
          <w:iCs/>
          <w:sz w:val="28"/>
          <w:szCs w:val="28"/>
        </w:rPr>
        <w:t xml:space="preserve"> // Аст. [2025]. 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 xml:space="preserve">Дата обновления: 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27.09.2023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 xml:space="preserve">. 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URL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 xml:space="preserve">: 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https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://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ast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.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ru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news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chto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takoe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rechevoy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etiket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i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zachem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on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-</w:t>
      </w:r>
      <w:r w:rsidR="00245424" w:rsidRPr="00245424">
        <w:rPr>
          <w:rFonts w:ascii="Times New Roman" w:hAnsi="Times New Roman"/>
          <w:bCs/>
          <w:iCs/>
          <w:sz w:val="28"/>
          <w:szCs w:val="28"/>
          <w:lang w:val="en-US"/>
        </w:rPr>
        <w:t>nuzhen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>/</w:t>
      </w:r>
      <w:r w:rsidR="00245424" w:rsidRPr="00245424">
        <w:rPr>
          <w:rFonts w:ascii="Times New Roman" w:hAnsi="Times New Roman"/>
          <w:bCs/>
          <w:iCs/>
          <w:sz w:val="28"/>
          <w:szCs w:val="28"/>
        </w:rPr>
        <w:t xml:space="preserve"> (дата обращения: 02.06.2025)</w:t>
      </w:r>
      <w:r w:rsidR="00B43B8E">
        <w:rPr>
          <w:rFonts w:ascii="Times New Roman" w:hAnsi="Times New Roman"/>
          <w:bCs/>
          <w:iCs/>
          <w:sz w:val="28"/>
          <w:szCs w:val="28"/>
        </w:rPr>
        <w:t>.</w:t>
      </w:r>
    </w:p>
    <w:p w14:paraId="0509C19A" w14:textId="1ED234A6" w:rsidR="00485D5C" w:rsidRPr="00245424" w:rsidRDefault="00485D5C" w:rsidP="00B43B8E">
      <w:pPr>
        <w:spacing w:after="0" w:line="360" w:lineRule="auto"/>
        <w:ind w:firstLine="709"/>
        <w:rPr>
          <w:rFonts w:ascii="Times New Roman" w:hAnsi="Times New Roman"/>
          <w:b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  <w:highlight w:val="yellow"/>
        </w:rPr>
        <w:br w:type="page"/>
      </w:r>
      <w:r w:rsidRPr="00245424">
        <w:rPr>
          <w:rFonts w:ascii="Times New Roman" w:hAnsi="Times New Roman"/>
          <w:b/>
          <w:iCs/>
          <w:color w:val="000000"/>
          <w:sz w:val="28"/>
          <w:szCs w:val="28"/>
        </w:rPr>
        <w:lastRenderedPageBreak/>
        <w:t>Приложение А. Текст для анализа</w:t>
      </w:r>
    </w:p>
    <w:p w14:paraId="7239CC04" w14:textId="4AE79C24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b/>
          <w:bCs/>
          <w:iCs/>
          <w:color w:val="000000"/>
          <w:sz w:val="28"/>
          <w:szCs w:val="28"/>
        </w:rPr>
        <w:t xml:space="preserve">6. </w:t>
      </w:r>
      <w:r w:rsidRPr="00245424">
        <w:rPr>
          <w:rFonts w:ascii="Times New Roman" w:hAnsi="Times New Roman"/>
          <w:b/>
          <w:bCs/>
          <w:iCs/>
          <w:color w:val="000000"/>
          <w:sz w:val="28"/>
          <w:szCs w:val="28"/>
        </w:rPr>
        <w:t>Парниковый эффект</w:t>
      </w:r>
    </w:p>
    <w:p w14:paraId="2E54A672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Чтобы понять, что такое парниковый эффект, мы должны сначала разобраться в работе парника. Если Вы когда-нибудь были внутри парника в солнечный день, Вы знаете, что там жарче, чем на улице. Это происходит оттого, что тепловое излучение Солнца проходит сквозь окна и нагревает находящиеся внутри предметы. Они теряют своё тепло при испарении, однако часть тепла стёкла окон отражают назад. Внутренняя часть парника нагревается. Мы говорим, что стёкла улавливают тепло Солнца. </w:t>
      </w:r>
    </w:p>
    <w:p w14:paraId="008239F6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Некоторые газы в атмосфере Земли ведут себя так же, как стекло парника. Они улавливают тепло Солнца и помогают удержать тепло на поверхности Земли, иначе наш мир был бы гораздо холоднее. Атмосфера Земли выступает в качестве парника. </w:t>
      </w:r>
    </w:p>
    <w:p w14:paraId="1EF63DFA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Однако тут тоже возникают проблемы. Сегодня мы сжигаем во всём мире столько топлива, столько лесов, что в атмосферу выбрасывается всё больше газов, создающих парниковый эффект. В результате Земля постепенно разогревается. Это называется парниковым эффектом. Если правительства разных стран ничего не предпримут, атмосфере может быть причинён невосполнимый ущерб. </w:t>
      </w:r>
    </w:p>
    <w:p w14:paraId="67B46EB8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Если Земля будет разогреваться с той же скоростью, что и сейчас, полярные льды растают и уровень моря повысится к 2030 (две тысячи тридцатому) году больше, чем на метр. Если это произойдёт, последствия будут катастрофическими для всего мира, поскольку море затопит большую территорию равнинных земель. Наводнение затопит Лондон и другие большие города, а Египет лишится шестой части полей. </w:t>
      </w:r>
    </w:p>
    <w:p w14:paraId="10087874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Наша атмосфера представляет собой смесь газов, парниковый эффект создаётся в основном углекислым газом. Животные и люди выдыхают углекислый газ, а растения поглощают углекислый газ. Таким образом животные и растения вместе могут сохранить атмосферный баланс и удержать уровень углекислого газа. Однако теперь наш образ жизни </w:t>
      </w:r>
      <w:r w:rsidRPr="00245424">
        <w:rPr>
          <w:rFonts w:ascii="Times New Roman" w:hAnsi="Times New Roman"/>
          <w:iCs/>
          <w:color w:val="000000"/>
          <w:sz w:val="28"/>
          <w:szCs w:val="28"/>
        </w:rPr>
        <w:lastRenderedPageBreak/>
        <w:t xml:space="preserve">нарушает это равновесие. Мы сжигаем топливо в автомобилях и во время производственных процессов, и выхлопные газы повышают содержание углекислоты в атмосфере. </w:t>
      </w:r>
    </w:p>
    <w:p w14:paraId="3001AFA4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В некоторых странах сжигаются целые массивы девственных лесов, чтобы освободить земли для сельского хозяйства. Это порождает двойную проблему: при горении в атмосферу выделяется углекислый газ, и в то же время на земле остаётся меньше растений, которые его поглощают. </w:t>
      </w:r>
    </w:p>
    <w:p w14:paraId="4BBBF494" w14:textId="77777777" w:rsidR="00A773E3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 xml:space="preserve">В атмосфере есть и другие газы, вызывающие парниковый эффект. Метан возникает из навоза, оставленного животными, из болот, рисовых полей, при бурении нефти и газа. Окись азота получается из автомобильных выхлопов и из химических удобрений, которые способствуют повышению урожая. Хлорфлюорокарбонаты (ХФК) используются в холодильниках, аэрозолях и пенопластах. Количество ХФК в атмосфере пока невелико. Однако эти газы улавливают тепло в 10.000 (десять тысяч) раз эффективнее, чем углекислый газ. </w:t>
      </w:r>
    </w:p>
    <w:p w14:paraId="676BCC1B" w14:textId="1B05F2A5" w:rsidR="00485D5C" w:rsidRPr="00245424" w:rsidRDefault="00A773E3" w:rsidP="00B43B8E">
      <w:pPr>
        <w:spacing w:after="0" w:line="360" w:lineRule="auto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 w:rsidRPr="00245424">
        <w:rPr>
          <w:rFonts w:ascii="Times New Roman" w:hAnsi="Times New Roman"/>
          <w:iCs/>
          <w:color w:val="000000"/>
          <w:sz w:val="28"/>
          <w:szCs w:val="28"/>
        </w:rPr>
        <w:t>Снимки со специальных спутников показывают, в какой мере ХФК уже повредили озоновый слой, окружающий Землю. Учёные полагают, что единственный способ остановить парниковый эффект – это производить меньше газов, которые вызывают этот эффект. Нам нужно сократить потребление таких видов топлива, как нефть, газ и уголь, и обратиться к иным способам получения энергии, таким, как ветер, морской прилив и электричество, получаемое силой воды. Нам нужно строить дома с меньшей теплоотдачей, которые тратят меньше тепла, и организовать систему транспорта, которой потребуется меньше машин. Предполагается, что к концу века останутся только такие продукты, которые не содержат ХФК.</w:t>
      </w:r>
    </w:p>
    <w:sectPr w:rsidR="00485D5C" w:rsidRPr="00245424" w:rsidSect="00E92CBF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78D76" w14:textId="77777777" w:rsidR="00A642EE" w:rsidRDefault="00A642EE" w:rsidP="00E36787">
      <w:pPr>
        <w:spacing w:after="0" w:line="240" w:lineRule="auto"/>
      </w:pPr>
      <w:r>
        <w:separator/>
      </w:r>
    </w:p>
  </w:endnote>
  <w:endnote w:type="continuationSeparator" w:id="0">
    <w:p w14:paraId="6785051D" w14:textId="77777777" w:rsidR="00A642EE" w:rsidRDefault="00A642EE" w:rsidP="00E3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F17FC" w14:textId="77777777" w:rsidR="00C65D92" w:rsidRPr="00E36787" w:rsidRDefault="00C65D92" w:rsidP="00E36787">
    <w:pPr>
      <w:pStyle w:val="af"/>
      <w:jc w:val="center"/>
      <w:rPr>
        <w:rFonts w:ascii="Times New Roman" w:hAnsi="Times New Roman"/>
        <w:sz w:val="24"/>
        <w:szCs w:val="24"/>
      </w:rPr>
    </w:pPr>
    <w:r w:rsidRPr="00E36787">
      <w:rPr>
        <w:rFonts w:ascii="Times New Roman" w:hAnsi="Times New Roman"/>
        <w:sz w:val="24"/>
        <w:szCs w:val="24"/>
      </w:rPr>
      <w:fldChar w:fldCharType="begin"/>
    </w:r>
    <w:r w:rsidRPr="00E36787">
      <w:rPr>
        <w:rFonts w:ascii="Times New Roman" w:hAnsi="Times New Roman"/>
        <w:sz w:val="24"/>
        <w:szCs w:val="24"/>
      </w:rPr>
      <w:instrText>PAGE   \* MERGEFORMAT</w:instrText>
    </w:r>
    <w:r w:rsidRPr="00E36787">
      <w:rPr>
        <w:rFonts w:ascii="Times New Roman" w:hAnsi="Times New Roman"/>
        <w:sz w:val="24"/>
        <w:szCs w:val="24"/>
      </w:rPr>
      <w:fldChar w:fldCharType="separate"/>
    </w:r>
    <w:r w:rsidR="00251F0B">
      <w:rPr>
        <w:rFonts w:ascii="Times New Roman" w:hAnsi="Times New Roman"/>
        <w:noProof/>
        <w:sz w:val="24"/>
        <w:szCs w:val="24"/>
      </w:rPr>
      <w:t>38</w:t>
    </w:r>
    <w:r w:rsidRPr="00E36787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D6DEE" w14:textId="77777777" w:rsidR="00A642EE" w:rsidRDefault="00A642EE" w:rsidP="00E36787">
      <w:pPr>
        <w:spacing w:after="0" w:line="240" w:lineRule="auto"/>
      </w:pPr>
      <w:r>
        <w:separator/>
      </w:r>
    </w:p>
  </w:footnote>
  <w:footnote w:type="continuationSeparator" w:id="0">
    <w:p w14:paraId="68A0E3D0" w14:textId="77777777" w:rsidR="00A642EE" w:rsidRDefault="00A642EE" w:rsidP="00E36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995" type="#_x0000_t75" style="width:147pt;height:147pt" o:bullet="t">
        <v:imagedata r:id="rId1" o:title="istockphoto-1359096729-612x612"/>
      </v:shape>
    </w:pict>
  </w:numPicBullet>
  <w:numPicBullet w:numPicBulletId="1">
    <w:pict>
      <v:shape id="_x0000_i16996" type="#_x0000_t75" style="width:137.25pt;height:206.25pt" o:bullet="t">
        <v:imagedata r:id="rId2" o:title="images1"/>
      </v:shape>
    </w:pict>
  </w:numPicBullet>
  <w:numPicBullet w:numPicBulletId="2">
    <w:pict>
      <v:shape id="_x0000_i16997" type="#_x0000_t75" style="width:168.75pt;height:168.75pt" o:bullet="t">
        <v:imagedata r:id="rId3" o:title="Без имени"/>
      </v:shape>
    </w:pict>
  </w:numPicBullet>
  <w:abstractNum w:abstractNumId="0" w15:restartNumberingAfterBreak="0">
    <w:nsid w:val="07BA2206"/>
    <w:multiLevelType w:val="hybridMultilevel"/>
    <w:tmpl w:val="92ECFD34"/>
    <w:lvl w:ilvl="0" w:tplc="658C3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F2AF8"/>
    <w:multiLevelType w:val="hybridMultilevel"/>
    <w:tmpl w:val="C94AC752"/>
    <w:lvl w:ilvl="0" w:tplc="16C007D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9FC0C24"/>
    <w:multiLevelType w:val="hybridMultilevel"/>
    <w:tmpl w:val="FC2CC5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E485AC2"/>
    <w:multiLevelType w:val="hybridMultilevel"/>
    <w:tmpl w:val="DE6EBC4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6164E"/>
    <w:multiLevelType w:val="hybridMultilevel"/>
    <w:tmpl w:val="A5BCB2F0"/>
    <w:lvl w:ilvl="0" w:tplc="70ECA59C">
      <w:start w:val="1"/>
      <w:numFmt w:val="decimal"/>
      <w:lvlText w:val="%1."/>
      <w:lvlJc w:val="left"/>
      <w:pPr>
        <w:ind w:left="185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EA5670"/>
    <w:multiLevelType w:val="multilevel"/>
    <w:tmpl w:val="F3524F2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0D35BC0"/>
    <w:multiLevelType w:val="hybridMultilevel"/>
    <w:tmpl w:val="4F3C002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2DE2647"/>
    <w:multiLevelType w:val="multilevel"/>
    <w:tmpl w:val="ADA29E4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41D6EBC"/>
    <w:multiLevelType w:val="hybridMultilevel"/>
    <w:tmpl w:val="F3524F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4514D2E"/>
    <w:multiLevelType w:val="hybridMultilevel"/>
    <w:tmpl w:val="3594D4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488121E"/>
    <w:multiLevelType w:val="hybridMultilevel"/>
    <w:tmpl w:val="6B5AF2E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73C3191"/>
    <w:multiLevelType w:val="multilevel"/>
    <w:tmpl w:val="F3524F2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873571D"/>
    <w:multiLevelType w:val="hybridMultilevel"/>
    <w:tmpl w:val="80DCE23A"/>
    <w:lvl w:ilvl="0" w:tplc="792601D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91D33"/>
    <w:multiLevelType w:val="hybridMultilevel"/>
    <w:tmpl w:val="D070120E"/>
    <w:lvl w:ilvl="0" w:tplc="15ACE41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40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F0D90"/>
    <w:multiLevelType w:val="hybridMultilevel"/>
    <w:tmpl w:val="4BBA72B4"/>
    <w:lvl w:ilvl="0" w:tplc="BF9C78A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  <w:sz w:val="100"/>
        <w:szCs w:val="100"/>
      </w:rPr>
    </w:lvl>
    <w:lvl w:ilvl="1" w:tplc="F2B48F22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  <w:sz w:val="96"/>
        <w:szCs w:val="96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56D48"/>
    <w:multiLevelType w:val="hybridMultilevel"/>
    <w:tmpl w:val="4F3C002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C5F4CEE"/>
    <w:multiLevelType w:val="hybridMultilevel"/>
    <w:tmpl w:val="20FCE4F0"/>
    <w:lvl w:ilvl="0" w:tplc="2ACC28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D0B20F4"/>
    <w:multiLevelType w:val="hybridMultilevel"/>
    <w:tmpl w:val="C6565B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D5819F4"/>
    <w:multiLevelType w:val="hybridMultilevel"/>
    <w:tmpl w:val="E03871E6"/>
    <w:lvl w:ilvl="0" w:tplc="616AA83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2E874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  <w:sz w:val="96"/>
        <w:szCs w:val="96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F6547"/>
    <w:multiLevelType w:val="hybridMultilevel"/>
    <w:tmpl w:val="3FDEB060"/>
    <w:lvl w:ilvl="0" w:tplc="E2D83B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7B4107"/>
    <w:multiLevelType w:val="hybridMultilevel"/>
    <w:tmpl w:val="35C07964"/>
    <w:lvl w:ilvl="0" w:tplc="0419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1" w15:restartNumberingAfterBreak="0">
    <w:nsid w:val="40B35992"/>
    <w:multiLevelType w:val="hybridMultilevel"/>
    <w:tmpl w:val="F3524F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1D9657A"/>
    <w:multiLevelType w:val="hybridMultilevel"/>
    <w:tmpl w:val="A3DCD2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2B312D2"/>
    <w:multiLevelType w:val="multilevel"/>
    <w:tmpl w:val="6B5AF2E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3B41BA2"/>
    <w:multiLevelType w:val="hybridMultilevel"/>
    <w:tmpl w:val="A7144F44"/>
    <w:lvl w:ilvl="0" w:tplc="70ECA59C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496B55D8"/>
    <w:multiLevelType w:val="hybridMultilevel"/>
    <w:tmpl w:val="F3524F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A295A40"/>
    <w:multiLevelType w:val="hybridMultilevel"/>
    <w:tmpl w:val="5678C0BE"/>
    <w:lvl w:ilvl="0" w:tplc="424CCB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56F83"/>
    <w:multiLevelType w:val="hybridMultilevel"/>
    <w:tmpl w:val="BF72E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67359"/>
    <w:multiLevelType w:val="hybridMultilevel"/>
    <w:tmpl w:val="BAFA9E5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7D663BE"/>
    <w:multiLevelType w:val="hybridMultilevel"/>
    <w:tmpl w:val="EE1EB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E2D46"/>
    <w:multiLevelType w:val="hybridMultilevel"/>
    <w:tmpl w:val="344E1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5B3C5F96"/>
    <w:multiLevelType w:val="hybridMultilevel"/>
    <w:tmpl w:val="83863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E13EBA"/>
    <w:multiLevelType w:val="hybridMultilevel"/>
    <w:tmpl w:val="28709FA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EB279FC"/>
    <w:multiLevelType w:val="hybridMultilevel"/>
    <w:tmpl w:val="ADA29E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8AE0883"/>
    <w:multiLevelType w:val="hybridMultilevel"/>
    <w:tmpl w:val="F3524F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E3B65D5"/>
    <w:multiLevelType w:val="multilevel"/>
    <w:tmpl w:val="F3524F2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0"/>
  </w:num>
  <w:num w:numId="2">
    <w:abstractNumId w:val="6"/>
  </w:num>
  <w:num w:numId="3">
    <w:abstractNumId w:val="8"/>
  </w:num>
  <w:num w:numId="4">
    <w:abstractNumId w:val="21"/>
  </w:num>
  <w:num w:numId="5">
    <w:abstractNumId w:val="25"/>
  </w:num>
  <w:num w:numId="6">
    <w:abstractNumId w:val="15"/>
  </w:num>
  <w:num w:numId="7">
    <w:abstractNumId w:val="10"/>
  </w:num>
  <w:num w:numId="8">
    <w:abstractNumId w:val="33"/>
  </w:num>
  <w:num w:numId="9">
    <w:abstractNumId w:val="11"/>
  </w:num>
  <w:num w:numId="10">
    <w:abstractNumId w:val="17"/>
  </w:num>
  <w:num w:numId="11">
    <w:abstractNumId w:val="5"/>
  </w:num>
  <w:num w:numId="12">
    <w:abstractNumId w:val="22"/>
  </w:num>
  <w:num w:numId="13">
    <w:abstractNumId w:val="35"/>
  </w:num>
  <w:num w:numId="14">
    <w:abstractNumId w:val="30"/>
  </w:num>
  <w:num w:numId="15">
    <w:abstractNumId w:val="23"/>
  </w:num>
  <w:num w:numId="16">
    <w:abstractNumId w:val="9"/>
  </w:num>
  <w:num w:numId="17">
    <w:abstractNumId w:val="7"/>
  </w:num>
  <w:num w:numId="18">
    <w:abstractNumId w:val="2"/>
  </w:num>
  <w:num w:numId="19">
    <w:abstractNumId w:val="0"/>
  </w:num>
  <w:num w:numId="20">
    <w:abstractNumId w:val="27"/>
  </w:num>
  <w:num w:numId="21">
    <w:abstractNumId w:val="19"/>
  </w:num>
  <w:num w:numId="22">
    <w:abstractNumId w:val="26"/>
  </w:num>
  <w:num w:numId="23">
    <w:abstractNumId w:val="31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</w:num>
  <w:num w:numId="26">
    <w:abstractNumId w:val="28"/>
  </w:num>
  <w:num w:numId="27">
    <w:abstractNumId w:val="32"/>
  </w:num>
  <w:num w:numId="28">
    <w:abstractNumId w:val="24"/>
  </w:num>
  <w:num w:numId="29">
    <w:abstractNumId w:val="12"/>
  </w:num>
  <w:num w:numId="30">
    <w:abstractNumId w:val="18"/>
  </w:num>
  <w:num w:numId="31">
    <w:abstractNumId w:val="14"/>
  </w:num>
  <w:num w:numId="32">
    <w:abstractNumId w:val="13"/>
  </w:num>
  <w:num w:numId="33">
    <w:abstractNumId w:val="4"/>
  </w:num>
  <w:num w:numId="34">
    <w:abstractNumId w:val="3"/>
  </w:num>
  <w:num w:numId="35">
    <w:abstractNumId w:val="1"/>
  </w:num>
  <w:num w:numId="36">
    <w:abstractNumId w:val="16"/>
  </w:num>
  <w:num w:numId="37">
    <w:abstractNumId w:val="2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1D90"/>
    <w:rsid w:val="00004675"/>
    <w:rsid w:val="00013508"/>
    <w:rsid w:val="00021B9D"/>
    <w:rsid w:val="0002380A"/>
    <w:rsid w:val="0004299E"/>
    <w:rsid w:val="00047726"/>
    <w:rsid w:val="000632EB"/>
    <w:rsid w:val="00080C3B"/>
    <w:rsid w:val="0008154E"/>
    <w:rsid w:val="000B5FD8"/>
    <w:rsid w:val="000C590D"/>
    <w:rsid w:val="000C68F5"/>
    <w:rsid w:val="000E6A91"/>
    <w:rsid w:val="000F1B6D"/>
    <w:rsid w:val="000F26F8"/>
    <w:rsid w:val="001045DD"/>
    <w:rsid w:val="001601AD"/>
    <w:rsid w:val="00174538"/>
    <w:rsid w:val="001807B6"/>
    <w:rsid w:val="001926A8"/>
    <w:rsid w:val="001955F9"/>
    <w:rsid w:val="001A7087"/>
    <w:rsid w:val="001B2692"/>
    <w:rsid w:val="001D2C1B"/>
    <w:rsid w:val="001E24F1"/>
    <w:rsid w:val="001F4BBF"/>
    <w:rsid w:val="001F61D4"/>
    <w:rsid w:val="00245424"/>
    <w:rsid w:val="00250DEE"/>
    <w:rsid w:val="00251F0B"/>
    <w:rsid w:val="00277D00"/>
    <w:rsid w:val="002B40E2"/>
    <w:rsid w:val="002B4577"/>
    <w:rsid w:val="002D34CD"/>
    <w:rsid w:val="002E0F2E"/>
    <w:rsid w:val="002F71F3"/>
    <w:rsid w:val="00302BDD"/>
    <w:rsid w:val="00310918"/>
    <w:rsid w:val="00314D74"/>
    <w:rsid w:val="003443C4"/>
    <w:rsid w:val="00356327"/>
    <w:rsid w:val="00362A3C"/>
    <w:rsid w:val="00363F13"/>
    <w:rsid w:val="00371CC5"/>
    <w:rsid w:val="003A0A8A"/>
    <w:rsid w:val="003A38BB"/>
    <w:rsid w:val="003C2E0B"/>
    <w:rsid w:val="003C71B7"/>
    <w:rsid w:val="003E0BAA"/>
    <w:rsid w:val="0041608E"/>
    <w:rsid w:val="00453411"/>
    <w:rsid w:val="00455004"/>
    <w:rsid w:val="00455827"/>
    <w:rsid w:val="004840FE"/>
    <w:rsid w:val="00485D5C"/>
    <w:rsid w:val="004929D7"/>
    <w:rsid w:val="00496E77"/>
    <w:rsid w:val="0049732A"/>
    <w:rsid w:val="004A1AED"/>
    <w:rsid w:val="004E0CAE"/>
    <w:rsid w:val="00504BEB"/>
    <w:rsid w:val="00512EA0"/>
    <w:rsid w:val="005132D1"/>
    <w:rsid w:val="00532F6C"/>
    <w:rsid w:val="0056729B"/>
    <w:rsid w:val="00592367"/>
    <w:rsid w:val="005C1465"/>
    <w:rsid w:val="005D5671"/>
    <w:rsid w:val="005D5FAA"/>
    <w:rsid w:val="006034CC"/>
    <w:rsid w:val="00621D90"/>
    <w:rsid w:val="00623B92"/>
    <w:rsid w:val="0063224F"/>
    <w:rsid w:val="0066360F"/>
    <w:rsid w:val="006715C3"/>
    <w:rsid w:val="00675E19"/>
    <w:rsid w:val="00677632"/>
    <w:rsid w:val="0069586D"/>
    <w:rsid w:val="006C6B53"/>
    <w:rsid w:val="006F3286"/>
    <w:rsid w:val="006F3D0B"/>
    <w:rsid w:val="0070361D"/>
    <w:rsid w:val="00712AF2"/>
    <w:rsid w:val="00724E0B"/>
    <w:rsid w:val="00767F10"/>
    <w:rsid w:val="00784326"/>
    <w:rsid w:val="00794BF5"/>
    <w:rsid w:val="007A6BC8"/>
    <w:rsid w:val="007B5E4A"/>
    <w:rsid w:val="007B69B5"/>
    <w:rsid w:val="007E1F9F"/>
    <w:rsid w:val="007E6BEE"/>
    <w:rsid w:val="007F638E"/>
    <w:rsid w:val="007F7E3F"/>
    <w:rsid w:val="007F7F13"/>
    <w:rsid w:val="0081111B"/>
    <w:rsid w:val="0081435A"/>
    <w:rsid w:val="00833A99"/>
    <w:rsid w:val="00840191"/>
    <w:rsid w:val="00856C5F"/>
    <w:rsid w:val="0086357F"/>
    <w:rsid w:val="00865880"/>
    <w:rsid w:val="00872CC3"/>
    <w:rsid w:val="008758DB"/>
    <w:rsid w:val="008761EC"/>
    <w:rsid w:val="0088195F"/>
    <w:rsid w:val="00882764"/>
    <w:rsid w:val="008859C6"/>
    <w:rsid w:val="00894678"/>
    <w:rsid w:val="008B0388"/>
    <w:rsid w:val="00925777"/>
    <w:rsid w:val="0095106C"/>
    <w:rsid w:val="00957B3B"/>
    <w:rsid w:val="00966FFF"/>
    <w:rsid w:val="009B0AEB"/>
    <w:rsid w:val="009C6098"/>
    <w:rsid w:val="009D6B7D"/>
    <w:rsid w:val="009E163E"/>
    <w:rsid w:val="00A036DB"/>
    <w:rsid w:val="00A06FE4"/>
    <w:rsid w:val="00A2059C"/>
    <w:rsid w:val="00A5501B"/>
    <w:rsid w:val="00A642EE"/>
    <w:rsid w:val="00A70C57"/>
    <w:rsid w:val="00A773E3"/>
    <w:rsid w:val="00A96853"/>
    <w:rsid w:val="00AB73F9"/>
    <w:rsid w:val="00AC1731"/>
    <w:rsid w:val="00AD19BF"/>
    <w:rsid w:val="00AE6F13"/>
    <w:rsid w:val="00B05ACC"/>
    <w:rsid w:val="00B123D5"/>
    <w:rsid w:val="00B31420"/>
    <w:rsid w:val="00B43B8E"/>
    <w:rsid w:val="00B4697E"/>
    <w:rsid w:val="00B65BAF"/>
    <w:rsid w:val="00B65C0A"/>
    <w:rsid w:val="00B7568F"/>
    <w:rsid w:val="00B8751E"/>
    <w:rsid w:val="00BB04CE"/>
    <w:rsid w:val="00BB6C39"/>
    <w:rsid w:val="00BC5095"/>
    <w:rsid w:val="00BD3D46"/>
    <w:rsid w:val="00C11450"/>
    <w:rsid w:val="00C1228C"/>
    <w:rsid w:val="00C209BF"/>
    <w:rsid w:val="00C20CD7"/>
    <w:rsid w:val="00C54DB4"/>
    <w:rsid w:val="00C65D92"/>
    <w:rsid w:val="00C81B66"/>
    <w:rsid w:val="00C82A04"/>
    <w:rsid w:val="00CA05A8"/>
    <w:rsid w:val="00CA23CA"/>
    <w:rsid w:val="00CA3575"/>
    <w:rsid w:val="00CB1D0B"/>
    <w:rsid w:val="00CD1DEE"/>
    <w:rsid w:val="00D31251"/>
    <w:rsid w:val="00D31D94"/>
    <w:rsid w:val="00D341DD"/>
    <w:rsid w:val="00D42AF7"/>
    <w:rsid w:val="00D56757"/>
    <w:rsid w:val="00D74F09"/>
    <w:rsid w:val="00D80951"/>
    <w:rsid w:val="00D8289E"/>
    <w:rsid w:val="00DB0D64"/>
    <w:rsid w:val="00DC416A"/>
    <w:rsid w:val="00DC6D6D"/>
    <w:rsid w:val="00DE0F4F"/>
    <w:rsid w:val="00E01184"/>
    <w:rsid w:val="00E15CDA"/>
    <w:rsid w:val="00E20B9A"/>
    <w:rsid w:val="00E23663"/>
    <w:rsid w:val="00E36787"/>
    <w:rsid w:val="00E47AD2"/>
    <w:rsid w:val="00E60F4F"/>
    <w:rsid w:val="00E76058"/>
    <w:rsid w:val="00E76FD2"/>
    <w:rsid w:val="00E92CBF"/>
    <w:rsid w:val="00EC1FCA"/>
    <w:rsid w:val="00EC490A"/>
    <w:rsid w:val="00ED67B6"/>
    <w:rsid w:val="00EE19AC"/>
    <w:rsid w:val="00EF2C3B"/>
    <w:rsid w:val="00F020F1"/>
    <w:rsid w:val="00F04BEE"/>
    <w:rsid w:val="00F479D3"/>
    <w:rsid w:val="00F527E6"/>
    <w:rsid w:val="00F62B6E"/>
    <w:rsid w:val="00F87068"/>
    <w:rsid w:val="00F90E40"/>
    <w:rsid w:val="00FA7AA6"/>
    <w:rsid w:val="00FC4FE4"/>
    <w:rsid w:val="00FD6165"/>
    <w:rsid w:val="00FE1E50"/>
    <w:rsid w:val="00FF213D"/>
    <w:rsid w:val="00FF604A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8DB46"/>
  <w15:docId w15:val="{319559E5-FBFC-415D-A3A9-A75F2D7E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82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2B4577"/>
    <w:pPr>
      <w:keepNext/>
      <w:keepLines/>
      <w:spacing w:after="0" w:line="360" w:lineRule="auto"/>
      <w:ind w:firstLine="567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link w:val="30"/>
    <w:uiPriority w:val="99"/>
    <w:qFormat/>
    <w:rsid w:val="000E6A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9"/>
    <w:locked/>
    <w:rsid w:val="000E6A91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link w:val="a4"/>
    <w:uiPriority w:val="34"/>
    <w:qFormat/>
    <w:rsid w:val="00621D90"/>
    <w:pPr>
      <w:ind w:left="720"/>
      <w:contextualSpacing/>
    </w:pPr>
  </w:style>
  <w:style w:type="table" w:styleId="a5">
    <w:name w:val="Table Grid"/>
    <w:basedOn w:val="a1"/>
    <w:uiPriority w:val="99"/>
    <w:rsid w:val="00621D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link w:val="a7"/>
    <w:uiPriority w:val="99"/>
    <w:locked/>
    <w:rsid w:val="00621D90"/>
    <w:rPr>
      <w:rFonts w:cs="Times New Roman"/>
      <w:sz w:val="22"/>
      <w:szCs w:val="22"/>
      <w:lang w:val="ru-RU" w:eastAsia="en-US" w:bidi="ar-SA"/>
    </w:rPr>
  </w:style>
  <w:style w:type="paragraph" w:styleId="a7">
    <w:name w:val="No Spacing"/>
    <w:link w:val="a6"/>
    <w:uiPriority w:val="99"/>
    <w:qFormat/>
    <w:rsid w:val="00621D90"/>
    <w:rPr>
      <w:sz w:val="22"/>
      <w:szCs w:val="22"/>
      <w:lang w:eastAsia="en-US"/>
    </w:rPr>
  </w:style>
  <w:style w:type="character" w:styleId="a8">
    <w:name w:val="Hyperlink"/>
    <w:uiPriority w:val="99"/>
    <w:rsid w:val="000E6A91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0E6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rsid w:val="00EC1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EC1FCA"/>
    <w:rPr>
      <w:rFonts w:ascii="Tahoma" w:hAnsi="Tahoma" w:cs="Tahoma"/>
      <w:sz w:val="16"/>
      <w:szCs w:val="16"/>
    </w:rPr>
  </w:style>
  <w:style w:type="character" w:customStyle="1" w:styleId="-">
    <w:name w:val="изд-во"/>
    <w:uiPriority w:val="99"/>
    <w:rsid w:val="001E24F1"/>
    <w:rPr>
      <w:rFonts w:cs="Times New Roman"/>
    </w:rPr>
  </w:style>
  <w:style w:type="character" w:customStyle="1" w:styleId="ac">
    <w:name w:val="год"/>
    <w:uiPriority w:val="99"/>
    <w:rsid w:val="001E24F1"/>
    <w:rPr>
      <w:rFonts w:cs="Times New Roman"/>
    </w:rPr>
  </w:style>
  <w:style w:type="table" w:customStyle="1" w:styleId="11">
    <w:name w:val="Сетка таблицы светлая1"/>
    <w:uiPriority w:val="99"/>
    <w:rsid w:val="003443C4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rsid w:val="00E367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link w:val="ad"/>
    <w:uiPriority w:val="99"/>
    <w:locked/>
    <w:rsid w:val="00E36787"/>
    <w:rPr>
      <w:rFonts w:cs="Times New Roman"/>
    </w:rPr>
  </w:style>
  <w:style w:type="paragraph" w:styleId="af">
    <w:name w:val="footer"/>
    <w:basedOn w:val="a"/>
    <w:link w:val="af0"/>
    <w:uiPriority w:val="99"/>
    <w:rsid w:val="00E367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link w:val="af"/>
    <w:uiPriority w:val="99"/>
    <w:locked/>
    <w:rsid w:val="00E36787"/>
    <w:rPr>
      <w:rFonts w:cs="Times New Roman"/>
    </w:rPr>
  </w:style>
  <w:style w:type="paragraph" w:customStyle="1" w:styleId="TableParagraph">
    <w:name w:val="Table Paragraph"/>
    <w:basedOn w:val="a"/>
    <w:uiPriority w:val="1"/>
    <w:qFormat/>
    <w:rsid w:val="000429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f1">
    <w:name w:val="Title"/>
    <w:basedOn w:val="a"/>
    <w:link w:val="af2"/>
    <w:qFormat/>
    <w:locked/>
    <w:rsid w:val="0004299E"/>
    <w:pPr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2">
    <w:name w:val="Заголовок Знак"/>
    <w:basedOn w:val="a0"/>
    <w:link w:val="af1"/>
    <w:rsid w:val="0004299E"/>
    <w:rPr>
      <w:rFonts w:ascii="Times New Roman" w:eastAsia="Times New Roman" w:hAnsi="Times New Roman"/>
      <w:sz w:val="28"/>
    </w:rPr>
  </w:style>
  <w:style w:type="character" w:customStyle="1" w:styleId="a4">
    <w:name w:val="Абзац списка Знак"/>
    <w:link w:val="a3"/>
    <w:uiPriority w:val="34"/>
    <w:rsid w:val="00E76058"/>
    <w:rPr>
      <w:sz w:val="22"/>
      <w:szCs w:val="22"/>
      <w:lang w:eastAsia="en-US"/>
    </w:rPr>
  </w:style>
  <w:style w:type="paragraph" w:styleId="af3">
    <w:name w:val="footnote text"/>
    <w:basedOn w:val="a"/>
    <w:link w:val="af4"/>
    <w:uiPriority w:val="99"/>
    <w:semiHidden/>
    <w:unhideWhenUsed/>
    <w:rsid w:val="001D2C1B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1D2C1B"/>
    <w:rPr>
      <w:lang w:eastAsia="en-US"/>
    </w:rPr>
  </w:style>
  <w:style w:type="character" w:styleId="af5">
    <w:name w:val="footnote reference"/>
    <w:uiPriority w:val="99"/>
    <w:semiHidden/>
    <w:unhideWhenUsed/>
    <w:rsid w:val="001D2C1B"/>
    <w:rPr>
      <w:vertAlign w:val="superscript"/>
    </w:rPr>
  </w:style>
  <w:style w:type="paragraph" w:customStyle="1" w:styleId="Default">
    <w:name w:val="Default"/>
    <w:rsid w:val="00251F0B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rsid w:val="002B4577"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paragraph" w:styleId="12">
    <w:name w:val="toc 1"/>
    <w:basedOn w:val="a"/>
    <w:next w:val="a"/>
    <w:autoRedefine/>
    <w:uiPriority w:val="39"/>
    <w:locked/>
    <w:rsid w:val="002B4577"/>
    <w:pPr>
      <w:spacing w:after="100"/>
    </w:pPr>
  </w:style>
  <w:style w:type="character" w:styleId="af6">
    <w:name w:val="FollowedHyperlink"/>
    <w:basedOn w:val="a0"/>
    <w:uiPriority w:val="99"/>
    <w:semiHidden/>
    <w:unhideWhenUsed/>
    <w:rsid w:val="00C11450"/>
    <w:rPr>
      <w:color w:val="800080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671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92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3CA02-DF29-4485-8DB2-5AF19E6BE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Антон Шмидт</cp:lastModifiedBy>
  <cp:revision>10</cp:revision>
  <dcterms:created xsi:type="dcterms:W3CDTF">2025-03-12T14:28:00Z</dcterms:created>
  <dcterms:modified xsi:type="dcterms:W3CDTF">2025-06-02T17:39:00Z</dcterms:modified>
</cp:coreProperties>
</file>