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2"/>
        <w:jc w:val="center"/>
      </w:pPr>
      <w:r>
        <w:rPr>
          <w:rFonts w:ascii="Arial" w:cs="Arial" w:eastAsia="Arial" w:hAnsi="Arial"/>
          <w:b/>
          <w:bCs/>
          <w:color w:val="3E95F5"/>
          <w:sz w:val="26"/>
          <w:szCs w:val="26"/>
        </w:rPr>
        <w:t xml:space="preserve">ПРЕДЛОЖЕНИЕ</w:t>
      </w:r>
    </w:p>
    <w:p>
      <w:pPr>
        <w:spacing w:after="0" w:before="0" w:line="252"/>
        <w:jc w:val="center"/>
      </w:pPr>
      <w:r>
        <w:rPr>
          <w:rFonts w:ascii="Arial" w:cs="Arial" w:eastAsia="Arial" w:hAnsi="Arial"/>
          <w:sz w:val="20"/>
          <w:szCs w:val="20"/>
        </w:rPr>
        <w:t xml:space="preserve">по условиям работы на позицию</w:t>
      </w:r>
    </w:p>
    <w:p>
      <w:pPr>
        <w:spacing w:after="220" w:before="0" w:line="252"/>
        <w:jc w:val="center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{{Должность}}</w:t>
      </w:r>
    </w:p>
    <w:p>
      <w:pPr>
        <w:spacing w:after="60" w:before="0" w:line="252"/>
      </w:pPr>
      <w:r>
        <w:rPr>
          <w:rFonts w:ascii="Arial" w:cs="Arial" w:eastAsia="Arial" w:hAnsi="Arial"/>
          <w:sz w:val="20"/>
          <w:szCs w:val="20"/>
        </w:rPr>
        <w:t xml:space="preserve">Уважаемый(ая)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{{Имя кандидата}}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80" w:before="0" w:line="252"/>
      </w:pPr>
      <w:r>
        <w:rPr>
          <w:rFonts w:ascii="Arial" w:cs="Arial" w:eastAsia="Arial" w:hAnsi="Arial"/>
          <w:sz w:val="20"/>
          <w:szCs w:val="20"/>
        </w:rPr>
        <w:t xml:space="preserve">Мы предлагаем Вам позицию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{{Должность}}</w:t>
      </w:r>
      <w:r>
        <w:rPr>
          <w:rFonts w:ascii="Arial" w:cs="Arial" w:eastAsia="Arial" w:hAnsi="Arial"/>
          <w:sz w:val="20"/>
          <w:szCs w:val="20"/>
        </w:rPr>
        <w:t xml:space="preserve"> в проекте Плати по всему миру.</w:t>
      </w:r>
    </w:p>
    <w:p>
      <w:pPr>
        <w:spacing w:after="20" w:before="0" w:line="252"/>
      </w:pPr>
      <w:r>
        <w:rPr>
          <w:rFonts w:ascii="Arial" w:cs="Arial" w:eastAsia="Arial" w:hAnsi="Arial"/>
          <w:sz w:val="20"/>
          <w:szCs w:val="20"/>
        </w:rPr>
        <w:t xml:space="preserve">Форма сотрудничества: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{{бессрочный трудовой договор}}</w:t>
      </w:r>
    </w:p>
    <w:p>
      <w:pPr>
        <w:spacing w:after="20" w:before="0" w:line="252"/>
      </w:pPr>
      <w:r>
        <w:rPr>
          <w:rFonts w:ascii="Arial" w:cs="Arial" w:eastAsia="Arial" w:hAnsi="Arial"/>
          <w:sz w:val="20"/>
          <w:szCs w:val="20"/>
        </w:rPr>
        <w:t xml:space="preserve">Формат работы: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{{офисный / гибридный / удалённый}}</w:t>
      </w:r>
    </w:p>
    <w:p>
      <w:pPr>
        <w:spacing w:after="160" w:before="0" w:line="252"/>
      </w:pPr>
      <w:r>
        <w:rPr>
          <w:rFonts w:ascii="Arial" w:cs="Arial" w:eastAsia="Arial" w:hAnsi="Arial"/>
          <w:sz w:val="20"/>
          <w:szCs w:val="20"/>
        </w:rPr>
        <w:t xml:space="preserve">Испытательный период: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{{3 месяца}}</w:t>
      </w:r>
    </w:p>
    <w:p>
      <w:pPr>
        <w:spacing w:after="20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Дата выхода на работу: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{{ДД месяца ГГГГ}}</w:t>
      </w:r>
      <w:r>
        <w:rPr>
          <w:rFonts w:ascii="Arial" w:cs="Arial" w:eastAsia="Arial" w:hAnsi="Arial"/>
          <w:sz w:val="20"/>
          <w:szCs w:val="20"/>
        </w:rPr>
        <w:t xml:space="preserve"> г.,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{{чч:мм}}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Должностные обязанности:</w:t>
      </w:r>
    </w:p>
    <w:p>
      <w:pPr>
        <w:spacing w:after="80" w:before="0" w:line="252"/>
      </w:pPr>
      <w:r>
        <w:rPr>
          <w:rFonts w:ascii="Arial" w:cs="Arial" w:eastAsia="Arial" w:hAnsi="Arial"/>
          <w:i/>
          <w:iCs/>
          <w:color w:val="9AA6B2"/>
          <w:sz w:val="17"/>
          <w:szCs w:val="17"/>
        </w:rPr>
        <w:t xml:space="preserve">Блоков 5–8. Название блока — обычным шрифтом, под ним одним пунктом суть. Лишние блоки удалите.</w:t>
      </w:r>
    </w:p>
    <w:p>
      <w:pPr>
        <w:spacing w:after="10" w:before="0" w:line="252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{{Название блока 1}}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{{Что входит в блок: результат, а не процесс}}</w:t>
      </w:r>
    </w:p>
    <w:p>
      <w:pPr>
        <w:spacing w:after="10" w:before="0" w:line="252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{{Название блока 2}}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{{Что входит в блок}}</w:t>
      </w:r>
    </w:p>
    <w:p>
      <w:pPr>
        <w:spacing w:after="10" w:before="0" w:line="252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{{Название блока 3}}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{{Что входит в блок}}</w:t>
      </w:r>
    </w:p>
    <w:p>
      <w:pPr>
        <w:spacing w:after="10" w:before="0" w:line="252"/>
      </w:pPr>
      <w:r>
        <w:rPr>
          <w:rFonts w:ascii="Arial" w:cs="Arial" w:eastAsia="Arial" w:hAnsi="Arial"/>
          <w:sz w:val="20"/>
          <w:szCs w:val="20"/>
        </w:rPr>
        <w:t xml:space="preserve">Работа с AI</w:t>
      </w:r>
    </w:p>
    <w:p>
      <w:pPr>
        <w:pStyle w:val="ListParagraph"/>
        <w:numPr>
          <w:ilvl w:val="0"/>
          <w:numId w:val="2"/>
        </w:numPr>
        <w:spacing w:after="220" w:before="0" w:line="252"/>
      </w:pPr>
      <w:r>
        <w:rPr>
          <w:rFonts w:ascii="Arial" w:cs="Arial" w:eastAsia="Arial" w:hAnsi="Arial"/>
          <w:sz w:val="20"/>
          <w:szCs w:val="20"/>
        </w:rPr>
        <w:t xml:space="preserve">Использование AI-инструментов в рабочих задачах: подготовка материалов, сравнение вариантов, черновики отчётов и проверка документов.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дохода и льготы: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Arial" w:cs="Arial" w:eastAsia="Arial" w:hAnsi="Arial"/>
          <w:sz w:val="20"/>
          <w:szCs w:val="20"/>
        </w:rPr>
        <w:t xml:space="preserve">Должностной оклад составит —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{{000.000}}</w:t>
      </w:r>
      <w:r>
        <w:rPr>
          <w:rFonts w:ascii="Arial" w:cs="Arial" w:eastAsia="Arial" w:hAnsi="Arial"/>
          <w:sz w:val="20"/>
          <w:szCs w:val="20"/>
        </w:rPr>
        <w:t xml:space="preserve"> руб.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Arial" w:cs="Arial" w:eastAsia="Arial" w:hAnsi="Arial"/>
          <w:sz w:val="20"/>
          <w:szCs w:val="20"/>
        </w:rPr>
        <w:t xml:space="preserve">Премия за выполнение целевых показателей составит —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{{000.000}}</w:t>
      </w:r>
      <w:r>
        <w:rPr>
          <w:rFonts w:ascii="Arial" w:cs="Arial" w:eastAsia="Arial" w:hAnsi="Arial"/>
          <w:sz w:val="20"/>
          <w:szCs w:val="20"/>
        </w:rPr>
        <w:t xml:space="preserve"> руб.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Arial" w:cs="Arial" w:eastAsia="Arial" w:hAnsi="Arial"/>
          <w:sz w:val="20"/>
          <w:szCs w:val="20"/>
        </w:rPr>
        <w:t xml:space="preserve">Выплата заработной платы 2 раза в месяц (10-го и 25-го числа).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Arial" w:cs="Arial" w:eastAsia="Arial" w:hAnsi="Arial"/>
          <w:sz w:val="20"/>
          <w:szCs w:val="20"/>
        </w:rPr>
        <w:t xml:space="preserve">ДМС после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{{3}}</w:t>
      </w:r>
      <w:r>
        <w:rPr>
          <w:rFonts w:ascii="Arial" w:cs="Arial" w:eastAsia="Arial" w:hAnsi="Arial"/>
          <w:sz w:val="20"/>
          <w:szCs w:val="20"/>
        </w:rPr>
        <w:t xml:space="preserve"> месяцев.</w:t>
      </w:r>
    </w:p>
    <w:p>
      <w:pPr>
        <w:pStyle w:val="ListParagraph"/>
        <w:numPr>
          <w:ilvl w:val="0"/>
          <w:numId w:val="2"/>
        </w:numPr>
        <w:spacing w:after="200" w:before="0" w:line="252"/>
      </w:pPr>
      <w:r>
        <w:rPr>
          <w:rFonts w:ascii="Arial" w:cs="Arial" w:eastAsia="Arial" w:hAnsi="Arial"/>
          <w:sz w:val="20"/>
          <w:szCs w:val="20"/>
        </w:rPr>
        <w:t xml:space="preserve">Социальные льготы, установленные законодательством РФ.</w:t>
      </w:r>
    </w:p>
    <w:p>
      <w:pPr>
        <w:spacing w:after="120" w:before="0" w:line="252"/>
      </w:pPr>
      <w:r>
        <w:rPr>
          <w:rFonts w:ascii="Arial" w:cs="Arial" w:eastAsia="Arial" w:hAnsi="Arial"/>
          <w:color w:val="5A6472"/>
          <w:sz w:val="19"/>
          <w:szCs w:val="19"/>
        </w:rPr>
        <w:t xml:space="preserve">Все суммы указаны в рублях и приведены после удержания налога на доходы физических лиц (НДФЛ) / на руки. Прочие условия работы будут предусмотрены в Вашем трудовом договоре.</w:t>
      </w:r>
    </w:p>
    <w:p>
      <w:pPr>
        <w:spacing w:after="200" w:before="0" w:line="252"/>
      </w:pPr>
      <w:r>
        <w:rPr>
          <w:rFonts w:ascii="Arial" w:cs="Arial" w:eastAsia="Arial" w:hAnsi="Arial"/>
          <w:color w:val="5A6472"/>
          <w:sz w:val="19"/>
          <w:szCs w:val="19"/>
        </w:rPr>
        <w:t xml:space="preserve">Настоящее предложение носит предварительный (информационный) характер, не является офертой по смыслу ст. 435 ГК РФ и не создаёт для сторон юридических обязательств до момента подписания трудового договора.</w:t>
      </w:r>
    </w:p>
    <w:p>
      <w:pPr>
        <w:spacing w:after="260" w:before="0" w:line="252"/>
      </w:pPr>
      <w:r>
        <w:rPr>
          <w:rFonts w:ascii="Arial" w:cs="Arial" w:eastAsia="Arial" w:hAnsi="Arial"/>
          <w:sz w:val="20"/>
          <w:szCs w:val="20"/>
        </w:rPr>
        <w:t xml:space="preserve">Предложение действительно до </w:t>
      </w:r>
      <w:r>
        <w:rPr>
          <w:rFonts w:ascii="Arial" w:cs="Arial" w:eastAsia="Arial" w:hAnsi="Arial"/>
          <w:b/>
          <w:bCs/>
          <w:color w:val="1F6FE5"/>
          <w:sz w:val="20"/>
          <w:szCs w:val="20"/>
        </w:rPr>
        <w:t xml:space="preserve">{{ДД месяца ГГГГ}}</w:t>
      </w:r>
      <w:r>
        <w:rPr>
          <w:rFonts w:ascii="Arial" w:cs="Arial" w:eastAsia="Arial" w:hAnsi="Arial"/>
          <w:sz w:val="20"/>
          <w:szCs w:val="20"/>
        </w:rPr>
        <w:t xml:space="preserve"> г. Ответ просим направить на </w:t>
      </w:r>
      <w:r>
        <w:rPr>
          <w:rFonts w:ascii="Arial" w:cs="Arial" w:eastAsia="Arial" w:hAnsi="Arial"/>
          <w:color w:val="1F6FE5"/>
          <w:sz w:val="20"/>
          <w:szCs w:val="20"/>
        </w:rPr>
        <w:t xml:space="preserve">hr@platipomiru.ru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0"/>
        <w:gridCol w:w="4810"/>
      </w:tblGrid>
      <w:tr>
        <w:trPr>
          <w:cantSplit/>
        </w:trPr>
        <w:tc>
          <w:tcPr>
            <w:tcW w:type="dxa" w:w="4810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 имени компании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Чермошенцев В.И.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Генеральный директор</w:t>
            </w:r>
          </w:p>
          <w:p>
            <w:pPr>
              <w:spacing w:after="220" w:before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«Плати по всему миру»</w:t>
            </w:r>
          </w:p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 / «_____» ______________ 2026 г.</w:t>
            </w:r>
          </w:p>
        </w:tc>
        <w:tc>
          <w:tcPr>
            <w:tcW w:type="dxa" w:w="4810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60" w:before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 условиями согласен, предложение принимаю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80" w:before="0" w:line="252"/>
            </w:pPr>
            <w:r>
              <w:rPr>
                <w:rFonts w:ascii="Arial" w:cs="Arial" w:eastAsia="Arial" w:hAnsi="Arial"/>
                <w:i/>
                <w:iCs/>
                <w:color w:val="9AA6B2"/>
                <w:sz w:val="17"/>
                <w:szCs w:val="17"/>
              </w:rPr>
              <w:t xml:space="preserve">(ФИО кандидата)</w:t>
            </w:r>
          </w:p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 / «_____» ______________ 2026 г.</w:t>
            </w:r>
          </w:p>
        </w:tc>
      </w:tr>
    </w:tbl>
    <w:sectPr>
      <w:headerReference w:type="default" r:id="rId7"/>
      <w:pgSz w:w="11906" w:h="16838" w:orient="portrait"/>
      <w:pgMar w:top="1660" w:right="1200" w:bottom="700" w:left="108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drawing>
        <wp:anchor distT="0" distB="0" distL="0" distR="0" simplePos="0" allowOverlap="1" behindDoc="1" locked="0" layoutInCell="1" relativeHeight="-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7a258e57e8fe3cb51a3664862545d72d86290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 по условиям работы — форма</dc:title>
  <dc:creator>Плати по всему миру · HR</dc:creator>
  <dc:description>Шаблон job offer на фирменном бланке</dc:description>
  <cp:lastModifiedBy>Un-named</cp:lastModifiedBy>
  <cp:revision>1</cp:revision>
  <dcterms:created xsi:type="dcterms:W3CDTF">2026-10-28T17:16:47.791Z</dcterms:created>
  <dcterms:modified xsi:type="dcterms:W3CDTF">2026-10-28T17:16:47.795Z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