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428386431"/>
        <w:docPartObj>
          <w:docPartGallery w:val="Cover Pages"/>
          <w:docPartUnique/>
        </w:docPartObj>
      </w:sdtPr>
      <w:sdtEndPr>
        <w:rPr>
          <w:rFonts w:eastAsiaTheme="minorHAnsi"/>
          <w:kern w:val="2"/>
          <w:lang w:val="en-US" w:eastAsia="en-US"/>
          <w14:ligatures w14:val="standardContextual"/>
        </w:rPr>
      </w:sdtEndPr>
      <w:sdtContent>
        <w:p w14:paraId="0A9034C5" w14:textId="608F56B9" w:rsidR="00A872A0" w:rsidRPr="00A872A0" w:rsidRDefault="00A872A0">
          <w:pPr>
            <w:pStyle w:val="Sinespaciado"/>
            <w:rPr>
              <w:rFonts w:ascii="Times New Roman" w:hAnsi="Times New Roman" w:cs="Times New Roman"/>
            </w:rPr>
          </w:pPr>
          <w:r w:rsidRPr="00A872A0">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5945328C" wp14:editId="582FDF2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1620500" cy="9125712"/>
                    <wp:effectExtent l="0" t="0" r="0" b="7620"/>
                    <wp:wrapNone/>
                    <wp:docPr id="2" name="Grupo 26"/>
                    <wp:cNvGraphicFramePr/>
                    <a:graphic xmlns:a="http://schemas.openxmlformats.org/drawingml/2006/main">
                      <a:graphicData uri="http://schemas.microsoft.com/office/word/2010/wordprocessingGroup">
                        <wpg:wgp>
                          <wpg:cNvGrpSpPr/>
                          <wpg:grpSpPr>
                            <a:xfrm>
                              <a:off x="0" y="0"/>
                              <a:ext cx="1620500" cy="9125712"/>
                              <a:chOff x="0" y="0"/>
                              <a:chExt cx="238908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194520" y="1892519"/>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2-11T00:00:00Z">
                                      <w:dateFormat w:val="d-M-yyyy"/>
                                      <w:lid w:val="es-ES"/>
                                      <w:storeMappedDataAs w:val="dateTime"/>
                                      <w:calendar w:val="gregorian"/>
                                    </w:date>
                                  </w:sdtPr>
                                  <w:sdtContent>
                                    <w:p w14:paraId="66024DCC" w14:textId="0C8C44F0" w:rsidR="00A872A0" w:rsidRDefault="0017008D">
                                      <w:pPr>
                                        <w:pStyle w:val="Sinespaciado"/>
                                        <w:jc w:val="right"/>
                                        <w:rPr>
                                          <w:color w:val="FFFFFF" w:themeColor="background1"/>
                                          <w:sz w:val="28"/>
                                          <w:szCs w:val="28"/>
                                        </w:rPr>
                                      </w:pPr>
                                      <w:r>
                                        <w:rPr>
                                          <w:color w:val="FFFFFF" w:themeColor="background1"/>
                                          <w:sz w:val="28"/>
                                          <w:szCs w:val="28"/>
                                          <w:lang w:val="es-ES"/>
                                        </w:rPr>
                                        <w:t>11-2-2026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7" name="Grupo 7"/>
                            <wpg:cNvGrpSpPr>
                              <a:grpSpLocks noChangeAspect="1"/>
                            </wpg:cNvGrpSpPr>
                            <wpg:grpSpPr>
                              <a:xfrm>
                                <a:off x="76200" y="6024573"/>
                                <a:ext cx="115753" cy="622892"/>
                                <a:chOff x="80645" y="5010327"/>
                                <a:chExt cx="49213" cy="265113"/>
                              </a:xfrm>
                            </wpg:grpSpPr>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page">
                      <wp14:pctWidth>0</wp14:pctWidth>
                    </wp14:sizeRelH>
                    <wp14:sizeRelV relativeFrom="page">
                      <wp14:pctHeight>95000</wp14:pctHeight>
                    </wp14:sizeRelV>
                  </wp:anchor>
                </w:drawing>
              </mc:Choice>
              <mc:Fallback>
                <w:pict>
                  <v:group w14:anchorId="5945328C" id="Grupo 26" o:spid="_x0000_s1026" style="position:absolute;margin-left:0;margin-top:0;width:127.6pt;height:718.55pt;z-index:-251657216;mso-height-percent:950;mso-left-percent:40;mso-position-horizontal-relative:page;mso-position-vertical:center;mso-position-vertical-relative:page;mso-height-percent:950;mso-left-percent:40" coordsize="23890,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left:1945;top:18925;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2-11T00:00:00Z">
                                <w:dateFormat w:val="d-M-yyyy"/>
                                <w:lid w:val="es-ES"/>
                                <w:storeMappedDataAs w:val="dateTime"/>
                                <w:calendar w:val="gregorian"/>
                              </w:date>
                            </w:sdtPr>
                            <w:sdtContent>
                              <w:p w14:paraId="66024DCC" w14:textId="0C8C44F0" w:rsidR="00A872A0" w:rsidRDefault="0017008D">
                                <w:pPr>
                                  <w:pStyle w:val="Sinespaciado"/>
                                  <w:jc w:val="right"/>
                                  <w:rPr>
                                    <w:color w:val="FFFFFF" w:themeColor="background1"/>
                                    <w:sz w:val="28"/>
                                    <w:szCs w:val="28"/>
                                  </w:rPr>
                                </w:pPr>
                                <w:r>
                                  <w:rPr>
                                    <w:color w:val="FFFFFF" w:themeColor="background1"/>
                                    <w:sz w:val="28"/>
                                    <w:szCs w:val="28"/>
                                    <w:lang w:val="es-ES"/>
                                  </w:rPr>
                                  <w:t>11-2-2026</w:t>
                                </w:r>
                              </w:p>
                            </w:sdtContent>
                          </w:sdt>
                        </w:txbxContent>
                      </v:textbox>
                    </v:shape>
                    <v:group id="Grupo 7" o:spid="_x0000_s1029" style="position:absolute;left:762;top:60245;width:1157;height:6229" coordorigin="806,50103" coordsize="492,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10" o:spid="_x0000_s1030"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4" o:spid="_x0000_s103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group>
                    <w10:wrap anchorx="page" anchory="page"/>
                  </v:group>
                </w:pict>
              </mc:Fallback>
            </mc:AlternateContent>
          </w:r>
        </w:p>
        <w:p w14:paraId="72ABA475" w14:textId="6E803FF4" w:rsidR="00A872A0" w:rsidRPr="00A872A0" w:rsidRDefault="00A872A0" w:rsidP="00A872A0">
          <w:pPr>
            <w:jc w:val="center"/>
            <w:rPr>
              <w:rFonts w:ascii="Times New Roman" w:hAnsi="Times New Roman" w:cs="Times New Roman"/>
            </w:rPr>
          </w:pPr>
          <w:r w:rsidRPr="00A872A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6AF3021" wp14:editId="578B665D">
                    <wp:simplePos x="0" y="0"/>
                    <wp:positionH relativeFrom="margin">
                      <wp:posOffset>4343675</wp:posOffset>
                    </wp:positionH>
                    <wp:positionV relativeFrom="margin">
                      <wp:posOffset>8046217</wp:posOffset>
                    </wp:positionV>
                    <wp:extent cx="2033516" cy="365760"/>
                    <wp:effectExtent l="0" t="0" r="5080" b="0"/>
                    <wp:wrapNone/>
                    <wp:docPr id="32" name="Cuadro de texto 28"/>
                    <wp:cNvGraphicFramePr/>
                    <a:graphic xmlns:a="http://schemas.openxmlformats.org/drawingml/2006/main">
                      <a:graphicData uri="http://schemas.microsoft.com/office/word/2010/wordprocessingShape">
                        <wps:wsp>
                          <wps:cNvSpPr txBox="1"/>
                          <wps:spPr>
                            <a:xfrm>
                              <a:off x="0" y="0"/>
                              <a:ext cx="2033516"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57FABE" w14:textId="4C402C80" w:rsidR="00A872A0" w:rsidRPr="00A872A0" w:rsidRDefault="00A872A0" w:rsidP="00A872A0">
                                <w:pPr>
                                  <w:pStyle w:val="Sinespaciado"/>
                                  <w:spacing w:line="360" w:lineRule="auto"/>
                                  <w:jc w:val="right"/>
                                  <w:rPr>
                                    <w:rFonts w:ascii="Times New Roman" w:hAnsi="Times New Roman" w:cs="Times New Roman"/>
                                    <w:color w:val="000000" w:themeColor="text1"/>
                                    <w:sz w:val="26"/>
                                    <w:szCs w:val="26"/>
                                  </w:rPr>
                                </w:pPr>
                                <w:sdt>
                                  <w:sdtPr>
                                    <w:rPr>
                                      <w:rFonts w:ascii="Times New Roman" w:hAnsi="Times New Roman" w:cs="Times New Roman"/>
                                      <w:color w:val="000000" w:themeColor="tex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A872A0">
                                      <w:rPr>
                                        <w:rFonts w:ascii="Times New Roman" w:hAnsi="Times New Roman" w:cs="Times New Roman"/>
                                        <w:color w:val="000000" w:themeColor="text1"/>
                                        <w:sz w:val="26"/>
                                        <w:szCs w:val="26"/>
                                      </w:rPr>
                                      <w:t xml:space="preserve">José Armando Melchor Soto </w:t>
                                    </w:r>
                                  </w:sdtContent>
                                </w:sdt>
                              </w:p>
                              <w:p w14:paraId="484A209B" w14:textId="37C3641F" w:rsidR="00A872A0" w:rsidRPr="00A872A0" w:rsidRDefault="00A872A0" w:rsidP="00A872A0">
                                <w:pPr>
                                  <w:pStyle w:val="Sinespaciado"/>
                                  <w:spacing w:line="360" w:lineRule="auto"/>
                                  <w:jc w:val="right"/>
                                  <w:rPr>
                                    <w:rFonts w:ascii="Times New Roman" w:hAnsi="Times New Roman" w:cs="Times New Roman"/>
                                    <w:color w:val="000000" w:themeColor="text1"/>
                                  </w:rPr>
                                </w:pPr>
                                <w:r w:rsidRPr="00A872A0">
                                  <w:rPr>
                                    <w:rFonts w:ascii="Times New Roman" w:hAnsi="Times New Roman" w:cs="Times New Roman"/>
                                    <w:color w:val="000000" w:themeColor="text1"/>
                                  </w:rPr>
                                  <w:t>745697</w:t>
                                </w:r>
                              </w:p>
                              <w:p w14:paraId="693B0CBC" w14:textId="30E3D3C8" w:rsidR="00A872A0" w:rsidRPr="00A872A0" w:rsidRDefault="00A872A0" w:rsidP="00A872A0">
                                <w:pPr>
                                  <w:pStyle w:val="Sinespaciado"/>
                                  <w:spacing w:line="360" w:lineRule="auto"/>
                                  <w:jc w:val="right"/>
                                  <w:rPr>
                                    <w:rFonts w:ascii="Times New Roman" w:hAnsi="Times New Roman" w:cs="Times New Roman"/>
                                    <w:color w:val="000000" w:themeColor="text1"/>
                                    <w:sz w:val="20"/>
                                    <w:szCs w:val="20"/>
                                  </w:rPr>
                                </w:pPr>
                                <w:sdt>
                                  <w:sdtPr>
                                    <w:rPr>
                                      <w:rFonts w:ascii="Times New Roman" w:hAnsi="Times New Roman" w:cs="Times New Roman"/>
                                      <w:caps/>
                                      <w:color w:val="000000" w:themeColor="text1"/>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Pr="00A872A0">
                                      <w:rPr>
                                        <w:rFonts w:ascii="Times New Roman" w:hAnsi="Times New Roman" w:cs="Times New Roman"/>
                                        <w:caps/>
                                        <w:color w:val="000000" w:themeColor="text1"/>
                                        <w:sz w:val="20"/>
                                        <w:szCs w:val="20"/>
                                      </w:rPr>
                                      <w:t>ITESO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76AF3021" id="_x0000_t202" coordsize="21600,21600" o:spt="202" path="m,l,21600r21600,l21600,xe">
                    <v:stroke joinstyle="miter"/>
                    <v:path gradientshapeok="t" o:connecttype="rect"/>
                  </v:shapetype>
                  <v:shape id="Cuadro de texto 28" o:spid="_x0000_s1032" type="#_x0000_t202" style="position:absolute;left:0;text-align:left;margin-left:342pt;margin-top:633.55pt;width:160.1pt;height:28.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" filled="f" stroked="f" strokeweight=".5pt">
                    <v:textbox style="mso-fit-shape-to-text:t" inset="0,0,0,0">
                      <w:txbxContent>
                        <w:p w14:paraId="2B57FABE" w14:textId="4C402C80" w:rsidR="00A872A0" w:rsidRPr="00A872A0" w:rsidRDefault="00A872A0" w:rsidP="00A872A0">
                          <w:pPr>
                            <w:pStyle w:val="Sinespaciado"/>
                            <w:spacing w:line="360" w:lineRule="auto"/>
                            <w:jc w:val="right"/>
                            <w:rPr>
                              <w:rFonts w:ascii="Times New Roman" w:hAnsi="Times New Roman" w:cs="Times New Roman"/>
                              <w:color w:val="000000" w:themeColor="text1"/>
                              <w:sz w:val="26"/>
                              <w:szCs w:val="26"/>
                            </w:rPr>
                          </w:pPr>
                          <w:sdt>
                            <w:sdtPr>
                              <w:rPr>
                                <w:rFonts w:ascii="Times New Roman" w:hAnsi="Times New Roman" w:cs="Times New Roman"/>
                                <w:color w:val="000000" w:themeColor="tex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A872A0">
                                <w:rPr>
                                  <w:rFonts w:ascii="Times New Roman" w:hAnsi="Times New Roman" w:cs="Times New Roman"/>
                                  <w:color w:val="000000" w:themeColor="text1"/>
                                  <w:sz w:val="26"/>
                                  <w:szCs w:val="26"/>
                                </w:rPr>
                                <w:t xml:space="preserve">José Armando Melchor Soto </w:t>
                              </w:r>
                            </w:sdtContent>
                          </w:sdt>
                        </w:p>
                        <w:p w14:paraId="484A209B" w14:textId="37C3641F" w:rsidR="00A872A0" w:rsidRPr="00A872A0" w:rsidRDefault="00A872A0" w:rsidP="00A872A0">
                          <w:pPr>
                            <w:pStyle w:val="Sinespaciado"/>
                            <w:spacing w:line="360" w:lineRule="auto"/>
                            <w:jc w:val="right"/>
                            <w:rPr>
                              <w:rFonts w:ascii="Times New Roman" w:hAnsi="Times New Roman" w:cs="Times New Roman"/>
                              <w:color w:val="000000" w:themeColor="text1"/>
                            </w:rPr>
                          </w:pPr>
                          <w:r w:rsidRPr="00A872A0">
                            <w:rPr>
                              <w:rFonts w:ascii="Times New Roman" w:hAnsi="Times New Roman" w:cs="Times New Roman"/>
                              <w:color w:val="000000" w:themeColor="text1"/>
                            </w:rPr>
                            <w:t>745697</w:t>
                          </w:r>
                        </w:p>
                        <w:p w14:paraId="693B0CBC" w14:textId="30E3D3C8" w:rsidR="00A872A0" w:rsidRPr="00A872A0" w:rsidRDefault="00A872A0" w:rsidP="00A872A0">
                          <w:pPr>
                            <w:pStyle w:val="Sinespaciado"/>
                            <w:spacing w:line="360" w:lineRule="auto"/>
                            <w:jc w:val="right"/>
                            <w:rPr>
                              <w:rFonts w:ascii="Times New Roman" w:hAnsi="Times New Roman" w:cs="Times New Roman"/>
                              <w:color w:val="000000" w:themeColor="text1"/>
                              <w:sz w:val="20"/>
                              <w:szCs w:val="20"/>
                            </w:rPr>
                          </w:pPr>
                          <w:sdt>
                            <w:sdtPr>
                              <w:rPr>
                                <w:rFonts w:ascii="Times New Roman" w:hAnsi="Times New Roman" w:cs="Times New Roman"/>
                                <w:caps/>
                                <w:color w:val="000000" w:themeColor="text1"/>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Pr="00A872A0">
                                <w:rPr>
                                  <w:rFonts w:ascii="Times New Roman" w:hAnsi="Times New Roman" w:cs="Times New Roman"/>
                                  <w:caps/>
                                  <w:color w:val="000000" w:themeColor="text1"/>
                                  <w:sz w:val="20"/>
                                  <w:szCs w:val="20"/>
                                </w:rPr>
                                <w:t>ITESO</w:t>
                              </w:r>
                            </w:sdtContent>
                          </w:sdt>
                        </w:p>
                      </w:txbxContent>
                    </v:textbox>
                    <w10:wrap anchorx="margin" anchory="margin"/>
                  </v:shape>
                </w:pict>
              </mc:Fallback>
            </mc:AlternateContent>
          </w:r>
          <w:r w:rsidRPr="00A872A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DA1E4A7" wp14:editId="4CC6FA63">
                    <wp:simplePos x="0" y="0"/>
                    <wp:positionH relativeFrom="margin">
                      <wp:posOffset>1046377</wp:posOffset>
                    </wp:positionH>
                    <wp:positionV relativeFrom="margin">
                      <wp:posOffset>3661572</wp:posOffset>
                    </wp:positionV>
                    <wp:extent cx="4710223" cy="1069340"/>
                    <wp:effectExtent l="0" t="0" r="14605" b="0"/>
                    <wp:wrapNone/>
                    <wp:docPr id="1" name="Cuadro de texto 30"/>
                    <wp:cNvGraphicFramePr/>
                    <a:graphic xmlns:a="http://schemas.openxmlformats.org/drawingml/2006/main">
                      <a:graphicData uri="http://schemas.microsoft.com/office/word/2010/wordprocessingShape">
                        <wps:wsp>
                          <wps:cNvSpPr txBox="1"/>
                          <wps:spPr>
                            <a:xfrm>
                              <a:off x="0" y="0"/>
                              <a:ext cx="4710223"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86B2B6" w14:textId="42FEBF93" w:rsidR="00A872A0" w:rsidRPr="00A872A0" w:rsidRDefault="00A872A0">
                                <w:pPr>
                                  <w:pStyle w:val="Sinespaciado"/>
                                  <w:rPr>
                                    <w:rFonts w:ascii="Times New Roman" w:eastAsiaTheme="majorEastAsia" w:hAnsi="Times New Roman" w:cs="Times New Roman"/>
                                    <w:color w:val="262626" w:themeColor="text1" w:themeTint="D9"/>
                                    <w:sz w:val="56"/>
                                    <w:szCs w:val="20"/>
                                    <w:lang w:val="en-US"/>
                                  </w:rPr>
                                </w:pPr>
                                <w:sdt>
                                  <w:sdtPr>
                                    <w:rPr>
                                      <w:rFonts w:ascii="Times New Roman" w:eastAsiaTheme="majorEastAsia" w:hAnsi="Times New Roman" w:cs="Times New Roman"/>
                                      <w:color w:val="262626" w:themeColor="text1" w:themeTint="D9"/>
                                      <w:sz w:val="56"/>
                                      <w:szCs w:val="56"/>
                                      <w:lang w:val="en-US"/>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A872A0">
                                      <w:rPr>
                                        <w:rFonts w:ascii="Times New Roman" w:eastAsiaTheme="majorEastAsia" w:hAnsi="Times New Roman" w:cs="Times New Roman"/>
                                        <w:color w:val="262626" w:themeColor="text1" w:themeTint="D9"/>
                                        <w:sz w:val="56"/>
                                        <w:szCs w:val="56"/>
                                        <w:lang w:val="en-US"/>
                                      </w:rPr>
                                      <w:t>Bank history and moving money</w:t>
                                    </w:r>
                                  </w:sdtContent>
                                </w:sdt>
                              </w:p>
                              <w:p w14:paraId="5082C8E8" w14:textId="7394F0A8" w:rsidR="00A872A0" w:rsidRPr="00A872A0" w:rsidRDefault="00A872A0" w:rsidP="00A872A0">
                                <w:pPr>
                                  <w:spacing w:before="120"/>
                                  <w:jc w:val="center"/>
                                  <w:rPr>
                                    <w:rFonts w:ascii="Times New Roman" w:hAnsi="Times New Roman" w:cs="Times New Roman"/>
                                    <w:color w:val="404040" w:themeColor="text1" w:themeTint="BF"/>
                                    <w:sz w:val="36"/>
                                    <w:szCs w:val="36"/>
                                    <w:lang w:val="es-MX"/>
                                  </w:rPr>
                                </w:pPr>
                                <w:sdt>
                                  <w:sdtPr>
                                    <w:rPr>
                                      <w:rFonts w:ascii="Times New Roman" w:hAnsi="Times New Roman" w:cs="Times New Roman"/>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A872A0">
                                      <w:rPr>
                                        <w:rFonts w:ascii="Times New Roman" w:hAnsi="Times New Roman" w:cs="Times New Roman"/>
                                        <w:color w:val="404040" w:themeColor="text1" w:themeTint="BF"/>
                                        <w:sz w:val="36"/>
                                        <w:szCs w:val="36"/>
                                      </w:rPr>
                                      <w:t>Credit Models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DA1E4A7" id="Cuadro de texto 30" o:spid="_x0000_s1033" type="#_x0000_t202" style="position:absolute;left:0;text-align:left;margin-left:82.4pt;margin-top:288.3pt;width:370.9pt;height:84.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" filled="f" stroked="f" strokeweight=".5pt">
                    <v:textbox style="mso-fit-shape-to-text:t" inset="0,0,0,0">
                      <w:txbxContent>
                        <w:p w14:paraId="3E86B2B6" w14:textId="42FEBF93" w:rsidR="00A872A0" w:rsidRPr="00A872A0" w:rsidRDefault="00A872A0">
                          <w:pPr>
                            <w:pStyle w:val="Sinespaciado"/>
                            <w:rPr>
                              <w:rFonts w:ascii="Times New Roman" w:eastAsiaTheme="majorEastAsia" w:hAnsi="Times New Roman" w:cs="Times New Roman"/>
                              <w:color w:val="262626" w:themeColor="text1" w:themeTint="D9"/>
                              <w:sz w:val="56"/>
                              <w:szCs w:val="20"/>
                              <w:lang w:val="en-US"/>
                            </w:rPr>
                          </w:pPr>
                          <w:sdt>
                            <w:sdtPr>
                              <w:rPr>
                                <w:rFonts w:ascii="Times New Roman" w:eastAsiaTheme="majorEastAsia" w:hAnsi="Times New Roman" w:cs="Times New Roman"/>
                                <w:color w:val="262626" w:themeColor="text1" w:themeTint="D9"/>
                                <w:sz w:val="56"/>
                                <w:szCs w:val="56"/>
                                <w:lang w:val="en-US"/>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A872A0">
                                <w:rPr>
                                  <w:rFonts w:ascii="Times New Roman" w:eastAsiaTheme="majorEastAsia" w:hAnsi="Times New Roman" w:cs="Times New Roman"/>
                                  <w:color w:val="262626" w:themeColor="text1" w:themeTint="D9"/>
                                  <w:sz w:val="56"/>
                                  <w:szCs w:val="56"/>
                                  <w:lang w:val="en-US"/>
                                </w:rPr>
                                <w:t>Bank history and moving money</w:t>
                              </w:r>
                            </w:sdtContent>
                          </w:sdt>
                        </w:p>
                        <w:p w14:paraId="5082C8E8" w14:textId="7394F0A8" w:rsidR="00A872A0" w:rsidRPr="00A872A0" w:rsidRDefault="00A872A0" w:rsidP="00A872A0">
                          <w:pPr>
                            <w:spacing w:before="120"/>
                            <w:jc w:val="center"/>
                            <w:rPr>
                              <w:rFonts w:ascii="Times New Roman" w:hAnsi="Times New Roman" w:cs="Times New Roman"/>
                              <w:color w:val="404040" w:themeColor="text1" w:themeTint="BF"/>
                              <w:sz w:val="36"/>
                              <w:szCs w:val="36"/>
                              <w:lang w:val="es-MX"/>
                            </w:rPr>
                          </w:pPr>
                          <w:sdt>
                            <w:sdtPr>
                              <w:rPr>
                                <w:rFonts w:ascii="Times New Roman" w:hAnsi="Times New Roman" w:cs="Times New Roman"/>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A872A0">
                                <w:rPr>
                                  <w:rFonts w:ascii="Times New Roman" w:hAnsi="Times New Roman" w:cs="Times New Roman"/>
                                  <w:color w:val="404040" w:themeColor="text1" w:themeTint="BF"/>
                                  <w:sz w:val="36"/>
                                  <w:szCs w:val="36"/>
                                </w:rPr>
                                <w:t>Credit Models</w:t>
                              </w:r>
                            </w:sdtContent>
                          </w:sdt>
                        </w:p>
                      </w:txbxContent>
                    </v:textbox>
                    <w10:wrap anchorx="margin" anchory="margin"/>
                  </v:shape>
                </w:pict>
              </mc:Fallback>
            </mc:AlternateContent>
          </w:r>
          <w:r w:rsidRPr="00A872A0">
            <w:rPr>
              <w:rFonts w:ascii="Times New Roman" w:hAnsi="Times New Roman" w:cs="Times New Roman"/>
              <w:noProof/>
            </w:rPr>
            <w:drawing>
              <wp:anchor distT="0" distB="0" distL="114300" distR="114300" simplePos="0" relativeHeight="251662336" behindDoc="0" locked="0" layoutInCell="1" allowOverlap="1" wp14:anchorId="7C020BA0" wp14:editId="437F0020">
                <wp:simplePos x="0" y="0"/>
                <wp:positionH relativeFrom="column">
                  <wp:posOffset>1961602</wp:posOffset>
                </wp:positionH>
                <wp:positionV relativeFrom="paragraph">
                  <wp:posOffset>16510</wp:posOffset>
                </wp:positionV>
                <wp:extent cx="2853558" cy="2853558"/>
                <wp:effectExtent l="0" t="0" r="4445" b="4445"/>
                <wp:wrapNone/>
                <wp:docPr id="577167333" name="Imagen 1" descr="ITESO Logo Download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SO Logo Download 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3558" cy="28535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872A0">
            <w:rPr>
              <w:rFonts w:ascii="Times New Roman" w:hAnsi="Times New Roman" w:cs="Times New Roman"/>
            </w:rPr>
            <w:br w:type="page"/>
          </w:r>
        </w:p>
      </w:sdtContent>
    </w:sdt>
    <w:p w14:paraId="695CBF59" w14:textId="77777777" w:rsidR="00250F2C" w:rsidRPr="00250F2C" w:rsidRDefault="00250F2C" w:rsidP="00250F2C">
      <w:pPr>
        <w:jc w:val="both"/>
        <w:rPr>
          <w:sz w:val="24"/>
          <w:szCs w:val="24"/>
        </w:rPr>
      </w:pPr>
      <w:r w:rsidRPr="00250F2C">
        <w:rPr>
          <w:sz w:val="24"/>
          <w:szCs w:val="24"/>
        </w:rPr>
        <w:lastRenderedPageBreak/>
        <w:t>Throughout the videos and different sources, it can be observed that, both in ancient and modern economies, the movement of money has always been a complex process. This is because it is not simply about exchanging bills or coins; rather, a large portion of money exists through credit and depends on an interconnected financial system. Behind this system, banks and economies around the world must follow specific rules and processes to prevent imbalances that could lead to economic instability. Therefore, moving money does not simply mean transferring value from one place to another, but coordinating a system based on digital records, multiple institutions, and trust.</w:t>
      </w:r>
    </w:p>
    <w:p w14:paraId="26259845" w14:textId="77777777" w:rsidR="00250F2C" w:rsidRPr="00250F2C" w:rsidRDefault="00250F2C" w:rsidP="00250F2C">
      <w:pPr>
        <w:jc w:val="both"/>
        <w:rPr>
          <w:sz w:val="24"/>
          <w:szCs w:val="24"/>
        </w:rPr>
      </w:pPr>
      <w:r w:rsidRPr="00250F2C">
        <w:rPr>
          <w:sz w:val="24"/>
          <w:szCs w:val="24"/>
        </w:rPr>
        <w:t xml:space="preserve">According to the video </w:t>
      </w:r>
      <w:r w:rsidRPr="00250F2C">
        <w:rPr>
          <w:i/>
          <w:iCs/>
          <w:sz w:val="24"/>
          <w:szCs w:val="24"/>
        </w:rPr>
        <w:t>Money Creation and Movement</w:t>
      </w:r>
      <w:r w:rsidRPr="00250F2C">
        <w:rPr>
          <w:sz w:val="24"/>
          <w:szCs w:val="24"/>
        </w:rPr>
        <w:t xml:space="preserve">, banks create new money through loans and debt. This means that much of the money currently circulating in the economy originates from credit. This explanation is consistent with the analysis presented on </w:t>
      </w:r>
      <w:r w:rsidRPr="00250F2C">
        <w:rPr>
          <w:i/>
          <w:iCs/>
          <w:sz w:val="24"/>
          <w:szCs w:val="24"/>
        </w:rPr>
        <w:t>Dying Economy</w:t>
      </w:r>
      <w:r w:rsidRPr="00250F2C">
        <w:rPr>
          <w:sz w:val="24"/>
          <w:szCs w:val="24"/>
        </w:rPr>
        <w:t>, which describes how commercial banks create money when they issue loans by generating new deposits in the borrower’s account. Similarly, the Bank of Spain explains that in modern economies most money is created through bank lending rather than physical currency, reinforcing the idea that money creation is closely linked to credit.</w:t>
      </w:r>
    </w:p>
    <w:p w14:paraId="0B4F47DE" w14:textId="77777777" w:rsidR="00250F2C" w:rsidRPr="00250F2C" w:rsidRDefault="00250F2C" w:rsidP="00250F2C">
      <w:pPr>
        <w:jc w:val="both"/>
        <w:rPr>
          <w:sz w:val="24"/>
          <w:szCs w:val="24"/>
        </w:rPr>
      </w:pPr>
      <w:r w:rsidRPr="00250F2C">
        <w:rPr>
          <w:sz w:val="24"/>
          <w:szCs w:val="24"/>
        </w:rPr>
        <w:t>Because of this credit-based nature of modern money, its movement becomes more complex, as it is no longer physically transferred as in the past, but instead exists primarily as digital records within the banking system. The value of money no longer depends solely on direct exchange between individuals, but also on what banks, accounting systems, financial intermediaries, and established rules determine. In fact, as the Bank of Spain notes, the creation and circulation of money depend on the coordinated functioning of banks and the broader financial system.</w:t>
      </w:r>
    </w:p>
    <w:p w14:paraId="7B84B6FC" w14:textId="0F606A03" w:rsidR="00250F2C" w:rsidRPr="00250F2C" w:rsidRDefault="00250F2C" w:rsidP="00250F2C">
      <w:pPr>
        <w:jc w:val="both"/>
        <w:rPr>
          <w:sz w:val="24"/>
          <w:szCs w:val="24"/>
        </w:rPr>
      </w:pPr>
      <w:r w:rsidRPr="00250F2C">
        <w:rPr>
          <w:sz w:val="24"/>
          <w:szCs w:val="24"/>
        </w:rPr>
        <w:t xml:space="preserve">When </w:t>
      </w:r>
      <w:r w:rsidRPr="0017008D">
        <w:rPr>
          <w:sz w:val="24"/>
          <w:szCs w:val="24"/>
        </w:rPr>
        <w:t>payment</w:t>
      </w:r>
      <w:r w:rsidRPr="00250F2C">
        <w:rPr>
          <w:sz w:val="24"/>
          <w:szCs w:val="24"/>
        </w:rPr>
        <w:t xml:space="preserve"> is made through a transfer, money does not physically move from one place to another. What </w:t>
      </w:r>
      <w:r w:rsidRPr="0017008D">
        <w:rPr>
          <w:sz w:val="24"/>
          <w:szCs w:val="24"/>
        </w:rPr>
        <w:t>happens</w:t>
      </w:r>
      <w:r w:rsidRPr="00250F2C">
        <w:rPr>
          <w:sz w:val="24"/>
          <w:szCs w:val="24"/>
        </w:rPr>
        <w:t xml:space="preserve"> is an update in banking records, as banks adjust the accounts of the sender and the receiver to reflect the transaction. For both parties, this process is practically invisible, since they only see </w:t>
      </w:r>
      <w:r w:rsidRPr="0017008D">
        <w:rPr>
          <w:sz w:val="24"/>
          <w:szCs w:val="24"/>
        </w:rPr>
        <w:t xml:space="preserve">the result, </w:t>
      </w:r>
      <w:r w:rsidRPr="00250F2C">
        <w:rPr>
          <w:sz w:val="24"/>
          <w:szCs w:val="24"/>
        </w:rPr>
        <w:t>the money deposited or received. However, internally, the procedure is more complex than it appears.</w:t>
      </w:r>
    </w:p>
    <w:p w14:paraId="2D6CC940" w14:textId="77777777" w:rsidR="00250F2C" w:rsidRPr="00250F2C" w:rsidRDefault="00250F2C" w:rsidP="00250F2C">
      <w:pPr>
        <w:jc w:val="both"/>
        <w:rPr>
          <w:sz w:val="24"/>
          <w:szCs w:val="24"/>
        </w:rPr>
      </w:pPr>
      <w:r w:rsidRPr="00250F2C">
        <w:rPr>
          <w:sz w:val="24"/>
          <w:szCs w:val="24"/>
        </w:rPr>
        <w:t>When transactions occur within the same bank, the process is simpler and generally less expensive, since only an internal adjustment of records is required. In contrast, when a transfer occurs between different banks, the process becomes more complex, as institutions must coordinate through clearing and settlement systems to ensure that accounts are accurately updated.</w:t>
      </w:r>
    </w:p>
    <w:p w14:paraId="41715EB6" w14:textId="77777777" w:rsidR="00250F2C" w:rsidRPr="00250F2C" w:rsidRDefault="00250F2C" w:rsidP="00250F2C">
      <w:pPr>
        <w:jc w:val="both"/>
        <w:rPr>
          <w:sz w:val="24"/>
          <w:szCs w:val="24"/>
        </w:rPr>
      </w:pPr>
      <w:r w:rsidRPr="00250F2C">
        <w:rPr>
          <w:sz w:val="24"/>
          <w:szCs w:val="24"/>
        </w:rPr>
        <w:t xml:space="preserve">The movement of money also depends on various institutions. Banks play a central role by safeguarding deposits and maintaining accounting records. Additionally, money transfer services such as Western Union and digital platforms like Wise, mentioned in the video, facilitate the sending of money quickly and conveniently. However, although </w:t>
      </w:r>
      <w:r w:rsidRPr="00250F2C">
        <w:rPr>
          <w:sz w:val="24"/>
          <w:szCs w:val="24"/>
        </w:rPr>
        <w:lastRenderedPageBreak/>
        <w:t>these platforms make the process appear simple and immediate for users, they still rely on the interconnected financial system and coordination among multiple institutions.</w:t>
      </w:r>
    </w:p>
    <w:p w14:paraId="354B4A61" w14:textId="77777777" w:rsidR="00250F2C" w:rsidRPr="00250F2C" w:rsidRDefault="00250F2C" w:rsidP="00250F2C">
      <w:pPr>
        <w:jc w:val="both"/>
        <w:rPr>
          <w:sz w:val="24"/>
          <w:szCs w:val="24"/>
        </w:rPr>
      </w:pPr>
      <w:r w:rsidRPr="00250F2C">
        <w:rPr>
          <w:sz w:val="24"/>
          <w:szCs w:val="24"/>
        </w:rPr>
        <w:t>Moving money is complex because many factors must function in coordination. It is not just about sending an amount of money, but about ensuring that records are accurate, institutions follow established rules, and trust exists among them. When transfers are international, the complexity increases due to differences in currencies, regulations, and banking hours. Ultimately, moving money involves the functioning of an entire financial system, not just a simple direct exchange.</w:t>
      </w:r>
    </w:p>
    <w:p w14:paraId="2471320C" w14:textId="177828BA" w:rsidR="00250F2C" w:rsidRPr="00250F2C" w:rsidRDefault="00250F2C" w:rsidP="00250F2C">
      <w:pPr>
        <w:jc w:val="both"/>
        <w:rPr>
          <w:sz w:val="24"/>
          <w:szCs w:val="24"/>
        </w:rPr>
      </w:pPr>
      <w:r w:rsidRPr="00250F2C">
        <w:rPr>
          <w:sz w:val="24"/>
          <w:szCs w:val="24"/>
        </w:rPr>
        <w:t xml:space="preserve">Trust is also essential, as the financial system depends on it. Banks trust other institutions to fulfill their obligations and update records correctly. Institutions trust clearing systems and established rules to ensure that transfers are valid and secure. At the same time, users trust that their money will be available when needed and that transactions will be processed correctly. Without trust, money cannot move efficiently, regardless of how advanced </w:t>
      </w:r>
      <w:r w:rsidRPr="0017008D">
        <w:rPr>
          <w:sz w:val="24"/>
          <w:szCs w:val="24"/>
        </w:rPr>
        <w:t>technology</w:t>
      </w:r>
      <w:r w:rsidRPr="00250F2C">
        <w:rPr>
          <w:sz w:val="24"/>
          <w:szCs w:val="24"/>
        </w:rPr>
        <w:t xml:space="preserve"> may be.</w:t>
      </w:r>
    </w:p>
    <w:p w14:paraId="2599C2CA" w14:textId="77777777" w:rsidR="00250F2C" w:rsidRPr="00250F2C" w:rsidRDefault="00250F2C" w:rsidP="00250F2C">
      <w:pPr>
        <w:jc w:val="both"/>
        <w:rPr>
          <w:sz w:val="24"/>
          <w:szCs w:val="24"/>
        </w:rPr>
      </w:pPr>
      <w:r w:rsidRPr="00250F2C">
        <w:rPr>
          <w:sz w:val="24"/>
          <w:szCs w:val="24"/>
        </w:rPr>
        <w:t>In conclusion, moving money is a highly complex process because it involves more than transferring the value of a bill or coin; it requires coordinating a complete financial system based on credit creation, digital records, and interconnected institutions. Although transfers may seem simple and immediate to users, behind each transaction lies a sophisticated system that depends on regulation, coordination, and trust.</w:t>
      </w:r>
    </w:p>
    <w:p w14:paraId="07C74C55" w14:textId="00F21FF0" w:rsidR="00AF24FE" w:rsidRPr="00250F2C" w:rsidRDefault="00AF24FE" w:rsidP="00010D11">
      <w:pPr>
        <w:jc w:val="both"/>
      </w:pPr>
    </w:p>
    <w:p w14:paraId="2B5E1E71" w14:textId="77777777" w:rsidR="00AF24FE" w:rsidRPr="00250F2C" w:rsidRDefault="00AF24FE" w:rsidP="00010D11">
      <w:pPr>
        <w:jc w:val="both"/>
      </w:pPr>
    </w:p>
    <w:p w14:paraId="6985AA8F" w14:textId="77777777" w:rsidR="00010D11" w:rsidRDefault="00010D11" w:rsidP="00010D11">
      <w:pPr>
        <w:jc w:val="both"/>
      </w:pPr>
    </w:p>
    <w:p w14:paraId="79E7C83E" w14:textId="77777777" w:rsidR="00250F2C" w:rsidRDefault="00250F2C" w:rsidP="00010D11">
      <w:pPr>
        <w:jc w:val="both"/>
      </w:pPr>
    </w:p>
    <w:p w14:paraId="4EF89A48" w14:textId="77777777" w:rsidR="00250F2C" w:rsidRDefault="00250F2C" w:rsidP="00010D11">
      <w:pPr>
        <w:jc w:val="both"/>
      </w:pPr>
    </w:p>
    <w:p w14:paraId="67A734BE" w14:textId="77777777" w:rsidR="00250F2C" w:rsidRDefault="00250F2C" w:rsidP="00010D11">
      <w:pPr>
        <w:jc w:val="both"/>
      </w:pPr>
    </w:p>
    <w:p w14:paraId="404131D2" w14:textId="77777777" w:rsidR="00250F2C" w:rsidRDefault="00250F2C" w:rsidP="00010D11">
      <w:pPr>
        <w:jc w:val="both"/>
      </w:pPr>
    </w:p>
    <w:p w14:paraId="31EAA434" w14:textId="77777777" w:rsidR="00250F2C" w:rsidRDefault="00250F2C" w:rsidP="00010D11">
      <w:pPr>
        <w:jc w:val="both"/>
      </w:pPr>
    </w:p>
    <w:p w14:paraId="4A019319" w14:textId="77777777" w:rsidR="00250F2C" w:rsidRDefault="00250F2C" w:rsidP="00010D11">
      <w:pPr>
        <w:jc w:val="both"/>
      </w:pPr>
    </w:p>
    <w:p w14:paraId="57E6F9C7" w14:textId="77777777" w:rsidR="00250F2C" w:rsidRDefault="00250F2C" w:rsidP="00010D11">
      <w:pPr>
        <w:jc w:val="both"/>
      </w:pPr>
    </w:p>
    <w:p w14:paraId="20ECBFA7" w14:textId="77777777" w:rsidR="00250F2C" w:rsidRDefault="00250F2C" w:rsidP="00010D11">
      <w:pPr>
        <w:jc w:val="both"/>
      </w:pPr>
    </w:p>
    <w:p w14:paraId="3A414CD3" w14:textId="77777777" w:rsidR="00250F2C" w:rsidRDefault="00250F2C" w:rsidP="00010D11">
      <w:pPr>
        <w:jc w:val="both"/>
      </w:pPr>
    </w:p>
    <w:p w14:paraId="3EEDDA9E" w14:textId="77777777" w:rsidR="0017008D" w:rsidRDefault="0017008D" w:rsidP="00010D11">
      <w:pPr>
        <w:jc w:val="both"/>
      </w:pPr>
    </w:p>
    <w:p w14:paraId="7DABB8D7" w14:textId="2713686B" w:rsidR="00250F2C" w:rsidRDefault="00250F2C" w:rsidP="0017008D">
      <w:pPr>
        <w:pStyle w:val="Ttulo1"/>
        <w:jc w:val="center"/>
      </w:pPr>
      <w:r w:rsidRPr="0017008D">
        <w:lastRenderedPageBreak/>
        <w:t>Bibliography</w:t>
      </w:r>
    </w:p>
    <w:p w14:paraId="38750D43" w14:textId="77777777" w:rsidR="0017008D" w:rsidRPr="0017008D" w:rsidRDefault="0017008D" w:rsidP="0017008D"/>
    <w:p w14:paraId="4EBA6A4D" w14:textId="2AFF1576" w:rsidR="0017008D" w:rsidRPr="0017008D" w:rsidRDefault="0017008D" w:rsidP="0017008D">
      <w:pPr>
        <w:pStyle w:val="Prrafodelista"/>
        <w:numPr>
          <w:ilvl w:val="0"/>
          <w:numId w:val="1"/>
        </w:numPr>
        <w:jc w:val="both"/>
        <w:rPr>
          <w:sz w:val="28"/>
          <w:szCs w:val="28"/>
        </w:rPr>
      </w:pPr>
      <w:r w:rsidRPr="0017008D">
        <w:rPr>
          <w:sz w:val="28"/>
          <w:szCs w:val="28"/>
        </w:rPr>
        <w:t xml:space="preserve">Wendover Productions. (2022, September 7). Money’s mostly digital, so why is </w:t>
      </w:r>
      <w:r w:rsidRPr="0017008D">
        <w:rPr>
          <w:sz w:val="28"/>
          <w:szCs w:val="28"/>
        </w:rPr>
        <w:t>it moving</w:t>
      </w:r>
      <w:r w:rsidRPr="0017008D">
        <w:rPr>
          <w:sz w:val="28"/>
          <w:szCs w:val="28"/>
        </w:rPr>
        <w:t xml:space="preserve"> so hard? [Video]. YouTube. </w:t>
      </w:r>
    </w:p>
    <w:p w14:paraId="0BF49CE5" w14:textId="70D94BC8" w:rsidR="00250F2C" w:rsidRDefault="0017008D" w:rsidP="0017008D">
      <w:pPr>
        <w:pStyle w:val="Prrafodelista"/>
        <w:rPr>
          <w:sz w:val="28"/>
          <w:szCs w:val="28"/>
        </w:rPr>
      </w:pPr>
      <w:hyperlink r:id="rId10" w:history="1">
        <w:r w:rsidRPr="00A41407">
          <w:rPr>
            <w:rStyle w:val="Hipervnculo"/>
            <w:sz w:val="28"/>
            <w:szCs w:val="28"/>
          </w:rPr>
          <w:t>https://www.youtube.com/watch?v=8xzINLykprA</w:t>
        </w:r>
      </w:hyperlink>
    </w:p>
    <w:p w14:paraId="568FC3F2" w14:textId="77777777" w:rsidR="0017008D" w:rsidRDefault="0017008D" w:rsidP="0017008D">
      <w:pPr>
        <w:pStyle w:val="Prrafodelista"/>
        <w:jc w:val="center"/>
        <w:rPr>
          <w:sz w:val="28"/>
          <w:szCs w:val="28"/>
        </w:rPr>
      </w:pPr>
    </w:p>
    <w:p w14:paraId="56DD3CB2" w14:textId="70EDC253" w:rsidR="0017008D" w:rsidRDefault="0017008D" w:rsidP="0017008D">
      <w:pPr>
        <w:pStyle w:val="Prrafodelista"/>
        <w:numPr>
          <w:ilvl w:val="0"/>
          <w:numId w:val="1"/>
        </w:numPr>
        <w:jc w:val="both"/>
        <w:rPr>
          <w:sz w:val="28"/>
          <w:szCs w:val="28"/>
        </w:rPr>
      </w:pPr>
      <w:r w:rsidRPr="0017008D">
        <w:rPr>
          <w:sz w:val="28"/>
          <w:szCs w:val="28"/>
        </w:rPr>
        <w:t xml:space="preserve">Bain, S. (n.d.). Credit creation Theory; How money is </w:t>
      </w:r>
      <w:r w:rsidRPr="0017008D">
        <w:rPr>
          <w:sz w:val="28"/>
          <w:szCs w:val="28"/>
        </w:rPr>
        <w:t>created</w:t>
      </w:r>
      <w:r w:rsidRPr="0017008D">
        <w:rPr>
          <w:sz w:val="28"/>
          <w:szCs w:val="28"/>
        </w:rPr>
        <w:t xml:space="preserve">. Dying Economy. </w:t>
      </w:r>
    </w:p>
    <w:p w14:paraId="2296B997" w14:textId="2DCD6EDF" w:rsidR="0017008D" w:rsidRPr="0017008D" w:rsidRDefault="0017008D" w:rsidP="0017008D">
      <w:pPr>
        <w:pStyle w:val="Prrafodelista"/>
        <w:rPr>
          <w:sz w:val="28"/>
          <w:szCs w:val="28"/>
        </w:rPr>
      </w:pPr>
      <w:hyperlink r:id="rId11" w:history="1">
        <w:r w:rsidRPr="00A41407">
          <w:rPr>
            <w:rStyle w:val="Hipervnculo"/>
            <w:sz w:val="28"/>
            <w:szCs w:val="28"/>
          </w:rPr>
          <w:t>https://www.dyingeconomy.com/credit-creation.html</w:t>
        </w:r>
      </w:hyperlink>
    </w:p>
    <w:p w14:paraId="2175F2E7" w14:textId="77777777" w:rsidR="0017008D" w:rsidRPr="0017008D" w:rsidRDefault="0017008D" w:rsidP="0017008D">
      <w:pPr>
        <w:pStyle w:val="Prrafodelista"/>
        <w:jc w:val="center"/>
        <w:rPr>
          <w:sz w:val="28"/>
          <w:szCs w:val="28"/>
        </w:rPr>
      </w:pPr>
    </w:p>
    <w:p w14:paraId="59361562" w14:textId="77777777" w:rsidR="0017008D" w:rsidRDefault="0017008D" w:rsidP="0017008D">
      <w:pPr>
        <w:pStyle w:val="Prrafodelista"/>
        <w:numPr>
          <w:ilvl w:val="0"/>
          <w:numId w:val="1"/>
        </w:numPr>
        <w:jc w:val="both"/>
        <w:rPr>
          <w:sz w:val="28"/>
          <w:szCs w:val="28"/>
        </w:rPr>
      </w:pPr>
      <w:r w:rsidRPr="0017008D">
        <w:rPr>
          <w:sz w:val="28"/>
          <w:szCs w:val="28"/>
        </w:rPr>
        <w:t>H</w:t>
      </w:r>
      <w:r w:rsidRPr="0017008D">
        <w:rPr>
          <w:sz w:val="28"/>
          <w:szCs w:val="28"/>
        </w:rPr>
        <w:t>ow is money created? (2022, January 11). Banco De España.</w:t>
      </w:r>
    </w:p>
    <w:p w14:paraId="1EC328B5" w14:textId="710174AD" w:rsidR="0017008D" w:rsidRDefault="0017008D" w:rsidP="0017008D">
      <w:pPr>
        <w:pStyle w:val="Prrafodelista"/>
        <w:jc w:val="both"/>
        <w:rPr>
          <w:sz w:val="28"/>
          <w:szCs w:val="28"/>
        </w:rPr>
      </w:pPr>
      <w:hyperlink r:id="rId12" w:history="1">
        <w:r w:rsidRPr="00A41407">
          <w:rPr>
            <w:rStyle w:val="Hipervnculo"/>
            <w:sz w:val="28"/>
            <w:szCs w:val="28"/>
          </w:rPr>
          <w:t>https://www.bde.es/wbe/en/areas-actuacion/politica-monetaria/preguntas-frecuentes/definicion-funciones-del-dinero/como-se-crea-el-dinero.html</w:t>
        </w:r>
      </w:hyperlink>
    </w:p>
    <w:p w14:paraId="3CFD2AC1" w14:textId="77777777" w:rsidR="0017008D" w:rsidRPr="0017008D" w:rsidRDefault="0017008D" w:rsidP="0017008D">
      <w:pPr>
        <w:pStyle w:val="Prrafodelista"/>
        <w:jc w:val="center"/>
        <w:rPr>
          <w:sz w:val="28"/>
          <w:szCs w:val="28"/>
        </w:rPr>
      </w:pPr>
    </w:p>
    <w:p w14:paraId="323BE20D" w14:textId="560EC4B8" w:rsidR="0017008D" w:rsidRDefault="0017008D" w:rsidP="0017008D">
      <w:pPr>
        <w:pStyle w:val="Prrafodelista"/>
        <w:numPr>
          <w:ilvl w:val="0"/>
          <w:numId w:val="1"/>
        </w:numPr>
        <w:jc w:val="both"/>
        <w:rPr>
          <w:sz w:val="28"/>
          <w:szCs w:val="28"/>
        </w:rPr>
      </w:pPr>
      <w:r w:rsidRPr="0017008D">
        <w:rPr>
          <w:sz w:val="28"/>
          <w:szCs w:val="28"/>
        </w:rPr>
        <w:t xml:space="preserve">OpenAI. (2026). </w:t>
      </w:r>
      <w:r w:rsidRPr="0017008D">
        <w:rPr>
          <w:i/>
          <w:iCs/>
          <w:sz w:val="28"/>
          <w:szCs w:val="28"/>
        </w:rPr>
        <w:t>ChatGPT</w:t>
      </w:r>
      <w:r w:rsidRPr="0017008D">
        <w:rPr>
          <w:sz w:val="28"/>
          <w:szCs w:val="28"/>
        </w:rPr>
        <w:t xml:space="preserve"> (GPT-5.2). Assistance with grammar revision, wording refinement, and guidance on related sources. </w:t>
      </w:r>
      <w:hyperlink r:id="rId13" w:history="1">
        <w:r w:rsidRPr="0017008D">
          <w:rPr>
            <w:rStyle w:val="Hipervnculo"/>
            <w:sz w:val="28"/>
            <w:szCs w:val="28"/>
          </w:rPr>
          <w:t>https://www.openai.com</w:t>
        </w:r>
      </w:hyperlink>
    </w:p>
    <w:p w14:paraId="7ABC8DC8" w14:textId="77777777" w:rsidR="0017008D" w:rsidRPr="0017008D" w:rsidRDefault="0017008D" w:rsidP="0017008D">
      <w:pPr>
        <w:pStyle w:val="Prrafodelista"/>
        <w:jc w:val="both"/>
        <w:rPr>
          <w:sz w:val="28"/>
          <w:szCs w:val="28"/>
        </w:rPr>
      </w:pPr>
    </w:p>
    <w:p w14:paraId="688AAE5C" w14:textId="77777777" w:rsidR="0017008D" w:rsidRPr="0017008D" w:rsidRDefault="0017008D" w:rsidP="0017008D">
      <w:pPr>
        <w:pStyle w:val="Prrafodelista"/>
        <w:jc w:val="both"/>
        <w:rPr>
          <w:sz w:val="28"/>
          <w:szCs w:val="28"/>
          <w:u w:val="single"/>
        </w:rPr>
      </w:pPr>
    </w:p>
    <w:sectPr w:rsidR="0017008D" w:rsidRPr="0017008D" w:rsidSect="00A872A0">
      <w:headerReference w:type="default" r:id="rId14"/>
      <w:footerReference w:type="default" r:id="rId1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77D45" w14:textId="77777777" w:rsidR="00621B9F" w:rsidRDefault="00621B9F" w:rsidP="00A872A0">
      <w:pPr>
        <w:spacing w:after="0" w:line="240" w:lineRule="auto"/>
      </w:pPr>
      <w:r>
        <w:separator/>
      </w:r>
    </w:p>
  </w:endnote>
  <w:endnote w:type="continuationSeparator" w:id="0">
    <w:p w14:paraId="07B68821" w14:textId="77777777" w:rsidR="00621B9F" w:rsidRDefault="00621B9F" w:rsidP="00A87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B079" w14:textId="01431B3F" w:rsidR="00250F2C" w:rsidRPr="0017008D" w:rsidRDefault="0017008D" w:rsidP="0017008D">
    <w:pPr>
      <w:pStyle w:val="Piedepgina"/>
      <w:tabs>
        <w:tab w:val="clear" w:pos="4419"/>
      </w:tabs>
      <w:rPr>
        <w:i/>
        <w:iCs/>
      </w:rPr>
    </w:pPr>
    <w:r w:rsidRPr="0017008D">
      <w:rPr>
        <w:i/>
        <w:iCs/>
        <w:noProof/>
      </w:rPr>
      <mc:AlternateContent>
        <mc:Choice Requires="wps">
          <w:drawing>
            <wp:anchor distT="0" distB="0" distL="114300" distR="114300" simplePos="0" relativeHeight="251660288" behindDoc="0" locked="0" layoutInCell="1" allowOverlap="1" wp14:anchorId="1BC8546E" wp14:editId="166BDEBE">
              <wp:simplePos x="0" y="0"/>
              <wp:positionH relativeFrom="column">
                <wp:posOffset>19509</wp:posOffset>
              </wp:positionH>
              <wp:positionV relativeFrom="paragraph">
                <wp:posOffset>-104000</wp:posOffset>
              </wp:positionV>
              <wp:extent cx="5924611" cy="18604"/>
              <wp:effectExtent l="0" t="0" r="19050" b="19685"/>
              <wp:wrapSquare wrapText="bothSides"/>
              <wp:docPr id="201625233" name="Rectángulo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2"/>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B35C08" id="Rectángulo 38" o:spid="_x0000_s1026" style="position:absolute;margin-left:1.55pt;margin-top:-8.2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" fillcolor="#0e2841 [3215]" strokecolor="#156082 [3204]" strokeweight="1pt">
              <w10:wrap type="square"/>
            </v:rect>
          </w:pict>
        </mc:Fallback>
      </mc:AlternateContent>
    </w:r>
    <w:r w:rsidR="00250F2C" w:rsidRPr="0017008D">
      <w:rPr>
        <w:i/>
        <w:iCs/>
        <w:noProof/>
      </w:rPr>
      <mc:AlternateContent>
        <mc:Choice Requires="wps">
          <w:drawing>
            <wp:anchor distT="0" distB="0" distL="0" distR="0" simplePos="0" relativeHeight="251658240" behindDoc="0" locked="0" layoutInCell="1" allowOverlap="1" wp14:anchorId="7329BA7A" wp14:editId="44EAD305">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19050" t="19050" r="19050" b="2286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bg1">
                          <a:lumMod val="65000"/>
                        </a:schemeClr>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743E6D" w14:textId="77777777" w:rsidR="00250F2C" w:rsidRPr="00250F2C" w:rsidRDefault="00250F2C" w:rsidP="00250F2C">
                          <w:pPr>
                            <w:jc w:val="center"/>
                            <w:rPr>
                              <w:sz w:val="28"/>
                              <w:szCs w:val="28"/>
                              <w14:textOutline w14:w="9525" w14:cap="rnd" w14:cmpd="sng" w14:algn="ctr">
                                <w14:solidFill>
                                  <w14:srgbClr w14:val="000000"/>
                                </w14:solidFill>
                                <w14:prstDash w14:val="solid"/>
                                <w14:bevel/>
                              </w14:textOutline>
                            </w:rPr>
                          </w:pPr>
                          <w:r w:rsidRPr="00250F2C">
                            <w:rPr>
                              <w:sz w:val="28"/>
                              <w:szCs w:val="28"/>
                              <w14:textOutline w14:w="9525" w14:cap="rnd" w14:cmpd="sng" w14:algn="ctr">
                                <w14:solidFill>
                                  <w14:srgbClr w14:val="000000"/>
                                </w14:solidFill>
                                <w14:prstDash w14:val="solid"/>
                                <w14:bevel/>
                              </w14:textOutline>
                            </w:rPr>
                            <w:fldChar w:fldCharType="begin"/>
                          </w:r>
                          <w:r w:rsidRPr="00250F2C">
                            <w:rPr>
                              <w:sz w:val="28"/>
                              <w:szCs w:val="28"/>
                              <w14:textOutline w14:w="9525" w14:cap="rnd" w14:cmpd="sng" w14:algn="ctr">
                                <w14:solidFill>
                                  <w14:srgbClr w14:val="000000"/>
                                </w14:solidFill>
                                <w14:prstDash w14:val="solid"/>
                                <w14:bevel/>
                              </w14:textOutline>
                            </w:rPr>
                            <w:instrText>PAGE   \* MERGEFORMAT</w:instrText>
                          </w:r>
                          <w:r w:rsidRPr="00250F2C">
                            <w:rPr>
                              <w:sz w:val="28"/>
                              <w:szCs w:val="28"/>
                              <w14:textOutline w14:w="9525" w14:cap="rnd" w14:cmpd="sng" w14:algn="ctr">
                                <w14:solidFill>
                                  <w14:srgbClr w14:val="000000"/>
                                </w14:solidFill>
                                <w14:prstDash w14:val="solid"/>
                                <w14:bevel/>
                              </w14:textOutline>
                            </w:rPr>
                            <w:fldChar w:fldCharType="separate"/>
                          </w:r>
                          <w:r w:rsidRPr="00250F2C">
                            <w:rPr>
                              <w:sz w:val="28"/>
                              <w:szCs w:val="28"/>
                              <w:lang w:val="es-ES"/>
                              <w14:textOutline w14:w="9525" w14:cap="rnd" w14:cmpd="sng" w14:algn="ctr">
                                <w14:solidFill>
                                  <w14:srgbClr w14:val="000000"/>
                                </w14:solidFill>
                                <w14:prstDash w14:val="solid"/>
                                <w14:bevel/>
                              </w14:textOutline>
                            </w:rPr>
                            <w:t>2</w:t>
                          </w:r>
                          <w:r w:rsidRPr="00250F2C">
                            <w:rPr>
                              <w:sz w:val="28"/>
                              <w:szCs w:val="28"/>
                              <w14:textOutline w14:w="9525" w14:cap="rnd" w14:cmpd="sng" w14:algn="ctr">
                                <w14:solidFill>
                                  <w14:srgbClr w14:val="000000"/>
                                </w14:solidFill>
                                <w14:prstDash w14:val="solid"/>
                                <w14:bevel/>
                              </w14:textOutline>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9BA7A" id="Rectángulo 45" o:spid="_x0000_s1034"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" fillcolor="#a5a5a5 [2092]" strokecolor="#156082 [3204]" strokeweight="3pt">
              <v:textbox>
                <w:txbxContent>
                  <w:p w14:paraId="2F743E6D" w14:textId="77777777" w:rsidR="00250F2C" w:rsidRPr="00250F2C" w:rsidRDefault="00250F2C" w:rsidP="00250F2C">
                    <w:pPr>
                      <w:jc w:val="center"/>
                      <w:rPr>
                        <w:sz w:val="28"/>
                        <w:szCs w:val="28"/>
                        <w14:textOutline w14:w="9525" w14:cap="rnd" w14:cmpd="sng" w14:algn="ctr">
                          <w14:solidFill>
                            <w14:srgbClr w14:val="000000"/>
                          </w14:solidFill>
                          <w14:prstDash w14:val="solid"/>
                          <w14:bevel/>
                        </w14:textOutline>
                      </w:rPr>
                    </w:pPr>
                    <w:r w:rsidRPr="00250F2C">
                      <w:rPr>
                        <w:sz w:val="28"/>
                        <w:szCs w:val="28"/>
                        <w14:textOutline w14:w="9525" w14:cap="rnd" w14:cmpd="sng" w14:algn="ctr">
                          <w14:solidFill>
                            <w14:srgbClr w14:val="000000"/>
                          </w14:solidFill>
                          <w14:prstDash w14:val="solid"/>
                          <w14:bevel/>
                        </w14:textOutline>
                      </w:rPr>
                      <w:fldChar w:fldCharType="begin"/>
                    </w:r>
                    <w:r w:rsidRPr="00250F2C">
                      <w:rPr>
                        <w:sz w:val="28"/>
                        <w:szCs w:val="28"/>
                        <w14:textOutline w14:w="9525" w14:cap="rnd" w14:cmpd="sng" w14:algn="ctr">
                          <w14:solidFill>
                            <w14:srgbClr w14:val="000000"/>
                          </w14:solidFill>
                          <w14:prstDash w14:val="solid"/>
                          <w14:bevel/>
                        </w14:textOutline>
                      </w:rPr>
                      <w:instrText>PAGE   \* MERGEFORMAT</w:instrText>
                    </w:r>
                    <w:r w:rsidRPr="00250F2C">
                      <w:rPr>
                        <w:sz w:val="28"/>
                        <w:szCs w:val="28"/>
                        <w14:textOutline w14:w="9525" w14:cap="rnd" w14:cmpd="sng" w14:algn="ctr">
                          <w14:solidFill>
                            <w14:srgbClr w14:val="000000"/>
                          </w14:solidFill>
                          <w14:prstDash w14:val="solid"/>
                          <w14:bevel/>
                        </w14:textOutline>
                      </w:rPr>
                      <w:fldChar w:fldCharType="separate"/>
                    </w:r>
                    <w:r w:rsidRPr="00250F2C">
                      <w:rPr>
                        <w:sz w:val="28"/>
                        <w:szCs w:val="28"/>
                        <w:lang w:val="es-ES"/>
                        <w14:textOutline w14:w="9525" w14:cap="rnd" w14:cmpd="sng" w14:algn="ctr">
                          <w14:solidFill>
                            <w14:srgbClr w14:val="000000"/>
                          </w14:solidFill>
                          <w14:prstDash w14:val="solid"/>
                          <w14:bevel/>
                        </w14:textOutline>
                      </w:rPr>
                      <w:t>2</w:t>
                    </w:r>
                    <w:r w:rsidRPr="00250F2C">
                      <w:rPr>
                        <w:sz w:val="28"/>
                        <w:szCs w:val="28"/>
                        <w14:textOutline w14:w="9525" w14:cap="rnd" w14:cmpd="sng" w14:algn="ctr">
                          <w14:solidFill>
                            <w14:srgbClr w14:val="000000"/>
                          </w14:solidFill>
                          <w14:prstDash w14:val="solid"/>
                          <w14:bevel/>
                        </w14:textOutline>
                      </w:rPr>
                      <w:fldChar w:fldCharType="end"/>
                    </w:r>
                  </w:p>
                </w:txbxContent>
              </v:textbox>
              <w10:wrap type="square" anchorx="margin" anchory="margin"/>
            </v:rect>
          </w:pict>
        </mc:Fallback>
      </mc:AlternateContent>
    </w:r>
    <w:r w:rsidRPr="0017008D">
      <w:rPr>
        <w:i/>
        <w:iCs/>
      </w:rPr>
      <w:t xml:space="preserve">Credit Models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FC81" w14:textId="77777777" w:rsidR="00621B9F" w:rsidRDefault="00621B9F" w:rsidP="00A872A0">
      <w:pPr>
        <w:spacing w:after="0" w:line="240" w:lineRule="auto"/>
      </w:pPr>
      <w:r>
        <w:separator/>
      </w:r>
    </w:p>
  </w:footnote>
  <w:footnote w:type="continuationSeparator" w:id="0">
    <w:p w14:paraId="721520FF" w14:textId="77777777" w:rsidR="00621B9F" w:rsidRDefault="00621B9F" w:rsidP="00A87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1AB9" w14:textId="57F9993B" w:rsidR="00A872A0" w:rsidRPr="00A872A0" w:rsidRDefault="00A872A0" w:rsidP="00A872A0">
    <w:pPr>
      <w:pStyle w:val="Encabezado"/>
      <w:jc w:val="center"/>
      <w:rPr>
        <w:rFonts w:ascii="Times New Roman" w:hAnsi="Times New Roman" w:cs="Times New Roman"/>
        <w:sz w:val="28"/>
        <w:szCs w:val="28"/>
      </w:rPr>
    </w:pPr>
    <w:r w:rsidRPr="00A872A0">
      <w:rPr>
        <w:rFonts w:ascii="Times New Roman" w:hAnsi="Times New Roman" w:cs="Times New Roman"/>
        <w:sz w:val="28"/>
        <w:szCs w:val="28"/>
      </w:rPr>
      <w:t>Bank history and moving money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F86"/>
    <w:multiLevelType w:val="hybridMultilevel"/>
    <w:tmpl w:val="243454CA"/>
    <w:lvl w:ilvl="0" w:tplc="5C40935A">
      <w:start w:val="1"/>
      <w:numFmt w:val="bullet"/>
      <w:lvlText w:val="•"/>
      <w:lvlJc w:val="left"/>
      <w:pPr>
        <w:tabs>
          <w:tab w:val="num" w:pos="720"/>
        </w:tabs>
        <w:ind w:left="720" w:hanging="360"/>
      </w:pPr>
      <w:rPr>
        <w:rFonts w:ascii="Arial" w:hAnsi="Arial" w:hint="default"/>
      </w:rPr>
    </w:lvl>
    <w:lvl w:ilvl="1" w:tplc="82E280AA" w:tentative="1">
      <w:start w:val="1"/>
      <w:numFmt w:val="bullet"/>
      <w:lvlText w:val="•"/>
      <w:lvlJc w:val="left"/>
      <w:pPr>
        <w:tabs>
          <w:tab w:val="num" w:pos="1440"/>
        </w:tabs>
        <w:ind w:left="1440" w:hanging="360"/>
      </w:pPr>
      <w:rPr>
        <w:rFonts w:ascii="Arial" w:hAnsi="Arial" w:hint="default"/>
      </w:rPr>
    </w:lvl>
    <w:lvl w:ilvl="2" w:tplc="855EF270" w:tentative="1">
      <w:start w:val="1"/>
      <w:numFmt w:val="bullet"/>
      <w:lvlText w:val="•"/>
      <w:lvlJc w:val="left"/>
      <w:pPr>
        <w:tabs>
          <w:tab w:val="num" w:pos="2160"/>
        </w:tabs>
        <w:ind w:left="2160" w:hanging="360"/>
      </w:pPr>
      <w:rPr>
        <w:rFonts w:ascii="Arial" w:hAnsi="Arial" w:hint="default"/>
      </w:rPr>
    </w:lvl>
    <w:lvl w:ilvl="3" w:tplc="5650D2AC" w:tentative="1">
      <w:start w:val="1"/>
      <w:numFmt w:val="bullet"/>
      <w:lvlText w:val="•"/>
      <w:lvlJc w:val="left"/>
      <w:pPr>
        <w:tabs>
          <w:tab w:val="num" w:pos="2880"/>
        </w:tabs>
        <w:ind w:left="2880" w:hanging="360"/>
      </w:pPr>
      <w:rPr>
        <w:rFonts w:ascii="Arial" w:hAnsi="Arial" w:hint="default"/>
      </w:rPr>
    </w:lvl>
    <w:lvl w:ilvl="4" w:tplc="A1F84954" w:tentative="1">
      <w:start w:val="1"/>
      <w:numFmt w:val="bullet"/>
      <w:lvlText w:val="•"/>
      <w:lvlJc w:val="left"/>
      <w:pPr>
        <w:tabs>
          <w:tab w:val="num" w:pos="3600"/>
        </w:tabs>
        <w:ind w:left="3600" w:hanging="360"/>
      </w:pPr>
      <w:rPr>
        <w:rFonts w:ascii="Arial" w:hAnsi="Arial" w:hint="default"/>
      </w:rPr>
    </w:lvl>
    <w:lvl w:ilvl="5" w:tplc="91E813F8" w:tentative="1">
      <w:start w:val="1"/>
      <w:numFmt w:val="bullet"/>
      <w:lvlText w:val="•"/>
      <w:lvlJc w:val="left"/>
      <w:pPr>
        <w:tabs>
          <w:tab w:val="num" w:pos="4320"/>
        </w:tabs>
        <w:ind w:left="4320" w:hanging="360"/>
      </w:pPr>
      <w:rPr>
        <w:rFonts w:ascii="Arial" w:hAnsi="Arial" w:hint="default"/>
      </w:rPr>
    </w:lvl>
    <w:lvl w:ilvl="6" w:tplc="607CF2E0" w:tentative="1">
      <w:start w:val="1"/>
      <w:numFmt w:val="bullet"/>
      <w:lvlText w:val="•"/>
      <w:lvlJc w:val="left"/>
      <w:pPr>
        <w:tabs>
          <w:tab w:val="num" w:pos="5040"/>
        </w:tabs>
        <w:ind w:left="5040" w:hanging="360"/>
      </w:pPr>
      <w:rPr>
        <w:rFonts w:ascii="Arial" w:hAnsi="Arial" w:hint="default"/>
      </w:rPr>
    </w:lvl>
    <w:lvl w:ilvl="7" w:tplc="0422F394" w:tentative="1">
      <w:start w:val="1"/>
      <w:numFmt w:val="bullet"/>
      <w:lvlText w:val="•"/>
      <w:lvlJc w:val="left"/>
      <w:pPr>
        <w:tabs>
          <w:tab w:val="num" w:pos="5760"/>
        </w:tabs>
        <w:ind w:left="5760" w:hanging="360"/>
      </w:pPr>
      <w:rPr>
        <w:rFonts w:ascii="Arial" w:hAnsi="Arial" w:hint="default"/>
      </w:rPr>
    </w:lvl>
    <w:lvl w:ilvl="8" w:tplc="129C31B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066A5E"/>
    <w:multiLevelType w:val="hybridMultilevel"/>
    <w:tmpl w:val="C654235A"/>
    <w:lvl w:ilvl="0" w:tplc="73923122">
      <w:start w:val="11"/>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66262314">
    <w:abstractNumId w:val="1"/>
  </w:num>
  <w:num w:numId="2" w16cid:durableId="176753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2A0"/>
    <w:rsid w:val="00010D11"/>
    <w:rsid w:val="000A6B91"/>
    <w:rsid w:val="0017008D"/>
    <w:rsid w:val="00250F2C"/>
    <w:rsid w:val="002C49B1"/>
    <w:rsid w:val="00346795"/>
    <w:rsid w:val="00621B9F"/>
    <w:rsid w:val="006D1C69"/>
    <w:rsid w:val="006E1F1F"/>
    <w:rsid w:val="00A872A0"/>
    <w:rsid w:val="00AF24FE"/>
    <w:rsid w:val="00C71B82"/>
    <w:rsid w:val="00CB629A"/>
    <w:rsid w:val="00FA363A"/>
    <w:rsid w:val="00FA381B"/>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004B1"/>
  <w15:chartTrackingRefBased/>
  <w15:docId w15:val="{71B8896A-B722-4530-8D28-C9C310BC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A87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7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72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72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72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72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72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72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72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72A0"/>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A872A0"/>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A872A0"/>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A872A0"/>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A872A0"/>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A872A0"/>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A872A0"/>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A872A0"/>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A872A0"/>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A87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72A0"/>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A872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72A0"/>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A872A0"/>
    <w:pPr>
      <w:spacing w:before="160"/>
      <w:jc w:val="center"/>
    </w:pPr>
    <w:rPr>
      <w:i/>
      <w:iCs/>
      <w:color w:val="404040" w:themeColor="text1" w:themeTint="BF"/>
    </w:rPr>
  </w:style>
  <w:style w:type="character" w:customStyle="1" w:styleId="CitaCar">
    <w:name w:val="Cita Car"/>
    <w:basedOn w:val="Fuentedeprrafopredeter"/>
    <w:link w:val="Cita"/>
    <w:uiPriority w:val="29"/>
    <w:rsid w:val="00A872A0"/>
    <w:rPr>
      <w:i/>
      <w:iCs/>
      <w:color w:val="404040" w:themeColor="text1" w:themeTint="BF"/>
      <w:lang w:val="en-US"/>
    </w:rPr>
  </w:style>
  <w:style w:type="paragraph" w:styleId="Prrafodelista">
    <w:name w:val="List Paragraph"/>
    <w:basedOn w:val="Normal"/>
    <w:uiPriority w:val="34"/>
    <w:qFormat/>
    <w:rsid w:val="00A872A0"/>
    <w:pPr>
      <w:ind w:left="720"/>
      <w:contextualSpacing/>
    </w:pPr>
  </w:style>
  <w:style w:type="character" w:styleId="nfasisintenso">
    <w:name w:val="Intense Emphasis"/>
    <w:basedOn w:val="Fuentedeprrafopredeter"/>
    <w:uiPriority w:val="21"/>
    <w:qFormat/>
    <w:rsid w:val="00A872A0"/>
    <w:rPr>
      <w:i/>
      <w:iCs/>
      <w:color w:val="0F4761" w:themeColor="accent1" w:themeShade="BF"/>
    </w:rPr>
  </w:style>
  <w:style w:type="paragraph" w:styleId="Citadestacada">
    <w:name w:val="Intense Quote"/>
    <w:basedOn w:val="Normal"/>
    <w:next w:val="Normal"/>
    <w:link w:val="CitadestacadaCar"/>
    <w:uiPriority w:val="30"/>
    <w:qFormat/>
    <w:rsid w:val="00A87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72A0"/>
    <w:rPr>
      <w:i/>
      <w:iCs/>
      <w:color w:val="0F4761" w:themeColor="accent1" w:themeShade="BF"/>
      <w:lang w:val="en-US"/>
    </w:rPr>
  </w:style>
  <w:style w:type="character" w:styleId="Referenciaintensa">
    <w:name w:val="Intense Reference"/>
    <w:basedOn w:val="Fuentedeprrafopredeter"/>
    <w:uiPriority w:val="32"/>
    <w:qFormat/>
    <w:rsid w:val="00A872A0"/>
    <w:rPr>
      <w:b/>
      <w:bCs/>
      <w:smallCaps/>
      <w:color w:val="0F4761" w:themeColor="accent1" w:themeShade="BF"/>
      <w:spacing w:val="5"/>
    </w:rPr>
  </w:style>
  <w:style w:type="paragraph" w:styleId="Sinespaciado">
    <w:name w:val="No Spacing"/>
    <w:link w:val="SinespaciadoCar"/>
    <w:uiPriority w:val="1"/>
    <w:qFormat/>
    <w:rsid w:val="00A872A0"/>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A872A0"/>
    <w:rPr>
      <w:rFonts w:eastAsiaTheme="minorEastAsia"/>
      <w:kern w:val="0"/>
      <w:lang w:eastAsia="es-MX"/>
      <w14:ligatures w14:val="none"/>
    </w:rPr>
  </w:style>
  <w:style w:type="paragraph" w:styleId="Encabezado">
    <w:name w:val="header"/>
    <w:basedOn w:val="Normal"/>
    <w:link w:val="EncabezadoCar"/>
    <w:uiPriority w:val="99"/>
    <w:unhideWhenUsed/>
    <w:rsid w:val="00A872A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72A0"/>
    <w:rPr>
      <w:lang w:val="en-US"/>
    </w:rPr>
  </w:style>
  <w:style w:type="paragraph" w:styleId="Piedepgina">
    <w:name w:val="footer"/>
    <w:basedOn w:val="Normal"/>
    <w:link w:val="PiedepginaCar"/>
    <w:uiPriority w:val="99"/>
    <w:unhideWhenUsed/>
    <w:rsid w:val="00A872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72A0"/>
    <w:rPr>
      <w:lang w:val="en-US"/>
    </w:rPr>
  </w:style>
  <w:style w:type="paragraph" w:styleId="NormalWeb">
    <w:name w:val="Normal (Web)"/>
    <w:basedOn w:val="Normal"/>
    <w:uiPriority w:val="99"/>
    <w:semiHidden/>
    <w:unhideWhenUsed/>
    <w:rsid w:val="00FA381B"/>
    <w:rPr>
      <w:rFonts w:ascii="Times New Roman" w:hAnsi="Times New Roman" w:cs="Times New Roman"/>
      <w:sz w:val="24"/>
      <w:szCs w:val="24"/>
    </w:rPr>
  </w:style>
  <w:style w:type="character" w:styleId="Hipervnculo">
    <w:name w:val="Hyperlink"/>
    <w:basedOn w:val="Fuentedeprrafopredeter"/>
    <w:uiPriority w:val="99"/>
    <w:unhideWhenUsed/>
    <w:rsid w:val="0017008D"/>
    <w:rPr>
      <w:color w:val="467886" w:themeColor="hyperlink"/>
      <w:u w:val="single"/>
    </w:rPr>
  </w:style>
  <w:style w:type="character" w:styleId="Mencinsinresolver">
    <w:name w:val="Unresolved Mention"/>
    <w:basedOn w:val="Fuentedeprrafopredeter"/>
    <w:uiPriority w:val="99"/>
    <w:semiHidden/>
    <w:unhideWhenUsed/>
    <w:rsid w:val="00170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penai.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bde.es/wbe/en/areas-actuacion/politica-monetaria/preguntas-frecuentes/definicion-funciones-del-dinero/como-se-crea-el-dinero.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yingeconomy.com/credit-creation.html"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youtube.com/watch?v=8xzINLykpr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3FADCA-7A2D-4216-B5C9-780E3880C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4</Pages>
  <Words>849</Words>
  <Characters>4672</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Bank history and moving money</vt:lpstr>
    </vt:vector>
  </TitlesOfParts>
  <Company>ITESO</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history and moving money</dc:title>
  <dc:subject>Credit Models</dc:subject>
  <dc:creator>José Armando Melchor Soto</dc:creator>
  <cp:keywords/>
  <dc:description/>
  <cp:lastModifiedBy>MELCHOR SOTO, JOSE ARMANDO</cp:lastModifiedBy>
  <cp:revision>4</cp:revision>
  <dcterms:created xsi:type="dcterms:W3CDTF">2026-02-10T19:59:00Z</dcterms:created>
  <dcterms:modified xsi:type="dcterms:W3CDTF">2026-02-11T03:42:00Z</dcterms:modified>
</cp:coreProperties>
</file>