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95.png" ContentType="image/png"/>
  <Override PartName="/word/media/rId198.png" ContentType="image/png"/>
  <Override PartName="/word/media/rId159.png" ContentType="image/png"/>
  <Override PartName="/word/media/rId45.png" ContentType="image/png"/>
  <Override PartName="/word/media/rId51.png" ContentType="image/png"/>
  <Override PartName="/word/media/rId40.png" ContentType="image/png"/>
  <Override PartName="/word/media/rId179.png" ContentType="image/png"/>
  <Override PartName="/word/media/rId183.png" ContentType="image/png"/>
  <Override PartName="/word/media/rId176.png" ContentType="image/png"/>
  <Override PartName="/word/media/rId163.png" ContentType="image/png"/>
  <Override PartName="/word/media/rId151.png" ContentType="image/png"/>
  <Override PartName="/word/media/rId155.png" ContentType="image/png"/>
  <Override PartName="/word/media/rId19.png" ContentType="image/png"/>
  <Override PartName="/word/media/rId64.png" ContentType="image/png"/>
  <Override PartName="/word/media/rId144.png" ContentType="image/png"/>
  <Override PartName="/word/media/rId72.png" ContentType="image/png"/>
  <Override PartName="/word/media/rId76.png" ContentType="image/png"/>
  <Override PartName="/word/media/rId130.png" ContentType="image/png"/>
  <Override PartName="/word/media/rId139.png" ContentType="image/png"/>
  <Override PartName="/word/media/rId134.png" ContentType="image/png"/>
  <Override PartName="/word/media/rId169.png" ContentType="image/png"/>
  <Override PartName="/word/media/rId9.jpg" ContentType="image/jpeg"/>
  <Default Extension="png" ContentType="image/png"/>
  <Default Extension="jpg" ContentType="image/jpeg"/>
  <Default Extension="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Small"/>
      </w:pPr>
      <w:r>
        <w:t xml:space="preserve">A project report on</w:t>
      </w:r>
    </w:p>
    <w:p>
      <w:pPr>
        <w:pStyle w:val="CoverTitle"/>
      </w:pPr>
      <w:r>
        <w:t xml:space="preserve">QUANTUM-INSPIRED EDGE PRUNING AND TRUST-AWARE GRAPH NEURAL INFERENCE FOR TASK ALLOCATION IN DYNAMIC ROVER NETWORKS</w:t>
      </w:r>
    </w:p>
    <w:p>
      <w:pPr>
        <w:pStyle w:val="CoverItalic"/>
      </w:pPr>
      <w:r>
        <w:t xml:space="preserve">Submitted in partial fulfillment for the award of the degree of</w:t>
      </w:r>
    </w:p>
    <w:p>
      <w:pPr>
        <w:pStyle w:val="CoverDegree"/>
      </w:pPr>
      <w:r>
        <w:t xml:space="preserve">Bachelor of Technology in Computer Science and Engineering (Artificial Intelligence and Robotics)</w:t>
      </w:r>
    </w:p>
    <w:p>
      <w:pPr>
        <w:pStyle w:val="CoverItalic"/>
      </w:pPr>
      <w:r>
        <w:t xml:space="preserve">by</w:t>
      </w:r>
    </w:p>
    <w:p>
      <w:pPr>
        <w:pStyle w:val="CoverNames"/>
      </w:pPr>
      <w:r>
        <w:t xml:space="preserve">NANDANA SATISH (23BAI1568)</w:t>
      </w:r>
    </w:p>
    <w:p>
      <w:pPr>
        <w:pStyle w:val="CoverNames"/>
      </w:pPr>
      <w:r>
        <w:t xml:space="preserve">P PREETHAM (23BRS1346)</w:t>
      </w:r>
    </w:p>
    <w:p>
      <w:pPr>
        <w:pStyle w:val="CoverNames"/>
      </w:pPr>
      <w:r>
        <w:t xml:space="preserve">BIRESH BISWAS (23BRS1255)</w:t>
      </w:r>
    </w:p>
    <w:p>
      <w:pPr>
        <w:pStyle w:val="CoverLogo"/>
      </w:pPr>
      <w:r>
        <w:drawing>
          <wp:inline>
            <wp:extent cx="2591999" cy="863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School"/>
      </w:pPr>
      <w:r>
        <w:t xml:space="preserve">SCHOOL OF COMPUTER SCIENCE AND ENGINEERING</w:t>
      </w:r>
    </w:p>
    <w:p>
      <w:pPr>
        <w:pStyle w:val="CoverDate"/>
      </w:pPr>
      <w:r>
        <w:t xml:space="preserve">October, 2026</w:t>
      </w:r>
    </w:p>
    <w:p>
      <w:r>
        <w:br w:type="page"/>
      </w:r>
    </w:p>
    <w:p>
      <w:pPr>
        <w:pStyle w:val="CoverSmall"/>
      </w:pPr>
      <w:r>
        <w:t xml:space="preserve">A project report on</w:t>
      </w:r>
    </w:p>
    <w:p>
      <w:pPr>
        <w:pStyle w:val="CoverTitle"/>
      </w:pPr>
      <w:r>
        <w:t xml:space="preserve">QUANTUM-INSPIRED EDGE PRUNING AND TRUST-AWARE GRAPH NEURAL INFERENCE FOR TASK ALLOCATION IN DYNAMIC ROVER NETWORKS</w:t>
      </w:r>
    </w:p>
    <w:p>
      <w:pPr>
        <w:pStyle w:val="CoverItalic"/>
      </w:pPr>
      <w:r>
        <w:t xml:space="preserve">Submitted in partial fulfillment for the award of the degree of</w:t>
      </w:r>
    </w:p>
    <w:p>
      <w:pPr>
        <w:pStyle w:val="CoverDegree"/>
      </w:pPr>
      <w:r>
        <w:t xml:space="preserve">Bachelor of Technology in Computer Science and Engineering (Artificial Intelligence and Robotics)</w:t>
      </w:r>
    </w:p>
    <w:p>
      <w:pPr>
        <w:pStyle w:val="CoverItalic"/>
      </w:pPr>
      <w:r>
        <w:t xml:space="preserve">by</w:t>
      </w:r>
    </w:p>
    <w:p>
      <w:pPr>
        <w:pStyle w:val="CoverNames"/>
      </w:pPr>
      <w:r>
        <w:t xml:space="preserve">NANDANA SATISH (23BAI1568)</w:t>
      </w:r>
    </w:p>
    <w:p>
      <w:pPr>
        <w:pStyle w:val="CoverNames"/>
      </w:pPr>
      <w:r>
        <w:t xml:space="preserve">P PREETHAM (23BRS1346)</w:t>
      </w:r>
    </w:p>
    <w:p>
      <w:pPr>
        <w:pStyle w:val="CoverNames"/>
      </w:pPr>
      <w:r>
        <w:t xml:space="preserve">BIRESH BISWAS (23BRS1255)</w:t>
      </w:r>
    </w:p>
    <w:p>
      <w:pPr>
        <w:pStyle w:val="CoverLogo"/>
      </w:pPr>
      <w:r>
        <w:drawing>
          <wp:inline>
            <wp:extent cx="2591999" cy="863999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School"/>
      </w:pPr>
      <w:r>
        <w:t xml:space="preserve">SCHOOL OF COMPUTER SCIENCE AND ENGINEERING</w:t>
      </w:r>
    </w:p>
    <w:p>
      <w:pPr>
        <w:pStyle w:val="CoverDate"/>
      </w:pPr>
      <w:r>
        <w:t xml:space="preserve">October, 2026</w:t>
      </w:r>
    </w:p>
    <w:p>
      <w:r>
        <w:br w:type="page"/>
      </w:r>
    </w:p>
    <w:p>
      <w:pPr>
        <w:pStyle w:val="CoverLogo"/>
      </w:pPr>
      <w:r>
        <w:drawing>
          <wp:inline>
            <wp:extent cx="1979999" cy="659999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rontHeading"/>
      </w:pPr>
      <w:r>
        <w:t xml:space="preserve">DECLARATION</w:t>
      </w:r>
    </w:p>
    <w:p>
      <w:pPr>
        <w:pStyle w:val="BodyText"/>
      </w:pPr>
      <w:r>
        <w:t xml:space="preserve">I hereby declare that the thesis entitled</w:t>
      </w:r>
      <w:r>
        <w:t xml:space="preserve"> </w:t>
      </w:r>
      <w:r>
        <w:t xml:space="preserve">“Quantum-Inspired Edge Pruning and Trust-Aware Graph Neural Inference for Task Allocation in Dynamic Rover Networks”</w:t>
      </w:r>
      <w:r>
        <w:t xml:space="preserve"> </w:t>
      </w:r>
      <w:r>
        <w:t xml:space="preserve">submitted by</w:t>
      </w:r>
      <w:r>
        <w:t xml:space="preserve"> </w:t>
      </w:r>
      <w:r>
        <w:t xml:space="preserve">Biresh Biswas (23BRS1255), for the award of the degree of Bachelor of</w:t>
      </w:r>
      <w:r>
        <w:t xml:space="preserve"> </w:t>
      </w:r>
      <w:r>
        <w:t xml:space="preserve">Technology in Computer Science and Engineering, Vellore Institute of</w:t>
      </w:r>
      <w:r>
        <w:t xml:space="preserve"> </w:t>
      </w:r>
      <w:r>
        <w:t xml:space="preserve">Technology, Chennai is a record of bonafide work carried out by me under the</w:t>
      </w:r>
      <w:r>
        <w:t xml:space="preserve"> </w:t>
      </w:r>
      <w:r>
        <w:t xml:space="preserve">supervision of Selvam D.</w:t>
      </w:r>
    </w:p>
    <w:p>
      <w:pPr>
        <w:pStyle w:val="BodyText"/>
      </w:pPr>
      <w:r>
        <w:t xml:space="preserve">I further declare that the work reported in this thesis has not been</w:t>
      </w:r>
      <w:r>
        <w:t xml:space="preserve"> </w:t>
      </w:r>
      <w:r>
        <w:t xml:space="preserve">submitted and will not be submitted, either in part or in full, for the</w:t>
      </w:r>
      <w:r>
        <w:t xml:space="preserve"> </w:t>
      </w:r>
      <w:r>
        <w:t xml:space="preserve">award of any other degree or diploma in this institute or any other</w:t>
      </w:r>
      <w:r>
        <w:t xml:space="preserve"> </w:t>
      </w:r>
      <w:r>
        <w:t xml:space="preserve">institute or university.</w:t>
      </w:r>
    </w:p>
    <w:p>
      <w:pPr>
        <w:pStyle w:val="SignLeft"/>
      </w:pPr>
      <w:r>
        <w:t xml:space="preserve">Place: Chennai</w:t>
      </w:r>
    </w:p>
    <w:p>
      <w:pPr>
        <w:pStyle w:val="SignLeft"/>
      </w:pPr>
      <w:r>
        <w:t xml:space="preserve">Date:</w:t>
      </w:r>
    </w:p>
    <w:p>
      <w:pPr>
        <w:pStyle w:val="SignRight"/>
      </w:pPr>
      <w:r>
        <w:t xml:space="preserve">Signature of the Candidate</w:t>
      </w:r>
    </w:p>
    <w:p>
      <w:pPr>
        <w:pStyle w:val="SignRight"/>
      </w:pPr>
      <w:r>
        <w:t xml:space="preserve">Biresh Biswas</w:t>
      </w:r>
    </w:p>
    <w:p>
      <w:r>
        <w:br w:type="page"/>
      </w:r>
    </w:p>
    <w:p>
      <w:pPr>
        <w:pStyle w:val="CoverLogo"/>
      </w:pPr>
      <w:r>
        <w:drawing>
          <wp:inline>
            <wp:extent cx="1979999" cy="659999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rontSub2"/>
      </w:pPr>
      <w:r>
        <w:t xml:space="preserve">School of Computer Science and Engineering</w:t>
      </w:r>
    </w:p>
    <w:p>
      <w:pPr>
        <w:pStyle w:val="FrontHeading"/>
      </w:pPr>
      <w:r>
        <w:t xml:space="preserve">CERTIFICATE</w:t>
      </w:r>
    </w:p>
    <w:p>
      <w:pPr>
        <w:pStyle w:val="BodyText"/>
      </w:pPr>
      <w:r>
        <w:t xml:space="preserve">This is to certify that the report entitled</w:t>
      </w:r>
      <w:r>
        <w:t xml:space="preserve"> </w:t>
      </w:r>
      <w:r>
        <w:t xml:space="preserve">“Quantum-Inspired Edge Pruning and Trust-Aware Graph Neural Inference for Task Allocation in Dynamic Rover Networks”</w:t>
      </w:r>
      <w:r>
        <w:t xml:space="preserve"> </w:t>
      </w:r>
      <w:r>
        <w:t xml:space="preserve">is prepared</w:t>
      </w:r>
      <w:r>
        <w:t xml:space="preserve"> </w:t>
      </w:r>
      <w:r>
        <w:t xml:space="preserve">and submitted by Biresh Biswas (23BRS1255) to Vellore Institute of</w:t>
      </w:r>
      <w:r>
        <w:t xml:space="preserve"> </w:t>
      </w:r>
      <w:r>
        <w:t xml:space="preserve">Technology, Chennai, in partial fulfillment of the requirement for the award</w:t>
      </w:r>
      <w:r>
        <w:t xml:space="preserve"> </w:t>
      </w:r>
      <w:r>
        <w:t xml:space="preserve">of the degree of Bachelor of Technology in Computer Science and Engineering</w:t>
      </w:r>
      <w:r>
        <w:t xml:space="preserve"> </w:t>
      </w:r>
      <w:r>
        <w:t xml:space="preserve">(Artificial Intelligence and Robotics) is a bonafide record carried</w:t>
      </w:r>
      <w:r>
        <w:t xml:space="preserve"> </w:t>
      </w:r>
      <w:r>
        <w:t xml:space="preserve">out under my guidance. The project fulfills the requirements as per the</w:t>
      </w:r>
      <w:r>
        <w:t xml:space="preserve"> </w:t>
      </w:r>
      <w:r>
        <w:t xml:space="preserve">regulations of this University and in my opinion meets the necessary</w:t>
      </w:r>
      <w:r>
        <w:t xml:space="preserve"> </w:t>
      </w:r>
      <w:r>
        <w:t xml:space="preserve">standards for submission. The contents of this report have not been</w:t>
      </w:r>
      <w:r>
        <w:t xml:space="preserve"> </w:t>
      </w:r>
      <w:r>
        <w:t xml:space="preserve">submitted and will not be submitted either in part or in full, for the award</w:t>
      </w:r>
      <w:r>
        <w:t xml:space="preserve"> </w:t>
      </w:r>
      <w:r>
        <w:t xml:space="preserve">of any other degree or diploma and the same is certified.</w:t>
      </w:r>
    </w:p>
    <w:p>
      <w:pPr>
        <w:pStyle w:val="SignLeft"/>
      </w:pPr>
      <w:r>
        <w:t xml:space="preserve">Signature of the Guide:</w:t>
      </w:r>
    </w:p>
    <w:p>
      <w:pPr>
        <w:pStyle w:val="SignLeft"/>
      </w:pPr>
      <w:r>
        <w:t xml:space="preserve">Name: Dr. Selvam D</w:t>
      </w:r>
    </w:p>
    <w:p>
      <w:pPr>
        <w:pStyle w:val="SignLeft"/>
      </w:pPr>
      <w:r>
        <w:t xml:space="preserve">Date:</w:t>
      </w:r>
    </w:p>
    <w:p>
      <w:pPr>
        <w:tabs>
          <w:tab w:val="left" w:pos="4800"/>
        </w:tabs>
        <w:spacing w:before="480"/>
      </w:pPr>
      <w:r>
        <w:rPr>
          <w:b/>
        </w:rPr>
        <w:t>Signature of the Examiner</w:t>
      </w:r>
      <w:r>
        <w:tab/>
      </w:r>
      <w:r>
        <w:rPr>
          <w:b/>
        </w:rPr>
        <w:t>Signature of the Examiner</w:t>
      </w:r>
    </w:p>
    <w:p>
      <w:pPr>
        <w:tabs>
          <w:tab w:val="left" w:pos="4800"/>
        </w:tabs>
      </w:pPr>
      <w:r>
        <w:t>Name:</w:t>
      </w:r>
      <w:r>
        <w:tab/>
      </w:r>
      <w:r>
        <w:t>Name:</w:t>
      </w:r>
    </w:p>
    <w:p>
      <w:pPr>
        <w:tabs>
          <w:tab w:val="left" w:pos="4800"/>
        </w:tabs>
        <w:spacing w:after="360"/>
      </w:pPr>
      <w:r>
        <w:t>Date:</w:t>
      </w:r>
      <w:r>
        <w:tab/>
      </w:r>
      <w:r>
        <w:t>Date:</w:t>
      </w:r>
    </w:p>
    <w:p>
      <w:pPr>
        <w:pStyle w:val="Centered"/>
      </w:pPr>
      <w:r>
        <w:t xml:space="preserve">Approved by the Head of Department, Computer Science and Engineering (Artificial Intelligence and Robotics)</w:t>
      </w:r>
    </w:p>
    <w:p>
      <w:pPr>
        <w:pStyle w:val="Centered"/>
      </w:pPr>
      <w:r>
        <w:t xml:space="preserve">Name: Dr. Sathian D</w:t>
      </w:r>
    </w:p>
    <w:p>
      <w:pPr>
        <w:pStyle w:val="Centered"/>
      </w:pPr>
      <w:r>
        <w:t xml:space="preserve">Date:</w:t>
      </w:r>
    </w:p>
    <w:p>
      <w:pPr>
        <w:pStyle w:val="Centered"/>
      </w:pPr>
      <w:r>
        <w:t xml:space="preserve">(Seal of SCHOOL YOU BELONG TO)</w:t>
      </w:r>
    </w:p>
    <w:p>
      <w:pPr>
        <w:sectPr>
          <w:pgSz w:w="11906" w:h="16838"/>
          <w:pgMar w:top="1440" w:right="1440" w:bottom="1440" w:left="2160" w:header="708" w:footer="708" w:gutter="0"/>
        </w:sectPr>
      </w:pPr>
    </w:p>
    <w:p>
      <w:pPr>
        <w:pStyle w:val="FrontHeading"/>
      </w:pPr>
      <w:r>
        <w:t xml:space="preserve">ABSTRACT</w:t>
      </w:r>
    </w:p>
    <w:p>
      <w:pPr>
        <w:pStyle w:val="BodyText"/>
      </w:pPr>
      <w:r>
        <w:t xml:space="preserve">Rover teams coordinate over low-power radio links whose quality changes from</w:t>
      </w:r>
      <w:r>
        <w:t xml:space="preserve"> </w:t>
      </w:r>
      <w:r>
        <w:t xml:space="preserve">second to second, so the graph of who can talk to whom is a moving target. This</w:t>
      </w:r>
      <w:r>
        <w:t xml:space="preserve"> </w:t>
      </w:r>
      <w:r>
        <w:t xml:space="preserve">project builds and audits a pipeline for allocating tasks over that graph. Each</w:t>
      </w:r>
      <w:r>
        <w:t xml:space="preserve"> </w:t>
      </w:r>
      <w:r>
        <w:t xml:space="preserve">cycle, a constrained quadratic unconstrained binary optimisation (QUBO) model</w:t>
      </w:r>
      <w:r>
        <w:t xml:space="preserve"> </w:t>
      </w:r>
      <w:r>
        <w:t xml:space="preserve">prunes the graph to a working subgraph that respects per-rover link caps, a</w:t>
      </w:r>
      <w:r>
        <w:t xml:space="preserve"> </w:t>
      </w:r>
      <w:r>
        <w:t xml:space="preserve">processing budget and exact connectivity of the mission rovers; a lightweight</w:t>
      </w:r>
      <w:r>
        <w:t xml:space="preserve"> </w:t>
      </w:r>
      <w:r>
        <w:t xml:space="preserve">trust-aware graph neural network scores the rovers on the pruned graph; a</w:t>
      </w:r>
      <w:r>
        <w:t xml:space="preserve"> </w:t>
      </w:r>
      <w:r>
        <w:t xml:space="preserve">greedy stage assigns the tasks; and an online trust model learns from the</w:t>
      </w:r>
      <w:r>
        <w:t xml:space="preserve"> </w:t>
      </w:r>
      <w:r>
        <w:t xml:space="preserve">outcomes. The encoding agrees with an independent re-derivation to within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Four annealing-family samplers find the exact optimum on</w:t>
      </w:r>
      <w:r>
        <w:t xml:space="preserve"> </w:t>
      </w:r>
      <w:r>
        <w:t xml:space="preserve">only 48 to 64% of verifiable instances, whereas a feasibility-projected</w:t>
      </w:r>
      <w:r>
        <w:t xml:space="preserve"> </w:t>
      </w:r>
      <w:r>
        <w:t xml:space="preserve">annealer developed here is exact on all of them and matches exact</w:t>
      </w:r>
      <w:r>
        <w:t xml:space="preserve"> </w:t>
      </w:r>
      <w:r>
        <w:t xml:space="preserve">mixed-integer optima on 95% of larger ones; an exact mixed-integer solver is,</w:t>
      </w:r>
      <w:r>
        <w:t xml:space="preserve"> </w:t>
      </w:r>
      <w:r>
        <w:t xml:space="preserve">however, about 100 times faster, so the QUBO is positioned as a</w:t>
      </w:r>
      <w:r>
        <w:t xml:space="preserve"> </w:t>
      </w:r>
      <w:r>
        <w:t xml:space="preserve">quantum-hardware encoding. In a causal closed-loop simulator, trust-aware</w:t>
      </w:r>
      <w:r>
        <w:t xml:space="preserve"> </w:t>
      </w:r>
      <w:r>
        <w:t xml:space="preserve">assignment beats a trust-only baseline by 8.1 percentage points (95%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4.2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11.7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0.016</m:t>
        </m:r>
      </m:oMath>
      <w:r>
        <w:t xml:space="preserve">) and random assignment by 13.8, while the QUBO</w:t>
      </w:r>
      <w:r>
        <w:t xml:space="preserve"> </w:t>
      </w:r>
      <w:r>
        <w:t xml:space="preserve">pruner, the only arm with zero constraint violations, trades 2 to 4 points of</w:t>
      </w:r>
      <w:r>
        <w:t xml:space="preserve"> </w:t>
      </w:r>
      <w:r>
        <w:t xml:space="preserve">raw success for its guarantees. The pipeline also runs in a containerised</w:t>
      </w:r>
      <w:r>
        <w:t xml:space="preserve"> </w:t>
      </w:r>
      <w:r>
        <w:t xml:space="preserve">Gazebo and ROS 2 world against live odometry, and in a purpose-built</w:t>
      </w:r>
      <w:r>
        <w:t xml:space="preserve"> </w:t>
      </w:r>
      <w:r>
        <w:t xml:space="preserve">interactive 3D engine with real-time differential-drive rovers and live paired</w:t>
      </w:r>
      <w:r>
        <w:t xml:space="preserve"> </w:t>
      </w:r>
      <w:r>
        <w:t xml:space="preserve">comparisons.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QUBO, simulated annealing, graph neural networks,</w:t>
      </w:r>
      <w:r>
        <w:t xml:space="preserve"> </w:t>
      </w:r>
      <w:r>
        <w:t xml:space="preserve">trust, rover swarms, fog computing, graph pruning, task allocation, Gazebo,</w:t>
      </w:r>
      <w:r>
        <w:t xml:space="preserve"> </w:t>
      </w:r>
      <w:r>
        <w:t xml:space="preserve">ROS 2, real-time 3D simulation.</w:t>
      </w:r>
    </w:p>
    <w:p>
      <w:r>
        <w:br w:type="page"/>
      </w:r>
    </w:p>
    <w:p>
      <w:pPr>
        <w:pStyle w:val="FrontHeading"/>
      </w:pPr>
      <w:r>
        <w:t xml:space="preserve">ACKNOWLEDGEMENT</w:t>
      </w:r>
    </w:p>
    <w:p>
      <w:pPr>
        <w:pStyle w:val="BodyText"/>
      </w:pPr>
      <w:r>
        <w:t xml:space="preserve">It is my pleasure to express with deep sense of gratitude to Selvam D,</w:t>
      </w:r>
      <w:r>
        <w:t xml:space="preserve"> </w:t>
      </w:r>
      <w:r>
        <w:t xml:space="preserve">Assistant Professor Senior Grade I, School of Computer Science and Engineering, Vellore</w:t>
      </w:r>
      <w:r>
        <w:t xml:space="preserve"> </w:t>
      </w:r>
      <w:r>
        <w:t xml:space="preserve">Institute of Technology, Chennai, for his constant guidance, continual</w:t>
      </w:r>
      <w:r>
        <w:t xml:space="preserve"> </w:t>
      </w:r>
      <w:r>
        <w:t xml:space="preserve">encouragement, understanding; more than all, he taught me patience in my</w:t>
      </w:r>
      <w:r>
        <w:t xml:space="preserve"> </w:t>
      </w:r>
      <w:r>
        <w:t xml:space="preserve">endeavor. My association with him is not confined to academics only, but it</w:t>
      </w:r>
      <w:r>
        <w:t xml:space="preserve"> </w:t>
      </w:r>
      <w:r>
        <w:t xml:space="preserve">is a great opportunity on my part of work with an intellectual and expert in</w:t>
      </w:r>
      <w:r>
        <w:t xml:space="preserve"> </w:t>
      </w:r>
      <w:r>
        <w:t xml:space="preserve">the field of Quantum Computing and Theoretical Computer Science.</w:t>
      </w:r>
    </w:p>
    <w:p>
      <w:pPr>
        <w:pStyle w:val="BodyText"/>
      </w:pPr>
      <w:r>
        <w:t xml:space="preserve">It is with gratitude that I would like to extend my thanks to the visionary</w:t>
      </w:r>
      <w:r>
        <w:t xml:space="preserve"> </w:t>
      </w:r>
      <w:r>
        <w:t xml:space="preserve">leader Dr. G. Viswanathan our Honorable Chancellor, Mr. Sankar Viswanathan,</w:t>
      </w:r>
      <w:r>
        <w:t xml:space="preserve"> </w:t>
      </w:r>
      <w:r>
        <w:t xml:space="preserve">Dr. Sekar Viswanathan, Dr. G V Selvam Vice Presidents, Dr. Sandhya</w:t>
      </w:r>
      <w:r>
        <w:t xml:space="preserve"> </w:t>
      </w:r>
      <w:r>
        <w:t xml:space="preserve">Pentareddy, Executive Director, Ms. Kadhambari S. Viswanathan, Assistant</w:t>
      </w:r>
      <w:r>
        <w:t xml:space="preserve"> </w:t>
      </w:r>
      <w:r>
        <w:t xml:space="preserve">Vice-President, Dr. V. S. Kanchana Bhaaskaran Vice-Chancellor, Dr. T.</w:t>
      </w:r>
      <w:r>
        <w:t xml:space="preserve"> </w:t>
      </w:r>
      <w:r>
        <w:t xml:space="preserve">Thyagarajan Pro-Vice Chancellor, VIT Chennai and Dr. P. K. Manoharan,</w:t>
      </w:r>
      <w:r>
        <w:t xml:space="preserve"> </w:t>
      </w:r>
      <w:r>
        <w:t xml:space="preserve">Additional Registrar for providing an exceptional working environment and</w:t>
      </w:r>
      <w:r>
        <w:t xml:space="preserve"> </w:t>
      </w:r>
      <w:r>
        <w:t xml:space="preserve">inspiring all of us during the tenure of the course.</w:t>
      </w:r>
    </w:p>
    <w:p>
      <w:pPr>
        <w:pStyle w:val="BodyText"/>
      </w:pPr>
      <w:r>
        <w:t xml:space="preserve">Special mention to Dr. Viswanathan V, Dean, Dr. Nithyanandam P, Associate</w:t>
      </w:r>
      <w:r>
        <w:t xml:space="preserve"> </w:t>
      </w:r>
      <w:r>
        <w:t xml:space="preserve">Dean, Dr. Suganya G, Associate Dean, Dr. Sweetlin Hemalatha C, Associate</w:t>
      </w:r>
      <w:r>
        <w:t xml:space="preserve"> </w:t>
      </w:r>
      <w:r>
        <w:t xml:space="preserve">Dean, School of Computer Science and Engineering, Vellore Institute of</w:t>
      </w:r>
      <w:r>
        <w:t xml:space="preserve"> </w:t>
      </w:r>
      <w:r>
        <w:t xml:space="preserve">Technology, Chennai for spending their valuable time and efforts in sharing</w:t>
      </w:r>
      <w:r>
        <w:t xml:space="preserve"> </w:t>
      </w:r>
      <w:r>
        <w:t xml:space="preserve">their knowledge and for helping us in every aspect.</w:t>
      </w:r>
    </w:p>
    <w:p>
      <w:pPr>
        <w:pStyle w:val="BodyText"/>
      </w:pPr>
      <w:r>
        <w:t xml:space="preserve">In jubilant state, I express ingeniously my whole-hearted thanks to</w:t>
      </w:r>
      <w:r>
        <w:t xml:space="preserve"> </w:t>
      </w:r>
      <w:r>
        <w:t xml:space="preserve">Dr. Sathian D, Head of the Department, B.Tech. Computer Science and</w:t>
      </w:r>
      <w:r>
        <w:t xml:space="preserve"> </w:t>
      </w:r>
      <w:r>
        <w:t xml:space="preserve">Engineering (Artificial Intelligence and Robotics) and the Project</w:t>
      </w:r>
      <w:r>
        <w:t xml:space="preserve"> </w:t>
      </w:r>
      <w:r>
        <w:t xml:space="preserve">Coordinators for their valuable support and encouragement to take up and</w:t>
      </w:r>
      <w:r>
        <w:t xml:space="preserve"> </w:t>
      </w:r>
      <w:r>
        <w:t xml:space="preserve">complete the thesis.</w:t>
      </w:r>
    </w:p>
    <w:p>
      <w:pPr>
        <w:pStyle w:val="BodyText"/>
      </w:pPr>
      <w:r>
        <w:t xml:space="preserve">My sincere thanks to all the faculties and staffs at Vellore Institute of</w:t>
      </w:r>
      <w:r>
        <w:t xml:space="preserve"> </w:t>
      </w:r>
      <w:r>
        <w:t xml:space="preserve">Technology, Chennai who helped me acquire the requisite knowledge. I would</w:t>
      </w:r>
      <w:r>
        <w:t xml:space="preserve"> </w:t>
      </w:r>
      <w:r>
        <w:t xml:space="preserve">like to thank my parents for their support. It is indeed a pleasure to thank</w:t>
      </w:r>
      <w:r>
        <w:t xml:space="preserve"> </w:t>
      </w:r>
      <w:r>
        <w:t xml:space="preserve">my friends who encouraged me to take up and complete this task.</w:t>
      </w:r>
    </w:p>
    <w:p>
      <w:pPr>
        <w:pStyle w:val="SignLeft"/>
      </w:pPr>
      <w:r>
        <w:t xml:space="preserve">Place: Chennai</w:t>
      </w:r>
    </w:p>
    <w:p>
      <w:pPr>
        <w:pStyle w:val="SignLeft"/>
      </w:pPr>
      <w:r>
        <w:t xml:space="preserve">Date:</w:t>
      </w:r>
    </w:p>
    <w:p>
      <w:pPr>
        <w:pStyle w:val="SignRight"/>
      </w:pPr>
      <w:r>
        <w:t xml:space="preserve">Biresh Biswas</w:t>
      </w:r>
    </w:p>
    <w:p>
      <w:r>
        <w:br w:type="page"/>
      </w:r>
    </w:p>
    <w:p>
      <w:pPr>
        <w:pStyle w:val="ListHeading"/>
      </w:pPr>
      <w:r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Update this field (right-click, Update Field) to build the table of contents.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FIGURES</w:t>
      </w:r>
    </w:p>
    <w:p>
      <w:r>
        <w:fldChar w:fldCharType="begin" w:dirty="true"/>
      </w:r>
      <w:r>
        <w:instrText xml:space="preserve"> TOC \h \z \t "Image Caption,1" </w:instrText>
      </w:r>
      <w:r>
        <w:fldChar w:fldCharType="separate"/>
      </w:r>
      <w:r>
        <w:t>Update this field to build the list of figures.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Update this field to build the list of tables.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SYMBOLS, ABBREVIATIONS AND NOMENCLATURE</w:t>
      </w:r>
    </w:p>
    <w:p>
      <w:pPr>
        <w:pStyle w:val="FrontSub"/>
      </w:pPr>
      <w:r>
        <w:t xml:space="preserve">Abbreviations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Under the receiver-operating-characteristic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Best-Known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COIN-OR Branch and Cut, an open-source mixed-integer 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Distribution Service, the transport beneath ROS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Low-power peer-to-peer wireless protocol for ESP32-class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Exponentially Weighted Moving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Neural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Graphics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of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Mixed-Integer Linear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Queuing Telemetry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Multi-Sample Anti-Aliasing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Dynamics Engine, the physics engine used by the Gazebo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Based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Quadratic Unconstrained Binary Optimisation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Operating System, version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Description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Subpixel Morphological Anti-Aliasing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Quantum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Graphics Library, the browser’s GPU interface</w:t>
            </w:r>
          </w:p>
        </w:tc>
      </w:tr>
    </w:tbl>
    <w:p>
      <w:pPr>
        <w:pStyle w:val="FrontSub"/>
      </w:pPr>
      <w:r>
        <w:t xml:space="preserve">Symbols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Undirected communication graph of the fleet at cycle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rovers (fleet size)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Trust, battery, load and capability of rover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trust, link quality, battery, proximity, freshness and task criticality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Raw processing cost of edge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its quantised integer 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Weighted utility of edge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Hard-critical edges (always kept) and optional edges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\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Required (mission-critical) rovers, the root rover, 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Per-rover degree cap and global processing-cost budget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 decision: keep (</w:t>
            </w:r>
            <m:oMath>
              <m:r>
                <m:t>1</m:t>
              </m:r>
            </m:oMath>
            <w:r>
              <w:t xml:space="preserve">) or prune (</w:t>
            </w:r>
            <m:oMath>
              <m:r>
                <m:t>0</m:t>
              </m:r>
            </m:oMath>
            <w:r>
              <w:t xml:space="preserve">) edge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 slack variables for degree, budget and flow capacity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 flow on the directed arc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Sparsity penalty and topology-stability penalty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Penalty weights for degree, budget, flow conservation and flow capacity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 vector of all QUBO variables and the QUBO matrix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QUBO energy</w:t>
            </w:r>
            <w: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Q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 (or best-known) optimal energy of an instance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Energy change of a move and annealing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Message weight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between rovers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Hidden state of rover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message-passing rounds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Self weight, neighbour weight and bias of a message-passing layer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Weights and bias of the logistic readout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Logistic sigmoid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EWMA retention factor and trust-aging rate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Delivery factor: weakest link quality on rover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widest path to the root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factor: budget as a fraction of the full-graph cost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Planar pose of a rover in the 3D engine: position and heading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Forward speed and yaw rate of a differential-drive rover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Left and right wheel rim speeds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Wheel track (separation) and wheel radius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Radius of the circular collision footprint of a rover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Fixed simulation time step of the 3D engine</w:t>
            </w:r>
          </w:p>
        </w:tc>
      </w:tr>
    </w:tbl>
    <w:p>
      <w:pPr>
        <w:sectPr>
          <w:footerReference r:id="rIdFooterPage" w:type="default"/>
          <w:pgSz w:w="11906" w:h="16838"/>
          <w:pgMar w:top="1440" w:right="1440" w:bottom="1440" w:left="2160" w:header="708" w:footer="708" w:gutter="0"/>
          <w:pgNumType w:fmt="lowerRoman" w:start="1"/>
        </w:sectPr>
      </w:pPr>
    </w:p>
    <w:p>
      <w:pPr>
        <w:pStyle w:val="ChapterLabel"/>
      </w:pPr>
      <w:r>
        <w:t xml:space="preserve">Chapter 1</w:t>
      </w:r>
    </w:p>
    <w:bookmarkStart w:id="29" w:name="introduction"/>
    <w:p>
      <w:pPr>
        <w:pStyle w:val="Heading1"/>
      </w:pPr>
      <w:r>
        <w:t xml:space="preserve">Introduction</w:t>
      </w:r>
    </w:p>
    <w:bookmarkStart w:id="18" w:name="introduction-1"/>
    <w:p>
      <w:pPr>
        <w:pStyle w:val="Heading2"/>
      </w:pPr>
      <w:r>
        <w:t xml:space="preserve">1.1 Introduction</w:t>
      </w:r>
    </w:p>
    <w:p>
      <w:pPr>
        <w:pStyle w:val="FirstParagraph"/>
      </w:pPr>
      <w:r>
        <w:t xml:space="preserve">Teams of inexpensive rovers are being considered for planetary survey,</w:t>
      </w:r>
      <w:r>
        <w:t xml:space="preserve"> </w:t>
      </w:r>
      <w:r>
        <w:t xml:space="preserve">disaster-site inspection, agricultural monitoring and warehouse logistics,</w:t>
      </w:r>
      <w:r>
        <w:t xml:space="preserve"> </w:t>
      </w:r>
      <w:r>
        <w:t xml:space="preserve">precisely the places where fixed communication infrastructure is absent or</w:t>
      </w:r>
      <w:r>
        <w:t xml:space="preserve"> </w:t>
      </w:r>
      <w:r>
        <w:t xml:space="preserve">too costly to install. Such a team must organise itself: every few seconds</w:t>
      </w:r>
      <w:r>
        <w:t xml:space="preserve"> </w:t>
      </w:r>
      <w:r>
        <w:t xml:space="preserve">someone has to decide which rover takes which task, and that decision is only</w:t>
      </w:r>
      <w:r>
        <w:t xml:space="preserve"> </w:t>
      </w:r>
      <w:r>
        <w:t xml:space="preserve">as good as the information that reaches the decision maker. The information</w:t>
      </w:r>
      <w:r>
        <w:t xml:space="preserve"> </w:t>
      </w:r>
      <w:r>
        <w:t xml:space="preserve">travels over the rovers’ own radios, in this project low-power ESP-NOW links</w:t>
      </w:r>
      <w:r>
        <w:t xml:space="preserve"> </w:t>
      </w:r>
      <w:r>
        <w:t xml:space="preserve">between ESP32-class microcontrollers. Each rover hears only a few nearby</w:t>
      </w:r>
      <w:r>
        <w:t xml:space="preserve"> </w:t>
      </w:r>
      <w:r>
        <w:t xml:space="preserve">teammates, and every link drifts as rovers move, batteries drain and terrain</w:t>
      </w:r>
      <w:r>
        <w:t xml:space="preserve"> </w:t>
      </w:r>
      <w:r>
        <w:t xml:space="preserve">gets in the way, so the communication network is a graph whose edges appear,</w:t>
      </w:r>
      <w:r>
        <w:t xml:space="preserve"> </w:t>
      </w:r>
      <w:r>
        <w:t xml:space="preserve">weaken and disappear from one control cycle to the next.</w:t>
      </w:r>
    </w:p>
    <w:p>
      <w:pPr>
        <w:pStyle w:val="BodyText"/>
      </w:pPr>
      <w:r>
        <w:t xml:space="preserve">This report describes a complete pipeline for allocating tasks over that</w:t>
      </w:r>
      <w:r>
        <w:t xml:space="preserve"> </w:t>
      </w:r>
      <w:r>
        <w:t xml:space="preserve">moving graph and, equally important, an audit of how well each part works.</w:t>
      </w:r>
      <w:r>
        <w:t xml:space="preserve"> </w:t>
      </w:r>
      <w:r>
        <w:t xml:space="preserve">The pipeline first</w:t>
      </w:r>
      <w:r>
        <w:t xml:space="preserve"> </w:t>
      </w:r>
      <w:r>
        <w:rPr>
          <w:i/>
          <w:iCs/>
        </w:rPr>
        <w:t xml:space="preserve">prunes</w:t>
      </w:r>
      <w:r>
        <w:t xml:space="preserve"> </w:t>
      </w:r>
      <w:r>
        <w:t xml:space="preserve">the graph to a small, reliable working</w:t>
      </w:r>
      <w:r>
        <w:t xml:space="preserve"> </w:t>
      </w:r>
      <w:r>
        <w:t xml:space="preserve">subgraph by solving a constrained optimisation problem written as a quadratic</w:t>
      </w:r>
      <w:r>
        <w:t xml:space="preserve"> </w:t>
      </w:r>
      <w:r>
        <w:t xml:space="preserve">unconstrained binary optimisation (QUBO), the native input of quantum and</w:t>
      </w:r>
      <w:r>
        <w:t xml:space="preserve"> </w:t>
      </w:r>
      <w:r>
        <w:t xml:space="preserve">quantum-inspired annealers. Once the graph has been pruned, a small graph</w:t>
      </w:r>
      <w:r>
        <w:t xml:space="preserve"> </w:t>
      </w:r>
      <w:r>
        <w:t xml:space="preserve">neural network (GNN) gives every rover a score. The scores depend on trust</w:t>
      </w:r>
      <w:r>
        <w:t xml:space="preserve"> </w:t>
      </w:r>
      <w:r>
        <w:t xml:space="preserve">values that the system learns online from how earlier tasks turned out, and a</w:t>
      </w:r>
      <w:r>
        <w:t xml:space="preserve"> </w:t>
      </w:r>
      <w:r>
        <w:t xml:space="preserve">greedy step then hands out the tasks while respecting how much work each rover</w:t>
      </w:r>
      <w:r>
        <w:t xml:space="preserve"> </w:t>
      </w:r>
      <w:r>
        <w:t xml:space="preserve">can take. We tested the pipeline in three settings, each more realistic than</w:t>
      </w:r>
      <w:r>
        <w:t xml:space="preserve"> </w:t>
      </w:r>
      <w:r>
        <w:t xml:space="preserve">the last. All of the numbers in this report come from a statistical simulator;</w:t>
      </w:r>
      <w:r>
        <w:t xml:space="preserve"> </w:t>
      </w:r>
      <w:r>
        <w:t xml:space="preserve">the other two settings are a physics simulation in Gazebo with ROS 2 and an</w:t>
      </w:r>
      <w:r>
        <w:t xml:space="preserve"> </w:t>
      </w:r>
      <w:r>
        <w:t xml:space="preserve">interactive 3D simulation engine that we built for this project.</w:t>
      </w:r>
    </w:p>
    <w:bookmarkEnd w:id="18"/>
    <w:bookmarkStart w:id="22" w:name="overview-of-dynamic-rover-networks"/>
    <w:p>
      <w:pPr>
        <w:pStyle w:val="Heading2"/>
      </w:pPr>
      <w:r>
        <w:t xml:space="preserve">1.2 Overview of Dynamic Rover Networks</w:t>
      </w:r>
    </w:p>
    <w:p>
      <w:pPr>
        <w:pStyle w:val="FirstParagraph"/>
      </w:pPr>
      <w:r>
        <w:t xml:space="preserve">We treat the fleet at control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an undirected 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Each vertex is a rover, and two rovers share an edge when they</w:t>
      </w:r>
      <w:r>
        <w:t xml:space="preserve"> </w:t>
      </w:r>
      <w:r>
        <w:t xml:space="preserve">are able to exchange packets during that cycle. Each edge carries normalised features describing</w:t>
      </w:r>
      <w:r>
        <w:t xml:space="preserve"> </w:t>
      </w:r>
      <w:r>
        <w:t xml:space="preserve">how much it is worth keeping (the trust and battery of its weaker endpoint, its</w:t>
      </w:r>
      <w:r>
        <w:t xml:space="preserve"> </w:t>
      </w:r>
      <w:r>
        <w:t xml:space="preserve">link quality, proximity, freshness, the criticality of the tasks at its ends</w:t>
      </w:r>
      <w:r>
        <w:t xml:space="preserve"> </w:t>
      </w:r>
      <w:r>
        <w:t xml:space="preserve">and its processing cost), and each rover carries its own trust, battery, load</w:t>
      </w:r>
      <w:r>
        <w:t xml:space="preserve"> </w:t>
      </w:r>
      <w:r>
        <w:t xml:space="preserve">and capability. These features feed both stages: they decide which edges</w:t>
      </w:r>
      <w:r>
        <w:t xml:space="preserve"> </w:t>
      </w:r>
      <w:r>
        <w:t xml:space="preserve">survive pruning and how information flows between neighbours during scoring</w:t>
      </w:r>
      <w:r>
        <w:t xml:space="preserve"> </w:t>
      </w:r>
      <w:r>
        <w:t xml:space="preserve">(Fig. 1.1).</w:t>
      </w:r>
    </w:p>
    <w:p>
      <w:pPr>
        <w:pStyle w:val="BodyText"/>
      </w:pPr>
      <w:r>
        <w:t xml:space="preserve">The hardware follows a three-tier mist–fog–cloud split. The rovers (mist)</w:t>
      </w:r>
      <w:r>
        <w:t xml:space="preserve"> </w:t>
      </w:r>
      <w:r>
        <w:t xml:space="preserve">sense and communicate; a gateway forwards telemetry to a Raspberry Pi (fog),</w:t>
      </w:r>
      <w:r>
        <w:t xml:space="preserve"> </w:t>
      </w:r>
      <w:r>
        <w:t xml:space="preserve">which maintains the graph, prunes it and runs inference within the cycle</w:t>
      </w:r>
      <w:r>
        <w:t xml:space="preserve"> </w:t>
      </w:r>
      <w:r>
        <w:t xml:space="preserve">deadline; and a laptop or server (cloud) hosts training and heavy</w:t>
      </w:r>
      <w:r>
        <w:t xml:space="preserve"> </w:t>
      </w:r>
      <w:r>
        <w:t xml:space="preserve">optimisation. Compute is scarcest exactly where decisions must be made</w:t>
      </w:r>
      <w:r>
        <w:t xml:space="preserve"> </w:t>
      </w:r>
      <w:r>
        <w:t xml:space="preserve">fastest, which shapes every design choice that follows.</w:t>
      </w:r>
    </w:p>
    <w:p>
      <w:pPr>
        <w:pStyle w:val="CaptionedFigure"/>
      </w:pPr>
      <w:r>
        <w:drawing>
          <wp:inline>
            <wp:extent cx="4499999" cy="141363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intro-prunin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99" cy="141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1.1: The pruning idea: of the links in range (a), a small connected subset</w:t>
      </w:r>
      <w:r>
        <w:t xml:space="preserve"> </w:t>
      </w:r>
      <w:r>
        <w:t xml:space="preserve">is kept (b, solid) subject to link caps, a cost budget and connectivity of the</w:t>
      </w:r>
      <w:r>
        <w:t xml:space="preserve"> </w:t>
      </w:r>
      <w:r>
        <w:t xml:space="preserve">mission rovers.</w:t>
      </w:r>
    </w:p>
    <w:bookmarkEnd w:id="22"/>
    <w:bookmarkStart w:id="23" w:name="challenges"/>
    <w:p>
      <w:pPr>
        <w:pStyle w:val="Heading2"/>
      </w:pPr>
      <w:r>
        <w:t xml:space="preserve">1.3 Challenges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Volatile links.</w:t>
      </w:r>
      <w:r>
        <w:t xml:space="preserve"> </w:t>
      </w:r>
      <w:r>
        <w:t xml:space="preserve">A link can get better, get worse or vanish as</w:t>
      </w:r>
      <w:r>
        <w:t xml:space="preserve"> </w:t>
      </w:r>
      <w:r>
        <w:t xml:space="preserve">rovers move, as interference changes and as distances grow. For this reason the</w:t>
      </w:r>
      <w:r>
        <w:t xml:space="preserve"> </w:t>
      </w:r>
      <w:r>
        <w:t xml:space="preserve">model also has to track how recently each link was heard.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Hidden, drifting reliability.</w:t>
      </w:r>
      <w:r>
        <w:t xml:space="preserve"> </w:t>
      </w:r>
      <w:r>
        <w:t xml:space="preserve">Nobody can measure how reliable a</w:t>
      </w:r>
      <w:r>
        <w:t xml:space="preserve"> </w:t>
      </w:r>
      <w:r>
        <w:t xml:space="preserve">rover is. We can only estimate it from the tasks it was given, and which tasks</w:t>
      </w:r>
      <w:r>
        <w:t xml:space="preserve"> </w:t>
      </w:r>
      <w:r>
        <w:t xml:space="preserve">it was given depended on how much we trusted it in the first place.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Scarce fog compute.</w:t>
      </w:r>
      <w:r>
        <w:t xml:space="preserve"> </w:t>
      </w:r>
      <w:r>
        <w:t xml:space="preserve">Message passing costs grow with the number</w:t>
      </w:r>
      <w:r>
        <w:t xml:space="preserve"> </w:t>
      </w:r>
      <w:r>
        <w:t xml:space="preserve">of edges, and the fog device has a small budget per cycle.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Global constraints.</w:t>
      </w:r>
      <w:r>
        <w:t xml:space="preserve"> </w:t>
      </w:r>
      <w:r>
        <w:t xml:space="preserve">Whether the link caps, the processing</w:t>
      </w:r>
      <w:r>
        <w:t xml:space="preserve"> </w:t>
      </w:r>
      <w:r>
        <w:t xml:space="preserve">budget and the connectivity of the mission rovers are respected depends on the</w:t>
      </w:r>
      <w:r>
        <w:t xml:space="preserve"> </w:t>
      </w:r>
      <w:r>
        <w:t xml:space="preserve">kept graph as a whole. A rule that looks at one edge at a time has no way to</w:t>
      </w:r>
      <w:r>
        <w:t xml:space="preserve"> </w:t>
      </w:r>
      <w:r>
        <w:t xml:space="preserve">guarantee any of them.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Solver reliability.</w:t>
      </w:r>
      <w:r>
        <w:t xml:space="preserve"> </w:t>
      </w:r>
      <w:r>
        <w:t xml:space="preserve">Even a correctly encoded problem does not</w:t>
      </w:r>
      <w:r>
        <w:t xml:space="preserve"> </w:t>
      </w:r>
      <w:r>
        <w:t xml:space="preserve">help if the solver gives back infeasible or weak answers, and this kind of</w:t>
      </w:r>
      <w:r>
        <w:t xml:space="preserve"> </w:t>
      </w:r>
      <w:r>
        <w:t xml:space="preserve">failure is only noticed when the answers are compared with an exact</w:t>
      </w:r>
      <w:r>
        <w:t xml:space="preserve"> </w:t>
      </w:r>
      <w:r>
        <w:t xml:space="preserve">solution.</w:t>
      </w:r>
    </w:p>
    <w:bookmarkEnd w:id="23"/>
    <w:bookmarkStart w:id="24" w:name="project-statement"/>
    <w:p>
      <w:pPr>
        <w:pStyle w:val="Heading2"/>
      </w:pPr>
      <w:r>
        <w:t xml:space="preserve">1.4 Project Statement</w:t>
      </w:r>
    </w:p>
    <w:p>
      <w:pPr>
        <w:pStyle w:val="FirstParagraph"/>
      </w:pPr>
      <w:r>
        <w:t xml:space="preserve">To design, implement and evaluate a pipeline for dynamic rover networks that</w:t>
      </w:r>
      <w:r>
        <w:t xml:space="preserve"> </w:t>
      </w:r>
      <w:r>
        <w:t xml:space="preserve">(i) prunes the communication graph every cycle with a constrained QUBO that</w:t>
      </w:r>
      <w:r>
        <w:t xml:space="preserve"> </w:t>
      </w:r>
      <w:r>
        <w:t xml:space="preserve">enforces degree, budget and connectivity constraints exactly; (ii) solves it</w:t>
      </w:r>
      <w:r>
        <w:t xml:space="preserve"> </w:t>
      </w:r>
      <w:r>
        <w:t xml:space="preserve">reliably and checks the solver against exact classical ground truth; (iii)</w:t>
      </w:r>
      <w:r>
        <w:t xml:space="preserve"> </w:t>
      </w:r>
      <w:r>
        <w:t xml:space="preserve">assigns tasks with a trust-aware GNN whose trust is learned online; (iv)</w:t>
      </w:r>
      <w:r>
        <w:t xml:space="preserve"> </w:t>
      </w:r>
      <w:r>
        <w:t xml:space="preserve">demonstrates the pipeline in a physics simulator and an interactive real-time</w:t>
      </w:r>
      <w:r>
        <w:t xml:space="preserve"> </w:t>
      </w:r>
      <w:r>
        <w:t xml:space="preserve">3D engine; and (v) reports honestly where the architecture pays off and where</w:t>
      </w:r>
      <w:r>
        <w:t xml:space="preserve"> </w:t>
      </w:r>
      <w:r>
        <w:t xml:space="preserve">simpler alternatives are as good or better.</w:t>
      </w:r>
    </w:p>
    <w:bookmarkEnd w:id="24"/>
    <w:bookmarkStart w:id="25" w:name="objectives"/>
    <w:p>
      <w:pPr>
        <w:pStyle w:val="Heading2"/>
      </w:pPr>
      <w:r>
        <w:t xml:space="preserve">1.5 Objectives</w:t>
      </w:r>
    </w:p>
    <w:p>
      <w:pPr>
        <w:numPr>
          <w:ilvl w:val="0"/>
          <w:numId w:val="1002"/>
        </w:numPr>
      </w:pPr>
      <w:r>
        <w:t xml:space="preserve">Formulate a constrained QUBO for dynamic graph pruning with exact,</w:t>
      </w:r>
      <w:r>
        <w:t xml:space="preserve"> </w:t>
      </w:r>
      <w:r>
        <w:t xml:space="preserve">flow-based connectivity, and verify it against an independent re-derivation</w:t>
      </w:r>
      <w:r>
        <w:t xml:space="preserve"> </w:t>
      </w:r>
      <w:r>
        <w:t xml:space="preserve">and exhaustive enumeration.</w:t>
      </w:r>
    </w:p>
    <w:p>
      <w:pPr>
        <w:numPr>
          <w:ilvl w:val="0"/>
          <w:numId w:val="1002"/>
        </w:numPr>
      </w:pPr>
      <w:r>
        <w:t xml:space="preserve">Explain why bit-level annealers fail on penalty-encoded QUBOs and build a</w:t>
      </w:r>
      <w:r>
        <w:t xml:space="preserve"> </w:t>
      </w:r>
      <w:r>
        <w:t xml:space="preserve">solver that reliably returns feasible, near-optimal edge sets.</w:t>
      </w:r>
    </w:p>
    <w:p>
      <w:pPr>
        <w:numPr>
          <w:ilvl w:val="0"/>
          <w:numId w:val="1002"/>
        </w:numPr>
      </w:pPr>
      <w:r>
        <w:t xml:space="preserve">Set up exact classical baselines so that each claim about a solver can</w:t>
      </w:r>
      <w:r>
        <w:t xml:space="preserve"> </w:t>
      </w:r>
      <w:r>
        <w:t xml:space="preserve">be checked against them.</w:t>
      </w:r>
    </w:p>
    <w:p>
      <w:pPr>
        <w:numPr>
          <w:ilvl w:val="0"/>
          <w:numId w:val="1002"/>
        </w:numPr>
      </w:pPr>
      <w:r>
        <w:t xml:space="preserve">Design a trust-weighted message-passing GNN with an online trust model,</w:t>
      </w:r>
      <w:r>
        <w:t xml:space="preserve"> </w:t>
      </w:r>
      <w:r>
        <w:t xml:space="preserve">cheap enough for a fog device.</w:t>
      </w:r>
    </w:p>
    <w:p>
      <w:pPr>
        <w:numPr>
          <w:ilvl w:val="0"/>
          <w:numId w:val="1002"/>
        </w:numPr>
      </w:pPr>
      <w:r>
        <w:t xml:space="preserve">Build a causal closed-loop simulator with a statistically sound</w:t>
      </w:r>
      <w:r>
        <w:t xml:space="preserve"> </w:t>
      </w:r>
      <w:r>
        <w:t xml:space="preserve">evaluation protocol, and a hostile automated test suite.</w:t>
      </w:r>
    </w:p>
    <w:p>
      <w:pPr>
        <w:numPr>
          <w:ilvl w:val="0"/>
          <w:numId w:val="1002"/>
        </w:numPr>
      </w:pPr>
      <w:r>
        <w:t xml:space="preserve">Deploy the pipeline in Gazebo with ROS 2 and in an interactive 3D</w:t>
      </w:r>
      <w:r>
        <w:t xml:space="preserve"> </w:t>
      </w:r>
      <w:r>
        <w:t xml:space="preserve">simulation engine with live tuning and side-by-side comparisons.</w:t>
      </w:r>
    </w:p>
    <w:bookmarkEnd w:id="25"/>
    <w:bookmarkStart w:id="26" w:name="scope"/>
    <w:p>
      <w:pPr>
        <w:pStyle w:val="Heading2"/>
      </w:pPr>
      <w:r>
        <w:t xml:space="preserve">1.6 Scope</w:t>
      </w:r>
    </w:p>
    <w:p>
      <w:pPr>
        <w:pStyle w:val="FirstParagraph"/>
      </w:pPr>
      <w:r>
        <w:t xml:space="preserve">The project covers the QUBO pruner, the trust-aware GNN and assignment, the</w:t>
      </w:r>
      <w:r>
        <w:t xml:space="preserve"> </w:t>
      </w:r>
      <w:r>
        <w:t xml:space="preserve">three-tier architecture, the test suite, the Gazebo and ROS 2 integration and</w:t>
      </w:r>
      <w:r>
        <w:t xml:space="preserve"> </w:t>
      </w:r>
      <w:r>
        <w:t xml:space="preserve">the 3D engine. Quantitative claims come from the statistical simulator, with</w:t>
      </w:r>
      <w:r>
        <w:t xml:space="preserve"> </w:t>
      </w:r>
      <w:r>
        <w:t xml:space="preserve">10 rovers for end-to-end experiments and 10 to 50 for scaling. Out of scope</w:t>
      </w:r>
      <w:r>
        <w:t xml:space="preserve"> </w:t>
      </w:r>
      <w:r>
        <w:t xml:space="preserve">are experiments on physical rovers (a four-rover testbed is designed but not</w:t>
      </w:r>
      <w:r>
        <w:t xml:space="preserve"> </w:t>
      </w:r>
      <w:r>
        <w:t xml:space="preserve">built), execution on quantum hardware (the QUBO matrix is exported but was not</w:t>
      </w:r>
      <w:r>
        <w:t xml:space="preserve"> </w:t>
      </w:r>
      <w:r>
        <w:t xml:space="preserve">run on a quantum processor) and channel-accurate radio modelling.</w:t>
      </w:r>
    </w:p>
    <w:bookmarkEnd w:id="26"/>
    <w:bookmarkStart w:id="27" w:name="contributions"/>
    <w:p>
      <w:pPr>
        <w:pStyle w:val="Heading2"/>
      </w:pPr>
      <w:r>
        <w:t xml:space="preserve">1.7 Contributions</w:t>
      </w:r>
    </w:p>
    <w:p>
      <w:pPr>
        <w:numPr>
          <w:ilvl w:val="0"/>
          <w:numId w:val="1003"/>
        </w:numPr>
      </w:pPr>
      <w:r>
        <w:t xml:space="preserve">A constrained QUBO for dynamic graph pruning in which connectivity is</w:t>
      </w:r>
      <w:r>
        <w:t xml:space="preserve"> </w:t>
      </w:r>
      <w:r>
        <w:t xml:space="preserve">enforced exactly by a single-commodity flow encoding (Chapter 4).</w:t>
      </w:r>
    </w:p>
    <w:p>
      <w:pPr>
        <w:numPr>
          <w:ilvl w:val="0"/>
          <w:numId w:val="1003"/>
        </w:numPr>
      </w:pPr>
      <w:r>
        <w:t xml:space="preserve">A quantitative account of the</w:t>
      </w:r>
      <w:r>
        <w:t xml:space="preserve"> </w:t>
      </w:r>
      <w:r>
        <w:rPr>
          <w:i/>
          <w:iCs/>
        </w:rPr>
        <w:t xml:space="preserve">penalty barrier</w:t>
      </w:r>
      <w:r>
        <w:t xml:space="preserve">: four serious</w:t>
      </w:r>
      <w:r>
        <w:t xml:space="preserve"> </w:t>
      </w:r>
      <w:r>
        <w:t xml:space="preserve">annealing samplers find the exact optimum on only 48 to 64% of verifiable</w:t>
      </w:r>
      <w:r>
        <w:t xml:space="preserve"> </w:t>
      </w:r>
      <w:r>
        <w:t xml:space="preserve">instances, while a feasibility-projected annealer finds it on all of them</w:t>
      </w:r>
      <w:r>
        <w:t xml:space="preserve"> </w:t>
      </w:r>
      <w:r>
        <w:t xml:space="preserve">(Chapter 5).</w:t>
      </w:r>
    </w:p>
    <w:p>
      <w:pPr>
        <w:numPr>
          <w:ilvl w:val="0"/>
          <w:numId w:val="1003"/>
        </w:numPr>
      </w:pPr>
      <w:r>
        <w:t xml:space="preserve">Exact classical baselines showing that a direct mixed-integer program is</w:t>
      </w:r>
      <w:r>
        <w:t xml:space="preserve"> </w:t>
      </w:r>
      <w:r>
        <w:t xml:space="preserve">exact and about 100 times faster, which fixes the QUBO’s honest role as a</w:t>
      </w:r>
      <w:r>
        <w:t xml:space="preserve"> </w:t>
      </w:r>
      <w:r>
        <w:t xml:space="preserve">hardware-target encoding (Chapter 6).</w:t>
      </w:r>
    </w:p>
    <w:p>
      <w:pPr>
        <w:numPr>
          <w:ilvl w:val="0"/>
          <w:numId w:val="1003"/>
        </w:numPr>
      </w:pPr>
      <w:r>
        <w:t xml:space="preserve">A trust-aware assignment layer that beats a trust-only baseline by 8.1</w:t>
      </w:r>
      <w:r>
        <w:t xml:space="preserve"> </w:t>
      </w:r>
      <w:r>
        <w:t xml:space="preserve">points of mission success with a confidence interval excluding zero</w:t>
      </w:r>
      <w:r>
        <w:t xml:space="preserve"> </w:t>
      </w:r>
      <w:r>
        <w:t xml:space="preserve">(Chapters 7 and 10).</w:t>
      </w:r>
    </w:p>
    <w:p>
      <w:pPr>
        <w:numPr>
          <w:ilvl w:val="0"/>
          <w:numId w:val="1003"/>
        </w:numPr>
      </w:pPr>
      <w:r>
        <w:t xml:space="preserve">A causal evaluation with constraint-aware baselines, a ten-level</w:t>
      </w:r>
      <w:r>
        <w:t xml:space="preserve"> </w:t>
      </w:r>
      <w:r>
        <w:t xml:space="preserve">constraint-pressure sweep, and an audit that caught a silent budget</w:t>
      </w:r>
      <w:r>
        <w:t xml:space="preserve"> </w:t>
      </w:r>
      <w:r>
        <w:t xml:space="preserve">relaxation in the project’s own earlier results</w:t>
      </w:r>
      <w:r>
        <w:t xml:space="preserve"> </w:t>
      </w:r>
      <w:r>
        <w:t xml:space="preserve">(Chapters 8–10).</w:t>
      </w:r>
    </w:p>
    <w:p>
      <w:pPr>
        <w:numPr>
          <w:ilvl w:val="0"/>
          <w:numId w:val="1003"/>
        </w:numPr>
      </w:pPr>
      <w:r>
        <w:t xml:space="preserve">Two deployments: a containerised Gazebo Harmonic and ROS 2 Jazzy world</w:t>
      </w:r>
      <w:r>
        <w:t xml:space="preserve"> </w:t>
      </w:r>
      <w:r>
        <w:t xml:space="preserve">(Chapter 11) and an interactive 3D engine with provably</w:t>
      </w:r>
      <w:r>
        <w:t xml:space="preserve"> </w:t>
      </w:r>
      <w:r>
        <w:t xml:space="preserve">collision-free motion and a seven-draw-call renderer (Chapter 12).</w:t>
      </w:r>
    </w:p>
    <w:bookmarkEnd w:id="27"/>
    <w:bookmarkStart w:id="28" w:name="organization-of-the-report"/>
    <w:p>
      <w:pPr>
        <w:pStyle w:val="Heading2"/>
      </w:pPr>
      <w:r>
        <w:t xml:space="preserve">1.8 Organization of the Report</w:t>
      </w:r>
    </w:p>
    <w:p>
      <w:pPr>
        <w:pStyle w:val="FirstParagraph"/>
      </w:pPr>
      <w:r>
        <w:t xml:space="preserve">Chapter 2 surveys the background and related work, and</w:t>
      </w:r>
      <w:r>
        <w:t xml:space="preserve"> </w:t>
      </w:r>
      <w:r>
        <w:t xml:space="preserve">Chapter 3 presents the system model. Chapters 4</w:t>
      </w:r>
      <w:r>
        <w:t xml:space="preserve"> </w:t>
      </w:r>
      <w:r>
        <w:t xml:space="preserve">to 6 form the optimisation core: formulation, solvers and exact</w:t>
      </w:r>
      <w:r>
        <w:t xml:space="preserve"> </w:t>
      </w:r>
      <w:r>
        <w:t xml:space="preserve">baselines. Chapter 7 covers trust-aware inference and assignment,</w:t>
      </w:r>
      <w:r>
        <w:t xml:space="preserve"> </w:t>
      </w:r>
      <w:r>
        <w:t xml:space="preserve">Chapter 8 the simulator and methodology, Chapter 9</w:t>
      </w:r>
      <w:r>
        <w:t xml:space="preserve"> </w:t>
      </w:r>
      <w:r>
        <w:t xml:space="preserve">verification, and Chapter 10 the results.</w:t>
      </w:r>
      <w:r>
        <w:t xml:space="preserve"> </w:t>
      </w:r>
      <w:r>
        <w:t xml:space="preserve">Chapters 11 and 12 describe the Gazebo integration</w:t>
      </w:r>
      <w:r>
        <w:t xml:space="preserve"> </w:t>
      </w:r>
      <w:r>
        <w:t xml:space="preserve">and the 3D engine, and Chapter 13 concludes.</w:t>
      </w:r>
    </w:p>
    <w:p>
      <w:pPr>
        <w:pStyle w:val="ChapterLabel"/>
      </w:pPr>
      <w:r>
        <w:t xml:space="preserve">Chapter 2</w:t>
      </w:r>
    </w:p>
    <w:bookmarkEnd w:id="28"/>
    <w:bookmarkEnd w:id="29"/>
    <w:bookmarkStart w:id="38" w:name="background-and-literature-survey"/>
    <w:p>
      <w:pPr>
        <w:pStyle w:val="Heading1"/>
      </w:pPr>
      <w:r>
        <w:t xml:space="preserve">Background and Literature Survey</w:t>
      </w:r>
    </w:p>
    <w:bookmarkStart w:id="30" w:name="introduction-2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This chapter introduces the foundations the project builds on, in three</w:t>
      </w:r>
      <w:r>
        <w:t xml:space="preserve"> </w:t>
      </w:r>
      <w:r>
        <w:t xml:space="preserve">groups: learning (graph neural networks and trust), optimisation (QUBO models,</w:t>
      </w:r>
      <w:r>
        <w:t xml:space="preserve"> </w:t>
      </w:r>
      <w:r>
        <w:t xml:space="preserve">annealing, tabu search and mixed-integer programming) and systems (the</w:t>
      </w:r>
      <w:r>
        <w:t xml:space="preserve"> </w:t>
      </w:r>
      <w:r>
        <w:t xml:space="preserve">mist–fog–cloud split, robot middleware and real-time 3D rendering). It then</w:t>
      </w:r>
      <w:r>
        <w:t xml:space="preserve"> </w:t>
      </w:r>
      <w:r>
        <w:t xml:space="preserve">surveys the closest related work and states the research gap.</w:t>
      </w:r>
    </w:p>
    <w:bookmarkEnd w:id="30"/>
    <w:bookmarkStart w:id="31" w:name="graph-neural-networks"/>
    <w:p>
      <w:pPr>
        <w:pStyle w:val="Heading2"/>
      </w:pPr>
      <w:r>
        <w:t xml:space="preserve">2.2 Graph Neural Networks</w:t>
      </w:r>
    </w:p>
    <w:p>
      <w:pPr>
        <w:pStyle w:val="FirstParagraph"/>
      </w:pPr>
      <w:r>
        <w:t xml:space="preserve">A graph neural network learns a representation of every node by repeatedly</w:t>
      </w:r>
      <w:r>
        <w:t xml:space="preserve"> </w:t>
      </w:r>
      <w:r>
        <w:t xml:space="preserve">aggregating information from its neighbours. Kipf and Welling [15]</w:t>
      </w:r>
      <w:r>
        <w:t xml:space="preserve"> </w:t>
      </w:r>
      <w:r>
        <w:t xml:space="preserve">popularised the graph convolutional network and Hamilton</w:t>
      </w:r>
      <w:r>
        <w:t xml:space="preserve"> </w:t>
      </w:r>
      <w:r>
        <w:t xml:space="preserve">et al. [12] extended it to inductive settings. Most variants fit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message-passing</w:t>
      </w:r>
      <w:r>
        <w:t xml:space="preserve"> </w:t>
      </w:r>
      <w:r>
        <w:t xml:space="preserve">template, in which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combines its own state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an aggregate of its neighbours’ states: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AGG</m:t>
              </m:r>
            </m:e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permutation-invariant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G</m:t>
        </m:r>
      </m:oMath>
      <w:r>
        <w:t xml:space="preserve"> </w:t>
      </w:r>
      <w:r>
        <w:t xml:space="preserve">and a learned update</w:t>
      </w:r>
      <w:r>
        <w:t xml:space="preserve"> </w:t>
      </w:r>
      <m:oMath>
        <m:r>
          <m:t>ϕ</m:t>
        </m:r>
      </m:oMath>
      <w:r>
        <w:t xml:space="preserve">. For</w:t>
      </w:r>
      <w:r>
        <w:t xml:space="preserve"> </w:t>
      </w:r>
      <w:r>
        <w:t xml:space="preserve">this project two properties of message passing are important. The cost of</w:t>
      </w:r>
      <w:r>
        <w:t xml:space="preserve"> </w:t>
      </w:r>
      <w:r>
        <w:t xml:space="preserve">inference grows with the number of edges, so a pruned graph needs less work on</w:t>
      </w:r>
      <w:r>
        <w:t xml:space="preserve"> </w:t>
      </w:r>
      <w:r>
        <w:t xml:space="preserve">the fog device. Also, if messages are weighted by the trust and quality of the</w:t>
      </w:r>
      <w:r>
        <w:t xml:space="preserve"> </w:t>
      </w:r>
      <w:r>
        <w:t xml:space="preserve">link they travel over, a node can give less weight to neighbours that it cannot</w:t>
      </w:r>
      <w:r>
        <w:t xml:space="preserve"> </w:t>
      </w:r>
      <w:r>
        <w:t xml:space="preserve">rely on.</w:t>
      </w:r>
    </w:p>
    <w:bookmarkEnd w:id="31"/>
    <w:bookmarkStart w:id="32" w:name="qubo-models-and-the-penalty-method"/>
    <w:p>
      <w:pPr>
        <w:pStyle w:val="Heading2"/>
      </w:pPr>
      <w:r>
        <w:t xml:space="preserve">2.3 QUBO Models and the Penalty Method</w:t>
      </w:r>
    </w:p>
    <w:p>
      <w:pPr>
        <w:pStyle w:val="FirstParagraph"/>
      </w:pPr>
      <w:r>
        <w:t xml:space="preserve">A quadratic unconstrained binary optimisation problem asks for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minimising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Q</m:t>
          </m:r>
          <m:r>
            <m:t>z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t>  </m:t>
          </m:r>
          <m:r>
            <m:rPr>
              <m:sty m:val="p"/>
            </m:rPr>
            <m:t>(</m:t>
          </m:r>
          <m:r>
            <m:t>2.2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symmetric matrix. Because</w:t>
      </w:r>
      <w:r>
        <w:t xml:space="preserve"> </w:t>
      </w:r>
      <m:oMath>
        <m:sSubSup>
          <m:e>
            <m:r>
              <m:t>z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binary variables,</w:t>
      </w:r>
      <w:r>
        <w:t xml:space="preserve"> </w:t>
      </w:r>
      <w:r>
        <w:t xml:space="preserve">the linear terms can be stored on the diagonal. Writing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with spins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turns the problem into an Ising model, which</w:t>
      </w:r>
      <w:r>
        <w:t xml:space="preserve"> </w:t>
      </w:r>
      <w:r>
        <w:t xml:space="preserve">is why the same problem can be given to classical, quantum-inspired and quantum</w:t>
      </w:r>
      <w:r>
        <w:t xml:space="preserve"> </w:t>
      </w:r>
      <w:r>
        <w:t xml:space="preserve">annealers. Formulation techniques are surveyed by Glover</w:t>
      </w:r>
      <w:r>
        <w:t xml:space="preserve"> </w:t>
      </w:r>
      <w:r>
        <w:t xml:space="preserve">et al. [10] and by Lucas [21]. Since a QUBO cannot</w:t>
      </w:r>
      <w:r>
        <w:t xml:space="preserve"> </w:t>
      </w:r>
      <w:r>
        <w:t xml:space="preserve">hold constraints directly, each constraint is turned into a penalty term. An</w:t>
      </w:r>
      <w:r>
        <w:t xml:space="preserve"> </w:t>
      </w:r>
      <w:r>
        <w:t xml:space="preserve">equality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 an inequality</w:t>
      </w:r>
      <w:r>
        <w:t xml:space="preserve"> </w:t>
      </w:r>
      <w:r>
        <w:t xml:space="preserve">is first given a non-negative integer slack variable, written in binary. The</w:t>
      </w:r>
      <w:r>
        <w:t xml:space="preserve"> </w:t>
      </w:r>
      <w:r>
        <w:t xml:space="preserve">weight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has to be large enough that breaking any constraint never pays</w:t>
      </w:r>
      <w:r>
        <w:t xml:space="preserve"> </w:t>
      </w:r>
      <w:r>
        <w:t xml:space="preserve">off, and Chapter 5 shows what this safety costs.</w:t>
      </w:r>
    </w:p>
    <w:bookmarkEnd w:id="32"/>
    <w:bookmarkStart w:id="33" w:name="annealing-tabu-search-and-exact-solvers"/>
    <w:p>
      <w:pPr>
        <w:pStyle w:val="Heading2"/>
      </w:pPr>
      <w:r>
        <w:t xml:space="preserve">2.4 Annealing, Tabu Search and Exact Solvers</w:t>
      </w:r>
    </w:p>
    <w:p>
      <w:pPr>
        <w:pStyle w:val="FirstParagraph"/>
      </w:pPr>
      <w:r>
        <w:t xml:space="preserve">Simulated annealing [16] works by proposing small changes.</w:t>
      </w:r>
      <w:r>
        <w:t xml:space="preserve"> </w:t>
      </w:r>
      <w:r>
        <w:t xml:space="preserve">A change that raises the energy by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t xml:space="preserve"> </w:t>
      </w:r>
      <w:r>
        <w:t xml:space="preserve">is still accepted with</w:t>
      </w:r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, and the temperature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is slowly reduced during the run. D-Wave’s Ocean</w:t>
      </w:r>
      <w:r>
        <w:t xml:space="preserve"> </w:t>
      </w:r>
      <w:r>
        <w:t xml:space="preserve">software [6] includes</w:t>
      </w:r>
      <w:r>
        <w:t xml:space="preserve"> </w:t>
      </w:r>
      <w:r>
        <w:rPr>
          <w:i/>
          <w:iCs/>
        </w:rPr>
        <w:t xml:space="preserve">neal</w:t>
      </w:r>
      <w:r>
        <w:t xml:space="preserve">, a production simulated annealing</w:t>
      </w:r>
      <w:r>
        <w:t xml:space="preserve"> </w:t>
      </w:r>
      <w:r>
        <w:t xml:space="preserve">sampler. In quantum annealing [14], tunnelling driven by a</w:t>
      </w:r>
      <w:r>
        <w:t xml:space="preserve"> </w:t>
      </w:r>
      <w:r>
        <w:t xml:space="preserve">transverse field takes the place of thermal fluctuations. Simulated quantum</w:t>
      </w:r>
      <w:r>
        <w:t xml:space="preserve"> </w:t>
      </w:r>
      <w:r>
        <w:t xml:space="preserve">annealing imitates this process on a classical computer, and the OpenJij</w:t>
      </w:r>
      <w:r>
        <w:t xml:space="preserve"> </w:t>
      </w:r>
      <w:r>
        <w:t xml:space="preserve">library [13] provides a sampler of this kind. Tabu</w:t>
      </w:r>
      <w:r>
        <w:t xml:space="preserve"> </w:t>
      </w:r>
      <w:r>
        <w:t xml:space="preserve">search [9] is a local search method that escapes local minima by</w:t>
      </w:r>
      <w:r>
        <w:t xml:space="preserve"> </w:t>
      </w:r>
      <w:r>
        <w:t xml:space="preserve">forbidding moves made recently. What these four methods have in common is that</w:t>
      </w:r>
      <w:r>
        <w:t xml:space="preserve"> </w:t>
      </w:r>
      <w:r>
        <w:t xml:space="preserve">they change only a few bits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at each step, and Chapter 5</w:t>
      </w:r>
      <w:r>
        <w:t xml:space="preserve"> </w:t>
      </w:r>
      <w:r>
        <w:t xml:space="preserve">shows that this is exactly what limits them.</w:t>
      </w:r>
    </w:p>
    <w:p>
      <w:pPr>
        <w:pStyle w:val="BodyText"/>
      </w:pPr>
      <w:r>
        <w:t xml:space="preserve">A mixed-integer linear program (MILP) has a linear objective, linear</w:t>
      </w:r>
      <w:r>
        <w:t xml:space="preserve"> </w:t>
      </w:r>
      <w:r>
        <w:t xml:space="preserve">constraints and some variables that must take integer values. Branch-and-cut</w:t>
      </w:r>
      <w:r>
        <w:t xml:space="preserve"> </w:t>
      </w:r>
      <w:r>
        <w:t xml:space="preserve">solvers such as CBC [8] solve such programs exactly and prove that the</w:t>
      </w:r>
      <w:r>
        <w:t xml:space="preserve"> </w:t>
      </w:r>
      <w:r>
        <w:t xml:space="preserve">answer is optimal. Requiring a set of nodes to be connected can be written</w:t>
      </w:r>
      <w:r>
        <w:t xml:space="preserve"> </w:t>
      </w:r>
      <w:r>
        <w:t xml:space="preserve">compactly as a MILP using a</w:t>
      </w:r>
      <w:r>
        <w:t xml:space="preserve"> </w:t>
      </w:r>
      <w:r>
        <w:rPr>
          <w:i/>
          <w:iCs/>
        </w:rPr>
        <w:t xml:space="preserve">single-commodity flow</w:t>
      </w:r>
      <w:r>
        <w:t xml:space="preserve">: a root node sends one</w:t>
      </w:r>
      <w:r>
        <w:t xml:space="preserve"> </w:t>
      </w:r>
      <w:r>
        <w:t xml:space="preserve">unit of flow to every required node, and flow may only use selected edges. A</w:t>
      </w:r>
      <w:r>
        <w:t xml:space="preserve"> </w:t>
      </w:r>
      <w:r>
        <w:t xml:space="preserve">standard result of network-flow theory [2] says that the flows are</w:t>
      </w:r>
      <w:r>
        <w:t xml:space="preserve"> </w:t>
      </w:r>
      <w:r>
        <w:t xml:space="preserve">integral whenever the data are integral, so the flow variables can be left</w:t>
      </w:r>
      <w:r>
        <w:t xml:space="preserve"> </w:t>
      </w:r>
      <w:r>
        <w:t xml:space="preserve">continuous.</w:t>
      </w:r>
    </w:p>
    <w:bookmarkEnd w:id="33"/>
    <w:bookmarkStart w:id="34" w:name="fog-computing-trust-and-task-allocation"/>
    <w:p>
      <w:pPr>
        <w:pStyle w:val="Heading2"/>
      </w:pPr>
      <w:r>
        <w:t xml:space="preserve">2.5 Fog Computing, Trust and Task Allocation</w:t>
      </w:r>
    </w:p>
    <w:p>
      <w:pPr>
        <w:pStyle w:val="FirstParagraph"/>
      </w:pPr>
      <w:r>
        <w:t xml:space="preserve">Bonomi et al. [5] introduced fog computing as a layer that sits</w:t>
      </w:r>
      <w:r>
        <w:t xml:space="preserve"> </w:t>
      </w:r>
      <w:r>
        <w:t xml:space="preserve">between devices and the cloud, so that computation happens close to where the</w:t>
      </w:r>
      <w:r>
        <w:t xml:space="preserve"> </w:t>
      </w:r>
      <w:r>
        <w:t xml:space="preserve">data is produced, and our deployment uses the same arrangement. Trust and</w:t>
      </w:r>
      <w:r>
        <w:t xml:space="preserve"> </w:t>
      </w:r>
      <w:r>
        <w:t xml:space="preserve">reputation models judge how reliable an agent is from what it has done before,</w:t>
      </w:r>
      <w:r>
        <w:t xml:space="preserve"> </w:t>
      </w:r>
      <w:r>
        <w:t xml:space="preserve">and Sabater and Sierra [24] review many such models. The simplest</w:t>
      </w:r>
      <w:r>
        <w:t xml:space="preserve"> </w:t>
      </w:r>
      <w:r>
        <w:t xml:space="preserve">model that is still useful is an exponentially weighted moving average of</w:t>
      </w:r>
      <w:r>
        <w:t xml:space="preserve"> </w:t>
      </w:r>
      <w:r>
        <w:t xml:space="preserve">outcomes. If trust is estimated without using the graph at all, picking the</w:t>
      </w:r>
      <w:r>
        <w:t xml:space="preserve"> </w:t>
      </w:r>
      <w:r>
        <w:t xml:space="preserve">most trusted rover becomes a multi-armed bandit problem [4]. A</w:t>
      </w:r>
      <w:r>
        <w:t xml:space="preserve"> </w:t>
      </w:r>
      <w:r>
        <w:t xml:space="preserve">trust-only baseline is therefore the strongest simple competitor, and we</w:t>
      </w:r>
      <w:r>
        <w:t xml:space="preserve"> </w:t>
      </w:r>
      <w:r>
        <w:t xml:space="preserve">include it as a separate baseline. In the</w:t>
      </w:r>
      <w:r>
        <w:t xml:space="preserve"> </w:t>
      </w:r>
      <w:r>
        <w:t xml:space="preserve">taxonomy of Korsah et al. [18], our setting has single-task robots,</w:t>
      </w:r>
      <w:r>
        <w:t xml:space="preserve"> </w:t>
      </w:r>
      <w:r>
        <w:t xml:space="preserve">single-robot tasks and instantaneous assignment, recomputed every cycle.</w:t>
      </w:r>
    </w:p>
    <w:bookmarkEnd w:id="34"/>
    <w:bookmarkStart w:id="35" w:name="robot-simulation-and-real-time-rendering"/>
    <w:p>
      <w:pPr>
        <w:pStyle w:val="Heading2"/>
      </w:pPr>
      <w:r>
        <w:t xml:space="preserve">2.6 Robot Simulation and Real-Time Rendering</w:t>
      </w:r>
    </w:p>
    <w:p>
      <w:pPr>
        <w:pStyle w:val="FirstParagraph"/>
      </w:pPr>
      <w:r>
        <w:t xml:space="preserve">ROS 2 [22] is the standard robot middleware: programs are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exchanging typed messages over named</w:t>
      </w:r>
      <w:r>
        <w:t xml:space="preserve"> </w:t>
      </w:r>
      <w:r>
        <w:rPr>
          <w:i/>
          <w:iCs/>
        </w:rPr>
        <w:t xml:space="preserve">topics</w:t>
      </w:r>
      <w:r>
        <w:t xml:space="preserve">. Gazebo [17]</w:t>
      </w:r>
      <w:r>
        <w:t xml:space="preserve"> </w:t>
      </w:r>
      <w:r>
        <w:t xml:space="preserve">is an open-source multi-robot simulator; its current generation, Gazebo</w:t>
      </w:r>
      <w:r>
        <w:t xml:space="preserve"> </w:t>
      </w:r>
      <w:r>
        <w:t xml:space="preserve">Harmonic, describes worlds and robots in the Simulation Description Format</w:t>
      </w:r>
      <w:r>
        <w:t xml:space="preserve"> </w:t>
      </w:r>
      <w:r>
        <w:t xml:space="preserve">(SDF), and a bridge forwards its state into ROS 2. In the browser, WebGL exposes</w:t>
      </w:r>
      <w:r>
        <w:t xml:space="preserve"> </w:t>
      </w:r>
      <w:r>
        <w:t xml:space="preserve">the GPU and three.js [26] manages scenes on top of it. What matters</w:t>
      </w:r>
      <w:r>
        <w:t xml:space="preserve"> </w:t>
      </w:r>
      <w:r>
        <w:t xml:space="preserve">most for performance is the number of</w:t>
      </w:r>
      <w:r>
        <w:t xml:space="preserve"> </w:t>
      </w:r>
      <w:r>
        <w:rPr>
          <w:i/>
          <w:iCs/>
        </w:rPr>
        <w:t xml:space="preserve">draw calls</w:t>
      </w:r>
      <w:r>
        <w:t xml:space="preserve">, because every call</w:t>
      </w:r>
      <w:r>
        <w:t xml:space="preserve"> </w:t>
      </w:r>
      <w:r>
        <w:t xml:space="preserve">has a fixed cost in the graphics driver.</w:t>
      </w:r>
      <w:r>
        <w:t xml:space="preserve"> </w:t>
      </w:r>
      <w:r>
        <w:rPr>
          <w:i/>
          <w:iCs/>
        </w:rPr>
        <w:t xml:space="preserve">Instanced rendering</w:t>
      </w:r>
      <w:r>
        <w:t xml:space="preserve"> </w:t>
      </w:r>
      <w:r>
        <w:t xml:space="preserve">draws many</w:t>
      </w:r>
      <w:r>
        <w:t xml:space="preserve"> </w:t>
      </w:r>
      <w:r>
        <w:t xml:space="preserve">copies of the same geometry with a single call, and</w:t>
      </w:r>
      <w:r>
        <w:t xml:space="preserve"> </w:t>
      </w:r>
      <w:r>
        <w:rPr>
          <w:i/>
          <w:iCs/>
        </w:rPr>
        <w:t xml:space="preserve">geometry merging</w:t>
      </w:r>
      <w:r>
        <w:t xml:space="preserve"> </w:t>
      </w:r>
      <w:r>
        <w:t xml:space="preserve">joins parts that use the same material into one mesh. Chapter 12</w:t>
      </w:r>
      <w:r>
        <w:t xml:space="preserve"> </w:t>
      </w:r>
      <w:r>
        <w:t xml:space="preserve">uses both techniques so that the entire fleet is drawn with only a few</w:t>
      </w:r>
      <w:r>
        <w:t xml:space="preserve"> </w:t>
      </w:r>
      <w:r>
        <w:t xml:space="preserve">calls.</w:t>
      </w:r>
    </w:p>
    <w:bookmarkEnd w:id="35"/>
    <w:bookmarkStart w:id="36" w:name="survey-of-related-work"/>
    <w:p>
      <w:pPr>
        <w:pStyle w:val="Heading2"/>
      </w:pPr>
      <w:r>
        <w:t xml:space="preserve">2.7 Survey of Related Work</w:t>
      </w:r>
    </w:p>
    <w:p>
      <w:pPr>
        <w:pStyle w:val="FirstParagraph"/>
      </w:pPr>
      <w:r>
        <w:t xml:space="preserve">A number of papers prune the input graph of a GNN. STEP [19]</w:t>
      </w:r>
      <w:r>
        <w:t xml:space="preserve"> </w:t>
      </w:r>
      <w:r>
        <w:t xml:space="preserve">trains a self-supervised pruner for large dynamic graphs, but it relies only on</w:t>
      </w:r>
      <w:r>
        <w:t xml:space="preserve"> </w:t>
      </w:r>
      <w:r>
        <w:t xml:space="preserve">graph statistics and does not use telemetry like trust, link quality or battery</w:t>
      </w:r>
      <w:r>
        <w:t xml:space="preserve"> </w:t>
      </w:r>
      <w:r>
        <w:t xml:space="preserve">level.</w:t>
      </w:r>
      <w:r>
        <w:t xml:space="preserve"> </w:t>
      </w:r>
      <w:r>
        <w:t xml:space="preserve">CGP [20] co-sparsifies structure, features and weights during</w:t>
      </w:r>
      <w:r>
        <w:t xml:space="preserve"> </w:t>
      </w:r>
      <w:r>
        <w:t xml:space="preserve">training, Wang et al. [28] score edges by their effect on the loss,</w:t>
      </w:r>
      <w:r>
        <w:t xml:space="preserve"> </w:t>
      </w:r>
      <w:r>
        <w:t xml:space="preserve">and Peng et al. [23] sparsify GNN weights and structure; all target</w:t>
      </w:r>
      <w:r>
        <w:t xml:space="preserve"> </w:t>
      </w:r>
      <w:r>
        <w:t xml:space="preserve">model or training efficiency on static benchmarks, and spectral</w:t>
      </w:r>
      <w:r>
        <w:t xml:space="preserve"> </w:t>
      </w:r>
      <w:r>
        <w:t xml:space="preserve">sparsification [25] preserves spectra without hard</w:t>
      </w:r>
      <w:r>
        <w:t xml:space="preserve"> </w:t>
      </w:r>
      <w:r>
        <w:t xml:space="preserve">constraints. On the allocation side, Ahanger et al. [1] use a</w:t>
      </w:r>
      <w:r>
        <w:t xml:space="preserve"> </w:t>
      </w:r>
      <w:r>
        <w:t xml:space="preserve">quantum-inspired optimiser for IoT task allocation across edge and fog nodes,</w:t>
      </w:r>
      <w:r>
        <w:t xml:space="preserve"> </w:t>
      </w:r>
      <w:r>
        <w:t xml:space="preserve">MAG-Q [27] combines graph attention, actor–critic learning and</w:t>
      </w:r>
      <w:r>
        <w:t xml:space="preserve"> </w:t>
      </w:r>
      <w:r>
        <w:t xml:space="preserve">QUBO forwarding for task offloading in fog clusters, and Ali</w:t>
      </w:r>
      <w:r>
        <w:t xml:space="preserve"> </w:t>
      </w:r>
      <w:r>
        <w:t xml:space="preserve">et al. [3] and STMTO [11] use trust for load balancing and</w:t>
      </w:r>
      <w:r>
        <w:t xml:space="preserve"> </w:t>
      </w:r>
      <w:r>
        <w:t xml:space="preserve">UAV offloading. Table 2.1 summarises them.</w:t>
      </w:r>
    </w:p>
    <w:p>
      <w:pPr>
        <w:pStyle w:val="TableCaption"/>
      </w:pPr>
      <w:r>
        <w:t xml:space="preserve">Table 2.1: Qualitative comparison of related work with the present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1: Qualitative comparison of related work with the present projec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relative to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 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pruning of large dynamic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telemetry, trust or hard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CGP [20]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co-sparsification in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training-time, static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 et al. 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scoring by effect on the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model-side efficiency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 et al. [23]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and structural sparsification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adaptive physical-graph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Ahanger et al. 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quantum-inspired IoT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trust-aware GNN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MAG-Q [27]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GAT, actor–critic, QUBO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and placement, not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et al. 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trust-aware load balancing in 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is a scheduler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STMTO 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trust-aware UAV offloading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GNN-propagated trust or sparsification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QUBO pruning, trust GNN, solver audit, two simulators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testbed and quantum hardware pending</w:t>
            </w:r>
          </w:p>
        </w:tc>
      </w:tr>
    </w:tbl>
    <w:bookmarkEnd w:id="36"/>
    <w:bookmarkStart w:id="37" w:name="research-gap"/>
    <w:p>
      <w:pPr>
        <w:pStyle w:val="Heading2"/>
      </w:pPr>
      <w:r>
        <w:t xml:space="preserve">2.8 Research Gap</w:t>
      </w:r>
    </w:p>
    <w:p>
      <w:pPr>
        <w:pStyle w:val="FirstParagraph"/>
      </w:pPr>
      <w:r>
        <w:t xml:space="preserve">As far as we know, no earlier work combines constrained QUBO pruning with</w:t>
      </w:r>
      <w:r>
        <w:t xml:space="preserve"> </w:t>
      </w:r>
      <w:r>
        <w:t xml:space="preserve">online trust-aware GNN inference for allocating tasks to rovers. We see three</w:t>
      </w:r>
      <w:r>
        <w:t xml:space="preserve"> </w:t>
      </w:r>
      <w:r>
        <w:t xml:space="preserve">open gaps. First, existing pruning methods do not enforce hard combinatorial</w:t>
      </w:r>
      <w:r>
        <w:t xml:space="preserve"> </w:t>
      </w:r>
      <w:r>
        <w:t xml:space="preserve">constraints. Second, trust-aware allocation methods do not spread trust through</w:t>
      </w:r>
      <w:r>
        <w:t xml:space="preserve"> </w:t>
      </w:r>
      <w:r>
        <w:t xml:space="preserve">message passing. Third, papers that use QUBOs rarely check the solver’s output</w:t>
      </w:r>
      <w:r>
        <w:t xml:space="preserve"> </w:t>
      </w:r>
      <w:r>
        <w:t xml:space="preserve">against an exact solution, so a solver failure can easily be blamed on the</w:t>
      </w:r>
      <w:r>
        <w:t xml:space="preserve"> </w:t>
      </w:r>
      <w:r>
        <w:t xml:space="preserve">formulation. This project works on all three gaps. It also compares the</w:t>
      </w:r>
      <w:r>
        <w:t xml:space="preserve"> </w:t>
      </w:r>
      <w:r>
        <w:t xml:space="preserve">pipeline with the strongest classical alternative available, a step that many</w:t>
      </w:r>
      <w:r>
        <w:t xml:space="preserve"> </w:t>
      </w:r>
      <w:r>
        <w:t xml:space="preserve">proposals leave out.</w:t>
      </w:r>
    </w:p>
    <w:p>
      <w:pPr>
        <w:pStyle w:val="ChapterLabel"/>
      </w:pPr>
      <w:r>
        <w:t xml:space="preserve">Chapter 3</w:t>
      </w:r>
    </w:p>
    <w:bookmarkEnd w:id="37"/>
    <w:bookmarkEnd w:id="38"/>
    <w:bookmarkStart w:id="55" w:name="system-model-and-architecture"/>
    <w:p>
      <w:pPr>
        <w:pStyle w:val="Heading1"/>
      </w:pPr>
      <w:r>
        <w:t xml:space="preserve">System Model and Architecture</w:t>
      </w:r>
    </w:p>
    <w:bookmarkStart w:id="39" w:name="design-goals"/>
    <w:p>
      <w:pPr>
        <w:pStyle w:val="Heading2"/>
      </w:pPr>
      <w:r>
        <w:t xml:space="preserve">3.1 Design Goals</w:t>
      </w:r>
    </w:p>
    <w:p>
      <w:pPr>
        <w:pStyle w:val="FirstParagraph"/>
      </w:pPr>
      <w:r>
        <w:t xml:space="preserve">We fixed four goals for the architecture before choosing any algorithm. The</w:t>
      </w:r>
      <w:r>
        <w:t xml:space="preserve"> </w:t>
      </w:r>
      <w:r>
        <w:t xml:space="preserve">first is that decisions have to respect the structure of the whole graph,</w:t>
      </w:r>
      <w:r>
        <w:t xml:space="preserve"> </w:t>
      </w:r>
      <w:r>
        <w:t xml:space="preserve">since link caps, the budget and connectivity can only be judged on the full</w:t>
      </w:r>
      <w:r>
        <w:t xml:space="preserve"> </w:t>
      </w:r>
      <w:r>
        <w:t xml:space="preserve">set of kept edges. The second is that the fog tier has to stay cheap, so</w:t>
      </w:r>
      <w:r>
        <w:t xml:space="preserve"> </w:t>
      </w:r>
      <w:r>
        <w:t xml:space="preserve">everything that runs on the Raspberry Pi in every cycle should finish within a</w:t>
      </w:r>
      <w:r>
        <w:t xml:space="preserve"> </w:t>
      </w:r>
      <w:r>
        <w:t xml:space="preserve">few milliseconds. The third is that learning has to feed back into the next</w:t>
      </w:r>
      <w:r>
        <w:t xml:space="preserve"> </w:t>
      </w:r>
      <w:r>
        <w:t xml:space="preserve">cycle: trust learned from outcomes is used in the following cycle, and nothing</w:t>
      </w:r>
      <w:r>
        <w:t xml:space="preserve"> </w:t>
      </w:r>
      <w:r>
        <w:t xml:space="preserve">inside one cycle depends on its own output. The last goal is that every claim</w:t>
      </w:r>
      <w:r>
        <w:t xml:space="preserve"> </w:t>
      </w:r>
      <w:r>
        <w:t xml:space="preserve">should be checkable. Each stage can be tested against an independent</w:t>
      </w:r>
      <w:r>
        <w:t xml:space="preserve"> </w:t>
      </w:r>
      <w:r>
        <w:t xml:space="preserve">reference, and mission success in the simulator depends causally on the</w:t>
      </w:r>
      <w:r>
        <w:t xml:space="preserve"> </w:t>
      </w:r>
      <w:r>
        <w:t xml:space="preserve">decisions that are being evaluated.</w:t>
      </w:r>
    </w:p>
    <w:bookmarkEnd w:id="39"/>
    <w:bookmarkStart w:id="43" w:name="three-tier-deployment"/>
    <w:p>
      <w:pPr>
        <w:pStyle w:val="Heading2"/>
      </w:pPr>
      <w:r>
        <w:t xml:space="preserve">3.2 Three-Tier Deployment</w:t>
      </w:r>
    </w:p>
    <w:p>
      <w:pPr>
        <w:pStyle w:val="FirstParagraph"/>
      </w:pPr>
      <w:r>
        <w:t xml:space="preserve">The deployment follows the three-tier split of Fig. 3.1.</w:t>
      </w:r>
      <w:r>
        <w:t xml:space="preserve"> </w:t>
      </w:r>
      <w:r>
        <w:t xml:space="preserve">Rovers in the mist tier sense their state and exchange telemetry over</w:t>
      </w:r>
      <w:r>
        <w:t xml:space="preserve"> </w:t>
      </w:r>
      <w:r>
        <w:t xml:space="preserve">ESP-NOW. A gateway forwards the telemetry over Wi-Fi to the fog tier, a</w:t>
      </w:r>
      <w:r>
        <w:t xml:space="preserve"> </w:t>
      </w:r>
      <w:r>
        <w:t xml:space="preserve">Raspberry Pi that maintains the dynamic graph, prunes it, scores the rovers</w:t>
      </w:r>
      <w:r>
        <w:t xml:space="preserve"> </w:t>
      </w:r>
      <w:r>
        <w:t xml:space="preserve">and assigns tasks. The cloud tier, a laptop or server reached over MQTT,</w:t>
      </w:r>
      <w:r>
        <w:t xml:space="preserve"> </w:t>
      </w:r>
      <w:r>
        <w:t xml:space="preserve">retrains the GNN readout and runs the heavy optimisation experiments. Task</w:t>
      </w:r>
      <w:r>
        <w:t xml:space="preserve"> </w:t>
      </w:r>
      <w:r>
        <w:t xml:space="preserve">assignments travel back down the same path.</w:t>
      </w:r>
    </w:p>
    <w:p>
      <w:pPr>
        <w:pStyle w:val="CaptionedFigure"/>
      </w:pPr>
      <w:r>
        <w:drawing>
          <wp:inline>
            <wp:extent cx="2818799" cy="288736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ti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99" cy="288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3.1: Three-tier deployment. Telemetry flows up and task assignments flow</w:t>
      </w:r>
      <w:r>
        <w:t xml:space="preserve"> </w:t>
      </w:r>
      <w:r>
        <w:t xml:space="preserve">down; expensive solving and training run in the cloud or on the fog device</w:t>
      </w:r>
      <w:r>
        <w:t xml:space="preserve"> </w:t>
      </w:r>
      <w:r>
        <w:t xml:space="preserve">depending on the cycle budget.</w:t>
      </w:r>
    </w:p>
    <w:p>
      <w:pPr>
        <w:pStyle w:val="BodyText"/>
      </w:pPr>
      <w:r>
        <w:t xml:space="preserve">The tier assignment is a design decision: rovers have too little compute for</w:t>
      </w:r>
      <w:r>
        <w:t xml:space="preserve"> </w:t>
      </w:r>
      <w:r>
        <w:t xml:space="preserve">anything beyond sensing and radio, the fog tier must meet a per-cycle deadline,</w:t>
      </w:r>
      <w:r>
        <w:t xml:space="preserve"> </w:t>
      </w:r>
      <w:r>
        <w:t xml:space="preserve">and the cloud has none. Section 10.5 quantifies a middle</w:t>
      </w:r>
      <w:r>
        <w:t xml:space="preserve"> </w:t>
      </w:r>
      <w:r>
        <w:t xml:space="preserve">ground in which the cloud solves every few cycles and the fog device reuses the</w:t>
      </w:r>
      <w:r>
        <w:t xml:space="preserve"> </w:t>
      </w:r>
      <w:r>
        <w:t xml:space="preserve">latest decision in between.</w:t>
      </w:r>
    </w:p>
    <w:bookmarkEnd w:id="43"/>
    <w:bookmarkStart w:id="44" w:name="graph-model-and-features"/>
    <w:p>
      <w:pPr>
        <w:pStyle w:val="Heading2"/>
      </w:pPr>
      <w:r>
        <w:t xml:space="preserve">3.3 Graph Model and Features</w:t>
      </w:r>
    </w:p>
    <w:p>
      <w:pPr>
        <w:pStyle w:val="FirstParagraph"/>
      </w:pPr>
      <w:r>
        <w:t xml:space="preserve">At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fleet is the undirected 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with an edge</w:t>
      </w:r>
      <w:r>
        <w:t xml:space="preserve"> </w:t>
      </w:r>
      <w:r>
        <w:t xml:space="preserve">whenever two rovers are within radio range. Table 3.1</w:t>
      </w:r>
      <w:r>
        <w:t xml:space="preserve"> </w:t>
      </w:r>
      <w:r>
        <w:t xml:space="preserve">lists the features attached to every edge and every rover. All continuous</w:t>
      </w:r>
      <w:r>
        <w:t xml:space="preserve"> </w:t>
      </w:r>
      <w:r>
        <w:t xml:space="preserve">features are normalised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Trust and battery on an edge take the</w:t>
      </w:r>
      <w:r>
        <w:t xml:space="preserve"> </w:t>
      </w:r>
      <w:r>
        <w:t xml:space="preserve">minimum over the two endpoints, so a link is only as good as its weaker end,</w:t>
      </w:r>
      <w:r>
        <w:t xml:space="preserve"> </w:t>
      </w:r>
      <w:r>
        <w:t xml:space="preserve">which is the conservative choice for communication reliability.</w:t>
      </w:r>
    </w:p>
    <w:p>
      <w:pPr>
        <w:pStyle w:val="TableCaption"/>
      </w:pPr>
      <w:r>
        <w:t xml:space="preserve">Table 3.1: Edge and rover features used by the pruner and the GNN.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1: Edge and rover features used by the pruner and the GN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trust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, from the previous cycle’s trust model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quality of the last observation, with noise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battery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proximity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for distance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 radio range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since the last successful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task 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criticality of the tasks at the two endpoints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processing cost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⌊</m:t>
                  </m:r>
                  <m:r>
                    <m:t>10</m:t>
                  </m:r>
                  <m:r>
                    <m:t> 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⌉</m:t>
                  </m:r>
                </m:e>
              </m:d>
            </m:oMath>
            <w:r>
              <w:t xml:space="preserve"> </w:t>
            </w:r>
            <w:r>
              <w:t xml:space="preserve">integer budget 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rover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EWMA estimate (Chapter 7)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charge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compute in use;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available compute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hardware capability score</w:t>
            </w:r>
          </w:p>
        </w:tc>
      </w:tr>
    </w:tbl>
    <w:p>
      <w:pPr>
        <w:pStyle w:val="BodyText"/>
      </w:pPr>
      <w:r>
        <w:t xml:space="preserve">The raw processing cost gives the budget a physical meaning. Transmission time</w:t>
      </w:r>
      <w:r>
        <w:t xml:space="preserve"> </w:t>
      </w:r>
      <w:r>
        <w:t xml:space="preserve">grows with distance and endpoint queues add processing time,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0.5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0.15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ℓ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integer cost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lies between 1 and 10. Because every edge costs at</w:t>
      </w:r>
      <w:r>
        <w:t xml:space="preserve"> </w:t>
      </w:r>
      <w:r>
        <w:t xml:space="preserve">least one unit, any spanning tree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rovers costs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units; the</w:t>
      </w:r>
      <w:r>
        <w:t xml:space="preserve"> </w:t>
      </w:r>
      <w:r>
        <w:t xml:space="preserve">3D engine of Chapter 12 uses this bound to warn when a chosen</w:t>
      </w:r>
      <w:r>
        <w:t xml:space="preserve"> </w:t>
      </w:r>
      <w:r>
        <w:t xml:space="preserve">budget can never be met.</w:t>
      </w:r>
    </w:p>
    <w:p>
      <w:pPr>
        <w:pStyle w:val="BodyText"/>
      </w:pPr>
      <w:r>
        <w:t xml:space="preserve">The usefulness of an edge is summarised by a weighted utility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0.25</m:t>
          </m:r>
          <m:r>
            <m:t> 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0.25</m:t>
          </m:r>
          <m:r>
            <m:t> </m:t>
          </m:r>
          <m:sSub>
            <m:e>
              <m:r>
                <m:t>L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t> </m:t>
          </m:r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C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whose weights sum to one, so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 same utility is used by every</w:t>
      </w:r>
      <w:r>
        <w:t xml:space="preserve"> </w:t>
      </w:r>
      <w:r>
        <w:t xml:space="preserve">pruning baseline, which keeps comparisons between pruners fair.</w:t>
      </w:r>
    </w:p>
    <w:bookmarkEnd w:id="44"/>
    <w:bookmarkStart w:id="48" w:name="one-pipeline-cycle"/>
    <w:p>
      <w:pPr>
        <w:pStyle w:val="Heading2"/>
      </w:pPr>
      <w:r>
        <w:t xml:space="preserve">3.4 One Pipeline Cycle</w:t>
      </w:r>
    </w:p>
    <w:p>
      <w:pPr>
        <w:pStyle w:val="FirstParagraph"/>
      </w:pPr>
      <w:r>
        <w:t xml:space="preserve">Each control cycle executes the pipeline of Fig. 3.2. The</w:t>
      </w:r>
      <w:r>
        <w:t xml:space="preserve"> </w:t>
      </w:r>
      <w:r>
        <w:t xml:space="preserve">graph builder turns telemetry into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 fresh features. Next, the pruner</w:t>
      </w:r>
      <w:r>
        <w:t xml:space="preserve"> </w:t>
      </w:r>
      <w:r>
        <w:t xml:space="preserve">picks a working subgraph that meets the constraints, and the GNN uses that</w:t>
      </w:r>
      <w:r>
        <w:t xml:space="preserve"> </w:t>
      </w:r>
      <w:r>
        <w:t xml:space="preserve">pruned graph to score each rover for each task that is waiting. The assignment</w:t>
      </w:r>
      <w:r>
        <w:t xml:space="preserve"> </w:t>
      </w:r>
      <w:r>
        <w:t xml:space="preserve">stage then matches tasks to rovers greedily, without giving any rover more</w:t>
      </w:r>
      <w:r>
        <w:t xml:space="preserve"> </w:t>
      </w:r>
      <w:r>
        <w:t xml:space="preserve">than it can handle. At the end of the cycle we see which tasks succeeded and</w:t>
      </w:r>
      <w:r>
        <w:t xml:space="preserve"> </w:t>
      </w:r>
      <w:r>
        <w:t xml:space="preserve">update the trust values.</w:t>
      </w:r>
    </w:p>
    <w:p>
      <w:pPr>
        <w:pStyle w:val="CaptionedFigure"/>
      </w:pPr>
      <w:r>
        <w:drawing>
          <wp:inline>
            <wp:extent cx="4921199" cy="135218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cycl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99" cy="135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3.2: One pipeline cycle. The trust values from the previous cycle are</w:t>
      </w:r>
      <w:r>
        <w:t xml:space="preserve"> </w:t>
      </w:r>
      <w:r>
        <w:t xml:space="preserve">used in the pruner’s edge features and in the GNN’s node features, so the loop</w:t>
      </w:r>
      <w:r>
        <w:t xml:space="preserve"> </w:t>
      </w:r>
      <w:r>
        <w:t xml:space="preserve">is closed across cycles and no stage depends on its own output within a</w:t>
      </w:r>
      <w:r>
        <w:t xml:space="preserve"> </w:t>
      </w:r>
      <w:r>
        <w:t xml:space="preserve">cycle.</w:t>
      </w:r>
    </w:p>
    <w:bookmarkEnd w:id="48"/>
    <w:bookmarkStart w:id="49" w:name="the-mission-model"/>
    <w:p>
      <w:pPr>
        <w:pStyle w:val="Heading2"/>
      </w:pPr>
      <w:r>
        <w:t xml:space="preserve">3.5 The Mission Model</w:t>
      </w:r>
    </w:p>
    <w:p>
      <w:pPr>
        <w:pStyle w:val="FirstParagraph"/>
      </w:pPr>
      <w:r>
        <w:t xml:space="preserve">Pruning the graph only makes sense if the choice of kept links can actually</w:t>
      </w:r>
      <w:r>
        <w:t xml:space="preserve"> </w:t>
      </w:r>
      <w:r>
        <w:t xml:space="preserve">change how a mission turns out. For this reason the mission model treats a</w:t>
      </w:r>
      <w:r>
        <w:t xml:space="preserve"> </w:t>
      </w:r>
      <w:r>
        <w:t xml:space="preserve">successful task as two linked events.</w:t>
      </w:r>
    </w:p>
    <w:p>
      <w:pPr>
        <w:pStyle w:val="BodyText"/>
      </w:pPr>
      <w:r>
        <w:rPr>
          <w:b/>
          <w:bCs/>
        </w:rPr>
        <w:t xml:space="preserve">Definition 3.1 (Execution and delivery).</w:t>
      </w:r>
      <w:r>
        <w:t xml:space="preserve"> </w:t>
      </w:r>
      <w:r>
        <w:t xml:space="preserve">When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given a task, it</w:t>
      </w:r>
      <w:r>
        <w:t xml:space="preserve"> </w:t>
      </w:r>
      <w:r>
        <w:rPr>
          <w:i/>
          <w:iCs/>
        </w:rPr>
        <w:t xml:space="preserve">executes</w:t>
      </w:r>
      <w:r>
        <w:t xml:space="preserve"> </w:t>
      </w:r>
      <w:r>
        <w:t xml:space="preserve">the task with a</w:t>
      </w:r>
      <w:r>
        <w:t xml:space="preserve"> </w:t>
      </w:r>
      <w:r>
        <w:t xml:space="preserve">probability equal to its hidden reliability, as long as its battery is above</w:t>
      </w:r>
      <w:r>
        <w:t xml:space="preserve"> </w:t>
      </w:r>
      <w:r>
        <w:t xml:space="preserve">15%. After that, the result has to be</w:t>
      </w:r>
      <w:r>
        <w:t xml:space="preserve"> </w:t>
      </w:r>
      <w:r>
        <w:rPr>
          <w:i/>
          <w:iCs/>
        </w:rPr>
        <w:t xml:space="preserve">delivered</w:t>
      </w:r>
      <w:r>
        <w:t xml:space="preserve"> </w:t>
      </w:r>
      <w:r>
        <w:t xml:space="preserve">to the root rover</w:t>
      </w:r>
      <w:r>
        <w:t xml:space="preserve"> </w:t>
      </w:r>
      <w:r>
        <w:t xml:space="preserve">through the kept subgraph. Delivery succeeds with a probability given by the</w:t>
      </w:r>
      <w:r>
        <w:t xml:space="preserve"> </w:t>
      </w:r>
      <w:r>
        <w:t xml:space="preserve">delivery factor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r</m:t>
              </m:r>
            </m:lim>
          </m:limLow>
          <m:r>
            <m:t> 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e</m:t>
              </m:r>
              <m:r>
                <m:rPr>
                  <m:sty m:val="p"/>
                </m:rPr>
                <m:t>∈</m:t>
              </m:r>
              <m:r>
                <m:t>π</m:t>
              </m:r>
            </m:lim>
          </m:limLow>
          <m:sSub>
            <m:e>
              <m:r>
                <m:t>L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quality of the weakest link on the</w:t>
      </w:r>
      <w:r>
        <w:t xml:space="preserve"> </w:t>
      </w:r>
      <w:r>
        <w:rPr>
          <w:i/>
          <w:iCs/>
        </w:rPr>
        <w:t xml:space="preserve">widest</w:t>
      </w:r>
      <w:r>
        <w:t xml:space="preserve"> </w:t>
      </w:r>
      <w:r>
        <w:t xml:space="preserve">path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kept graph. By definition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no path exists. The task only counts as a success if both events happen.</w:t>
      </w:r>
    </w:p>
    <w:p>
      <w:pPr>
        <w:pStyle w:val="BodyText"/>
      </w:pPr>
      <w:r>
        <w:t xml:space="preserve">Trust is updated from execution outcomes only, which means it is an estimate</w:t>
      </w:r>
      <w:r>
        <w:t xml:space="preserve"> </w:t>
      </w:r>
      <w:r>
        <w:t xml:space="preserve">of reliability.</w:t>
      </w:r>
      <w:r>
        <w:t xml:space="preserve"> </w:t>
      </w:r>
      <w:r>
        <w:t xml:space="preserve">Delivery depends on the kept edges, so every pruning decision has a real,</w:t>
      </w:r>
      <w:r>
        <w:t xml:space="preserve"> </w:t>
      </w:r>
      <w:r>
        <w:t xml:space="preserve">measurable effect on mission success. An earlier version of the simulator</w:t>
      </w:r>
      <w:r>
        <w:t xml:space="preserve"> </w:t>
      </w:r>
      <w:r>
        <w:t xml:space="preserve">lacked this coupling: success depended on rover reliability alone and the</w:t>
      </w:r>
      <w:r>
        <w:t xml:space="preserve"> </w:t>
      </w:r>
      <w:r>
        <w:t xml:space="preserve">whole pruning layer was causally disconnected from the metric it was meant to</w:t>
      </w:r>
      <w:r>
        <w:t xml:space="preserve"> </w:t>
      </w:r>
      <w:r>
        <w:t xml:space="preserve">improve. Restoring the coupling was a precondition for every end-to-end claim</w:t>
      </w:r>
      <w:r>
        <w:t xml:space="preserve"> </w:t>
      </w:r>
      <w:r>
        <w:t xml:space="preserve">in Chapter 10.</w:t>
      </w:r>
    </w:p>
    <w:bookmarkEnd w:id="49"/>
    <w:bookmarkStart w:id="50" w:name="software-organisation"/>
    <w:p>
      <w:pPr>
        <w:pStyle w:val="Heading2"/>
      </w:pPr>
      <w:r>
        <w:t xml:space="preserve">3.6 Software Organisation</w:t>
      </w:r>
    </w:p>
    <w:p>
      <w:pPr>
        <w:pStyle w:val="FirstParagraph"/>
      </w:pPr>
      <w:r>
        <w:t xml:space="preserve">The software mirrors the stages of Fig. 3.2 and adds the</w:t>
      </w:r>
      <w:r>
        <w:t xml:space="preserve"> </w:t>
      </w:r>
      <w:r>
        <w:t xml:space="preserve">verification and simulation layers around them. Table 3.2</w:t>
      </w:r>
      <w:r>
        <w:t xml:space="preserve"> </w:t>
      </w:r>
      <w:r>
        <w:t xml:space="preserve">lists the components by responsibility; they are written in Python with</w:t>
      </w:r>
      <w:r>
        <w:t xml:space="preserve"> </w:t>
      </w:r>
      <w:r>
        <w:t xml:space="preserve">NumPy, except the 3D engine, which is written in TypeScript.</w:t>
      </w:r>
    </w:p>
    <w:p>
      <w:pPr>
        <w:pStyle w:val="TableCaption"/>
      </w:pPr>
      <w:r>
        <w:t xml:space="preserve">Table 3.2: Software components and their responsibilities.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2: Software components and their responsibilit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Assembles the Q matrix with slack and flow variables, checks inputs, repairs edge sets to feasibility and exports the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edge annealing (production) and bit-level simulated annealing (baseline)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MILP of the constrained problem and an exact linearised solve of the Q matrix, both with CBC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Two-layer trust-weighted message passing, gating and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model and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trust with aging; capacity-aware greedy assignment; readout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Closed-loop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Mobility, radio, hidden reliability, faults, pruner and assigner arms, metrics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runs, a 16-seed pruner benchmark and the constraint-pressure sweeps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five hundred automated checks in fourteen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planner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pipeline against live odometry inside ROS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service and 3D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sessions over HTTP and the interactive browser simulation</w:t>
            </w:r>
          </w:p>
        </w:tc>
      </w:tr>
    </w:tbl>
    <w:bookmarkEnd w:id="50"/>
    <w:bookmarkStart w:id="54" w:name="physical-testbed-concept"/>
    <w:p>
      <w:pPr>
        <w:pStyle w:val="Heading2"/>
      </w:pPr>
      <w:r>
        <w:t xml:space="preserve">3.7 Physical Testbed Concept</w:t>
      </w:r>
    </w:p>
    <w:p>
      <w:pPr>
        <w:pStyle w:val="FirstParagraph"/>
      </w:pPr>
      <w:r>
        <w:t xml:space="preserve">The intended physical testbed is four rovers on a flat surface, each an</w:t>
      </w:r>
      <w:r>
        <w:t xml:space="preserve"> </w:t>
      </w:r>
      <w:r>
        <w:t xml:space="preserve">ESP32-class board on a small differential-drive chassis, with ESP-NOW links</w:t>
      </w:r>
      <w:r>
        <w:t xml:space="preserve"> </w:t>
      </w:r>
      <w:r>
        <w:t xml:space="preserve">whose quality varies with distance (Fig. 3.3). A degraded</w:t>
      </w:r>
      <w:r>
        <w:t xml:space="preserve"> </w:t>
      </w:r>
      <w:r>
        <w:t xml:space="preserve">link, such as the one between R3 and R4 in panel (a), is exactly the kind of</w:t>
      </w:r>
      <w:r>
        <w:t xml:space="preserve"> </w:t>
      </w:r>
      <w:r>
        <w:t xml:space="preserve">edge the pruner is meant to drop; panel (c) shows one kept graph without it,</w:t>
      </w:r>
      <w:r>
        <w:t xml:space="preserve"> </w:t>
      </w:r>
      <w:r>
        <w:t xml:space="preserve">in which all four rovers remain connected. The testbed has not yet</w:t>
      </w:r>
      <w:r>
        <w:t xml:space="preserve"> </w:t>
      </w:r>
      <w:r>
        <w:t xml:space="preserve">been built; all quantitative results in this report come from simulation, and</w:t>
      </w:r>
      <w:r>
        <w:t xml:space="preserve"> </w:t>
      </w:r>
      <w:r>
        <w:t xml:space="preserve">the Gazebo world of Chapter 11 reproduces the same four-rover</w:t>
      </w:r>
      <w:r>
        <w:t xml:space="preserve"> </w:t>
      </w:r>
      <w:r>
        <w:t xml:space="preserve">line-up in a physics engine.</w:t>
      </w:r>
    </w:p>
    <w:p>
      <w:pPr>
        <w:pStyle w:val="CaptionedFigure"/>
      </w:pPr>
      <w:r>
        <w:drawing>
          <wp:inline>
            <wp:extent cx="5270500" cy="754983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testb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54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3.3: Physical testbed concept. (a) Four ESP32-class rovers</w:t>
      </w:r>
      <w:r>
        <w:t xml:space="preserve"> </w:t>
      </w:r>
      <w:r>
        <w:t xml:space="preserve">on a flat surface; line width shows ESP-NOW link quality (illustrative values),</w:t>
      </w:r>
      <w:r>
        <w:t xml:space="preserve"> </w:t>
      </w:r>
      <w:r>
        <w:t xml:space="preserve">and the link from R3 to R4, near the edge of R3’s radio range, is degraded. An</w:t>
      </w:r>
      <w:r>
        <w:t xml:space="preserve"> </w:t>
      </w:r>
      <w:r>
        <w:t xml:space="preserve">ESP32 gateway relays telemetry to the Raspberry Pi fog node and returns task</w:t>
      </w:r>
      <w:r>
        <w:t xml:space="preserve"> </w:t>
      </w:r>
      <w:r>
        <w:t xml:space="preserve">assignments. (b) One rover in side view and the data it exchanges each cycle.</w:t>
      </w:r>
      <w:r>
        <w:t xml:space="preserve"> </w:t>
      </w:r>
      <w:r>
        <w:t xml:space="preserve">(c) The candidate graph of (a) and one possible kept graph: the degraded link</w:t>
      </w:r>
      <w:r>
        <w:t xml:space="preserve"> </w:t>
      </w:r>
      <w:r>
        <w:t xml:space="preserve">and a redundant link are pruned while all four rovers stay connected.</w:t>
      </w:r>
    </w:p>
    <w:p>
      <w:pPr>
        <w:pStyle w:val="ChapterLabel"/>
      </w:pPr>
      <w:r>
        <w:t xml:space="preserve">Chapter 4</w:t>
      </w:r>
    </w:p>
    <w:bookmarkEnd w:id="54"/>
    <w:bookmarkEnd w:id="55"/>
    <w:bookmarkStart w:id="70" w:name="constrained-qubo-formulation"/>
    <w:p>
      <w:pPr>
        <w:pStyle w:val="Heading1"/>
      </w:pPr>
      <w:r>
        <w:t xml:space="preserve">Constrained QUBO Formulation</w:t>
      </w:r>
    </w:p>
    <w:bookmarkStart w:id="56" w:name="overview"/>
    <w:p>
      <w:pPr>
        <w:pStyle w:val="Heading2"/>
      </w:pPr>
      <w:r>
        <w:t xml:space="preserve">4.1 Overview</w:t>
      </w:r>
    </w:p>
    <w:p>
      <w:pPr>
        <w:pStyle w:val="FirstParagraph"/>
      </w:pPr>
      <w:r>
        <w:t xml:space="preserve">The pruning stage chooses, in every cycle, which edges of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to keep. The</w:t>
      </w:r>
      <w:r>
        <w:t xml:space="preserve"> </w:t>
      </w:r>
      <w:r>
        <w:t xml:space="preserve">choice is combinatorial: it must maximise the usefulness of the kept edges</w:t>
      </w:r>
      <w:r>
        <w:t xml:space="preserve"> </w:t>
      </w:r>
      <w:r>
        <w:t xml:space="preserve">while respecting per-rover degree caps, a global cost budget and the</w:t>
      </w:r>
      <w:r>
        <w:t xml:space="preserve"> </w:t>
      </w:r>
      <w:r>
        <w:t xml:space="preserve">connectivity of a set of required rovers. This chapter writes that problem as</w:t>
      </w:r>
      <w:r>
        <w:t xml:space="preserve"> </w:t>
      </w:r>
      <w:r>
        <w:t xml:space="preserve">a single QUBO, explains every term, proves the two properties that make the</w:t>
      </w:r>
      <w:r>
        <w:t xml:space="preserve"> </w:t>
      </w:r>
      <w:r>
        <w:t xml:space="preserve">encoding correct, works through a five-rover example by hand and reports how</w:t>
      </w:r>
      <w:r>
        <w:t xml:space="preserve"> </w:t>
      </w:r>
      <w:r>
        <w:t xml:space="preserve">the implementation was verified.</w:t>
      </w:r>
    </w:p>
    <w:bookmarkEnd w:id="56"/>
    <w:bookmarkStart w:id="57" w:name="decision-variables-and-notation"/>
    <w:p>
      <w:pPr>
        <w:pStyle w:val="Heading2"/>
      </w:pPr>
      <w:r>
        <w:t xml:space="preserve">4.2 Decision Variables and Notation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⊆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rPr>
          <w:i/>
          <w:iCs/>
        </w:rPr>
        <w:t xml:space="preserve">hard-critical</w:t>
      </w:r>
      <w:r>
        <w:t xml:space="preserve"> </w:t>
      </w:r>
      <w:r>
        <w:t xml:space="preserve">edges, which are always kept</w:t>
      </w:r>
      <w:r>
        <w:t xml:space="preserve"> </w:t>
      </w:r>
      <w:r>
        <w:t xml:space="preserve">(for example a relay rover’s only link), and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\</m:t>
        </m:r>
        <m:r>
          <m:t>H</m:t>
        </m:r>
      </m:oMath>
      <w:r>
        <w:t xml:space="preserve"> </w:t>
      </w:r>
      <w:r>
        <w:t xml:space="preserve">the optional</w:t>
      </w:r>
      <w:r>
        <w:t xml:space="preserve"> </w:t>
      </w:r>
      <w:r>
        <w:t xml:space="preserve">edges.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required rovers with root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</m:oMath>
      <w:r>
        <w:t xml:space="preserve">,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degree cap of rover</w:t>
      </w:r>
      <w:r>
        <w:t xml:space="preserve"> </w:t>
      </w:r>
      <m:oMath>
        <m:r>
          <m:t>i</m:t>
        </m:r>
      </m:oMath>
      <w:r>
        <w:t xml:space="preserve">, and 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global budget in</w:t>
      </w:r>
      <w:r>
        <w:t xml:space="preserve"> </w:t>
      </w:r>
      <w:r>
        <w:t xml:space="preserve">integer cost units. Writing</w:t>
      </w:r>
      <w:r>
        <w:t xml:space="preserve"> </w:t>
      </w:r>
      <m:oMath>
        <m:sSub>
          <m:e>
            <m:r>
              <m:rPr>
                <m:sty m:val="p"/>
              </m:rPr>
              <m:t>deg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number of hard edges 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for their total cost, the remaining degree capacity of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deg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remaining budget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.</w:t>
      </w:r>
      <w:r>
        <w:t xml:space="preserve"> </w:t>
      </w:r>
      <w:r>
        <w:t xml:space="preserve">Table 4.1 lists the four families of binary variables.</w:t>
      </w:r>
    </w:p>
    <w:p>
      <w:pPr>
        <w:pStyle w:val="TableCaption"/>
      </w:pPr>
      <w:r>
        <w:t xml:space="preserve">Table 4.1: Variable families of the QUBO. Every integer is binary-encoded.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1: Variable families of the QUBO. Every integer is binary-encoded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rPr>
                  <m:sty m:val="p"/>
                </m:rPr>
                <m:t>∈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keep (1) or prune (0) optional edge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O</m:t>
              </m:r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degree slack,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⌈</m:t>
                  </m:r>
                </m:e>
              </m:nary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slack,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two directed flows and a capacity slack per edge, each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</w:tbl>
    <w:p>
      <w:pPr>
        <w:pStyle w:val="BodyText"/>
      </w:pPr>
      <w:r>
        <w:t xml:space="preserve">For notational convenience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t>H</m:t>
        </m:r>
      </m:oMath>
      <w:r>
        <w:t xml:space="preserve">. The vector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stacks all</w:t>
      </w:r>
      <w:r>
        <w:t xml:space="preserve"> </w:t>
      </w:r>
      <w:r>
        <w:t xml:space="preserve">bits,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denotes its length.</w:t>
      </w:r>
    </w:p>
    <w:bookmarkEnd w:id="57"/>
    <w:bookmarkStart w:id="58" w:name="the-energy-function"/>
    <w:p>
      <w:pPr>
        <w:pStyle w:val="Heading2"/>
      </w:pPr>
      <w:r>
        <w:t xml:space="preserve">4.3 The Energy Function</w:t>
      </w:r>
    </w:p>
    <w:p>
      <w:pPr>
        <w:pStyle w:val="FirstParagraph"/>
      </w:pPr>
      <w:r>
        <w:t xml:space="preserve">The complete energy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η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deg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4.1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optional edges at rover</w:t>
      </w:r>
      <w:r>
        <w:t xml:space="preserve"> </w:t>
      </w:r>
      <m:oMath>
        <m:r>
          <m:t>i</m:t>
        </m:r>
      </m:oMath>
      <w:r>
        <w:t xml:space="preserve">; the total flows</w:t>
      </w:r>
      <w:r>
        <w:t xml:space="preserve"> </w:t>
      </w:r>
      <w:r>
        <w:t xml:space="preserve">entering and leaving rover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  <m:sub>
            <m:r>
              <m:t>v</m:t>
            </m:r>
          </m:sub>
        </m:sSub>
      </m:oMath>
      <w:r>
        <w:t xml:space="preserve">; and</w:t>
      </w:r>
      <w:r>
        <w:t xml:space="preserve"> </w:t>
      </w:r>
      <w:r>
        <w:t xml:space="preserve">the supplies are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 Each squared bracket is a polynomial of degree two in the</w:t>
      </w:r>
      <w:r>
        <w:t xml:space="preserve"> </w:t>
      </w:r>
      <w:r>
        <w:t xml:space="preserve">bits, so the whole expression expands into the form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Table 4.2 collects the constants.</w:t>
      </w:r>
    </w:p>
    <w:p>
      <w:pPr>
        <w:pStyle w:val="TableCaption"/>
      </w:pPr>
      <w:r>
        <w:t xml:space="preserve">Table 4.2: Constants of the QUBO used throughout the report.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2: Constants of the QUBO used throughout the repor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sparsity penalty per kept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stability penalty per changed decision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degree and budget penalty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conservation and flow capacity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quantisation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into budget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trust, link, battery, proximity, freshness,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0.25, 0.25, 0.10, 0.10, 0.15, 0.15</w:t>
            </w:r>
          </w:p>
        </w:tc>
      </w:tr>
    </w:tbl>
    <w:bookmarkEnd w:id="58"/>
    <w:bookmarkStart w:id="59" w:name="the-soft-terms"/>
    <w:p>
      <w:pPr>
        <w:pStyle w:val="Heading2"/>
      </w:pPr>
      <w:r>
        <w:t xml:space="preserve">4.4 The Soft Terms</w:t>
      </w:r>
    </w:p>
    <w:p>
      <w:pPr>
        <w:pStyle w:val="FirstParagraph"/>
      </w:pPr>
      <w:r>
        <w:t xml:space="preserve">The coefficient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</m:oMath>
      <w:r>
        <w:t xml:space="preserve"> </w:t>
      </w:r>
      <w:r>
        <w:t xml:space="preserve">rewards an edge for its utility and charges a</w:t>
      </w:r>
      <w:r>
        <w:t xml:space="preserve"> </w:t>
      </w:r>
      <w:r>
        <w:t xml:space="preserve">constant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keeping it, so edges with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λ</m:t>
        </m:r>
      </m:oMath>
      <w:r>
        <w:t xml:space="preserve"> </w:t>
      </w:r>
      <w:r>
        <w:t xml:space="preserve">are never worth</w:t>
      </w:r>
      <w:r>
        <w:t xml:space="preserve"> </w:t>
      </w:r>
      <w:r>
        <w:t xml:space="preserve">keeping alone and the constant pressure drives solutions towards sparse</w:t>
      </w:r>
      <w:r>
        <w:t xml:space="preserve"> </w:t>
      </w:r>
      <w:r>
        <w:t xml:space="preserve">graphs. The stability term charges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for every decision that changes</w:t>
      </w:r>
      <w:r>
        <w:t xml:space="preserve"> </w:t>
      </w:r>
      <w:r>
        <w:t xml:space="preserve">relative to the previous cycle;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it is linear,</w:t>
      </w:r>
      <w:r>
        <w:t xml:space="preserve"> </w:t>
      </w:r>
      <m:oMath>
        <m:r>
          <m:t>η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bSup>
              <m:e>
                <m:r>
                  <m:t>x</m:t>
                </m:r>
              </m:e>
              <m:sub>
                <m:r>
                  <m:t>e</m:t>
                </m:r>
              </m:sub>
              <m:sup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e</m:t>
                </m:r>
              </m:sub>
              <m:sup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, and it stops the kept topology</w:t>
      </w:r>
      <w:r>
        <w:t xml:space="preserve"> </w:t>
      </w:r>
      <w:r>
        <w:t xml:space="preserve">from flapping between nearly equal alternatives, which would confuse both the</w:t>
      </w:r>
      <w:r>
        <w:t xml:space="preserve"> </w:t>
      </w:r>
      <w:r>
        <w:t xml:space="preserve">GNN and the trust model.</w:t>
      </w:r>
    </w:p>
    <w:bookmarkEnd w:id="59"/>
    <w:bookmarkStart w:id="60" w:name="encoding-inequalities-with-slack"/>
    <w:p>
      <w:pPr>
        <w:pStyle w:val="Heading2"/>
      </w:pPr>
      <w:r>
        <w:t xml:space="preserve">4.5 Encoding Inequalities with Slack</w:t>
      </w:r>
    </w:p>
    <w:p>
      <w:pPr>
        <w:pStyle w:val="FirstParagraph"/>
      </w:pPr>
      <w:r>
        <w:t xml:space="preserve">Degree caps and the budget are inequalities. The standard device turns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into the equality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with an integer</w:t>
      </w:r>
      <w:r>
        <w:t xml:space="preserve"> </w:t>
      </w:r>
      <w:r>
        <w:t xml:space="preserve">slack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B</m:t>
        </m:r>
      </m:oMath>
      <w:r>
        <w:t xml:space="preserve">, writes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2</m:t>
                </m:r>
              </m:e>
              <m:sup>
                <m:r>
                  <m:t>j</m:t>
                </m:r>
              </m:sup>
            </m:sSup>
          </m:e>
        </m:nary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bits, and penalises the</w:t>
      </w:r>
      <w:r>
        <w:t xml:space="preserve"> </w:t>
      </w:r>
      <w:r>
        <w:t xml:space="preserve">squared residual. Expanding a single squared constraint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over a bit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using</w:t>
      </w:r>
      <w:r>
        <w:t xml:space="preserve"> </w:t>
      </w:r>
      <m:oMath>
        <m:sSubSup>
          <m:e>
            <m:r>
              <m:t>y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l</m:t>
              </m:r>
            </m:sub>
          </m:sSub>
          <m:sSub>
            <m:e>
              <m:r>
                <m:t>y</m:t>
              </m:r>
            </m:e>
            <m:sub>
              <m:r>
                <m:t>k</m:t>
              </m:r>
            </m:sub>
          </m:sSub>
          <m:sSub>
            <m:e>
              <m:r>
                <m:t>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a constraint contributes</w:t>
      </w:r>
      <w:r>
        <w:t xml:space="preserve"> </w:t>
      </w:r>
      <m:oMath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r>
          <m:t>B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the diagonal entry of each of its</w:t>
      </w:r>
      <w:r>
        <w:t xml:space="preserve"> </w:t>
      </w:r>
      <w:r>
        <w:t xml:space="preserve">bits,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 each symmetric off-diagonal pair, 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w:r>
        <w:t xml:space="preserve">constant.</w:t>
      </w:r>
    </w:p>
    <w:p>
      <w:pPr>
        <w:pStyle w:val="BodyText"/>
      </w:pPr>
      <w:r>
        <w:rPr>
          <w:b/>
          <w:bCs/>
        </w:rPr>
        <w:t xml:space="preserve">Example 4.1 (One degree constraint).</w:t>
      </w:r>
      <w:r>
        <w:t xml:space="preserve"> </w:t>
      </w:r>
      <w:r>
        <w:t xml:space="preserve">Take a rover with cap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no hard edges and three optional edges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 The slack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needs two bits,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coefficient vector 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 Equation (4.2) yields the entries of</w:t>
      </w:r>
      <w:r>
        <w:t xml:space="preserve"> </w:t>
      </w:r>
      <w:r>
        <w:t xml:space="preserve">Table 4.3, all multiplied by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Table 4.3: Coefficients generated by one degree constraint with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(before multiplication by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3: Coefficients generated by one degree constraint with D_i=2 (before multiplication by \rho_d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Linear term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Pairwise term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t xml:space="preserve"> </w:t>
            </w: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with each other and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 4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 with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; 4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 with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Three checks confirm the intended behaviour. Keeping two edges with both</w:t>
      </w:r>
      <w:r>
        <w:t xml:space="preserve"> </w:t>
      </w:r>
      <w:r>
        <w:t xml:space="preserve">slack bits zero 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Keeping one edge 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gives</w:t>
      </w:r>
      <w:r>
        <w:t xml:space="preserve"> </w:t>
      </w:r>
      <m:oMath>
        <m:r>
          <m:t>0</m:t>
        </m:r>
      </m:oMath>
      <w:r>
        <w:t xml:space="preserve">. Keeping all three edges gives at least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slack</w:t>
      </w:r>
      <w:r>
        <w:t xml:space="preserve"> </w:t>
      </w:r>
      <w:r>
        <w:t xml:space="preserve">setting, because slack cannot be negative; the violation therefore costs at</w:t>
      </w:r>
      <w:r>
        <w:t xml:space="preserve"> </w:t>
      </w:r>
      <w:r>
        <w:t xml:space="preserve">least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 while the third edge can gain at most about</w:t>
      </w:r>
      <w:r>
        <w:t xml:space="preserve"> </w:t>
      </w:r>
      <m:oMath>
        <m:r>
          <m:t>1.2</m:t>
        </m:r>
      </m:oMath>
      <w:r>
        <w:t xml:space="preserve">.</w:t>
      </w:r>
    </w:p>
    <w:bookmarkEnd w:id="60"/>
    <w:bookmarkStart w:id="61" w:name="the-budget-constraint"/>
    <w:p>
      <w:pPr>
        <w:pStyle w:val="Heading2"/>
      </w:pPr>
      <w:r>
        <w:t xml:space="preserve">4.6 The Budget Constraint</w:t>
      </w:r>
    </w:p>
    <w:p>
      <w:pPr>
        <w:pStyle w:val="FirstParagraph"/>
      </w:pPr>
      <w:r>
        <w:t xml:space="preserve">The budget term has the same structure, with the integer costs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coefficients and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as right-hand side, and its slack needs only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 </w:t>
      </w:r>
      <w:r>
        <w:t xml:space="preserve">bits. A budget below the cost of every connected</w:t>
      </w:r>
      <w:r>
        <w:t xml:space="preserve"> </w:t>
      </w:r>
      <w:r>
        <w:t xml:space="preserve">subgraph is</w:t>
      </w:r>
      <w:r>
        <w:t xml:space="preserve"> </w:t>
      </w:r>
      <w:r>
        <w:rPr>
          <w:i/>
          <w:iCs/>
        </w:rPr>
        <w:t xml:space="preserve">infeasible</w:t>
      </w:r>
      <w:r>
        <w:t xml:space="preserve"> </w:t>
      </w:r>
      <w:r>
        <w:t xml:space="preserve">together with connectivity, and no penalty</w:t>
      </w:r>
      <w:r>
        <w:t xml:space="preserve"> </w:t>
      </w:r>
      <w:r>
        <w:t xml:space="preserve">weighting can change that; Section 5.7 shows how the</w:t>
      </w:r>
      <w:r>
        <w:t xml:space="preserve"> </w:t>
      </w:r>
      <w:r>
        <w:t xml:space="preserve">production solver detects and records this case, and</w:t>
      </w:r>
      <w:r>
        <w:t xml:space="preserve"> </w:t>
      </w:r>
      <w:r>
        <w:t xml:space="preserve">Section 10.2.1 shows that the project’s own earlier experiments</w:t>
      </w:r>
      <w:r>
        <w:t xml:space="preserve"> </w:t>
      </w:r>
      <w:r>
        <w:t xml:space="preserve">fell into exactly this trap.</w:t>
      </w:r>
    </w:p>
    <w:bookmarkEnd w:id="61"/>
    <w:bookmarkStart w:id="62" w:name="X49eb5a5b1347695e8ab8eb058da07bb5a183c83"/>
    <w:p>
      <w:pPr>
        <w:pStyle w:val="Heading2"/>
      </w:pPr>
      <w:r>
        <w:t xml:space="preserve">4.7 Exact Connectivity by Single-Commodity Flow</w:t>
      </w:r>
    </w:p>
    <w:p>
      <w:pPr>
        <w:pStyle w:val="FirstParagraph"/>
      </w:pPr>
      <w:r>
        <w:t xml:space="preserve">The two flow terms enforce connectivity of the required set inside the</w:t>
      </w:r>
      <w:r>
        <w:t xml:space="preserve"> </w:t>
      </w:r>
      <w:r>
        <w:t xml:space="preserve">optimisation itself, rather than through a check applied afterwards.</w:t>
      </w:r>
    </w:p>
    <w:p>
      <w:pPr>
        <w:pStyle w:val="BodyText"/>
      </w:pPr>
      <w:r>
        <w:rPr>
          <w:b/>
          <w:bCs/>
        </w:rPr>
        <w:t xml:space="preserve">Proposition 4.1 (Flow encodes connectivity).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selection of edges. There exist integer flows and slacks that</w:t>
      </w:r>
      <w:r>
        <w:t xml:space="preserve"> </w:t>
      </w:r>
      <w:r>
        <w:t xml:space="preserve">make both flow terms of Eq. (4.1) zero if and only if every</w:t>
      </w:r>
      <w:r>
        <w:t xml:space="preserve"> </w:t>
      </w:r>
      <w:r>
        <w:t xml:space="preserve">required rover is connected to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subgraph of selected</w:t>
      </w:r>
      <w:r>
        <w:t xml:space="preserve"> </w:t>
      </w:r>
      <w:r>
        <w:t xml:space="preserve">edges.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 every required rover is connected to</w:t>
      </w:r>
      <w:r>
        <w:t xml:space="preserve"> </w:t>
      </w:r>
      <m:oMath>
        <m:r>
          <m:t>r</m:t>
        </m:r>
      </m:oMath>
      <w:r>
        <w:t xml:space="preserve">. Take a</w:t>
      </w:r>
      <w:r>
        <w:t xml:space="preserve"> </w:t>
      </w:r>
      <w:r>
        <w:t xml:space="preserve">spanning tree of the component that contains the root, and send one unit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each required rover along the single path the tree gives. Every arc then carries 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units,</w:t>
      </w:r>
      <w:r>
        <w:t xml:space="preserve"> </w:t>
      </w:r>
      <w:r>
        <w:t xml:space="preserve">conservation holds at every node with the given supplies, and each selected</w:t>
      </w:r>
      <w:r>
        <w:t xml:space="preserve"> </w:t>
      </w:r>
      <w:r>
        <w:t xml:space="preserve">edge satisfies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v</m:t>
            </m:r>
            <m:r>
              <m:t>u</m:t>
            </m:r>
          </m:sub>
        </m:sSub>
        <m:r>
          <m:rPr>
            <m:sty m:val="p"/>
          </m:rPr>
          <m:t>≤</m:t>
        </m:r>
        <m:r>
          <m:t>m</m:t>
        </m:r>
      </m:oMath>
      <w:r>
        <w:t xml:space="preserve">, so a slack</w:t>
      </w:r>
      <w:r>
        <w:t xml:space="preserve"> </w:t>
      </w:r>
      <m:oMath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closes the</w:t>
      </w:r>
      <w:r>
        <w:t xml:space="preserve"> </w:t>
      </w:r>
      <w:r>
        <w:t xml:space="preserve">capacity equality. Unselected edges carry no flow and take</w:t>
      </w:r>
      <w:r>
        <w:t xml:space="preserve"> </w:t>
      </w:r>
      <m:oMath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 If both terms are zero, conservation says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units leave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one unit is absorbed at each other required rover, while capacity</w:t>
      </w:r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v</m:t>
            </m:r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every unselected edge. Decomposing the flow into</w:t>
      </w:r>
      <w:r>
        <w:t xml:space="preserve"> </w:t>
      </w:r>
      <w:r>
        <w:t xml:space="preserve">paths, each required rover receives its unit along a path of selected edges</w:t>
      </w:r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, so it is connected to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62"/>
    <w:bookmarkStart w:id="63" w:name="why-the-penalties-dominate"/>
    <w:p>
      <w:pPr>
        <w:pStyle w:val="Heading2"/>
      </w:pPr>
      <w:r>
        <w:t xml:space="preserve">4.8 Why the Penalties Dominate</w:t>
      </w:r>
    </w:p>
    <w:p>
      <w:pPr>
        <w:pStyle w:val="FirstParagraph"/>
      </w:pPr>
      <w:r>
        <w:rPr>
          <w:b/>
          <w:bCs/>
        </w:rPr>
        <w:t xml:space="preserve">Proposition 4.2 (No violation is profitable).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  <m:r>
              <m:t>C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and soft coefficients of</w:t>
      </w:r>
      <w:r>
        <w:t xml:space="preserve"> </w:t>
      </w:r>
      <w:r>
        <w:t xml:space="preserve">magnitude at most about</w:t>
      </w:r>
      <w:r>
        <w:t xml:space="preserve"> </w:t>
      </w:r>
      <m:oMath>
        <m:r>
          <m:t>1.2</m:t>
        </m:r>
      </m:oMath>
      <w:r>
        <w:t xml:space="preserve"> </w:t>
      </w:r>
      <w:r>
        <w:t xml:space="preserve">per edge, every exact minimiser of</w:t>
      </w:r>
      <w:r>
        <w:t xml:space="preserve"> </w:t>
      </w:r>
      <w:r>
        <w:t xml:space="preserve">Eq. (4.1) satisfies all constraints whenever a feasible</w:t>
      </w:r>
      <w:r>
        <w:t xml:space="preserve"> </w:t>
      </w:r>
      <w:r>
        <w:t xml:space="preserve">selection exists.</w:t>
      </w:r>
    </w:p>
    <w:p>
      <w:pPr>
        <w:pStyle w:val="BodyText"/>
      </w:pPr>
      <w:r>
        <w:rPr>
          <w:i/>
          <w:iCs/>
        </w:rPr>
        <w:t xml:space="preserve">Argument.</w:t>
      </w:r>
      <w:r>
        <w:t xml:space="preserve"> </w:t>
      </w:r>
      <w:r>
        <w:t xml:space="preserve">A violated degree or budget constraint contributes at least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w:r>
        <w:t xml:space="preserve">because its residual is a non-zero integer and enters squared, while each unit</w:t>
      </w:r>
      <w:r>
        <w:t xml:space="preserve"> </w:t>
      </w:r>
      <w:r>
        <w:t xml:space="preserve">of violation unlocks at most one edge worth less than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&lt;</m:t>
        </m:r>
        <m:r>
          <m:t>1.25</m:t>
        </m:r>
      </m:oMath>
      <w:r>
        <w:t xml:space="preserve">.</w:t>
      </w:r>
      <w:r>
        <w:t xml:space="preserve"> </w:t>
      </w:r>
      <w:r>
        <w:t xml:space="preserve">Flow violations are penalised quadratically against an at most linear gain.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argument is confirmed exhaustively in Section 4.10.</w:t>
      </w:r>
      <w:r>
        <w:t xml:space="preserve"> </w:t>
      </w:r>
      <w:r>
        <w:t xml:space="preserve">It also explains the difficulty of Chapter 5: the same walls</w:t>
      </w:r>
      <w:r>
        <w:t xml:space="preserve"> </w:t>
      </w:r>
      <w:r>
        <w:t xml:space="preserve">that make violations unprofitable make them unreachable for a sampler that</w:t>
      </w:r>
      <w:r>
        <w:t xml:space="preserve"> </w:t>
      </w:r>
      <w:r>
        <w:t xml:space="preserve">must climb over them.</w:t>
      </w:r>
    </w:p>
    <w:bookmarkEnd w:id="63"/>
    <w:bookmarkStart w:id="67" w:name="a-worked-example-on-five-rovers"/>
    <w:p>
      <w:pPr>
        <w:pStyle w:val="Heading2"/>
      </w:pPr>
      <w:r>
        <w:t xml:space="preserve">4.9 A Worked Example on Five Rovers</w:t>
      </w:r>
    </w:p>
    <w:p>
      <w:pPr>
        <w:pStyle w:val="FirstParagraph"/>
      </w:pPr>
      <w:r>
        <w:t xml:space="preserve">The whole formulation is visible on an instance small enough to solve by</w:t>
      </w:r>
      <w:r>
        <w:t xml:space="preserve"> </w:t>
      </w:r>
      <w:r>
        <w:t xml:space="preserve">hand. There are five rovers: the root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rovers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. Seven links</w:t>
      </w:r>
      <w:r>
        <w:t xml:space="preserve"> </w:t>
      </w:r>
      <w:r>
        <w:t xml:space="preserve">are in range. The link</w:t>
      </w:r>
      <w:r>
        <w:t xml:space="preserve"> </w:t>
      </w:r>
      <m:oMath>
        <m:r>
          <m:t>0</m:t>
        </m:r>
      </m:oMath>
      <w:r>
        <w:t xml:space="preserve">–</w:t>
      </w:r>
      <m:oMath>
        <m:r>
          <m:t>1</m:t>
        </m:r>
      </m:oMath>
      <w:r>
        <w:t xml:space="preserve"> </w:t>
      </w:r>
      <w:r>
        <w:t xml:space="preserve">is hard-critical, being rover 1’s only</w:t>
      </w:r>
      <w:r>
        <w:t xml:space="preserve"> </w:t>
      </w:r>
      <w:r>
        <w:t xml:space="preserve">tether. Rovers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are required, so rover 1 is a relay that may be</w:t>
      </w:r>
      <w:r>
        <w:t xml:space="preserve"> </w:t>
      </w:r>
      <w:r>
        <w:t xml:space="preserve">cut off. The degree caps are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rovers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budget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units. Table 4.4 gives the utility, the</w:t>
      </w:r>
      <w:r>
        <w:t xml:space="preserve"> </w:t>
      </w:r>
      <w:r>
        <w:t xml:space="preserve">integer cost and the previous decision of every link.</w:t>
      </w:r>
    </w:p>
    <w:p>
      <w:pPr>
        <w:pStyle w:val="TableCaption"/>
      </w:pPr>
      <w:r>
        <w:t xml:space="preserve">Table 4.4: The five-rover worked example: utility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r>
        <w:t xml:space="preserve">Eq. (3.2), integer cost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 previous-cycle decision</w:t>
      </w:r>
      <w:r>
        <w:t xml:space="preserve"> </w:t>
      </w:r>
      <m:oMath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4: The five-rover worked example: utility U_e from Eq. (3.2), integer cost c_e and previous-cycle decision x_e^{t-1}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x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(hard)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–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  <w:r>
              <w:t xml:space="preserve">–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Size.</w:t>
      </w:r>
      <w:r>
        <w:t xml:space="preserve"> </w:t>
      </w:r>
      <w:r>
        <w:t xml:space="preserve">There are six optional edges.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every flow</w:t>
      </w:r>
      <w:r>
        <w:t xml:space="preserve"> </w:t>
      </w:r>
      <w:r>
        <w:t xml:space="preserve">integer needs two bits, so the flow family has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42</m:t>
        </m:r>
      </m:oMath>
      <w:r>
        <w:t xml:space="preserve"> </w:t>
      </w:r>
      <w:r>
        <w:t xml:space="preserve">bits; the</w:t>
      </w:r>
      <w:r>
        <w:t xml:space="preserve"> </w:t>
      </w:r>
      <w:r>
        <w:t xml:space="preserve">degree slacks need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bits and the budget slack, with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needs 4. The QUBO therefore has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42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61</m:t>
        </m:r>
      </m:oMath>
      <w:r>
        <w:t xml:space="preserve"> </w:t>
      </w:r>
      <w:r>
        <w:t xml:space="preserve">binary variables, even though</w:t>
      </w:r>
      <w:r>
        <w:t xml:space="preserve"> </w:t>
      </w:r>
      <w:r>
        <w:t xml:space="preserve">the decision itself has only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possibilities.</w:t>
      </w:r>
    </w:p>
    <w:p>
      <w:pPr>
        <w:pStyle w:val="BodyText"/>
      </w:pPr>
      <w:r>
        <w:rPr>
          <w:b/>
          <w:bCs/>
        </w:rPr>
        <w:t xml:space="preserve">Enumeration.</w:t>
      </w:r>
      <w:r>
        <w:t xml:space="preserve"> </w:t>
      </w:r>
      <w:r>
        <w:t xml:space="preserve">All 64 optional-edge subsets were enumerated.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are feasible. The optimum keeps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nor/>
          </m:rPr>
          <m:t>–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at a cost of 9 units, with energy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0.82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0.67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0.71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utility and sparsity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0.15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stability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1.750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three stability charges come from dropping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4</m:t>
        </m:r>
      </m:oMath>
      <w:r>
        <w:t xml:space="preserve"> </w:t>
      </w:r>
      <w:r>
        <w:t xml:space="preserve">and adding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4</m:t>
        </m:r>
      </m:oMath>
      <w:r>
        <w:t xml:space="preserve">. The other two feasible subsets both score</w:t>
      </w:r>
      <w:r>
        <w:t xml:space="preserve"> </w:t>
      </w:r>
      <m:oMath>
        <m:r>
          <m:rPr>
            <m:sty m:val="p"/>
          </m:rPr>
          <m:t>−</m:t>
        </m:r>
        <m:r>
          <m:t>1.555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trap.</w:t>
      </w:r>
      <w:r>
        <w:t xml:space="preserve"> </w:t>
      </w:r>
      <w:r>
        <w:t xml:space="preserve">Thirty of the 61 infeasible subsets violate only</w:t>
      </w:r>
      <w:r>
        <w:t xml:space="preserve"> </w:t>
      </w:r>
      <w:r>
        <w:t xml:space="preserve">connectivity. The best one among them is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nor/>
          </m:rPr>
          <m:t>–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3</m:t>
        </m:r>
        <m:r>
          <m:rPr>
            <m:sty m:val="p"/>
          </m:rPr>
          <m:t>}</m:t>
        </m:r>
      </m:oMath>
      <w:r>
        <w:t xml:space="preserve">. Its soft energy,</w:t>
      </w:r>
      <w:r>
        <w:t xml:space="preserve"> </w:t>
      </w:r>
      <m:oMath>
        <m:r>
          <m:rPr>
            <m:sty m:val="p"/>
          </m:rPr>
          <m:t>−</m:t>
        </m:r>
        <m:r>
          <m:t>1.965</m:t>
        </m:r>
      </m:oMath>
      <w:r>
        <w:t xml:space="preserve">, is actually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than the optimum’s, because it keeps the attractive link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and pays just one stability charge. The problem is that rover 4 is no</w:t>
      </w:r>
      <w:r>
        <w:t xml:space="preserve"> </w:t>
      </w:r>
      <w:r>
        <w:t xml:space="preserve">longer connected to the root. A pruner that only looked at soft scores, or</w:t>
      </w:r>
      <w:r>
        <w:t xml:space="preserve"> </w:t>
      </w:r>
      <w:r>
        <w:t xml:space="preserve">that checked connectivity after choosing the edges, would pick this subset,</w:t>
      </w:r>
      <w:r>
        <w:t xml:space="preserve"> </w:t>
      </w:r>
      <w:r>
        <w:t xml:space="preserve">since it looks better by</w:t>
      </w:r>
      <w:r>
        <w:t xml:space="preserve"> </w:t>
      </w:r>
      <m:oMath>
        <m:r>
          <m:t>0.215</m:t>
        </m:r>
      </m:oMath>
      <w:r>
        <w:t xml:space="preserve">. In the QUBO, however, the flow terms add at</w:t>
      </w:r>
      <w:r>
        <w:t xml:space="preserve"> </w:t>
      </w:r>
      <w:r>
        <w:t xml:space="preserve">least 500 to it, which puts its real energy above</w:t>
      </w:r>
      <w:r>
        <w:t xml:space="preserve"> </w:t>
      </w:r>
      <m:oMath>
        <m:r>
          <m:rPr>
            <m:sty m:val="p"/>
          </m:rPr>
          <m:t>+</m:t>
        </m:r>
        <m:r>
          <m:t>498</m:t>
        </m:r>
      </m:oMath>
      <w:r>
        <w:t xml:space="preserve">. The cheapest subset</w:t>
      </w:r>
      <w:r>
        <w:t xml:space="preserve"> </w:t>
      </w:r>
      <w:r>
        <w:t xml:space="preserve">that breaks a degree or budget constraint has energy</w:t>
      </w:r>
      <w:r>
        <w:t xml:space="preserve"> </w:t>
      </w:r>
      <m:oMath>
        <m:r>
          <m:rPr>
            <m:sty m:val="p"/>
          </m:rPr>
          <m:t>+</m:t>
        </m:r>
        <m:r>
          <m:t>97.475</m:t>
        </m:r>
      </m:oMath>
      <w:r>
        <w:t xml:space="preserve">. The gap</w:t>
      </w:r>
      <w:r>
        <w:t xml:space="preserve"> </w:t>
      </w:r>
      <w:r>
        <w:t xml:space="preserve">between that subset and the optimum is</w:t>
      </w:r>
      <w:r>
        <w:t xml:space="preserve"> </w:t>
      </w:r>
      <m:oMath>
        <m:r>
          <m:t>99.2</m:t>
        </m:r>
      </m:oMath>
      <w:r>
        <w:t xml:space="preserve">, nearly a hundred times wider</w:t>
      </w:r>
      <w:r>
        <w:t xml:space="preserve"> </w:t>
      </w:r>
      <w:r>
        <w:t xml:space="preserve">than the whole range of feasible energies 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1.750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1.555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Fig. 4.1 shows these energy levels.</w:t>
      </w:r>
    </w:p>
    <w:p>
      <w:pPr>
        <w:pStyle w:val="CaptionedFigure"/>
      </w:pPr>
      <w:r>
        <w:drawing>
          <wp:inline>
            <wp:extent cx="4183199" cy="255639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qubo-ladde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199" cy="255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4.1: Energy ladder of the worked example. If connectivity is ignored,</w:t>
      </w:r>
      <w:r>
        <w:t xml:space="preserve"> </w:t>
      </w:r>
      <w:r>
        <w:t xml:space="preserve">the trap seems better than the optimum. Once the flow penalty is included, it</w:t>
      </w:r>
      <w:r>
        <w:t xml:space="preserve"> </w:t>
      </w:r>
      <w:r>
        <w:t xml:space="preserve">ends up far above all of the feasible subsets.</w:t>
      </w:r>
    </w:p>
    <w:p>
      <w:pPr>
        <w:pStyle w:val="BodyText"/>
      </w:pPr>
      <w:r>
        <w:rPr>
          <w:b/>
          <w:bCs/>
        </w:rPr>
        <w:t xml:space="preserve">Cross-checks.</w:t>
      </w:r>
      <w:r>
        <w:t xml:space="preserve"> </w:t>
      </w:r>
      <w:r>
        <w:t xml:space="preserve">We also computed the optimum’s energy from the</w:t>
      </w:r>
      <w:r>
        <w:t xml:space="preserve"> </w:t>
      </w:r>
      <w:r>
        <w:t xml:space="preserve">matrix, as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on the feasible bit vector. It comes</w:t>
      </w:r>
      <w:r>
        <w:t xml:space="preserve"> </w:t>
      </w:r>
      <w:r>
        <w:t xml:space="preserve">out at</w:t>
      </w:r>
      <w:r>
        <w:t xml:space="preserve"> </w:t>
      </w:r>
      <m:oMath>
        <m:r>
          <m:rPr>
            <m:sty m:val="p"/>
          </m:rPr>
          <m:t>−</m:t>
        </m:r>
        <m:r>
          <m:t>1.750</m:t>
        </m:r>
      </m:oMath>
      <w:r>
        <w:t xml:space="preserve">, the same as enumeration. The production annealer of</w:t>
      </w:r>
      <w:r>
        <w:t xml:space="preserve"> </w:t>
      </w:r>
      <w:r>
        <w:t xml:space="preserve">Chapter 5 finds the same four edges without any violation, and</w:t>
      </w:r>
      <w:r>
        <w:t xml:space="preserve"> </w:t>
      </w:r>
      <w:r>
        <w:t xml:space="preserve">the exact MILP of Chapter 6 reaches the same soft energy, so all</w:t>
      </w:r>
      <w:r>
        <w:t xml:space="preserve"> </w:t>
      </w:r>
      <w:r>
        <w:t xml:space="preserve">three methods give the same answer.</w:t>
      </w:r>
    </w:p>
    <w:bookmarkEnd w:id="67"/>
    <w:bookmarkStart w:id="68" w:name="verification-of-the-encoding"/>
    <w:p>
      <w:pPr>
        <w:pStyle w:val="Heading2"/>
      </w:pPr>
      <w:r>
        <w:t xml:space="preserve">4.10 Verification of the Encoding</w:t>
      </w:r>
    </w:p>
    <w:p>
      <w:pPr>
        <w:pStyle w:val="FirstParagraph"/>
      </w:pPr>
      <w:r>
        <w:t xml:space="preserve">We ran two more checks, this time on randomly generated instances.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Exhaustive optimum check.</w:t>
      </w:r>
      <w:r>
        <w:t xml:space="preserve"> </w:t>
      </w:r>
      <w:r>
        <w:t xml:space="preserve">On 38 random instances we found the</w:t>
      </w:r>
      <w:r>
        <w:t xml:space="preserve"> </w:t>
      </w:r>
      <w:r>
        <w:t xml:space="preserve">exact bit-level optimum of Eq. (4.1). In none of them did the</w:t>
      </w:r>
      <w:r>
        <w:t xml:space="preserve"> </w:t>
      </w:r>
      <w:r>
        <w:t xml:space="preserve">optimum break a constraint, which is what the dominance argument says should</w:t>
      </w:r>
      <w:r>
        <w:t xml:space="preserve"> </w:t>
      </w:r>
      <w:r>
        <w:t xml:space="preserve">happen.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Independent re-derivation.</w:t>
      </w:r>
      <w:r>
        <w:t xml:space="preserve"> </w:t>
      </w:r>
      <w:r>
        <w:t xml:space="preserve">A second piece of code computes the</w:t>
      </w:r>
      <w:r>
        <w:t xml:space="preserve"> </w:t>
      </w:r>
      <w:r>
        <w:t xml:space="preserve">energy straight from the specification, term by term, without building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We compared the two on 40 instances with 8 random states each, and the matrix</w:t>
      </w:r>
      <w:r>
        <w:t xml:space="preserve"> </w:t>
      </w:r>
      <w:r>
        <w:t xml:space="preserve">energy matched this independent value to within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These checks give strong empirical support that the implementation is right,</w:t>
      </w:r>
      <w:r>
        <w:t xml:space="preserve"> </w:t>
      </w:r>
      <w:r>
        <w:t xml:space="preserve">but they are not a formal proof. What they do settle is a question that comes</w:t>
      </w:r>
      <w:r>
        <w:t xml:space="preserve"> </w:t>
      </w:r>
      <w:r>
        <w:t xml:space="preserve">up again and again in the next chapter: if a solver later returns a poor</w:t>
      </w:r>
      <w:r>
        <w:t xml:space="preserve"> </w:t>
      </w:r>
      <w:r>
        <w:t xml:space="preserve">answer, the solver is to blame and not the encoding.</w:t>
      </w:r>
    </w:p>
    <w:bookmarkEnd w:id="68"/>
    <w:bookmarkStart w:id="69" w:name="problem-size"/>
    <w:p>
      <w:pPr>
        <w:pStyle w:val="Heading2"/>
      </w:pPr>
      <w:r>
        <w:t xml:space="preserve">4.11 Problem Size</w:t>
      </w:r>
    </w:p>
    <w:p>
      <w:pPr>
        <w:pStyle w:val="FirstParagraph"/>
      </w:pPr>
      <w:r>
        <w:t xml:space="preserve">The flow family dominates the variable count, and the matrix is stored</w:t>
      </w:r>
      <w:r>
        <w:t xml:space="preserve"> </w:t>
      </w:r>
      <w:r>
        <w:t xml:space="preserve">densely, so memory grows with the square of the number of bits. On</w:t>
      </w:r>
      <w:r>
        <w:t xml:space="preserve"> </w:t>
      </w:r>
      <w:r>
        <w:t xml:space="preserve">range-limited random fleets with connectivity enforced, ten rovers give 427</w:t>
      </w:r>
      <w:r>
        <w:t xml:space="preserve"> </w:t>
      </w:r>
      <w:r>
        <w:t xml:space="preserve">binary variables (a 1.5 MB matrix) and twenty rovers 1076 variables (9.3 MB);</w:t>
      </w:r>
      <w:r>
        <w:t xml:space="preserve"> </w:t>
      </w:r>
      <w:r>
        <w:t xml:space="preserve">without connectivity, fifty rovers need only 328. The dense formulation</w:t>
      </w:r>
      <w:r>
        <w:t xml:space="preserve"> </w:t>
      </w:r>
      <w:r>
        <w:t xml:space="preserve">therefore targets tens of rovers rather than hundreds, a limit revisited in</w:t>
      </w:r>
      <w:r>
        <w:t xml:space="preserve"> </w:t>
      </w:r>
      <w:r>
        <w:t xml:space="preserve">Chapter 13.</w:t>
      </w:r>
    </w:p>
    <w:p>
      <w:pPr>
        <w:pStyle w:val="ChapterLabel"/>
      </w:pPr>
      <w:r>
        <w:t xml:space="preserve">Chapter 5</w:t>
      </w:r>
    </w:p>
    <w:bookmarkEnd w:id="69"/>
    <w:bookmarkEnd w:id="70"/>
    <w:bookmarkStart w:id="85" w:name="X3093a0856de03c0d52908b6b14918d13930245f"/>
    <w:p>
      <w:pPr>
        <w:pStyle w:val="Heading1"/>
      </w:pPr>
      <w:r>
        <w:t xml:space="preserve">Solving the QUBO: the Penalty Barrier and Projected Annealing</w:t>
      </w:r>
    </w:p>
    <w:bookmarkStart w:id="71" w:name="annealing-a-penalty-encoded-qubo"/>
    <w:p>
      <w:pPr>
        <w:pStyle w:val="Heading2"/>
      </w:pPr>
      <w:r>
        <w:t xml:space="preserve">5.1 Annealing a Penalty-Encoded QUBO</w:t>
      </w:r>
    </w:p>
    <w:p>
      <w:pPr>
        <w:pStyle w:val="FirstParagraph"/>
      </w:pPr>
      <w:r>
        <w:t xml:space="preserve">A QUBO such as Eq. (4.1) is written to be sampled by an</w:t>
      </w:r>
      <w:r>
        <w:t xml:space="preserve"> </w:t>
      </w:r>
      <w:r>
        <w:t xml:space="preserve">annealer, classical or quantum. The natural first solver is therefore a</w:t>
      </w:r>
      <w:r>
        <w:t xml:space="preserve"> </w:t>
      </w:r>
      <w:r>
        <w:t xml:space="preserve">bit-level simulated annealer that flips one bit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at a time and accepts</w:t>
      </w:r>
      <w:r>
        <w:t xml:space="preserve"> </w:t>
      </w:r>
      <w:r>
        <w:t xml:space="preserve">uphill moves with probability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. For a</w:t>
      </w:r>
      <w:r>
        <w:t xml:space="preserve"> </w:t>
      </w:r>
      <w:r>
        <w:t xml:space="preserve">symmetric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the energy change of flipping bit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cheap to compute,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Q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k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maintaining the vector</w:t>
      </w:r>
      <w:r>
        <w:t xml:space="preserve"> </w:t>
      </w:r>
      <m:oMath>
        <m:r>
          <m:t>Q</m:t>
        </m:r>
        <m:r>
          <m:t>z</m:t>
        </m:r>
      </m:oMath>
      <w:r>
        <w:t xml:space="preserve"> </w:t>
      </w:r>
      <w:r>
        <w:t xml:space="preserve">incrementally makes each proposal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experiments of this chapter show that this solver, and three serious</w:t>
      </w:r>
      <w:r>
        <w:t xml:space="preserve"> </w:t>
      </w:r>
      <w:r>
        <w:t xml:space="preserve">alternatives, fail on our problem in a specific and quantifiable way, even</w:t>
      </w:r>
      <w:r>
        <w:t xml:space="preserve"> </w:t>
      </w:r>
      <w:r>
        <w:t xml:space="preserve">though the encoding was verified to be correct.</w:t>
      </w:r>
    </w:p>
    <w:bookmarkEnd w:id="71"/>
    <w:bookmarkStart w:id="75" w:name="the-penalty-barrier"/>
    <w:p>
      <w:pPr>
        <w:pStyle w:val="Heading2"/>
      </w:pPr>
      <w:r>
        <w:t xml:space="preserve">5.2 The Penalty Barrier</w:t>
      </w:r>
    </w:p>
    <w:p>
      <w:pPr>
        <w:pStyle w:val="FirstParagraph"/>
      </w:pPr>
      <w:r>
        <w:t xml:space="preserve">Consider any feasible state. Every single-bit flip either keeps the state</w:t>
      </w:r>
      <w:r>
        <w:t xml:space="preserve"> </w:t>
      </w:r>
      <w:r>
        <w:t xml:space="preserve">feasible, changing the soft objective by at most about</w:t>
      </w:r>
      <w:r>
        <w:t xml:space="preserve"> </w:t>
      </w:r>
      <m:oMath>
        <m:r>
          <m:t>1.2</m:t>
        </m:r>
      </m:oMath>
      <w:r>
        <w:t xml:space="preserve">, or breaks a</w:t>
      </w:r>
      <w:r>
        <w:t xml:space="preserve"> </w:t>
      </w:r>
      <w:r>
        <w:t xml:space="preserve">constraint, raising the energy by at least</w:t>
      </w:r>
      <w:r>
        <w:t xml:space="preserve"> </w:t>
      </w:r>
      <m:oMath>
        <m:r>
          <m:t>100</m:t>
        </m:r>
      </m:oMath>
      <w:r>
        <w:t xml:space="preserve">. A flip of an edge bit that</w:t>
      </w:r>
      <w:r>
        <w:t xml:space="preserve"> </w:t>
      </w:r>
      <w:r>
        <w:t xml:space="preserve">keeps feasibility is rare, because the slack and flow bits must change</w:t>
      </w:r>
      <w:r>
        <w:t xml:space="preserve"> </w:t>
      </w:r>
      <w:r>
        <w:t xml:space="preserve">together with it; most single flips therefore break something. The</w:t>
      </w:r>
      <w:r>
        <w:t xml:space="preserve"> </w:t>
      </w:r>
      <w:r>
        <w:t xml:space="preserve">probability of accepting a constraint-breaking move at temperature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rPr>
              <m:nor/>
            </m:rPr>
            <m:t>accept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100</m:t>
              </m:r>
            </m:sup>
          </m:sSup>
          <m:r>
            <m:rPr>
              <m:sty m:val="p"/>
            </m:rPr>
            <m:t>≈</m:t>
          </m:r>
          <m:r>
            <m:t>3.7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44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≈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 temperature already hot for a soft landscape of</w:t>
      </w:r>
      <w:r>
        <w:t xml:space="preserve"> </w:t>
      </w:r>
      <w:r>
        <w:t xml:space="preserve">width about one, the acceptance probability is astronomically small; even at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it is only</w:t>
      </w:r>
      <w:r>
        <w:t xml:space="preserve"> </w:t>
      </w:r>
      <m:oMath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per attempt, and at that</w:t>
      </w:r>
      <w:r>
        <w:t xml:space="preserve"> </w:t>
      </w:r>
      <w:r>
        <w:t xml:space="preserve">temperature the soft landscape is pure noise. A bit-level annealer therefore</w:t>
      </w:r>
      <w:r>
        <w:t xml:space="preserve"> </w:t>
      </w:r>
      <w:r>
        <w:t xml:space="preserve">cannot travel between feasible regions: it either freezes in the basin of</w:t>
      </w:r>
      <w:r>
        <w:t xml:space="preserve"> </w:t>
      </w:r>
      <w:r>
        <w:t xml:space="preserve">its starting state or wanders through infeasible space and returns an</w:t>
      </w:r>
      <w:r>
        <w:t xml:space="preserve"> </w:t>
      </w:r>
      <w:r>
        <w:t xml:space="preserve">infeasible answer. Fig. 5.1 sketches the situation.</w:t>
      </w:r>
    </w:p>
    <w:p>
      <w:pPr>
        <w:pStyle w:val="CaptionedFigure"/>
      </w:pPr>
      <w:r>
        <w:drawing>
          <wp:inline>
            <wp:extent cx="3358799" cy="172509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sol-barri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799" cy="172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5.1: Schematic (not to scale) of the penalty barrier. Moves inside a</w:t>
      </w:r>
      <w:r>
        <w:t xml:space="preserve"> </w:t>
      </w:r>
      <w:r>
        <w:t xml:space="preserve">basin change the energy by about one unit, but crossing from feasible region</w:t>
      </w:r>
      <w:r>
        <w:t xml:space="preserve"> </w:t>
      </w:r>
      <w:r>
        <w:t xml:space="preserve">A to the better region B needs a climb of at least 100.</w:t>
      </w:r>
    </w:p>
    <w:bookmarkEnd w:id="75"/>
    <w:bookmarkStart w:id="79" w:name="benchmarking-four-serious-samplers"/>
    <w:p>
      <w:pPr>
        <w:pStyle w:val="Heading2"/>
      </w:pPr>
      <w:r>
        <w:t xml:space="preserve">5.3 Benchmarking Four Serious Samplers</w:t>
      </w:r>
    </w:p>
    <w:p>
      <w:pPr>
        <w:pStyle w:val="FirstParagraph"/>
      </w:pPr>
      <w:r>
        <w:t xml:space="preserve">To rule out a weak implementation as the explanation, the actual Q matrices</w:t>
      </w:r>
      <w:r>
        <w:t xml:space="preserve"> </w:t>
      </w:r>
      <w:r>
        <w:t xml:space="preserve">of our instances were given to four annealing-family solvers. The benchmark</w:t>
      </w:r>
      <w:r>
        <w:t xml:space="preserve"> </w:t>
      </w:r>
      <w:r>
        <w:t xml:space="preserve">uses 25 small instances, each with four to seven rovers and no more than</w:t>
      </w:r>
      <w:r>
        <w:t xml:space="preserve"> </w:t>
      </w:r>
      <w:r>
        <w:t xml:space="preserve">sixteen optional edges. We generated them with tight degree and budget caps,</w:t>
      </w:r>
      <w:r>
        <w:t xml:space="preserve"> </w:t>
      </w:r>
      <w:r>
        <w:t xml:space="preserve">so the constraints actually limit the answer. The ground truth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every instance is the exact</w:t>
      </w:r>
      <w:r>
        <w:t xml:space="preserve"> </w:t>
      </w:r>
      <w:r>
        <w:t xml:space="preserve">optimum of the linearised Q matrix solved by CBC (Chapter 6),</w:t>
      </w:r>
      <w:r>
        <w:t xml:space="preserve"> </w:t>
      </w:r>
      <w:r>
        <w:t xml:space="preserve">cross-checked against exhaustive enumeration of all edge subsets on instances</w:t>
      </w:r>
      <w:r>
        <w:t xml:space="preserve"> </w:t>
      </w:r>
      <w:r>
        <w:t xml:space="preserve">with at most 60 QUBO variables. Each sampler’s answer is projected to the</w:t>
      </w:r>
      <w:r>
        <w:t xml:space="preserve"> </w:t>
      </w:r>
      <w:r>
        <w:t xml:space="preserve">feasible edge set it selects before scoring, which favours the samplers. The</w:t>
      </w:r>
      <w:r>
        <w:t xml:space="preserve"> </w:t>
      </w:r>
      <w:r>
        <w:t xml:space="preserve">samplers were bit-flip SA (20 restarts, cooling 0.98, feasible warm start),</w:t>
      </w:r>
      <w:r>
        <w:t xml:space="preserve"> </w:t>
      </w:r>
      <w:r>
        <w:rPr>
          <w:i/>
          <w:iCs/>
        </w:rPr>
        <w:t xml:space="preserve">neal</w:t>
      </w:r>
      <w:r>
        <w:t xml:space="preserve"> </w:t>
      </w:r>
      <w:r>
        <w:t xml:space="preserve">(100 reads), tabu search (10 reads, 200 ms limit) and OpenJij SQA</w:t>
      </w:r>
      <w:r>
        <w:t xml:space="preserve"> </w:t>
      </w:r>
      <w:r>
        <w:t xml:space="preserve">(25 reads); Fig. 5.2 plots their exact-solve rates.</w:t>
      </w:r>
    </w:p>
    <w:p>
      <w:pPr>
        <w:pStyle w:val="CaptionedFigure"/>
      </w:pPr>
      <w:r>
        <w:drawing>
          <wp:inline>
            <wp:extent cx="3967199" cy="165776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sol-ba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199" cy="165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5.2: Exact-solve rate of four annealing-family samplers on the actual Q</w:t>
      </w:r>
      <w:r>
        <w:t xml:space="preserve"> </w:t>
      </w:r>
      <w:r>
        <w:t xml:space="preserve">matrices of 25 instances. The exact linearised solve defines the optimum.</w:t>
      </w:r>
    </w:p>
    <w:p>
      <w:pPr>
        <w:pStyle w:val="BodyText"/>
      </w:pPr>
      <w:r>
        <w:t xml:space="preserve">The difficulty is not specific to one implementation or one move set: all</w:t>
      </w:r>
      <w:r>
        <w:t xml:space="preserve"> </w:t>
      </w:r>
      <w:r>
        <w:t xml:space="preserve">four samplers miss at least a third of the instances, including the</w:t>
      </w:r>
      <w:r>
        <w:t xml:space="preserve"> </w:t>
      </w:r>
      <w:r>
        <w:t xml:space="preserve">production</w:t>
      </w:r>
      <w:r>
        <w:t xml:space="preserve"> </w:t>
      </w:r>
      <w:r>
        <w:rPr>
          <w:i/>
          <w:iCs/>
        </w:rPr>
        <w:t xml:space="preserve">neal</w:t>
      </w:r>
      <w:r>
        <w:t xml:space="preserve"> </w:t>
      </w:r>
      <w:r>
        <w:t xml:space="preserve">sampler, a deterministic tabu search and a</w:t>
      </w:r>
      <w:r>
        <w:t xml:space="preserve"> </w:t>
      </w:r>
      <w:r>
        <w:t xml:space="preserve">quantum-inspired sampler. Random restarts of the bit-level annealer, without</w:t>
      </w:r>
      <w:r>
        <w:t xml:space="preserve"> </w:t>
      </w:r>
      <w:r>
        <w:t xml:space="preserve">a feasible warm start, returned</w:t>
      </w:r>
      <w:r>
        <w:t xml:space="preserve"> </w:t>
      </w:r>
      <w:r>
        <w:rPr>
          <w:i/>
          <w:iCs/>
        </w:rPr>
        <w:t xml:space="preserve">infeasible</w:t>
      </w:r>
      <w:r>
        <w:t xml:space="preserve"> </w:t>
      </w:r>
      <w:r>
        <w:t xml:space="preserve">states in 19 of the 25</w:t>
      </w:r>
      <w:r>
        <w:t xml:space="preserve"> </w:t>
      </w:r>
      <w:r>
        <w:t xml:space="preserve">instances: the samplers are not converging to slightly wrong optima, they</w:t>
      </w:r>
      <w:r>
        <w:t xml:space="preserve"> </w:t>
      </w:r>
      <w:r>
        <w:t xml:space="preserve">are failing to find legal states at all. The claim is deliberately narrow.</w:t>
      </w:r>
      <w:r>
        <w:t xml:space="preserve"> </w:t>
      </w:r>
      <w:r>
        <w:t xml:space="preserve">On this penalty-encoded landscape, annealing-family QUBO samplers are</w:t>
      </w:r>
      <w:r>
        <w:t xml:space="preserve"> </w:t>
      </w:r>
      <w:r>
        <w:t xml:space="preserve">unreliable; the same matrices are solved exactly, without difficulty, by an</w:t>
      </w:r>
      <w:r>
        <w:t xml:space="preserve"> </w:t>
      </w:r>
      <w:r>
        <w:t xml:space="preserve">exact method.</w:t>
      </w:r>
    </w:p>
    <w:bookmarkEnd w:id="79"/>
    <w:bookmarkStart w:id="80" w:name="projected-edge-annealing"/>
    <w:p>
      <w:pPr>
        <w:pStyle w:val="Heading2"/>
      </w:pPr>
      <w:r>
        <w:t xml:space="preserve">5.4 Projected Edge Annealing</w:t>
      </w:r>
    </w:p>
    <w:p>
      <w:pPr>
        <w:pStyle w:val="FirstParagraph"/>
      </w:pPr>
      <w:r>
        <w:t xml:space="preserve">The production solver developed in this project,</w:t>
      </w:r>
      <w:r>
        <w:t xml:space="preserve"> </w:t>
      </w:r>
      <w:r>
        <w:rPr>
          <w:i/>
          <w:iCs/>
        </w:rPr>
        <w:t xml:space="preserve">projected edge</w:t>
      </w:r>
      <w:r>
        <w:rPr>
          <w:i/>
          <w:iCs/>
        </w:rPr>
        <w:t xml:space="preserve"> </w:t>
      </w:r>
      <w:r>
        <w:rPr>
          <w:i/>
          <w:iCs/>
        </w:rPr>
        <w:t xml:space="preserve">annealing</w:t>
      </w:r>
      <w:r>
        <w:t xml:space="preserve">, keeps the QUBO as the specification of the problem but changes</w:t>
      </w:r>
      <w:r>
        <w:t xml:space="preserve"> </w:t>
      </w:r>
      <w:r>
        <w:t xml:space="preserve">the space in which the search moves: it moves between feasible</w:t>
      </w:r>
      <w:r>
        <w:t xml:space="preserve"> </w:t>
      </w:r>
      <w:r>
        <w:rPr>
          <w:i/>
          <w:iCs/>
        </w:rPr>
        <w:t xml:space="preserve">edge</w:t>
      </w:r>
      <w:r>
        <w:rPr>
          <w:i/>
          <w:iCs/>
        </w:rPr>
        <w:t xml:space="preserve"> </w:t>
      </w:r>
      <w:r>
        <w:rPr>
          <w:i/>
          <w:iCs/>
        </w:rPr>
        <w:t xml:space="preserve">sets</w:t>
      </w:r>
      <w:r>
        <w:t xml:space="preserve"> </w:t>
      </w:r>
      <w:r>
        <w:t xml:space="preserve">instead of between bit strings.</w:t>
      </w:r>
    </w:p>
    <w:p>
      <w:pPr>
        <w:pStyle w:val="BodyText"/>
      </w:pPr>
      <w:r>
        <w:rPr>
          <w:b/>
          <w:bCs/>
        </w:rPr>
        <w:t xml:space="preserve">Moves.</w:t>
      </w:r>
      <w:r>
        <w:t xml:space="preserve"> </w:t>
      </w:r>
      <w:r>
        <w:t xml:space="preserve">A move either toggles one optional edge or swaps two</w:t>
      </w:r>
      <w:r>
        <w:t xml:space="preserve"> </w:t>
      </w:r>
      <w:r>
        <w:t xml:space="preserve">edges (one in, one out), each with probability one half. Swaps matter</w:t>
      </w:r>
      <w:r>
        <w:t xml:space="preserve"> </w:t>
      </w:r>
      <w:r>
        <w:t xml:space="preserve">because many improvements, such as replacing one tree edge by a better one,</w:t>
      </w:r>
      <w:r>
        <w:t xml:space="preserve"> </w:t>
      </w:r>
      <w:r>
        <w:t xml:space="preserve">pass through an infeasible intermediate state when done one edge at a time.</w:t>
      </w:r>
    </w:p>
    <w:p>
      <w:pPr>
        <w:pStyle w:val="BodyText"/>
      </w:pPr>
      <w:r>
        <w:rPr>
          <w:b/>
          <w:bCs/>
        </w:rPr>
        <w:t xml:space="preserve">Projection.</w:t>
      </w:r>
      <w:r>
        <w:t xml:space="preserve"> </w:t>
      </w:r>
      <w:r>
        <w:t xml:space="preserve">Every candidate edge set is projected back onto</w:t>
      </w:r>
      <w:r>
        <w:t xml:space="preserve"> </w:t>
      </w:r>
      <w:r>
        <w:t xml:space="preserve">the feasible manifold by an exact repair procedure: degree and budget slacks</w:t>
      </w:r>
      <w:r>
        <w:t xml:space="preserve"> </w:t>
      </w:r>
      <w:r>
        <w:t xml:space="preserve">are computed in closed form from the selected edges, and a spanning-tree flow</w:t>
      </w:r>
      <w:r>
        <w:t xml:space="preserve"> </w:t>
      </w:r>
      <w:r>
        <w:t xml:space="preserve">from the root to every required rover is recomputed. Sometimes no feasible</w:t>
      </w:r>
      <w:r>
        <w:t xml:space="preserve"> </w:t>
      </w:r>
      <w:r>
        <w:t xml:space="preserve">completion exists, for example when the candidate cuts off a required rover,</w:t>
      </w:r>
      <w:r>
        <w:t xml:space="preserve"> </w:t>
      </w:r>
      <w:r>
        <w:t xml:space="preserve">and in that case the move is simply rejected.</w:t>
      </w:r>
    </w:p>
    <w:p>
      <w:pPr>
        <w:pStyle w:val="BodyText"/>
      </w:pPr>
      <w:r>
        <w:rPr>
          <w:b/>
          <w:bCs/>
        </w:rPr>
        <w:t xml:space="preserve">Objective.</w:t>
      </w:r>
      <w:r>
        <w:t xml:space="preserve"> </w:t>
      </w:r>
      <w:r>
        <w:t xml:space="preserve">In a feasible state all of the penalty terms are</w:t>
      </w:r>
      <w:r>
        <w:t xml:space="preserve"> </w:t>
      </w:r>
      <w:r>
        <w:t xml:space="preserve">zero, so the energy is just the soft objective, and computing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O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time. This means the solver is still minimising exactly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 only</w:t>
      </w:r>
      <w:r>
        <w:t xml:space="preserve"> </w:t>
      </w:r>
      <w:r>
        <w:t xml:space="preserve">over the feasible states, and the matrix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can still be exported to</w:t>
      </w:r>
      <w:r>
        <w:t xml:space="preserve"> </w:t>
      </w:r>
      <w:r>
        <w:t xml:space="preserve">annealing hardware.</w:t>
      </w:r>
    </w:p>
    <w:p>
      <w:pPr>
        <w:pStyle w:val="BodyText"/>
      </w:pPr>
      <w:r>
        <w:rPr>
          <w:b/>
          <w:bCs/>
        </w:rPr>
        <w:t xml:space="preserve">Seeding and restarts.</w:t>
      </w:r>
      <w:r>
        <w:t xml:space="preserve"> </w:t>
      </w:r>
      <w:r>
        <w:t xml:space="preserve">Each restart begins from a random</w:t>
      </w:r>
      <w:r>
        <w:t xml:space="preserve"> </w:t>
      </w:r>
      <w:r>
        <w:t xml:space="preserve">spanning tree that respects the degree caps. We do not grow the starting point</w:t>
      </w:r>
      <w:r>
        <w:t xml:space="preserve"> </w:t>
      </w:r>
      <w:r>
        <w:t xml:space="preserve">greedily, one edge at a time. With connectivity constraints, every partial</w:t>
      </w:r>
      <w:r>
        <w:t xml:space="preserve"> </w:t>
      </w:r>
      <w:r>
        <w:t xml:space="preserve">version of a feasible tree may itself be infeasible, and a greedy builder can</w:t>
      </w:r>
      <w:r>
        <w:t xml:space="preserve"> </w:t>
      </w:r>
      <w:r>
        <w:t xml:space="preserve">get stuck before it ever reaches a valid state. The first restart can instead</w:t>
      </w:r>
      <w:r>
        <w:t xml:space="preserve"> </w:t>
      </w:r>
      <w:r>
        <w:t xml:space="preserve">begin from a</w:t>
      </w:r>
      <w:r>
        <w:t xml:space="preserve"> </w:t>
      </w:r>
      <w:r>
        <w:rPr>
          <w:i/>
          <w:iCs/>
        </w:rPr>
        <w:t xml:space="preserve">warm</w:t>
      </w:r>
      <w:r>
        <w:t xml:space="preserve"> </w:t>
      </w:r>
      <w:r>
        <w:t xml:space="preserve">edge set, which is the previous cycle’s decision</w:t>
      </w:r>
      <w:r>
        <w:t xml:space="preserve"> </w:t>
      </w:r>
      <w:r>
        <w:t xml:space="preserve">restricted to the links that still exist.</w:t>
      </w:r>
    </w:p>
    <w:p>
      <w:pPr>
        <w:pStyle w:val="BodyText"/>
      </w:pPr>
      <w:r>
        <w:rPr>
          <w:b/>
          <w:bCs/>
        </w:rPr>
        <w:t xml:space="preserve">Polish.</w:t>
      </w:r>
      <w:r>
        <w:t xml:space="preserve"> </w:t>
      </w:r>
      <w:r>
        <w:t xml:space="preserve">When the temperature schedule is over, a deterministic</w:t>
      </w:r>
      <w:r>
        <w:t xml:space="preserve"> </w:t>
      </w:r>
      <w:r>
        <w:t xml:space="preserve">polish step takes over. It switches between passes of single toggles and</w:t>
      </w:r>
      <w:r>
        <w:t xml:space="preserve"> </w:t>
      </w:r>
      <w:r>
        <w:t xml:space="preserve">passes of pairwise swaps, and stops once no single move lowers the energy any</w:t>
      </w:r>
      <w:r>
        <w:t xml:space="preserve"> </w:t>
      </w:r>
      <w:r>
        <w:t xml:space="preserve">further.</w:t>
      </w:r>
    </w:p>
    <w:p>
      <w:pPr>
        <w:pStyle w:val="BodyText"/>
      </w:pPr>
      <w:r>
        <w:t xml:space="preserve">Since every candidate is feasible by construction, the search never meets the</w:t>
      </w:r>
      <w:r>
        <w:t xml:space="preserve"> </w:t>
      </w:r>
      <w:r>
        <w:t xml:space="preserve">penalty walls. It only has to move around the soft landscape, where energy</w:t>
      </w:r>
      <w:r>
        <w:t xml:space="preserve"> </w:t>
      </w:r>
      <w:r>
        <w:t xml:space="preserve">differences are of order one. In this sense projection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the</w:t>
      </w:r>
      <w:r>
        <w:t xml:space="preserve"> </w:t>
      </w:r>
      <w:r>
        <w:t xml:space="preserve">barrier instead of tuning the solver to get around it.</w:t>
      </w:r>
    </w:p>
    <w:p>
      <w:pPr>
        <w:pStyle w:val="BodyText"/>
      </w:pPr>
      <w:r>
        <w:t xml:space="preserve">For the benchmark, the schedule cools from temperature 1.0 to 0.01 at rate</w:t>
      </w:r>
      <w:r>
        <w:t xml:space="preserve"> </w:t>
      </w:r>
      <w:r>
        <w:t xml:space="preserve">0.998, with four steps at each temperature and five restarts. Inside the</w:t>
      </w:r>
      <w:r>
        <w:t xml:space="preserve"> </w:t>
      </w:r>
      <w:r>
        <w:t xml:space="preserve">closed loop we use a faster schedule (rate 0.995, two steps, two restarts), and</w:t>
      </w:r>
      <w:r>
        <w:t xml:space="preserve"> </w:t>
      </w:r>
      <w:r>
        <w:t xml:space="preserve">the warm start counts as one of the restarts. Appendix 1 gives the</w:t>
      </w:r>
      <w:r>
        <w:t xml:space="preserve"> </w:t>
      </w:r>
      <w:r>
        <w:t xml:space="preserve">pseudo-code.</w:t>
      </w:r>
    </w:p>
    <w:bookmarkEnd w:id="80"/>
    <w:bookmarkStart w:id="81" w:name="how-good-is-the-projected-annealer"/>
    <w:p>
      <w:pPr>
        <w:pStyle w:val="Heading2"/>
      </w:pPr>
      <w:r>
        <w:t xml:space="preserve">5.5 How Good Is the Projected Annealer?</w:t>
      </w:r>
    </w:p>
    <w:p>
      <w:pPr>
        <w:pStyle w:val="FirstParagraph"/>
      </w:pPr>
      <w:r>
        <w:t xml:space="preserve">We left the projected annealer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sampler comparison above on</w:t>
      </w:r>
      <w:r>
        <w:t xml:space="preserve"> </w:t>
      </w:r>
      <w:r>
        <w:t xml:space="preserve">purpose. Its moves do more than flip single bits, so putting it next to the</w:t>
      </w:r>
      <w:r>
        <w:t xml:space="preserve"> </w:t>
      </w:r>
      <w:r>
        <w:t xml:space="preserve">samplers would not be a fair comparison. Its own performance is reported</w:t>
      </w:r>
      <w:r>
        <w:t xml:space="preserve"> </w:t>
      </w:r>
      <w:r>
        <w:t xml:space="preserve">separately, as an engineering result.</w:t>
      </w:r>
    </w:p>
    <w:p>
      <w:pPr>
        <w:numPr>
          <w:ilvl w:val="0"/>
          <w:numId w:val="1005"/>
        </w:numPr>
      </w:pPr>
      <w:r>
        <w:t xml:space="preserve">On the 25 exactly verifiable instances it finds the exact optimum in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 cases, using about</w:t>
      </w:r>
      <w:r>
        <w:t xml:space="preserve"> </w:t>
      </w:r>
      <m:oMath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energy evaluations and</w:t>
      </w:r>
      <w:r>
        <w:t xml:space="preserve"> </w:t>
      </w:r>
      <w:r>
        <w:t xml:space="preserve">2.1 s per solve.</w:t>
      </w:r>
    </w:p>
    <w:p>
      <w:pPr>
        <w:numPr>
          <w:ilvl w:val="0"/>
          <w:numId w:val="1005"/>
        </w:numPr>
      </w:pPr>
      <w:r>
        <w:t xml:space="preserve">On 20 larger instances with up to 40 optional edges, checked against</w:t>
      </w:r>
      <w:r>
        <w:t xml:space="preserve"> </w:t>
      </w:r>
      <w:r>
        <w:t xml:space="preserve">exact MILP optima, it is exact in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cases, with a mean</w:t>
      </w:r>
      <w:r>
        <w:t xml:space="preserve"> </w:t>
      </w:r>
      <w:r>
        <w:t xml:space="preserve">normalised gap of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 a worst case of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On 20 instances with up to 817 binary variables, where no exact optimum</w:t>
      </w:r>
      <w:r>
        <w:t xml:space="preserve"> </w:t>
      </w:r>
      <w:r>
        <w:t xml:space="preserve">was computed, its gap against the best of four annealer seeds is 6.9% on</w:t>
      </w:r>
      <w:r>
        <w:t xml:space="preserve"> </w:t>
      </w:r>
      <w:r>
        <w:t xml:space="preserve">average (90th percentile 17%), which measures consistency across seeds</w:t>
      </w:r>
      <w:r>
        <w:t xml:space="preserve"> </w:t>
      </w:r>
      <w:r>
        <w:t xml:space="preserve">rather than distance from the optimum.</w:t>
      </w:r>
    </w:p>
    <w:p>
      <w:pPr>
        <w:pStyle w:val="FirstParagraph"/>
      </w:pPr>
      <w:r>
        <w:t xml:space="preserve">Throughout, the normalised gap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|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prevents a near-zero optimum from inflating the</w:t>
      </w:r>
      <w:r>
        <w:t xml:space="preserve"> </w:t>
      </w:r>
      <w:r>
        <w:t xml:space="preserve">ratio.</w:t>
      </w:r>
    </w:p>
    <w:bookmarkEnd w:id="81"/>
    <w:bookmarkStart w:id="82" w:name="Xc8f5a712fc110e843cf02d0dca60162a575948d"/>
    <w:p>
      <w:pPr>
        <w:pStyle w:val="Heading2"/>
      </w:pPr>
      <w:r>
        <w:t xml:space="preserve">5.6 Sensitivity to the Encoding’s Free Parameters</w:t>
      </w:r>
    </w:p>
    <w:p>
      <w:pPr>
        <w:pStyle w:val="FirstParagraph"/>
      </w:pPr>
      <w:r>
        <w:t xml:space="preserve">The utility weights and penalties are chosen by hand, so a fair question is</w:t>
      </w:r>
      <w:r>
        <w:t xml:space="preserve"> </w:t>
      </w:r>
      <w:r>
        <w:t xml:space="preserve">whether the solver works only for one lucky setting. On a fixed instance set</w:t>
      </w:r>
      <w:r>
        <w:t xml:space="preserve"> </w:t>
      </w:r>
      <w:r>
        <w:t xml:space="preserve">the projected annealer is exact on 87% of instances, and it stays at exactly</w:t>
      </w:r>
      <w:r>
        <w:t xml:space="preserve"> </w:t>
      </w:r>
      <w:r>
        <w:t xml:space="preserve">87% when the trust weight is scaled by 1.5, when the utility weights are made</w:t>
      </w:r>
      <w:r>
        <w:t xml:space="preserve"> </w:t>
      </w:r>
      <w:r>
        <w:t xml:space="preserve">uniform, when all penalties are divided or multiplied by five, when the</w:t>
      </w:r>
      <w:r>
        <w:t xml:space="preserve"> </w:t>
      </w:r>
      <w:r>
        <w:t xml:space="preserve">sparsity penalty is raised to 0.3 and when the stability penalty is raised to</w:t>
      </w:r>
      <w:r>
        <w:t xml:space="preserve"> </w:t>
      </w:r>
      <w:r>
        <w:t xml:space="preserve">0.6. The solver is not fragile to the encoding’s free parameters.</w:t>
      </w:r>
    </w:p>
    <w:bookmarkEnd w:id="82"/>
    <w:bookmarkStart w:id="83" w:name="the-relaxation-ladder"/>
    <w:p>
      <w:pPr>
        <w:pStyle w:val="Heading2"/>
      </w:pPr>
      <w:r>
        <w:t xml:space="preserve">5.7 The Relaxation Ladder</w:t>
      </w:r>
    </w:p>
    <w:p>
      <w:pPr>
        <w:pStyle w:val="FirstParagraph"/>
      </w:pPr>
      <w:r>
        <w:t xml:space="preserve">In a live system the constraints can be jointly infeasible: a budget below</w:t>
      </w:r>
      <w:r>
        <w:t xml:space="preserve"> </w:t>
      </w:r>
      <w:r>
        <w:t xml:space="preserve">the cheapest connected subgraph, or a degree cap of two on a radio graph that</w:t>
      </w:r>
      <w:r>
        <w:t xml:space="preserve"> </w:t>
      </w:r>
      <w:r>
        <w:t xml:space="preserve">has no chain through every required rover. The production pruner therefore</w:t>
      </w:r>
      <w:r>
        <w:t xml:space="preserve"> </w:t>
      </w:r>
      <w:r>
        <w:t xml:space="preserve">tries a ladder of progressively relaxed problems and records which rung it</w:t>
      </w:r>
      <w:r>
        <w:t xml:space="preserve"> </w:t>
      </w:r>
      <w:r>
        <w:t xml:space="preserve">used in every cycle (Table 5.1).</w:t>
      </w:r>
    </w:p>
    <w:p>
      <w:pPr>
        <w:pStyle w:val="TableCaption"/>
      </w:pPr>
      <w:r>
        <w:t xml:space="preserve">Table 5.1: The relaxation ladder of the production pruner, tried top to</w:t>
      </w:r>
      <w:r>
        <w:t xml:space="preserve"> </w:t>
      </w:r>
      <w:r>
        <w:t xml:space="preserve">bottom.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.1: The relaxation ladder of the production pruner, tried top to bottom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caps, budget and connectivity of the reachable required 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and connectivity; budget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and budget; connectivity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keep-all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could be satisfied; every candidate link is kept</w:t>
            </w:r>
          </w:p>
        </w:tc>
      </w:tr>
    </w:tbl>
    <w:p>
      <w:pPr>
        <w:pStyle w:val="BodyText"/>
      </w:pPr>
      <w:r>
        <w:t xml:space="preserve">Two details make the ladder honest. First, the required set is the fixed</w:t>
      </w:r>
      <w:r>
        <w:t xml:space="preserve"> </w:t>
      </w:r>
      <w:r>
        <w:t xml:space="preserve">mission roster restricted to the rovers currently reachable from the root;</w:t>
      </w:r>
      <w:r>
        <w:t xml:space="preserve"> </w:t>
      </w:r>
      <w:r>
        <w:t xml:space="preserve">unreachable mission rovers are counted, not silently redefined away. Second,</w:t>
      </w:r>
      <w:r>
        <w:t xml:space="preserve"> </w:t>
      </w:r>
      <w:r>
        <w:t xml:space="preserve">the rung used is logged every cycle, so the coverage of each guarantee is a</w:t>
      </w:r>
      <w:r>
        <w:t xml:space="preserve"> </w:t>
      </w:r>
      <w:r>
        <w:t xml:space="preserve">measured number rather than an assertion. That bookkeeping later exposed the</w:t>
      </w:r>
      <w:r>
        <w:t xml:space="preserve"> </w:t>
      </w:r>
      <w:r>
        <w:t xml:space="preserve">silent budget relaxation of Section 10.2.1.</w:t>
      </w:r>
    </w:p>
    <w:p>
      <w:pPr>
        <w:pStyle w:val="BodyText"/>
      </w:pPr>
      <w:r>
        <w:rPr>
          <w:b/>
          <w:bCs/>
        </w:rPr>
        <w:t xml:space="preserve">Remark 5.1 (A restart floor).</w:t>
      </w:r>
      <w:r>
        <w:t xml:space="preserve"> </w:t>
      </w:r>
      <w:r>
        <w:t xml:space="preserve">The warm start counts as one of the solver’s restarts. With a single restart</w:t>
      </w:r>
      <w:r>
        <w:t xml:space="preserve"> </w:t>
      </w:r>
      <w:r>
        <w:t xml:space="preserve">and an infeasible warm start, such as the very first cycle when every</w:t>
      </w:r>
      <w:r>
        <w:t xml:space="preserve"> </w:t>
      </w:r>
      <w:r>
        <w:t xml:space="preserve">candidate link is still marked as kept, no random spanning tree is ever</w:t>
      </w:r>
      <w:r>
        <w:t xml:space="preserve"> </w:t>
      </w:r>
      <w:r>
        <w:t xml:space="preserve">tried, so a perfectly solvable instance falls through every rung of the</w:t>
      </w:r>
      <w:r>
        <w:t xml:space="preserve"> </w:t>
      </w:r>
      <w:r>
        <w:t xml:space="preserve">ladder to the keep-all fallback. The defect was found while calibrating the</w:t>
      </w:r>
      <w:r>
        <w:t xml:space="preserve"> </w:t>
      </w:r>
      <w:r>
        <w:t xml:space="preserve">3D engine of Chapter 12, whose minimum number of restarts is</w:t>
      </w:r>
      <w:r>
        <w:t xml:space="preserve"> </w:t>
      </w:r>
      <w:r>
        <w:t xml:space="preserve">therefore two.</w:t>
      </w:r>
    </w:p>
    <w:bookmarkEnd w:id="83"/>
    <w:bookmarkStart w:id="84" w:name="implications"/>
    <w:p>
      <w:pPr>
        <w:pStyle w:val="Heading2"/>
      </w:pPr>
      <w:r>
        <w:t xml:space="preserve">5.8 Implications</w:t>
      </w:r>
    </w:p>
    <w:p>
      <w:pPr>
        <w:pStyle w:val="FirstParagraph"/>
      </w:pPr>
      <w:r>
        <w:t xml:space="preserve">The central finding is that a correct encoding is necessary but not</w:t>
      </w:r>
      <w:r>
        <w:t xml:space="preserve"> </w:t>
      </w:r>
      <w:r>
        <w:t xml:space="preserve">sufficient. A generic bit-level annealer can fail to recover the optimum of a</w:t>
      </w:r>
      <w:r>
        <w:t xml:space="preserve"> </w:t>
      </w:r>
      <w:r>
        <w:t xml:space="preserve">correct QUBO because of the very penalty walls the encoding needs, and that</w:t>
      </w:r>
      <w:r>
        <w:t xml:space="preserve"> </w:t>
      </w:r>
      <w:r>
        <w:t xml:space="preserve">failure is invisible unless solver output is checked against exact ground</w:t>
      </w:r>
      <w:r>
        <w:t xml:space="preserve"> </w:t>
      </w:r>
      <w:r>
        <w:t xml:space="preserve">truth. Moving the search into the feasible space removes the barrier for the</w:t>
      </w:r>
      <w:r>
        <w:t xml:space="preserve"> </w:t>
      </w:r>
      <w:r>
        <w:t xml:space="preserve">classical solver. Whether quantum annealing hardware, whose transverse-field</w:t>
      </w:r>
      <w:r>
        <w:t xml:space="preserve"> </w:t>
      </w:r>
      <w:r>
        <w:t xml:space="preserve">dynamics differ from thermal sampling, behaves better on this landscape is an</w:t>
      </w:r>
      <w:r>
        <w:t xml:space="preserve"> </w:t>
      </w:r>
      <w:r>
        <w:t xml:space="preserve">open question that the exported Q matrices are ready to answer.</w:t>
      </w:r>
    </w:p>
    <w:p>
      <w:pPr>
        <w:pStyle w:val="ChapterLabel"/>
      </w:pPr>
      <w:r>
        <w:t xml:space="preserve">Chapter 6</w:t>
      </w:r>
    </w:p>
    <w:bookmarkEnd w:id="84"/>
    <w:bookmarkEnd w:id="85"/>
    <w:bookmarkStart w:id="92" w:name="exact-classical-baselines"/>
    <w:p>
      <w:pPr>
        <w:pStyle w:val="Heading1"/>
      </w:pPr>
      <w:r>
        <w:t xml:space="preserve">Exact Classical Baselines</w:t>
      </w:r>
    </w:p>
    <w:bookmarkStart w:id="86" w:name="why-an-exact-baseline"/>
    <w:p>
      <w:pPr>
        <w:pStyle w:val="Heading2"/>
      </w:pPr>
      <w:r>
        <w:t xml:space="preserve">6.1 Why an Exact Baseline</w:t>
      </w:r>
    </w:p>
    <w:p>
      <w:pPr>
        <w:pStyle w:val="FirstParagraph"/>
      </w:pPr>
      <w:r>
        <w:t xml:space="preserve">Every solver claim in Chapter 5 needs a referee. Exhaustive</w:t>
      </w:r>
      <w:r>
        <w:t xml:space="preserve"> </w:t>
      </w:r>
      <w:r>
        <w:t xml:space="preserve">enumeration is a perfect referee but only for a dozen or so optional edges,</w:t>
      </w:r>
      <w:r>
        <w:t xml:space="preserve"> </w:t>
      </w:r>
      <w:r>
        <w:t xml:space="preserve">because the number of subsets doubles with each edge. The fairest question</w:t>
      </w:r>
      <w:r>
        <w:t xml:space="preserve"> </w:t>
      </w:r>
      <w:r>
        <w:t xml:space="preserve">to ask of any QUBO pipeline is also a sharper one: why not solve the original</w:t>
      </w:r>
      <w:r>
        <w:t xml:space="preserve"> </w:t>
      </w:r>
      <w:r>
        <w:t xml:space="preserve">constrained problem directly with the best classical tool available? This</w:t>
      </w:r>
      <w:r>
        <w:t xml:space="preserve"> </w:t>
      </w:r>
      <w:r>
        <w:t xml:space="preserve">chapter builds two exact baselines that answer both needs, using the</w:t>
      </w:r>
      <w:r>
        <w:t xml:space="preserve"> </w:t>
      </w:r>
      <w:r>
        <w:t xml:space="preserve">open-source branch-and-cut solver CBC [8].</w:t>
      </w:r>
    </w:p>
    <w:p>
      <w:pPr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MILP</w:t>
      </w:r>
      <w:r>
        <w:t xml:space="preserve"> </w:t>
      </w:r>
      <w:r>
        <w:t xml:space="preserve">of the constrained pruning problem, which never</w:t>
      </w:r>
      <w:r>
        <w:t xml:space="preserve"> </w:t>
      </w:r>
      <w:r>
        <w:t xml:space="preserve">forms the penalty encoding at all.</w:t>
      </w:r>
    </w:p>
    <w:p>
      <w:pPr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exact linearised solve</w:t>
      </w:r>
      <w:r>
        <w:t xml:space="preserve"> </w:t>
      </w:r>
      <w:r>
        <w:t xml:space="preserve">of the Q matrix itself, which</w:t>
      </w:r>
      <w:r>
        <w:t xml:space="preserve"> </w:t>
      </w:r>
      <w:r>
        <w:t xml:space="preserve">certifies the true minimum of exactly the object the samplers were given.</w:t>
      </w:r>
    </w:p>
    <w:bookmarkEnd w:id="86"/>
    <w:bookmarkStart w:id="87" w:name="the-direct-mixed-integer-program"/>
    <w:p>
      <w:pPr>
        <w:pStyle w:val="Heading2"/>
      </w:pPr>
      <w:r>
        <w:t xml:space="preserve">6.2 The Direct Mixed-Integer Program</w:t>
      </w:r>
    </w:p>
    <w:p>
      <w:pPr>
        <w:pStyle w:val="FirstParagraph"/>
      </w:pPr>
      <w:r>
        <w:t xml:space="preserve">The soft part of Eq. (4.1) is linear in</w:t>
      </w:r>
      <w:r>
        <w:t xml:space="preserve"> </w:t>
      </w:r>
      <m:oMath>
        <m:r>
          <m:t>x</m:t>
        </m:r>
      </m:oMath>
      <w:r>
        <w:t xml:space="preserve">: the utility</w:t>
      </w:r>
      <w:r>
        <w:t xml:space="preserve"> </w:t>
      </w:r>
      <w:r>
        <w:t xml:space="preserve">term is linear, and the stability term is linear for binary variables because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The constraints are linear</w:t>
      </w:r>
      <w:r>
        <w:t xml:space="preserve"> </w:t>
      </w:r>
      <w:r>
        <w:t xml:space="preserve">too, so the whole problem is a mixed-integer linear program: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lim>
              </m:limLow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η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e</m:t>
                          </m:r>
                        </m:sub>
                        <m:sup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t>  </m:t>
              </m:r>
              <m:r>
                <m:rPr>
                  <m:sty m:val="p"/>
                </m:rPr>
                <m:t>(</m:t>
              </m:r>
              <m:r>
                <m:t>6.1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</m:rPr>
                <m:t>s.t.</m:t>
              </m:r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t> </m:t>
              </m:r>
              <m:r>
                <m:rPr>
                  <m:nor/>
                </m:rPr>
                <m:t>(continuous)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 the edge decisions are integer. The flows are continuous, which keeps the</w:t>
      </w:r>
      <w:r>
        <w:t xml:space="preserve"> </w:t>
      </w:r>
      <w:r>
        <w:t xml:space="preserve">branch-and-bound tree small, and the next proposition shows that nothing is</w:t>
      </w:r>
      <w:r>
        <w:t xml:space="preserve"> </w:t>
      </w:r>
      <w:r>
        <w:t xml:space="preserve">lost by relaxing them.</w:t>
      </w:r>
    </w:p>
    <w:p>
      <w:pPr>
        <w:pStyle w:val="BodyText"/>
      </w:pPr>
      <w:r>
        <w:rPr>
          <w:b/>
          <w:bCs/>
        </w:rPr>
        <w:t xml:space="preserve">Proposition 6.1 (Flow integrality).</w:t>
      </w:r>
      <w:r>
        <w:t xml:space="preserve"> </w:t>
      </w:r>
      <w:r>
        <w:t xml:space="preserve">For any fixed binary</w:t>
      </w:r>
      <w:r>
        <w:t xml:space="preserve"> </w:t>
      </w:r>
      <m:oMath>
        <m:r>
          <m:t>x</m:t>
        </m:r>
      </m:oMath>
      <w:r>
        <w:t xml:space="preserve">, the flow constraints define a network-flow</w:t>
      </w:r>
      <w:r>
        <w:t xml:space="preserve"> </w:t>
      </w:r>
      <w:r>
        <w:t xml:space="preserve">polytope with integer supplies and integer capacities. If it is non-empty,</w:t>
      </w:r>
      <w:r>
        <w:t xml:space="preserve"> </w:t>
      </w:r>
      <w:r>
        <w:t xml:space="preserve">it has an integral point.</w:t>
      </w:r>
    </w:p>
    <w:p>
      <w:pPr>
        <w:pStyle w:val="BodyText"/>
      </w:pPr>
      <w:r>
        <w:rPr>
          <w:i/>
          <w:iCs/>
        </w:rPr>
        <w:t xml:space="preserve">Argument.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fixed, the constraints are those of a single-commodity flow on the</w:t>
      </w:r>
      <w:r>
        <w:t xml:space="preserve"> </w:t>
      </w:r>
      <w:r>
        <w:t xml:space="preserve">selected edges with supplies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capacities</w:t>
      </w:r>
      <w:r>
        <w:t xml:space="preserve"> </w:t>
      </w:r>
      <m:oMath>
        <m:r>
          <m:t>m</m:t>
        </m:r>
        <m:r>
          <m:t> </m:t>
        </m:r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. The</w:t>
      </w:r>
      <w:r>
        <w:t xml:space="preserve"> </w:t>
      </w:r>
      <w:r>
        <w:t xml:space="preserve">constraint matrix of a network flow is totally unimodular, so every vertex</w:t>
      </w:r>
      <w:r>
        <w:t xml:space="preserve"> </w:t>
      </w:r>
      <w:r>
        <w:t xml:space="preserve">of the polytope is integral [2]. Hence a continuous feasible</w:t>
      </w:r>
      <w:r>
        <w:t xml:space="preserve"> </w:t>
      </w:r>
      <w:r>
        <w:t xml:space="preserve">flow exists exactly when an integer one does, and the MILP optimum equals the</w:t>
      </w:r>
      <w:r>
        <w:t xml:space="preserve"> </w:t>
      </w:r>
      <w:r>
        <w:t xml:space="preserve">optimum of the fully integer problem.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Because this program never contains a penalty, it has no barriers: the</w:t>
      </w:r>
      <w:r>
        <w:t xml:space="preserve"> </w:t>
      </w:r>
      <w:r>
        <w:t xml:space="preserve">solver reasons about feasibility directly, through linear-programming bounds</w:t>
      </w:r>
      <w:r>
        <w:t xml:space="preserve"> </w:t>
      </w:r>
      <w:r>
        <w:t xml:space="preserve">and cuts.</w:t>
      </w:r>
    </w:p>
    <w:bookmarkEnd w:id="87"/>
    <w:bookmarkStart w:id="88" w:name="Xd1e09d5997489ebdb632c2f01e602954af89d24"/>
    <w:p>
      <w:pPr>
        <w:pStyle w:val="Heading2"/>
      </w:pPr>
      <w:r>
        <w:t xml:space="preserve">6.3 The Exact Linearised Solve of the Q Matrix</w:t>
      </w:r>
    </w:p>
    <w:p>
      <w:pPr>
        <w:pStyle w:val="FirstParagraph"/>
      </w:pPr>
      <w:r>
        <w:t xml:space="preserve">The second baseline answers a different question: what is the true minimum</w:t>
      </w:r>
      <w:r>
        <w:t xml:space="preserve"> </w:t>
      </w:r>
      <w:r>
        <w:t xml:space="preserve">of the very matrix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that the samplers sampled? A quadratic binary</w:t>
      </w:r>
      <w:r>
        <w:t xml:space="preserve"> </w:t>
      </w:r>
      <w:r>
        <w:t xml:space="preserve">objective becomes linear through the standard product linearisation. For</w:t>
      </w:r>
      <w:r>
        <w:t xml:space="preserve"> </w:t>
      </w:r>
      <w:r>
        <w:t xml:space="preserve">every non-zero off-diagonal pair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we introduce a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intended to equal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, and enforce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binary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these inequalities force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exactly. The</w:t>
      </w:r>
      <w:r>
        <w:t xml:space="preserve"> </w:t>
      </w:r>
      <w:r>
        <w:t xml:space="preserve">objective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</m:e>
          </m:nary>
          <m:r>
            <m:t> 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CBC minimises it. An answer is only used when CBC reports that it has</w:t>
      </w:r>
      <w:r>
        <w:t xml:space="preserve"> </w:t>
      </w:r>
      <w:r>
        <w:t xml:space="preserve">proven optimality. If the solver stops for some other reason, for example</w:t>
      </w:r>
      <w:r>
        <w:t xml:space="preserve"> </w:t>
      </w:r>
      <w:r>
        <w:t xml:space="preserve">because it hit the time limit, that instance is left out instead of being</w:t>
      </w:r>
      <w:r>
        <w:t xml:space="preserve"> </w:t>
      </w:r>
      <w:r>
        <w:t xml:space="preserve">scored. One auxiliary variable per</w:t>
      </w:r>
      <w:r>
        <w:t xml:space="preserve"> </w:t>
      </w:r>
      <w:r>
        <w:t xml:space="preserve">non-zero pair makes the program grow quadratically, so this baseline is used</w:t>
      </w:r>
      <w:r>
        <w:t xml:space="preserve"> </w:t>
      </w:r>
      <w:r>
        <w:t xml:space="preserve">for matrices with at most about 60 variables, where it serves as the ground</w:t>
      </w:r>
      <w:r>
        <w:t xml:space="preserve"> </w:t>
      </w:r>
      <w:r>
        <w:t xml:space="preserve">truth of the sampler benchmark.</w:t>
      </w:r>
    </w:p>
    <w:bookmarkEnd w:id="88"/>
    <w:bookmarkStart w:id="89" w:name="cross-validation-of-the-referees"/>
    <w:p>
      <w:pPr>
        <w:pStyle w:val="Heading2"/>
      </w:pPr>
      <w:r>
        <w:t xml:space="preserve">6.4 Cross-Validation of the Referees</w:t>
      </w:r>
    </w:p>
    <w:p>
      <w:pPr>
        <w:pStyle w:val="FirstParagraph"/>
      </w:pPr>
      <w:r>
        <w:t xml:space="preserve">A referee must itself be checked. Both baselines were compared against</w:t>
      </w:r>
      <w:r>
        <w:t xml:space="preserve"> </w:t>
      </w:r>
      <w:r>
        <w:t xml:space="preserve">exhaustive enumeration on small instances, where all three must agree:</w:t>
      </w:r>
    </w:p>
    <w:p>
      <w:pPr>
        <w:numPr>
          <w:ilvl w:val="0"/>
          <w:numId w:val="1007"/>
        </w:numPr>
      </w:pPr>
      <w:r>
        <w:t xml:space="preserve">the direct MILP optimum equals the best feasible edge set found by</w:t>
      </w:r>
      <w:r>
        <w:t xml:space="preserve"> </w:t>
      </w:r>
      <w:r>
        <w:t xml:space="preserve">enumerating every subset of optional edges;</w:t>
      </w:r>
    </w:p>
    <w:p>
      <w:pPr>
        <w:numPr>
          <w:ilvl w:val="0"/>
          <w:numId w:val="1007"/>
        </w:numPr>
      </w:pPr>
      <w:r>
        <w:t xml:space="preserve">the linearised Q-matrix optimum equals the same energy, confirming</w:t>
      </w:r>
      <w:r>
        <w:t xml:space="preserve"> </w:t>
      </w:r>
      <w:r>
        <w:t xml:space="preserve">again, from a third direction, that the penalty encoding has no spurious</w:t>
      </w:r>
      <w:r>
        <w:t xml:space="preserve"> </w:t>
      </w:r>
      <w:r>
        <w:t xml:space="preserve">infeasible minimum;</w:t>
      </w:r>
    </w:p>
    <w:p>
      <w:pPr>
        <w:numPr>
          <w:ilvl w:val="0"/>
          <w:numId w:val="1007"/>
        </w:numPr>
      </w:pPr>
      <w:r>
        <w:t xml:space="preserve">on the five-rover worked example of Section 4.9, the</w:t>
      </w:r>
      <w:r>
        <w:t xml:space="preserve"> </w:t>
      </w:r>
      <w:r>
        <w:t xml:space="preserve">MILP returns exactly the four optimal edges with soft energy</w:t>
      </w:r>
      <w:r>
        <w:t xml:space="preserve"> </w:t>
      </w:r>
      <m:oMath>
        <m:r>
          <m:rPr>
            <m:sty m:val="p"/>
          </m:rPr>
          <m:t>−</m:t>
        </m:r>
        <m:r>
          <m:t>1.750</m:t>
        </m:r>
      </m:oMath>
      <w:r>
        <w:t xml:space="preserve">.</w:t>
      </w:r>
    </w:p>
    <w:p>
      <w:pPr>
        <w:pStyle w:val="FirstParagraph"/>
      </w:pPr>
      <w:r>
        <w:t xml:space="preserve">After the methods agreed on the small instances, we used the direct MILP as</w:t>
      </w:r>
      <w:r>
        <w:t xml:space="preserve"> </w:t>
      </w:r>
      <w:r>
        <w:t xml:space="preserve">the reference for the larger ones, where enumerating every subset is not</w:t>
      </w:r>
      <w:r>
        <w:t xml:space="preserve"> </w:t>
      </w:r>
      <w:r>
        <w:t xml:space="preserve">possible.</w:t>
      </w:r>
    </w:p>
    <w:bookmarkEnd w:id="89"/>
    <w:bookmarkStart w:id="90" w:name="results"/>
    <w:p>
      <w:pPr>
        <w:pStyle w:val="Heading2"/>
      </w:pPr>
      <w:r>
        <w:t xml:space="preserve">6.5 Results</w:t>
      </w:r>
    </w:p>
    <w:p>
      <w:pPr>
        <w:pStyle w:val="FirstParagraph"/>
      </w:pPr>
      <w:r>
        <w:t xml:space="preserve">In Table 6.1 the projected annealer is compared with the</w:t>
      </w:r>
      <w:r>
        <w:t xml:space="preserve"> </w:t>
      </w:r>
      <w:r>
        <w:t xml:space="preserve">exact MILP on 20 instances that have up to 40 optional edges.</w:t>
      </w:r>
      <w:r>
        <w:t xml:space="preserve"> </w:t>
      </w:r>
      <w:r>
        <w:t xml:space="preserve">Table 6.2 returns to the scaling study and adds the MILP</w:t>
      </w:r>
      <w:r>
        <w:t xml:space="preserve"> </w:t>
      </w:r>
      <w:r>
        <w:t xml:space="preserve">optimum for the sizes where we could compute it.</w:t>
      </w:r>
    </w:p>
    <w:p>
      <w:pPr>
        <w:pStyle w:val="TableCaption"/>
      </w:pPr>
      <w:r>
        <w:t xml:space="preserve">Table 6.1: Projected annealer and exact MILP compared on 20 instances.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1: Projected annealer and exact MILP compared on 20 instanc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Projected annealer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MILP (CBC)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solved exactly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(by definition)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normalised gap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normalised gap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per instance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2.1 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11 to 15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Proves optimality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/>
    <w:p>
      <w:pPr>
        <w:pStyle w:val="TableCaption"/>
      </w:pPr>
      <w:r>
        <w:t xml:space="preserve">Table 6.2: Soft energy on the scaling instances (lower values</w:t>
      </w:r>
      <w:r>
        <w:t xml:space="preserve"> </w:t>
      </w:r>
      <w:r>
        <w:t xml:space="preserve">are better) for the projected annealer, a greedy top-</w:t>
      </w:r>
      <m:oMath>
        <m:r>
          <m:t>K</m:t>
        </m:r>
      </m:oMath>
      <w:r>
        <w:t xml:space="preserve"> </w:t>
      </w:r>
      <w:r>
        <w:t xml:space="preserve">baseline that is</w:t>
      </w:r>
      <w:r>
        <w:t xml:space="preserve"> </w:t>
      </w:r>
      <w:r>
        <w:t xml:space="preserve">repaired to feasibility, and the exact MILP where we could run it.</w:t>
      </w:r>
      <w:r>
        <w:t xml:space="preserve"> </w:t>
      </w:r>
      <w:r>
        <w:t xml:space="preserve">Connectivity is only enforced up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and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repaired greedy</w:t>
      </w:r>
      <w:r>
        <w:t xml:space="preserve"> </w:t>
      </w:r>
      <w:r>
        <w:t xml:space="preserve">edge set is still infeasible.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2: Soft energy on the scaling instances (lower values are better) for the projected annealer, a greedy top-K baseline that is repaired to feasibility, and the exact MILP where we could run it. Connectivity is only enforced up to n=20, and at n=10 the repaired greedy edge set is still infeasibl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Projected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Greedy (repaired)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6.39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infeasible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6.39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11.76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15.36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21.12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16.62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36.71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24.30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</w:tr>
    </w:tbl>
    <w:p>
      <w:pPr>
        <w:pStyle w:val="BodyText"/>
      </w:pPr>
      <w:r>
        <w:t xml:space="preserve">We take two things from these tables. The first is that the projected</w:t>
      </w:r>
      <w:r>
        <w:t xml:space="preserve"> </w:t>
      </w:r>
      <w:r>
        <w:t xml:space="preserve">annealer comes very close to the exact answer. It matches the optimum at ten</w:t>
      </w:r>
      <w:r>
        <w:t xml:space="preserve"> </w:t>
      </w:r>
      <w:r>
        <w:t xml:space="preserve">rovers and is within about 2% of it at twenty. It is also well ahead of the</w:t>
      </w:r>
      <w:r>
        <w:t xml:space="preserve"> </w:t>
      </w:r>
      <w:r>
        <w:t xml:space="preserve">repaired greedy baseline at every size, and the lead gets bigger as the fleet</w:t>
      </w:r>
      <w:r>
        <w:t xml:space="preserve"> </w:t>
      </w:r>
      <w:r>
        <w:t xml:space="preserve">grows (3.3 energy units at 20 rovers and 12.4 at 50). The second point is less</w:t>
      </w:r>
      <w:r>
        <w:t xml:space="preserve"> </w:t>
      </w:r>
      <w:r>
        <w:t xml:space="preserve">comfortable for anyone who wants to put the QUBO first: the MILP is exact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about 100 times faster.</w:t>
      </w:r>
    </w:p>
    <w:bookmarkEnd w:id="90"/>
    <w:bookmarkStart w:id="91" w:name="positioning-the-qubo"/>
    <w:p>
      <w:pPr>
        <w:pStyle w:val="Heading2"/>
      </w:pPr>
      <w:r>
        <w:t xml:space="preserve">6.6 Positioning the QUBO</w:t>
      </w:r>
    </w:p>
    <w:p>
      <w:pPr>
        <w:pStyle w:val="FirstParagraph"/>
      </w:pPr>
      <w:r>
        <w:t xml:space="preserve">So, on classical hardware, the direct MILP is the better tool. It finds the</w:t>
      </w:r>
      <w:r>
        <w:t xml:space="preserve"> </w:t>
      </w:r>
      <w:r>
        <w:t xml:space="preserve">exact answer, proves that the answer is optimal, and does so in milliseconds.</w:t>
      </w:r>
      <w:r>
        <w:t xml:space="preserve"> </w:t>
      </w:r>
      <w:r>
        <w:t xml:space="preserve">The QUBO encoding is still useful for the reason it was built in the first</w:t>
      </w:r>
      <w:r>
        <w:t xml:space="preserve"> </w:t>
      </w:r>
      <w:r>
        <w:t xml:space="preserve">place. Quantum and quantum-inspired annealers take their input in this form,</w:t>
      </w:r>
      <w:r>
        <w:t xml:space="preserve"> </w:t>
      </w:r>
      <w:r>
        <w:t xml:space="preserve">and until we can test such hardware, the projected annealer acts as a good</w:t>
      </w:r>
      <w:r>
        <w:t xml:space="preserve"> </w:t>
      </w:r>
      <w:r>
        <w:t xml:space="preserve">classical substitute that solves the encoded problem almost exactly. We say</w:t>
      </w:r>
      <w:r>
        <w:t xml:space="preserve"> </w:t>
      </w:r>
      <w:r>
        <w:t xml:space="preserve">this openly in the report, and the interactive engine of</w:t>
      </w:r>
      <w:r>
        <w:t xml:space="preserve"> </w:t>
      </w:r>
      <w:r>
        <w:t xml:space="preserve">Chapter 12 shows the same note beside each comparison so that the</w:t>
      </w:r>
      <w:r>
        <w:t xml:space="preserve"> </w:t>
      </w:r>
      <w:r>
        <w:t xml:space="preserve">formulation is not oversold.</w:t>
      </w:r>
    </w:p>
    <w:p>
      <w:pPr>
        <w:pStyle w:val="ChapterLabel"/>
      </w:pPr>
      <w:r>
        <w:t xml:space="preserve">Chapter 7</w:t>
      </w:r>
    </w:p>
    <w:bookmarkEnd w:id="91"/>
    <w:bookmarkEnd w:id="92"/>
    <w:bookmarkStart w:id="103" w:name="Xdd0a751f5e2884b0b92c14fae4fc8c9e8d6b2f5"/>
    <w:p>
      <w:pPr>
        <w:pStyle w:val="Heading1"/>
      </w:pPr>
      <w:r>
        <w:t xml:space="preserve">Trust-Aware GNN Inference and Task Assignment</w:t>
      </w:r>
    </w:p>
    <w:bookmarkStart w:id="93" w:name="role-of-the-inference-stage"/>
    <w:p>
      <w:pPr>
        <w:pStyle w:val="Heading2"/>
      </w:pPr>
      <w:r>
        <w:t xml:space="preserve">7.1 Role of the Inference Stage</w:t>
      </w:r>
    </w:p>
    <w:p>
      <w:pPr>
        <w:pStyle w:val="FirstParagraph"/>
      </w:pPr>
      <w:r>
        <w:t xml:space="preserve">The pruner chooses the links the fleet will use, and the inference stage</w:t>
      </w:r>
      <w:r>
        <w:t xml:space="preserve"> </w:t>
      </w:r>
      <w:r>
        <w:t xml:space="preserve">chooses which rovers will do the work. Because it runs on the fog device in</w:t>
      </w:r>
      <w:r>
        <w:t xml:space="preserve"> </w:t>
      </w:r>
      <w:r>
        <w:t xml:space="preserve">every cycle, it has to be cheap. It looks at two kinds of information: what a</w:t>
      </w:r>
      <w:r>
        <w:t xml:space="preserve"> </w:t>
      </w:r>
      <w:r>
        <w:t xml:space="preserve">rover is like on its own (trust, battery, free compute and capability), and</w:t>
      </w:r>
      <w:r>
        <w:t xml:space="preserve"> </w:t>
      </w:r>
      <w:r>
        <w:t xml:space="preserve">where it sits in the kept graph, which tells us how reliable its neighbours</w:t>
      </w:r>
      <w:r>
        <w:t xml:space="preserve"> </w:t>
      </w:r>
      <w:r>
        <w:t xml:space="preserve">are and how easily its results can get to the root.</w:t>
      </w:r>
    </w:p>
    <w:bookmarkEnd w:id="93"/>
    <w:bookmarkStart w:id="94" w:name="node-features-and-message-weights"/>
    <w:p>
      <w:pPr>
        <w:pStyle w:val="Heading2"/>
      </w:pPr>
      <w:r>
        <w:t xml:space="preserve">7.2 Node Features and Message Weights</w:t>
      </w:r>
    </w:p>
    <w:p>
      <w:pPr>
        <w:pStyle w:val="FirstParagraph"/>
      </w:pPr>
      <w:r>
        <w:t xml:space="preserve">Each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starts from the feature vector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trust, battery, available compute and capability. Messages along a kept edge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are weighted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product of the edge trust (the smaller endpoint trust) and the measured</w:t>
      </w:r>
      <w:r>
        <w:t xml:space="preserve"> </w:t>
      </w:r>
      <w:r>
        <w:t xml:space="preserve">link quality. As a result, a neighbour connected through a trusted,</w:t>
      </w:r>
      <w:r>
        <w:t xml:space="preserve"> </w:t>
      </w:r>
      <w:r>
        <w:t xml:space="preserve">high-quality link has more influence on a rover’s aggregate than a neighbour</w:t>
      </w:r>
      <w:r>
        <w:t xml:space="preserve"> </w:t>
      </w:r>
      <w:r>
        <w:t xml:space="preserve">behind a poor link. Pruned edges have no influence at all, and this is how the</w:t>
      </w:r>
      <w:r>
        <w:t xml:space="preserve"> </w:t>
      </w:r>
      <w:r>
        <w:t xml:space="preserve">pruner’s choice ends up affecting the scores.</w:t>
      </w:r>
    </w:p>
    <w:bookmarkEnd w:id="94"/>
    <w:bookmarkStart w:id="95" w:name="two-layer-message-passing"/>
    <w:p>
      <w:pPr>
        <w:pStyle w:val="Heading2"/>
      </w:pPr>
      <w:r>
        <w:t xml:space="preserve">7.3 Two-Layer Message Passing</w:t>
      </w:r>
    </w:p>
    <w:p>
      <w:pPr>
        <w:pStyle w:val="FirstParagraph"/>
      </w:pPr>
      <w:r>
        <w:t xml:space="preserve">Each layer forms the trust-weighted mean of the neighbours’ states and</w:t>
      </w:r>
      <w:r>
        <w:t xml:space="preserve"> </w:t>
      </w:r>
      <w:r>
        <w:t xml:space="preserve">combines it with the rover’s own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rover without kept neighbours. After two layers a</w:t>
      </w:r>
      <w:r>
        <w:t xml:space="preserve"> </w:t>
      </w:r>
      <w:r>
        <w:t xml:space="preserve">logistic readout produces the raw score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default weights are deliberately simple: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0.8</m:t>
        </m:r>
        <m:r>
          <m:t> 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</m:t>
        </m:r>
        <m:r>
          <m:t> 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two layers, and a readout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0.60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)</m:t>
        </m:r>
      </m:oMath>
      <w:r>
        <w:t xml:space="preserve"> </w:t>
      </w:r>
      <w:r>
        <w:t xml:space="preserve">over trust, battery, compute and capability 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dominated by</w:t>
      </w:r>
      <w:r>
        <w:t xml:space="preserve"> </w:t>
      </w:r>
      <w:r>
        <w:t xml:space="preserve">trust.</w:t>
      </w:r>
    </w:p>
    <w:p>
      <w:pPr>
        <w:pStyle w:val="BodyText"/>
      </w:pPr>
      <w:r>
        <w:t xml:space="preserve">The self weight dominates for a reason found empirically: with equal</w:t>
      </w:r>
      <w:r>
        <w:t xml:space="preserve"> </w:t>
      </w:r>
      <w:r>
        <w:t xml:space="preserve">weighting, neighbour information washed out the per-rover differences that</w:t>
      </w:r>
      <w:r>
        <w:t xml:space="preserve"> </w:t>
      </w:r>
      <w:r>
        <w:t xml:space="preserve">assignment depends on, and every rover in a cluster scored alike.</w:t>
      </w:r>
    </w:p>
    <w:bookmarkEnd w:id="95"/>
    <w:bookmarkStart w:id="96" w:name="gates-criticality-and-delivery-awareness"/>
    <w:p>
      <w:pPr>
        <w:pStyle w:val="Heading2"/>
      </w:pPr>
      <w:r>
        <w:t xml:space="preserve">7.4 Gates, Criticality and Delivery Awareness</w:t>
      </w:r>
    </w:p>
    <w:p>
      <w:pPr>
        <w:pStyle w:val="FirstParagraph"/>
      </w:pPr>
      <w:r>
        <w:t xml:space="preserve">The raw score still has to be adjusted before it can be used for a decision,</w:t>
      </w:r>
      <w:r>
        <w:t xml:space="preserve"> </w:t>
      </w:r>
      <w:r>
        <w:t xml:space="preserve">and we apply three adjustments.</w:t>
      </w:r>
    </w:p>
    <w:p>
      <w:pPr>
        <w:pStyle w:val="BodyText"/>
      </w:pPr>
      <w:r>
        <w:rPr>
          <w:b/>
          <w:bCs/>
        </w:rPr>
        <w:t xml:space="preserve">Resource gates.</w:t>
      </w:r>
      <w:r>
        <w:t xml:space="preserve"> </w:t>
      </w:r>
      <w:r>
        <w:t xml:space="preserve">A rover is ineligible for a task, with score</w:t>
      </w:r>
      <w:r>
        <w:t xml:space="preserve"> </w:t>
      </w:r>
      <w:r>
        <w:t xml:space="preserve">zero, if its trust is below the task’s minimum (0.25 in the simulator), its</w:t>
      </w:r>
      <w:r>
        <w:t xml:space="preserve"> </w:t>
      </w:r>
      <w:r>
        <w:t xml:space="preserve">battery is below 15% or its free compute is below the task’s need (0.3).</w:t>
      </w:r>
      <w:r>
        <w:t xml:space="preserve"> </w:t>
      </w:r>
      <w:r>
        <w:t xml:space="preserve">Gates are hard because these failures are not matters of degree: a rover</w:t>
      </w:r>
      <w:r>
        <w:t xml:space="preserve"> </w:t>
      </w:r>
      <w:r>
        <w:t xml:space="preserve">with an empty battery cannot execute, however good its neighbourhood.</w:t>
      </w:r>
    </w:p>
    <w:p>
      <w:pPr>
        <w:pStyle w:val="BodyText"/>
      </w:pPr>
      <w:r>
        <w:rPr>
          <w:b/>
          <w:bCs/>
        </w:rPr>
        <w:t xml:space="preserve">Criticality.</w:t>
      </w:r>
      <w:r>
        <w:t xml:space="preserve"> </w:t>
      </w:r>
      <w:r>
        <w:t xml:space="preserve">For mission-critical tasks (criticality above</w:t>
      </w:r>
      <w:r>
        <w:t xml:space="preserve"> </w:t>
      </w:r>
      <w:r>
        <w:t xml:space="preserve">0.5) the score is multiplied by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The scaling acts on the</w:t>
      </w:r>
      <w:r>
        <w:t xml:space="preserve"> </w:t>
      </w:r>
      <w:r>
        <w:t xml:space="preserve">probability rather than on the logit, so its direction does not depend on the</w:t>
      </w:r>
      <w:r>
        <w:t xml:space="preserve"> </w:t>
      </w:r>
      <w:r>
        <w:t xml:space="preserve">sign of the logit, and low-trust rovers are penalised more strongly exactly</w:t>
      </w:r>
      <w:r>
        <w:t xml:space="preserve"> </w:t>
      </w:r>
      <w:r>
        <w:t xml:space="preserve">when failure is most costly.</w:t>
      </w:r>
    </w:p>
    <w:p>
      <w:pPr>
        <w:pStyle w:val="BodyText"/>
      </w:pPr>
      <w:r>
        <w:rPr>
          <w:b/>
          <w:bCs/>
        </w:rPr>
        <w:t xml:space="preserve">Delivery awareness.</w:t>
      </w:r>
      <w:r>
        <w:t xml:space="preserve"> </w:t>
      </w:r>
      <w:r>
        <w:t xml:space="preserve">The final score is multiplied by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delivery factor of</w:t>
      </w:r>
      <w:r>
        <w:t xml:space="preserve"> </w:t>
      </w:r>
      <w:r>
        <w:t xml:space="preserve">Chapter 3: the weakest link on the widest path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the</w:t>
      </w:r>
      <w:r>
        <w:t xml:space="preserve"> </w:t>
      </w:r>
      <w:r>
        <w:t xml:space="preserve">root in the kept graph. A rover that cannot reach the root at all (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is ineligible, because its result could never be delivered. The multiplier is</w:t>
      </w:r>
      <w:r>
        <w:t xml:space="preserve"> </w:t>
      </w:r>
      <w:r>
        <w:t xml:space="preserve">only partial so that the root, whose delivery factor is always one, does not</w:t>
      </w:r>
      <w:r>
        <w:t xml:space="preserve"> </w:t>
      </w:r>
      <w:r>
        <w:t xml:space="preserve">absorb every task merely by being the root.</w:t>
      </w:r>
    </w:p>
    <w:p>
      <w:pPr>
        <w:pStyle w:val="BodyText"/>
      </w:pPr>
      <w:r>
        <w:rPr>
          <w:b/>
          <w:bCs/>
        </w:rPr>
        <w:t xml:space="preserve">Deadlock fallback.</w:t>
      </w:r>
      <w:r>
        <w:t xml:space="preserve"> </w:t>
      </w:r>
      <w:r>
        <w:t xml:space="preserve">If the trust gate would leave a task</w:t>
      </w:r>
      <w:r>
        <w:t xml:space="preserve"> </w:t>
      </w:r>
      <w:r>
        <w:t xml:space="preserve">without any eligible rover, for example early in a mission when every</w:t>
      </w:r>
      <w:r>
        <w:t xml:space="preserve"> </w:t>
      </w:r>
      <w:r>
        <w:t xml:space="preserve">estimate is still near the prior, the trust gate is relaxed for that task</w:t>
      </w:r>
      <w:r>
        <w:t xml:space="preserve"> </w:t>
      </w:r>
      <w:r>
        <w:t xml:space="preserve">while the resource gates are kept. The mission therefore never stalls on its</w:t>
      </w:r>
      <w:r>
        <w:t xml:space="preserve"> </w:t>
      </w:r>
      <w:r>
        <w:t xml:space="preserve">own caution.</w:t>
      </w:r>
    </w:p>
    <w:bookmarkEnd w:id="96"/>
    <w:bookmarkStart w:id="97" w:name="capacity-aware-greedy-assignment"/>
    <w:p>
      <w:pPr>
        <w:pStyle w:val="Heading2"/>
      </w:pPr>
      <w:r>
        <w:t xml:space="preserve">7.5 Capacity-Aware Greedy Assignment</w:t>
      </w:r>
    </w:p>
    <w:p>
      <w:pPr>
        <w:pStyle w:val="FirstParagraph"/>
      </w:pPr>
      <w:r>
        <w:t xml:space="preserve">Once every rover has a score for every task, the tasks are assigned</w:t>
      </w:r>
      <w:r>
        <w:t xml:space="preserve"> </w:t>
      </w:r>
      <w:r>
        <w:t xml:space="preserve">greedily, and no rover or task is used twice. We sort all (score, task, rover)</w:t>
      </w:r>
      <w:r>
        <w:t xml:space="preserve"> </w:t>
      </w:r>
      <w:r>
        <w:t xml:space="preserve">triples with a positive score from highest to lowest, breaking ties by task</w:t>
      </w:r>
      <w:r>
        <w:t xml:space="preserve"> </w:t>
      </w:r>
      <w:r>
        <w:t xml:space="preserve">name so that the result is repeatable. A triple is accepted when its task has</w:t>
      </w:r>
      <w:r>
        <w:t xml:space="preserve"> </w:t>
      </w:r>
      <w:r>
        <w:t xml:space="preserve">not been assigned yet and its rover still has spare capacity, which by default</w:t>
      </w:r>
      <w:r>
        <w:t xml:space="preserve"> </w:t>
      </w:r>
      <w:r>
        <w:t xml:space="preserve">means one task per rover per cycle. Greedy matching is not optimal in every</w:t>
      </w:r>
      <w:r>
        <w:t xml:space="preserve"> </w:t>
      </w:r>
      <w:r>
        <w:t xml:space="preserve">case. With one task per rover and only a few tasks per cycle, though, it comes</w:t>
      </w:r>
      <w:r>
        <w:t xml:space="preserve"> </w:t>
      </w:r>
      <w:r>
        <w:t xml:space="preserve">close, and it runs in microseconds.</w:t>
      </w:r>
    </w:p>
    <w:p>
      <w:pPr>
        <w:pStyle w:val="BodyText"/>
      </w:pPr>
      <w:r>
        <w:t xml:space="preserve">Every assignment increases the rover’s load, and the load then falls again</w:t>
      </w:r>
      <w:r>
        <w:t xml:space="preserve"> </w:t>
      </w:r>
      <w:r>
        <w:t xml:space="preserve">over the next few cycles. Before we added this, the most trusted rover was</w:t>
      </w:r>
      <w:r>
        <w:t xml:space="preserve"> </w:t>
      </w:r>
      <w:r>
        <w:t xml:space="preserve">given every task until it ran out of compute.</w:t>
      </w:r>
    </w:p>
    <w:p>
      <w:pPr>
        <w:pStyle w:val="BodyText"/>
      </w:pPr>
      <w:r>
        <w:rPr>
          <w:b/>
          <w:bCs/>
        </w:rPr>
        <w:t xml:space="preserve">Exploration.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per task,</w:t>
      </w:r>
      <w:r>
        <w:t xml:space="preserve"> </w:t>
      </w:r>
      <w:r>
        <w:t xml:space="preserve">the assigned rover is replaced by a random eligible one. Exploration keeps</w:t>
      </w:r>
      <w:r>
        <w:t xml:space="preserve"> </w:t>
      </w:r>
      <w:r>
        <w:t xml:space="preserve">trust estimates honest, because a rover that is never chosen is never</w:t>
      </w:r>
      <w:r>
        <w:t xml:space="preserve"> </w:t>
      </w:r>
      <w:r>
        <w:t xml:space="preserve">observed, and the explored assignments are tagged: they form the</w:t>
      </w:r>
      <w:r>
        <w:t xml:space="preserve"> </w:t>
      </w:r>
      <w:r>
        <w:t xml:space="preserve">random-policy, selection-bias-free subset used to train the readout in</w:t>
      </w:r>
      <w:r>
        <w:t xml:space="preserve"> </w:t>
      </w:r>
      <w:r>
        <w:t xml:space="preserve">Section 7.8.</w:t>
      </w:r>
    </w:p>
    <w:bookmarkEnd w:id="97"/>
    <w:bookmarkStart w:id="98" w:name="the-online-trust-model"/>
    <w:p>
      <w:pPr>
        <w:pStyle w:val="Heading2"/>
      </w:pPr>
      <w:r>
        <w:t xml:space="preserve">7.6 The Online Trust Model</w:t>
      </w:r>
    </w:p>
    <w:p>
      <w:pPr>
        <w:pStyle w:val="FirstParagraph"/>
      </w:pPr>
      <w:r>
        <w:t xml:space="preserve">Trust is learned from outcomes. After each cycle, every assigned rover is</w:t>
      </w:r>
      <w:r>
        <w:t xml:space="preserve"> </w:t>
      </w:r>
      <w:r>
        <w:t xml:space="preserve">updated with an exponentially weighted moving average,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t>α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1 if the rover executed its task and 0 otherwise</w:t>
      </w:r>
      <w:r>
        <w:t xml:space="preserve"> </w:t>
      </w:r>
      <w:r>
        <w:t xml:space="preserve">(an optional link-evidence term can be mixed in with weights 0.7 and 0.3).</w:t>
      </w:r>
      <w:r>
        <w:t xml:space="preserve"> </w:t>
      </w:r>
      <w:r>
        <w:t xml:space="preserve">Rovers that were not observed age slowly towards the neutral prior,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 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in the simulator.</w:t>
      </w:r>
    </w:p>
    <w:p>
      <w:pPr>
        <w:pStyle w:val="BodyText"/>
      </w:pPr>
      <w:r>
        <w:rPr>
          <w:b/>
          <w:bCs/>
        </w:rPr>
        <w:t xml:space="preserve">Example 7.1 (Rehabilitation after one failure).</w:t>
      </w:r>
      <w:r>
        <w:t xml:space="preserve"> </w:t>
      </w:r>
      <w:r>
        <w:t xml:space="preserve">A rover at trust 0.5 fails once: Eq. (7.5) drops it to 0.25,</w:t>
      </w:r>
      <w:r>
        <w:t xml:space="preserve"> </w:t>
      </w:r>
      <w:r>
        <w:t xml:space="preserve">which sits on the trust gate. If it is then idle, aging restores it as</w:t>
      </w:r>
      <w:r>
        <w:t xml:space="preserve"> </w:t>
      </w:r>
      <m:oMath>
        <m:r>
          <m:t>0.5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×</m:t>
        </m:r>
        <m:sSup>
          <m:e>
            <m:r>
              <m:t>0.9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cycles, reaching 0.35 after five cycles and</w:t>
      </w:r>
      <w:r>
        <w:t xml:space="preserve"> </w:t>
      </w:r>
      <w:r>
        <w:t xml:space="preserve">0.41 after ten. If there were no aging, the rover would stay at 0.25, it would</w:t>
      </w:r>
      <w:r>
        <w:t xml:space="preserve"> </w:t>
      </w:r>
      <w:r>
        <w:t xml:space="preserve">never be picked, and so we would never see it again. One unlucky failure would</w:t>
      </w:r>
      <w:r>
        <w:t xml:space="preserve"> </w:t>
      </w:r>
      <w:r>
        <w:t xml:space="preserve">shut it out for good, and this did happen in the simulator before aging was</w:t>
      </w:r>
      <w:r>
        <w:t xml:space="preserve"> </w:t>
      </w:r>
      <w:r>
        <w:t xml:space="preserve">added.</w:t>
      </w:r>
    </w:p>
    <w:p>
      <w:pPr>
        <w:pStyle w:val="BodyText"/>
      </w:pPr>
      <w:r>
        <w:t xml:space="preserve">We made the target of the trust model hard on purpose. In the simulator the</w:t>
      </w:r>
      <w:r>
        <w:t xml:space="preserve"> </w:t>
      </w:r>
      <w:r>
        <w:t xml:space="preserve">hidden reliability is spatially correlated, because rovers that are close to</w:t>
      </w:r>
      <w:r>
        <w:t xml:space="preserve"> </w:t>
      </w:r>
      <w:r>
        <w:t xml:space="preserve">each other share terrain and interference, and it can also drift over time.</w:t>
      </w:r>
      <w:r>
        <w:t xml:space="preserve"> </w:t>
      </w:r>
      <w:r>
        <w:t xml:space="preserve">Trust therefore has to follow a target that moves and has structure, which is</w:t>
      </w:r>
      <w:r>
        <w:t xml:space="preserve"> </w:t>
      </w:r>
      <w:r>
        <w:t xml:space="preserve">harder than estimating the bias of a fixed coin. The spatial</w:t>
      </w:r>
      <w:r>
        <w:t xml:space="preserve"> </w:t>
      </w:r>
      <w:r>
        <w:t xml:space="preserve">correlation is also what gives message passing something to exploit:</w:t>
      </w:r>
      <w:r>
        <w:t xml:space="preserve"> </w:t>
      </w:r>
      <w:r>
        <w:t xml:space="preserve">neighbours’ outcomes carry information about a rover that has not been</w:t>
      </w:r>
      <w:r>
        <w:t xml:space="preserve"> </w:t>
      </w:r>
      <w:r>
        <w:t xml:space="preserve">observed recently.</w:t>
      </w:r>
    </w:p>
    <w:bookmarkEnd w:id="98"/>
    <w:bookmarkStart w:id="99" w:name="edge-lifecycle"/>
    <w:p>
      <w:pPr>
        <w:pStyle w:val="Heading2"/>
      </w:pPr>
      <w:r>
        <w:t xml:space="preserve">7.7 Edge Lifecycle</w:t>
      </w:r>
    </w:p>
    <w:p>
      <w:pPr>
        <w:pStyle w:val="FirstParagraph"/>
      </w:pPr>
      <w:r>
        <w:t xml:space="preserve">A link that has been pruned is still remembered. The candidate graph is rebuilt from</w:t>
      </w:r>
      <w:r>
        <w:t xml:space="preserve"> </w:t>
      </w:r>
      <w:r>
        <w:t xml:space="preserve">telemetry every cycle, so a pruned link can always return, and a small state</w:t>
      </w:r>
      <w:r>
        <w:t xml:space="preserve"> </w:t>
      </w:r>
      <w:r>
        <w:t xml:space="preserve">machine tracks each link’s recent history: a link is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while kept,</w:t>
      </w:r>
      <w:r>
        <w:t xml:space="preserve"> </w:t>
      </w:r>
      <w:r>
        <w:rPr>
          <w:i/>
          <w:iCs/>
        </w:rPr>
        <w:t xml:space="preserve">suspect</w:t>
      </w:r>
      <w:r>
        <w:t xml:space="preserve"> </w:t>
      </w:r>
      <w:r>
        <w:t xml:space="preserve">after one prune, in</w:t>
      </w:r>
      <w:r>
        <w:t xml:space="preserve"> </w:t>
      </w:r>
      <w:r>
        <w:rPr>
          <w:i/>
          <w:iCs/>
        </w:rPr>
        <w:t xml:space="preserve">probation</w:t>
      </w:r>
      <w:r>
        <w:t xml:space="preserve"> </w:t>
      </w:r>
      <w:r>
        <w:t xml:space="preserve">after two and</w:t>
      </w:r>
      <w:r>
        <w:t xml:space="preserve"> </w:t>
      </w:r>
      <w:r>
        <w:rPr>
          <w:i/>
          <w:iCs/>
        </w:rPr>
        <w:t xml:space="preserve">removed</w:t>
      </w:r>
      <w:r>
        <w:t xml:space="preserve"> </w:t>
      </w:r>
      <w:r>
        <w:t xml:space="preserve">after four consecutive prunes, and returns to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as</w:t>
      </w:r>
      <w:r>
        <w:t xml:space="preserve"> </w:t>
      </w:r>
      <w:r>
        <w:t xml:space="preserve">soon as it is kept again.</w:t>
      </w:r>
    </w:p>
    <w:p>
      <w:pPr>
        <w:pStyle w:val="BodyText"/>
      </w:pPr>
      <w:r>
        <w:t xml:space="preserve">Links in</w:t>
      </w:r>
      <w:r>
        <w:t xml:space="preserve"> </w:t>
      </w:r>
      <w:r>
        <w:rPr>
          <w:i/>
          <w:iCs/>
        </w:rPr>
        <w:t xml:space="preserve">probation</w:t>
      </w:r>
      <w:r>
        <w:t xml:space="preserve"> </w:t>
      </w:r>
      <w:r>
        <w:t xml:space="preserve">receive a freshness floor of 0.4. Without it, a</w:t>
      </w:r>
      <w:r>
        <w:t xml:space="preserve"> </w:t>
      </w:r>
      <w:r>
        <w:t xml:space="preserve">link that was pruned for a few cycles would also go unobserved, its freshness</w:t>
      </w:r>
      <w:r>
        <w:t xml:space="preserve"> </w:t>
      </w:r>
      <w:r>
        <w:t xml:space="preserve">would decay, its utility would fall further, and it would sink to the bottom</w:t>
      </w:r>
      <w:r>
        <w:t xml:space="preserve"> </w:t>
      </w:r>
      <w:r>
        <w:t xml:space="preserve">of the ranking for good. The floor gives such links a fair re-evaluation</w:t>
      </w:r>
      <w:r>
        <w:t xml:space="preserve"> </w:t>
      </w:r>
      <w:r>
        <w:t xml:space="preserve">when conditions improve.</w:t>
      </w:r>
    </w:p>
    <w:bookmarkEnd w:id="99"/>
    <w:bookmarkStart w:id="100" w:name="the-cloud-trained-readout"/>
    <w:p>
      <w:pPr>
        <w:pStyle w:val="Heading2"/>
      </w:pPr>
      <w:r>
        <w:t xml:space="preserve">7.8 The Cloud-Trained Readout</w:t>
      </w:r>
    </w:p>
    <w:p>
      <w:pPr>
        <w:pStyle w:val="FirstParagraph"/>
      </w:pPr>
      <w:r>
        <w:t xml:space="preserve">The readout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of Eq. (7.4) can be trained in the</w:t>
      </w:r>
      <w:r>
        <w:t xml:space="preserve"> </w:t>
      </w:r>
      <w:r>
        <w:t xml:space="preserve">cloud by logistic regression on pairs of hidden states and observed</w:t>
      </w:r>
      <w:r>
        <w:t xml:space="preserve"> </w:t>
      </w:r>
      <w:r>
        <w:t xml:space="preserve">outcomes, which would turn the hand-set scorer into a learned model while</w:t>
      </w:r>
      <w:r>
        <w:t xml:space="preserve"> </w:t>
      </w:r>
      <w:r>
        <w:t xml:space="preserve">keeping fog-side inference unchanged. Training data is subject to selection</w:t>
      </w:r>
      <w:r>
        <w:t xml:space="preserve"> </w:t>
      </w:r>
      <w:r>
        <w:t xml:space="preserve">bias, because outcomes are observed only for rovers the policy chose, so</w:t>
      </w:r>
      <w:r>
        <w:t xml:space="preserve"> </w:t>
      </w:r>
      <w:r>
        <w:t xml:space="preserve">training uses only the exploration-tagged samples, which were assigned at</w:t>
      </w:r>
      <w:r>
        <w:t xml:space="preserve"> </w:t>
      </w:r>
      <w:r>
        <w:t xml:space="preserve">random. With that unbiased but small dataset (78 samples), the trained</w:t>
      </w:r>
      <w:r>
        <w:t xml:space="preserve"> </w:t>
      </w:r>
      <w:r>
        <w:t xml:space="preserve">readout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improve held-out mission success over the fixed</w:t>
      </w:r>
      <w:r>
        <w:t xml:space="preserve"> </w:t>
      </w:r>
      <w:r>
        <w:t xml:space="preserve">weights (32.8% against 36.7%, a difference of</w:t>
      </w:r>
      <w:r>
        <w:t xml:space="preserve"> </w:t>
      </w:r>
      <m:oMath>
        <m:r>
          <m:rPr>
            <m:sty m:val="p"/>
          </m:rPr>
          <m:t>−</m:t>
        </m:r>
        <m:r>
          <m:t>3.9</m:t>
        </m:r>
      </m:oMath>
      <w:r>
        <w:t xml:space="preserve"> </w:t>
      </w:r>
      <w:r>
        <w:t xml:space="preserve">points with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11.7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11.7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0.49</m:t>
        </m:r>
      </m:oMath>
      <w:r>
        <w:t xml:space="preserve">). We report this as a null result and did not</w:t>
      </w:r>
      <w:r>
        <w:t xml:space="preserve"> </w:t>
      </w:r>
      <w:r>
        <w:t xml:space="preserve">keep tuning until the numbers looked better. Collecting more exploration data</w:t>
      </w:r>
      <w:r>
        <w:t xml:space="preserve"> </w:t>
      </w:r>
      <w:r>
        <w:t xml:space="preserve">is part of the future work.</w:t>
      </w:r>
    </w:p>
    <w:bookmarkEnd w:id="100"/>
    <w:bookmarkStart w:id="101" w:name="ablation-arms"/>
    <w:p>
      <w:pPr>
        <w:pStyle w:val="Heading2"/>
      </w:pPr>
      <w:r>
        <w:t xml:space="preserve">7.9 Ablation Arms</w:t>
      </w:r>
    </w:p>
    <w:p>
      <w:pPr>
        <w:pStyle w:val="FirstParagraph"/>
      </w:pPr>
      <w:r>
        <w:t xml:space="preserve">To see how much each part helps, we can swap out the scorer and keep the</w:t>
      </w:r>
      <w:r>
        <w:t xml:space="preserve"> </w:t>
      </w:r>
      <w:r>
        <w:t xml:space="preserve">gates, delivery awareness and assignment exactly as they are. There are three</w:t>
      </w:r>
      <w:r>
        <w:t xml:space="preserve"> </w:t>
      </w:r>
      <w:r>
        <w:t xml:space="preserve">replacements. In</w:t>
      </w:r>
      <w:r>
        <w:t xml:space="preserve"> </w:t>
      </w:r>
      <w:r>
        <w:rPr>
          <w:i/>
          <w:iCs/>
        </w:rPr>
        <w:t xml:space="preserve">trust-only</w:t>
      </w:r>
      <w:r>
        <w:t xml:space="preserve"> </w:t>
      </w:r>
      <w:r>
        <w:t xml:space="preserve">the score is simply the trust value, which</w:t>
      </w:r>
      <w:r>
        <w:t xml:space="preserve"> </w:t>
      </w:r>
      <w:r>
        <w:t xml:space="preserve">is the bandit-style baseline [4].</w:t>
      </w:r>
      <w:r>
        <w:t xml:space="preserve"> </w:t>
      </w:r>
      <w:r>
        <w:rPr>
          <w:i/>
          <w:iCs/>
        </w:rPr>
        <w:t xml:space="preserve">No-graph</w:t>
      </w:r>
      <w:r>
        <w:t xml:space="preserve"> </w:t>
      </w:r>
      <w:r>
        <w:t xml:space="preserve">uses the same</w:t>
      </w:r>
      <w:r>
        <w:t xml:space="preserve"> </w:t>
      </w:r>
      <w:r>
        <w:t xml:space="preserve">readout on the raw features with no message passing, and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picks</w:t>
      </w:r>
      <w:r>
        <w:t xml:space="preserve"> </w:t>
      </w:r>
      <w:r>
        <w:t xml:space="preserve">rovers at random. Chapter 10 gives the paired comparison of these</w:t>
      </w:r>
      <w:r>
        <w:t xml:space="preserve"> </w:t>
      </w:r>
      <w:r>
        <w:t xml:space="preserve">arms, and the 3D engine can run all three next to a live mission.</w:t>
      </w:r>
    </w:p>
    <w:bookmarkEnd w:id="101"/>
    <w:bookmarkStart w:id="102" w:name="computational-cost"/>
    <w:p>
      <w:pPr>
        <w:pStyle w:val="Heading2"/>
      </w:pPr>
      <w:r>
        <w:t xml:space="preserve">7.10 Computational Cost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rovers and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kept edges, one layer needs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small</w:t>
      </w:r>
      <w:r>
        <w:t xml:space="preserve"> </w:t>
      </w:r>
      <w:r>
        <w:t xml:space="preserve">vector operations. On our evaluation machine the whole stage took about</w:t>
      </w:r>
      <w:r>
        <w:t xml:space="preserve"> </w:t>
      </w:r>
      <w:r>
        <w:t xml:space="preserve">0.2 ms for ten rovers and about 1 ms for fifty. This is far inside the time</w:t>
      </w:r>
      <w:r>
        <w:t xml:space="preserve"> </w:t>
      </w:r>
      <w:r>
        <w:t xml:space="preserve">limit that shaped the architecture. Inference is not what slows the pipeline</w:t>
      </w:r>
      <w:r>
        <w:t xml:space="preserve"> </w:t>
      </w:r>
      <w:r>
        <w:t xml:space="preserve">down; as Chapter 10 shows, pruning is.</w:t>
      </w:r>
    </w:p>
    <w:p>
      <w:pPr>
        <w:pStyle w:val="ChapterLabel"/>
      </w:pPr>
      <w:r>
        <w:t xml:space="preserve">Chapter 8</w:t>
      </w:r>
    </w:p>
    <w:bookmarkEnd w:id="102"/>
    <w:bookmarkEnd w:id="103"/>
    <w:bookmarkStart w:id="116" w:name="X109b94e1db2f10167de57a11d33b56873f9078c"/>
    <w:p>
      <w:pPr>
        <w:pStyle w:val="Heading1"/>
      </w:pPr>
      <w:r>
        <w:t xml:space="preserve">Closed-Loop Simulation and Evaluation Methodology</w:t>
      </w:r>
    </w:p>
    <w:bookmarkStart w:id="104" w:name="purpose-and-design-principles"/>
    <w:p>
      <w:pPr>
        <w:pStyle w:val="Heading2"/>
      </w:pPr>
      <w:r>
        <w:t xml:space="preserve">8.1 Purpose and Design Principles</w:t>
      </w:r>
    </w:p>
    <w:p>
      <w:pPr>
        <w:pStyle w:val="FirstParagraph"/>
      </w:pPr>
      <w:r>
        <w:t xml:space="preserve">All quantitative end-to-end claims come from a closed-loop statistical</w:t>
      </w:r>
      <w:r>
        <w:t xml:space="preserve"> </w:t>
      </w:r>
      <w:r>
        <w:t xml:space="preserve">simulator, a synthetic dynamic-graph world inspired by rover networking rather</w:t>
      </w:r>
      <w:r>
        <w:t xml:space="preserve"> </w:t>
      </w:r>
      <w:r>
        <w:t xml:space="preserve">than a wireless channel model. Three principles governed it:</w:t>
      </w:r>
      <w:r>
        <w:t xml:space="preserve"> </w:t>
      </w:r>
      <w:r>
        <w:rPr>
          <w:i/>
          <w:iCs/>
        </w:rPr>
        <w:t xml:space="preserve">causality</w:t>
      </w:r>
      <w:r>
        <w:t xml:space="preserve"> </w:t>
      </w:r>
      <w:r>
        <w:t xml:space="preserve">(delivery runs over the kept graph and execution depends on hidden reliability,</w:t>
      </w:r>
      <w:r>
        <w:t xml:space="preserve"> </w:t>
      </w:r>
      <w:r>
        <w:t xml:space="preserve">so both pruning and assignment affect success);</w:t>
      </w:r>
      <w:r>
        <w:t xml:space="preserve"> </w:t>
      </w:r>
      <w:r>
        <w:rPr>
          <w:i/>
          <w:iCs/>
        </w:rPr>
        <w:t xml:space="preserve">hidden truth</w:t>
      </w:r>
      <w:r>
        <w:t xml:space="preserve"> </w:t>
      </w:r>
      <w:r>
        <w:t xml:space="preserve">(the</w:t>
      </w:r>
      <w:r>
        <w:t xml:space="preserve"> </w:t>
      </w:r>
      <w:r>
        <w:t xml:space="preserve">simulator knows each rover’s reliability but the pipeline never sees it, so</w:t>
      </w:r>
      <w:r>
        <w:t xml:space="preserve"> </w:t>
      </w:r>
      <w:r>
        <w:t xml:space="preserve">learned trust can be scored against the truth); and</w:t>
      </w:r>
      <w:r>
        <w:t xml:space="preserve"> </w:t>
      </w:r>
      <w:r>
        <w:rPr>
          <w:i/>
          <w:iCs/>
        </w:rPr>
        <w:t xml:space="preserve">paired comparisons</w:t>
      </w:r>
      <w:r>
        <w:t xml:space="preserve"> </w:t>
      </w:r>
      <w:r>
        <w:t xml:space="preserve">(every arm runs on identical scenarios from the same seed).</w:t>
      </w:r>
    </w:p>
    <w:bookmarkEnd w:id="104"/>
    <w:bookmarkStart w:id="105" w:name="the-world-model"/>
    <w:p>
      <w:pPr>
        <w:pStyle w:val="Heading2"/>
      </w:pPr>
      <w:r>
        <w:t xml:space="preserve">8.2 The World Model</w:t>
      </w:r>
    </w:p>
    <w:p>
      <w:pPr>
        <w:pStyle w:val="FirstParagraph"/>
      </w:pPr>
      <w:r>
        <w:rPr>
          <w:b/>
          <w:bCs/>
        </w:rPr>
        <w:t xml:space="preserve">Rovers and mobility.</w:t>
      </w:r>
      <w:r>
        <w:t xml:space="preserve"> </w:t>
      </w:r>
      <w:r>
        <w:t xml:space="preserve">Rovers start at uniformly random</w:t>
      </w:r>
      <w:r>
        <w:t xml:space="preserve"> </w:t>
      </w:r>
      <w:r>
        <w:t xml:space="preserve">positions in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area and take a Gaussian random-walk step (standard</w:t>
      </w:r>
      <w:r>
        <w:t xml:space="preserve"> </w:t>
      </w:r>
      <w:r>
        <w:t xml:space="preserve">deviation 0.8) every cycle, clipped to the area. Each rover has a battery</w:t>
      </w:r>
      <w:r>
        <w:t xml:space="preserve"> </w:t>
      </w:r>
      <w:r>
        <w:t xml:space="preserve">that starts between 50 and 100%, drains by 1 to 5% per cycle and recharges</w:t>
      </w:r>
      <w:r>
        <w:t xml:space="preserve"> </w:t>
      </w:r>
      <w:r>
        <w:t xml:space="preserve">by 3% when lightly loaded; a load that rises by 0.15 with each assignment and</w:t>
      </w:r>
      <w:r>
        <w:t xml:space="preserve"> </w:t>
      </w:r>
      <w:r>
        <w:t xml:space="preserve">halves every cycle; and a static capability between 0.4 and 1.0.</w:t>
      </w:r>
    </w:p>
    <w:p>
      <w:pPr>
        <w:pStyle w:val="BodyText"/>
      </w:pPr>
      <w:r>
        <w:rPr>
          <w:b/>
          <w:bCs/>
        </w:rPr>
        <w:t xml:space="preserve">Hidden reliability.</w:t>
      </w:r>
      <w:r>
        <w:t xml:space="preserve"> </w:t>
      </w:r>
      <w:r>
        <w:t xml:space="preserve">Each rover’s reliability is drawn from a</w:t>
      </w:r>
      <w:r>
        <w:t xml:space="preserve"> </w:t>
      </w:r>
      <w:r>
        <w:t xml:space="preserve">base level between 0.35 and 0.75 plus a spatially correlated field made of</w:t>
      </w:r>
      <w:r>
        <w:t xml:space="preserve"> </w:t>
      </w:r>
      <w:r>
        <w:t xml:space="preserve">three Gaussian bumps of random sign and amplitude up to 0.3 (width 2.5),</w:t>
      </w:r>
      <w:r>
        <w:t xml:space="preserve"> </w:t>
      </w:r>
      <w:r>
        <w:t xml:space="preserve">clipped to</w:t>
      </w:r>
      <w:r>
        <w:t xml:space="preserve"> </w:t>
      </w:r>
      <m:oMath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0.98</m:t>
        </m:r>
        <m:r>
          <m:rPr>
            <m:sty m:val="p"/>
          </m:rPr>
          <m:t>]</m:t>
        </m:r>
      </m:oMath>
      <w:r>
        <w:t xml:space="preserve">. Nearby rovers therefore share good or bad</w:t>
      </w:r>
      <w:r>
        <w:t xml:space="preserve"> </w:t>
      </w:r>
      <w:r>
        <w:t xml:space="preserve">conditions, which is what makes neighbourhood information useful to a GNN.</w:t>
      </w:r>
      <w:r>
        <w:t xml:space="preserve"> </w:t>
      </w:r>
      <w:r>
        <w:t xml:space="preserve">Optionally, reliability drifts as a random walk with a chosen standard</w:t>
      </w:r>
      <w:r>
        <w:t xml:space="preserve"> </w:t>
      </w:r>
      <w:r>
        <w:t xml:space="preserve">deviation per cycle, so trust must track a moving target.</w:t>
      </w:r>
    </w:p>
    <w:p>
      <w:pPr>
        <w:pStyle w:val="BodyText"/>
      </w:pPr>
      <w:r>
        <w:rPr>
          <w:b/>
          <w:bCs/>
        </w:rPr>
        <w:t xml:space="preserve">Tasks and mission roster.</w:t>
      </w:r>
      <w:r>
        <w:t xml:space="preserve"> </w:t>
      </w:r>
      <w:r>
        <w:t xml:space="preserve">A fixed number of tasks arrives</w:t>
      </w:r>
      <w:r>
        <w:t xml:space="preserve"> </w:t>
      </w:r>
      <w:r>
        <w:t xml:space="preserve">each cycle (two by default), each with a criticality drawn between 0.2 and</w:t>
      </w:r>
      <w:r>
        <w:t xml:space="preserve"> </w:t>
      </w:r>
      <w:r>
        <w:t xml:space="preserve">0.9. A fixed mission-critical roster, the root plus a few randomly chosen</w:t>
      </w:r>
      <w:r>
        <w:t xml:space="preserve"> </w:t>
      </w:r>
      <w:r>
        <w:t xml:space="preserve">rovers, is drawn once per scenario. The roster is deliberately not redefined</w:t>
      </w:r>
      <w:r>
        <w:t xml:space="preserve"> </w:t>
      </w:r>
      <w:r>
        <w:t xml:space="preserve">every cycle as</w:t>
      </w:r>
      <w:r>
        <w:t xml:space="preserve"> </w:t>
      </w:r>
      <w:r>
        <w:t xml:space="preserve">“whoever happens to be reachable”</w:t>
      </w:r>
      <w:r>
        <w:t xml:space="preserve">, which would make the</w:t>
      </w:r>
      <w:r>
        <w:t xml:space="preserve"> </w:t>
      </w:r>
      <w:r>
        <w:t xml:space="preserve">connectivity guarantee trivially satisfied.</w:t>
      </w:r>
    </w:p>
    <w:bookmarkEnd w:id="105"/>
    <w:bookmarkStart w:id="106" w:name="the-radio-model"/>
    <w:p>
      <w:pPr>
        <w:pStyle w:val="Heading2"/>
      </w:pPr>
      <w:r>
        <w:t xml:space="preserve">8.3 The Radio Model</w:t>
      </w:r>
    </w:p>
    <w:p>
      <w:pPr>
        <w:pStyle w:val="FirstParagraph"/>
      </w:pPr>
      <w:r>
        <w:t xml:space="preserve">Two rovers can link when they are within the communication range. The chance</w:t>
      </w:r>
      <w:r>
        <w:t xml:space="preserve"> </w:t>
      </w:r>
      <w:r>
        <w:t xml:space="preserve">that a link is heard in a given cycle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where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packet</w:t>
      </w:r>
      <w:r>
        <w:t xml:space="preserve"> </w:t>
      </w:r>
      <w:r>
        <w:t xml:space="preserve">loss, set to 5% unless stated otherwise. An observed link refreshes its quality,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+</m:t>
            </m:r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, and its</w:t>
      </w:r>
      <w:r>
        <w:t xml:space="preserve"> </w:t>
      </w:r>
      <w:r>
        <w:t xml:space="preserve">timestamp; an unobserved link keeps its old quality and grows stale, with</w:t>
      </w:r>
      <w:r>
        <w:t xml:space="preserve"> </w:t>
      </w:r>
      <w:r>
        <w:t xml:space="preserve">freshness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in cycles. The edge cost follows</w:t>
      </w:r>
      <w:r>
        <w:t xml:space="preserve"> </w:t>
      </w:r>
      <w:r>
        <w:t xml:space="preserve">Eq. (3.1). So packet loss does not remove links from the</w:t>
      </w:r>
      <w:r>
        <w:t xml:space="preserve"> </w:t>
      </w:r>
      <w:r>
        <w:t xml:space="preserve">graph. What it does is make the pipeline’s information about them older and</w:t>
      </w:r>
      <w:r>
        <w:t xml:space="preserve"> </w:t>
      </w:r>
      <w:r>
        <w:t xml:space="preserve">less trustworthy, which is also what tends to go wrong with real radios.</w:t>
      </w:r>
    </w:p>
    <w:bookmarkEnd w:id="106"/>
    <w:bookmarkStart w:id="107" w:name="faults"/>
    <w:p>
      <w:pPr>
        <w:pStyle w:val="Heading2"/>
      </w:pPr>
      <w:r>
        <w:t xml:space="preserve">8.4 Faults</w:t>
      </w:r>
    </w:p>
    <w:p>
      <w:pPr>
        <w:pStyle w:val="FirstParagraph"/>
      </w:pPr>
      <w:r>
        <w:t xml:space="preserve">We test the trust model and the pruner with scripted faults. A</w:t>
      </w:r>
      <w:r>
        <w:t xml:space="preserve"> </w:t>
      </w:r>
      <w:r>
        <w:rPr>
          <w:i/>
          <w:iCs/>
        </w:rPr>
        <w:t xml:space="preserve">reliability drop</w:t>
      </w:r>
      <w:r>
        <w:t xml:space="preserve"> </w:t>
      </w:r>
      <w:r>
        <w:t xml:space="preserve">lowers the hidden reliability of one rover, or of all</w:t>
      </w:r>
      <w:r>
        <w:t xml:space="preserve"> </w:t>
      </w:r>
      <w:r>
        <w:t xml:space="preserve">of them. An</w:t>
      </w:r>
      <w:r>
        <w:t xml:space="preserve"> </w:t>
      </w:r>
      <w:r>
        <w:rPr>
          <w:i/>
          <w:iCs/>
        </w:rPr>
        <w:t xml:space="preserve">intermittent</w:t>
      </w:r>
      <w:r>
        <w:t xml:space="preserve"> </w:t>
      </w:r>
      <w:r>
        <w:t xml:space="preserve">fault switches that drop on and off every</w:t>
      </w:r>
      <w:r>
        <w:t xml:space="preserve"> </w:t>
      </w:r>
      <w:r>
        <w:t xml:space="preserve">other cycle. A</w:t>
      </w:r>
      <w:r>
        <w:t xml:space="preserve"> </w:t>
      </w:r>
      <w:r>
        <w:rPr>
          <w:i/>
          <w:iCs/>
        </w:rPr>
        <w:t xml:space="preserve">packet-loss spike</w:t>
      </w:r>
      <w:r>
        <w:t xml:space="preserve"> </w:t>
      </w:r>
      <w:r>
        <w:t xml:space="preserve">makes the link information of the</w:t>
      </w:r>
      <w:r>
        <w:t xml:space="preserve"> </w:t>
      </w:r>
      <w:r>
        <w:t xml:space="preserve">whole fleet go stale. A</w:t>
      </w:r>
      <w:r>
        <w:t xml:space="preserve"> </w:t>
      </w:r>
      <w:r>
        <w:rPr>
          <w:i/>
          <w:iCs/>
        </w:rPr>
        <w:t xml:space="preserve">battery drain</w:t>
      </w:r>
      <w:r>
        <w:t xml:space="preserve"> </w:t>
      </w:r>
      <w:r>
        <w:t xml:space="preserve">empties one rover until it can no</w:t>
      </w:r>
      <w:r>
        <w:t xml:space="preserve"> </w:t>
      </w:r>
      <w:r>
        <w:t xml:space="preserve">longer carry out tasks, and a</w:t>
      </w:r>
      <w:r>
        <w:t xml:space="preserve"> </w:t>
      </w:r>
      <w:r>
        <w:rPr>
          <w:i/>
          <w:iCs/>
        </w:rPr>
        <w:t xml:space="preserve">position jump</w:t>
      </w:r>
      <w:r>
        <w:t xml:space="preserve"> </w:t>
      </w:r>
      <w:r>
        <w:t xml:space="preserve">suddenly moves a rover to a</w:t>
      </w:r>
      <w:r>
        <w:t xml:space="preserve"> </w:t>
      </w:r>
      <w:r>
        <w:t xml:space="preserve">new place. In the default scenario the most reliable rover is degraded for</w:t>
      </w:r>
      <w:r>
        <w:t xml:space="preserve"> </w:t>
      </w:r>
      <w:r>
        <w:t xml:space="preserve">four cycles, and a packet-loss spike starts one cycle after that. This is the</w:t>
      </w:r>
      <w:r>
        <w:t xml:space="preserve"> </w:t>
      </w:r>
      <w:r>
        <w:t xml:space="preserve">hardest case for a system that has learned to depend on that rover.</w:t>
      </w:r>
    </w:p>
    <w:bookmarkEnd w:id="107"/>
    <w:bookmarkStart w:id="112" w:name="experimental-arms"/>
    <w:p>
      <w:pPr>
        <w:pStyle w:val="Heading2"/>
      </w:pPr>
      <w:r>
        <w:t xml:space="preserve">8.5 Experimental Arms</w:t>
      </w:r>
    </w:p>
    <w:bookmarkStart w:id="108" w:name="pruner-arms"/>
    <w:p>
      <w:pPr>
        <w:pStyle w:val="Heading3"/>
      </w:pPr>
      <w:r>
        <w:t xml:space="preserve">8.5.1 Pruner Arms</w:t>
      </w:r>
    </w:p>
    <w:p>
      <w:pPr>
        <w:pStyle w:val="FirstParagraph"/>
      </w:pPr>
      <w:r>
        <w:t xml:space="preserve">Six pruners share the same utility, Eq. (3.2), so they</w:t>
      </w:r>
      <w:r>
        <w:t xml:space="preserve"> </w:t>
      </w:r>
      <w:r>
        <w:t xml:space="preserve">differ only in how they choose: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full graph:</w:t>
      </w:r>
      <w:r>
        <w:t xml:space="preserve"> </w:t>
      </w:r>
      <w:r>
        <w:t xml:space="preserve">keep every candidate link;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keep links with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≥</m:t>
        </m:r>
        <m:r>
          <m:t>0.4</m:t>
        </m:r>
      </m:oMath>
      <w:r>
        <w:t xml:space="preserve">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top-</w:t>
      </w:r>
      <m:oMath>
        <m:r>
          <m:t>K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keep the best half of the links by utility;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threshold+repair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top-</w:t>
      </w:r>
      <m:oMath>
        <m:r>
          <m:t>K</m:t>
        </m:r>
      </m:oMath>
      <w:r>
        <w:rPr>
          <w:b/>
          <w:bCs/>
        </w:rPr>
        <w:t xml:space="preserve">+repair:</w:t>
      </w:r>
      <w:r>
        <w:t xml:space="preserve"> </w:t>
      </w:r>
      <w:r>
        <w:t xml:space="preserve">the same greedy</w:t>
      </w:r>
      <w:r>
        <w:t xml:space="preserve"> </w:t>
      </w:r>
      <w:r>
        <w:t xml:space="preserve">choice followed by the same feasibility repair the QUBO path uses, enforcing</w:t>
      </w:r>
      <w:r>
        <w:t xml:space="preserve"> </w:t>
      </w:r>
      <w:r>
        <w:t xml:space="preserve">degree caps, the budget and connectivity of the mission roster; if the budget</w:t>
      </w:r>
      <w:r>
        <w:t xml:space="preserve"> </w:t>
      </w:r>
      <w:r>
        <w:t xml:space="preserve">is infeasible, the repair falls back to a minimum-cost spanning tree and</w:t>
      </w:r>
      <w:r>
        <w:t xml:space="preserve"> </w:t>
      </w:r>
      <w:r>
        <w:t xml:space="preserve">reports the residual violation rather than returning an empty graph;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QUBO:</w:t>
      </w:r>
      <w:r>
        <w:t xml:space="preserve"> </w:t>
      </w:r>
      <w:r>
        <w:t xml:space="preserve">the projected annealer with the relaxation ladder of</w:t>
      </w:r>
      <w:r>
        <w:t xml:space="preserve"> </w:t>
      </w:r>
      <w:r>
        <w:t xml:space="preserve">Section 5.7.</w:t>
      </w:r>
    </w:p>
    <w:p>
      <w:pPr>
        <w:pStyle w:val="FirstParagraph"/>
      </w:pPr>
      <w:r>
        <w:t xml:space="preserve">The repaired arms are essential for fairness. A table that compares the</w:t>
      </w:r>
      <w:r>
        <w:t xml:space="preserve"> </w:t>
      </w:r>
      <w:r>
        <w:t xml:space="preserve">constrained QUBO only against constraint-blind pruners would credit the QUBO</w:t>
      </w:r>
      <w:r>
        <w:t xml:space="preserve"> </w:t>
      </w:r>
      <w:r>
        <w:t xml:space="preserve">with guarantees its opponents never tried to provide.</w:t>
      </w:r>
    </w:p>
    <w:bookmarkEnd w:id="108"/>
    <w:bookmarkStart w:id="109" w:name="budget-and-degree-settings"/>
    <w:p>
      <w:pPr>
        <w:pStyle w:val="Heading3"/>
      </w:pPr>
      <w:r>
        <w:t xml:space="preserve">8.5.2 Budget and Degree Settings</w:t>
      </w:r>
    </w:p>
    <w:p>
      <w:pPr>
        <w:pStyle w:val="FirstParagraph"/>
      </w:pPr>
      <w:r>
        <w:t xml:space="preserve">The budget is either a fixed number of units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or a fraction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what the full graph costs in the current cycle. The second option keeps the</w:t>
      </w:r>
      <w:r>
        <w:t xml:space="preserve"> </w:t>
      </w:r>
      <w:r>
        <w:t xml:space="preserve">pressure similar from one cycle to the next even when the graphs are</w:t>
      </w:r>
      <w:r>
        <w:t xml:space="preserve"> </w:t>
      </w:r>
      <w:r>
        <w:t xml:space="preserve">different. Unless an experiment changes it, the degree cap is three. Section 10.2.1 explains why the second budget mode</w:t>
      </w:r>
      <w:r>
        <w:t xml:space="preserve"> </w:t>
      </w:r>
      <w:r>
        <w:t xml:space="preserve">became necessary.</w:t>
      </w:r>
    </w:p>
    <w:bookmarkEnd w:id="109"/>
    <w:bookmarkStart w:id="110" w:name="cloud-amortisation"/>
    <w:p>
      <w:pPr>
        <w:pStyle w:val="Heading3"/>
      </w:pPr>
      <w:r>
        <w:t xml:space="preserve">8.5.3 Cloud Amortisation</w:t>
      </w:r>
    </w:p>
    <w:p>
      <w:pPr>
        <w:pStyle w:val="FirstParagraph"/>
      </w:pPr>
      <w:r>
        <w:t xml:space="preserve">The QUBO can be solved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 instead of every cycle. Between</w:t>
      </w:r>
      <w:r>
        <w:t xml:space="preserve"> </w:t>
      </w:r>
      <w:r>
        <w:t xml:space="preserve">solves the last decision is reused, intersected with the live graph so that</w:t>
      </w:r>
      <w:r>
        <w:t xml:space="preserve"> </w:t>
      </w:r>
      <w:r>
        <w:t xml:space="preserve">no vanished link is ever kept. This models a cloud solver feeding a fog</w:t>
      </w:r>
      <w:r>
        <w:t xml:space="preserve"> </w:t>
      </w:r>
      <w:r>
        <w:t xml:space="preserve">device on a slower cadence.</w:t>
      </w:r>
    </w:p>
    <w:bookmarkEnd w:id="110"/>
    <w:bookmarkStart w:id="111" w:name="assignment-arms"/>
    <w:p>
      <w:pPr>
        <w:pStyle w:val="Heading3"/>
      </w:pPr>
      <w:r>
        <w:t xml:space="preserve">8.5.4 Assignment Arms</w:t>
      </w:r>
    </w:p>
    <w:p>
      <w:pPr>
        <w:pStyle w:val="FirstParagraph"/>
      </w:pPr>
      <w:r>
        <w:t xml:space="preserve">The four assignment arms of Chapter 7, GNN, no-graph, trust-only</w:t>
      </w:r>
      <w:r>
        <w:t xml:space="preserve"> </w:t>
      </w:r>
      <w:r>
        <w:t xml:space="preserve">and random, share gates, delivery awareness and capacity, and differ only in</w:t>
      </w:r>
      <w:r>
        <w:t xml:space="preserve"> </w:t>
      </w:r>
      <w:r>
        <w:t xml:space="preserve">the scorer.</w:t>
      </w:r>
    </w:p>
    <w:bookmarkEnd w:id="111"/>
    <w:bookmarkEnd w:id="112"/>
    <w:bookmarkStart w:id="113" w:name="metrics"/>
    <w:p>
      <w:pPr>
        <w:pStyle w:val="Heading2"/>
      </w:pPr>
      <w:r>
        <w:t xml:space="preserve">8.6 Metrics</w:t>
      </w:r>
    </w:p>
    <w:p>
      <w:pPr>
        <w:pStyle w:val="FirstParagraph"/>
      </w:pPr>
      <w:r>
        <w:t xml:space="preserve">Table 8.1 defines every metric reported in</w:t>
      </w:r>
      <w:r>
        <w:t xml:space="preserve"> </w:t>
      </w:r>
      <w:r>
        <w:t xml:space="preserve">Chapter 10. Four of them, offload, delivery failure and the</w:t>
      </w:r>
      <w:r>
        <w:t xml:space="preserve"> </w:t>
      </w:r>
      <w:r>
        <w:t xml:space="preserve">precision and recall of delivery-critical pruning, are usually missing from</w:t>
      </w:r>
      <w:r>
        <w:t xml:space="preserve"> </w:t>
      </w:r>
      <w:r>
        <w:t xml:space="preserve">pruning studies and were added specifically to test what the guarantees buy.</w:t>
      </w:r>
    </w:p>
    <w:p>
      <w:pPr>
        <w:pStyle w:val="TableCaption"/>
      </w:pPr>
      <w:r>
        <w:t xml:space="preserve">Table 8.1: Metrics computed by the simulator.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.1: Metrics computed by the simulator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tasks both executed and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Offload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task slots actually assigned on the kept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Delivery-failure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deliveries divided by attempted 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 precision /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of kept edges with</w:t>
            </w:r>
            <w:r>
              <w:t xml:space="preserve"> </w:t>
            </w:r>
            <w:r>
              <w:rPr>
                <w:i/>
                <w:iCs/>
              </w:rPr>
              <w:t xml:space="preserve">delivery-critical</w:t>
            </w:r>
            <w:r>
              <w:t xml:space="preserve"> </w:t>
            </w:r>
            <w:r>
              <w:t xml:space="preserve">edges (below)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correlation between learned trust and hidden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trust separates rovers above and below median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per-run counts of excess degree, budget overruns and disconnected mission 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repeated timings of build, solve, GNN and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until success returns to its pre-fault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Relaxation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spent on each rung of the relaxation ladder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Definition 8.1 (Delivery-critical edge).</w:t>
      </w:r>
      <w:r>
        <w:t xml:space="preserve"> </w:t>
      </w:r>
      <w:r>
        <w:t xml:space="preserve">In a given cycle, a candidate edge is</w:t>
      </w:r>
      <w:r>
        <w:t xml:space="preserve"> </w:t>
      </w:r>
      <w:r>
        <w:rPr>
          <w:i/>
          <w:iCs/>
        </w:rPr>
        <w:t xml:space="preserve">delivery-critical</w:t>
      </w:r>
      <w:r>
        <w:t xml:space="preserve"> </w:t>
      </w:r>
      <w:r>
        <w:t xml:space="preserve">if removing it</w:t>
      </w:r>
      <w:r>
        <w:t xml:space="preserve"> </w:t>
      </w:r>
      <w:r>
        <w:t xml:space="preserve">from the full candidate graph strictly reduces the widest-path delivery</w:t>
      </w:r>
      <w:r>
        <w:t xml:space="preserve"> </w:t>
      </w:r>
      <w:r>
        <w:t xml:space="preserve">factor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at least one mission-critical rover.</w:t>
      </w:r>
    </w:p>
    <w:p>
      <w:pPr>
        <w:pStyle w:val="BodyText"/>
      </w:pPr>
      <w:r>
        <w:t xml:space="preserve">The labels are recomputed every cycle on the live candidate graph, so they are</w:t>
      </w:r>
      <w:r>
        <w:t xml:space="preserve"> </w:t>
      </w:r>
      <w:r>
        <w:t xml:space="preserve">a counterfactual ground truth that does not depend on any pruner. Recall then</w:t>
      </w:r>
      <w:r>
        <w:t xml:space="preserve"> </w:t>
      </w:r>
      <w:r>
        <w:t xml:space="preserve">asks how many of the links that matter for delivery a pruner kept, and</w:t>
      </w:r>
      <w:r>
        <w:t xml:space="preserve"> </w:t>
      </w:r>
      <w:r>
        <w:t xml:space="preserve">precision how many of its kept links were ones that matter.</w:t>
      </w:r>
    </w:p>
    <w:bookmarkEnd w:id="113"/>
    <w:bookmarkStart w:id="114" w:name="statistical-methodology"/>
    <w:p>
      <w:pPr>
        <w:pStyle w:val="Heading2"/>
      </w:pPr>
      <w:r>
        <w:t xml:space="preserve">8.7 Statistical Methodology</w:t>
      </w:r>
    </w:p>
    <w:p>
      <w:pPr>
        <w:pStyle w:val="FirstParagraph"/>
      </w:pPr>
      <w:r>
        <w:t xml:space="preserve">Results are averaged over seeds, and differences between arms are always</w:t>
      </w:r>
      <w:r>
        <w:t xml:space="preserve"> </w:t>
      </w:r>
      <w:r>
        <w:t xml:space="preserve">computed</w:t>
      </w:r>
      <w:r>
        <w:t xml:space="preserve"> </w:t>
      </w:r>
      <w:r>
        <w:rPr>
          <w:i/>
          <w:iCs/>
        </w:rPr>
        <w:t xml:space="preserve">per seed</w:t>
      </w:r>
      <w:r>
        <w:t xml:space="preserve">, because two arms run on the same scenario share</w:t>
      </w:r>
      <w:r>
        <w:t xml:space="preserve"> </w:t>
      </w:r>
      <w:r>
        <w:t xml:space="preserve">most of their randomness. For per-seed differences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the report</w:t>
      </w:r>
      <w:r>
        <w:t xml:space="preserve"> </w:t>
      </w:r>
      <w:r>
        <w:t xml:space="preserve">gives three numbers.</w:t>
      </w:r>
    </w:p>
    <w:p>
      <w:pPr>
        <w:numPr>
          <w:ilvl w:val="0"/>
          <w:numId w:val="1009"/>
        </w:numPr>
      </w:pPr>
      <w:r>
        <w:t xml:space="preserve">The mean difference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A paired bootstrap 95% confidence interval: resample the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differences</w:t>
      </w:r>
      <w:r>
        <w:t xml:space="preserve"> </w:t>
      </w:r>
      <w:r>
        <w:t xml:space="preserve">with replacement 10 000 times and take the 2.5th and 97.5th percentiles of</w:t>
      </w:r>
      <w:r>
        <w:t xml:space="preserve"> </w:t>
      </w:r>
      <w:r>
        <w:t xml:space="preserve">the resampled means [7].</w:t>
      </w:r>
    </w:p>
    <w:p>
      <w:pPr>
        <w:numPr>
          <w:ilvl w:val="0"/>
          <w:numId w:val="1009"/>
        </w:numPr>
      </w:pPr>
      <w:r>
        <w:t xml:space="preserve">A sign-flip permutation</w:t>
      </w:r>
      <w:r>
        <w:t xml:space="preserve"> </w:t>
      </w:r>
      <m:oMath>
        <m:r>
          <m:t>p</m:t>
        </m:r>
      </m:oMath>
      <w:r>
        <w:t xml:space="preserve">-value: under the null hypothesis of no</w:t>
      </w:r>
      <w:r>
        <w:t xml:space="preserve"> </w:t>
      </w:r>
      <w:r>
        <w:t xml:space="preserve">difference, each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equally likely to have either sign, so the</w:t>
      </w:r>
      <w:r>
        <w:t xml:space="preserve"> </w:t>
      </w:r>
      <m:oMath>
        <m:r>
          <m:t>p</m:t>
        </m:r>
      </m:oMath>
      <w:r>
        <w:t xml:space="preserve">-value is the fraction of 20 000 random sign assignments whose mean is at</w:t>
      </w:r>
      <w:r>
        <w:t xml:space="preserve"> </w:t>
      </w:r>
      <w:r>
        <w:t xml:space="preserve">least as extreme as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A difference is called significant when the interval excludes zero and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 With 8 to 16 seeds per arm the power is modest, and the report</w:t>
      </w:r>
      <w:r>
        <w:t xml:space="preserve"> </w:t>
      </w:r>
      <w:r>
        <w:t xml:space="preserve">says so wherever a margin is not significant rather than drawing a trend</w:t>
      </w:r>
      <w:r>
        <w:t xml:space="preserve"> </w:t>
      </w:r>
      <w:r>
        <w:t xml:space="preserve">through noise.</w:t>
      </w:r>
    </w:p>
    <w:bookmarkEnd w:id="114"/>
    <w:bookmarkStart w:id="115" w:name="scaling-and-pressure-experiments"/>
    <w:p>
      <w:pPr>
        <w:pStyle w:val="Heading2"/>
      </w:pPr>
      <w:r>
        <w:t xml:space="preserve">8.8 Scaling and Pressure Experiments</w:t>
      </w:r>
    </w:p>
    <w:p>
      <w:pPr>
        <w:pStyle w:val="FirstParagraph"/>
      </w:pPr>
      <w:r>
        <w:t xml:space="preserve">Two further experiment drivers run outside the closed loop.</w:t>
      </w:r>
    </w:p>
    <w:p>
      <w:pPr>
        <w:pStyle w:val="BodyText"/>
      </w:pPr>
      <w:r>
        <w:rPr>
          <w:b/>
          <w:bCs/>
        </w:rPr>
        <w:t xml:space="preserve">Scaling.</w:t>
      </w:r>
      <w:r>
        <w:t xml:space="preserve"> </w:t>
      </w:r>
      <w:r>
        <w:t xml:space="preserve">Range-limited sparse graphs, in which each rover</w:t>
      </w:r>
      <w:r>
        <w:t xml:space="preserve"> </w:t>
      </w:r>
      <w:r>
        <w:t xml:space="preserve">links to its nearest neighbours as real short-range radios would, are built</w:t>
      </w:r>
      <w:r>
        <w:t xml:space="preserve"> </w:t>
      </w:r>
      <w:r>
        <w:t xml:space="preserve">for fleets of 10 to 50 rovers. At each size the driver records the numbers of</w:t>
      </w:r>
      <w:r>
        <w:t xml:space="preserve"> </w:t>
      </w:r>
      <w:r>
        <w:t xml:space="preserve">edges and variables, the memory used by the matrix, the time to build and to</w:t>
      </w:r>
      <w:r>
        <w:t xml:space="preserve"> </w:t>
      </w:r>
      <w:r>
        <w:t xml:space="preserve">solve, the energy reached by the projected annealer and by a repaired greedy</w:t>
      </w:r>
      <w:r>
        <w:t xml:space="preserve"> </w:t>
      </w:r>
      <w:r>
        <w:t xml:space="preserve">baseline, and the GNN’s latency on both the full and the pruned graph. Connectivity is enforced only up to 20 rovers,</w:t>
      </w:r>
      <w:r>
        <w:t xml:space="preserve"> </w:t>
      </w:r>
      <w:r>
        <w:t xml:space="preserve">because the dense flow encoding grows quadratically, and the report never</w:t>
      </w:r>
      <w:r>
        <w:t xml:space="preserve"> </w:t>
      </w:r>
      <w:r>
        <w:t xml:space="preserve">draws one curve across that transition.</w:t>
      </w:r>
    </w:p>
    <w:p>
      <w:pPr>
        <w:pStyle w:val="BodyText"/>
      </w:pPr>
      <w:r>
        <w:rPr>
          <w:b/>
          <w:bCs/>
        </w:rPr>
        <w:t xml:space="preserve">Constraint pressure.</w:t>
      </w:r>
      <w:r>
        <w:t xml:space="preserve"> </w:t>
      </w:r>
      <w:r>
        <w:t xml:space="preserve">In the pressure sweep we keep the</w:t>
      </w:r>
      <w:r>
        <w:t xml:space="preserve"> </w:t>
      </w:r>
      <w:r>
        <w:t xml:space="preserve">scenarios the same and tighten one constraint at a time. The budget fraction</w:t>
      </w:r>
      <w:r>
        <w:t xml:space="preserve"> </w:t>
      </w:r>
      <w:r>
        <w:t xml:space="preserve">takes the values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0.35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, the degree cap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and the roster size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Every setting is run</w:t>
      </w:r>
      <w:r>
        <w:t xml:space="preserve"> </w:t>
      </w:r>
      <w:r>
        <w:t xml:space="preserve">with six pruner arms, 16 seeds and 20 cycles per run. Results are saved after</w:t>
      </w:r>
      <w:r>
        <w:t xml:space="preserve"> </w:t>
      </w:r>
      <w:r>
        <w:t xml:space="preserve">each run, so a sweep that gets interrupted can carry on from where it</w:t>
      </w:r>
      <w:r>
        <w:t xml:space="preserve"> </w:t>
      </w:r>
      <w:r>
        <w:t xml:space="preserve">stopped.</w:t>
      </w:r>
    </w:p>
    <w:p>
      <w:pPr>
        <w:pStyle w:val="BodyText"/>
      </w:pPr>
      <w:r>
        <w:t xml:space="preserve">We measured all timings on an AMD Ryzen 7 5800H (16 threads, 8 GB of memory)</w:t>
      </w:r>
      <w:r>
        <w:t xml:space="preserve"> </w:t>
      </w:r>
      <w:r>
        <w:t xml:space="preserve">using Python 3.14 and NumPy with its reference linear algebra library. The</w:t>
      </w:r>
      <w:r>
        <w:t xml:space="preserve"> </w:t>
      </w:r>
      <w:r>
        <w:t xml:space="preserve">conclusions rest on the</w:t>
      </w:r>
      <w:r>
        <w:t xml:space="preserve"> </w:t>
      </w:r>
      <w:r>
        <w:rPr>
          <w:i/>
          <w:iCs/>
        </w:rPr>
        <w:t xml:space="preserve">ratios</w:t>
      </w:r>
      <w:r>
        <w:t xml:space="preserve"> </w:t>
      </w:r>
      <w:r>
        <w:t xml:space="preserve">between times more than on the absolute</w:t>
      </w:r>
      <w:r>
        <w:t xml:space="preserve"> </w:t>
      </w:r>
      <w:r>
        <w:t xml:space="preserve">values.</w:t>
      </w:r>
    </w:p>
    <w:p>
      <w:pPr>
        <w:pStyle w:val="ChapterLabel"/>
      </w:pPr>
      <w:r>
        <w:t xml:space="preserve">Chapter 9</w:t>
      </w:r>
    </w:p>
    <w:bookmarkEnd w:id="115"/>
    <w:bookmarkEnd w:id="116"/>
    <w:bookmarkStart w:id="128" w:name="verification-and-testing"/>
    <w:p>
      <w:pPr>
        <w:pStyle w:val="Heading1"/>
      </w:pPr>
      <w:r>
        <w:t xml:space="preserve">Verification and Testing</w:t>
      </w:r>
    </w:p>
    <w:bookmarkStart w:id="117" w:name="philosophy-a-hostile-audit"/>
    <w:p>
      <w:pPr>
        <w:pStyle w:val="Heading2"/>
      </w:pPr>
      <w:r>
        <w:t xml:space="preserve">9.1 Philosophy: a Hostile Audit</w:t>
      </w:r>
    </w:p>
    <w:p>
      <w:pPr>
        <w:pStyle w:val="FirstParagraph"/>
      </w:pPr>
      <w:r>
        <w:t xml:space="preserve">It is not hard to make a research pipeline look good, but it is much harder</w:t>
      </w:r>
      <w:r>
        <w:t xml:space="preserve"> </w:t>
      </w:r>
      <w:r>
        <w:t xml:space="preserve">to make it trustworthy. We therefore set up verification as a</w:t>
      </w:r>
      <w:r>
        <w:t xml:space="preserve"> </w:t>
      </w:r>
      <w:r>
        <w:rPr>
          <w:i/>
          <w:iCs/>
        </w:rPr>
        <w:t xml:space="preserve">hostile</w:t>
      </w:r>
      <w:r>
        <w:t xml:space="preserve"> </w:t>
      </w:r>
      <w:r>
        <w:t xml:space="preserve">audit, with about five hundred automated checks that each try to break one of</w:t>
      </w:r>
      <w:r>
        <w:t xml:space="preserve"> </w:t>
      </w:r>
      <w:r>
        <w:t xml:space="preserve">the claims in this report. We followed three rules.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Independent answer keys.</w:t>
      </w:r>
      <w:r>
        <w:t xml:space="preserve"> </w:t>
      </w:r>
      <w:r>
        <w:t xml:space="preserve">Where we could, the expected value</w:t>
      </w:r>
      <w:r>
        <w:t xml:space="preserve"> </w:t>
      </w:r>
      <w:r>
        <w:t xml:space="preserve">comes from code or mathematics that has nothing in common with the code being</w:t>
      </w:r>
      <w:r>
        <w:t xml:space="preserve"> </w:t>
      </w:r>
      <w:r>
        <w:t xml:space="preserve">tested. Examples are a term-by-term re-derivation of the energy, an optimum</w:t>
      </w:r>
      <w:r>
        <w:t xml:space="preserve"> </w:t>
      </w:r>
      <w:r>
        <w:t xml:space="preserve">worked out by hand, an exact solver, or enumeration of every case.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Floors, not snapshots.</w:t>
      </w:r>
      <w:r>
        <w:t xml:space="preserve"> </w:t>
      </w:r>
      <w:r>
        <w:t xml:space="preserve">Quality checks set a minimum level of</w:t>
      </w:r>
      <w:r>
        <w:t xml:space="preserve"> </w:t>
      </w:r>
      <w:r>
        <w:t xml:space="preserve">performance, such as</w:t>
      </w:r>
      <w:r>
        <w:t xml:space="preserve"> </w:t>
      </w:r>
      <w:r>
        <w:t xml:space="preserve">“at least 90% exact”</w:t>
      </w:r>
      <w:r>
        <w:t xml:space="preserve">, instead of expecting one exact</w:t>
      </w:r>
      <w:r>
        <w:t xml:space="preserve"> </w:t>
      </w:r>
      <w:r>
        <w:t xml:space="preserve">number. A real regression then makes the suite fail, while small numerical</w:t>
      </w:r>
      <w:r>
        <w:t xml:space="preserve"> </w:t>
      </w:r>
      <w:r>
        <w:t xml:space="preserve">noise does not.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Negative results stay visible.</w:t>
      </w:r>
      <w:r>
        <w:t xml:space="preserve"> </w:t>
      </w:r>
      <w:r>
        <w:t xml:space="preserve">When a check documents a</w:t>
      </w:r>
      <w:r>
        <w:t xml:space="preserve"> </w:t>
      </w:r>
      <w:r>
        <w:t xml:space="preserve">weakness, for example how often the samplers fail, we keep it and report it.</w:t>
      </w:r>
      <w:r>
        <w:t xml:space="preserve"> </w:t>
      </w:r>
      <w:r>
        <w:t xml:space="preserve">It is not removed just because the result is inconvenient.</w:t>
      </w:r>
    </w:p>
    <w:bookmarkEnd w:id="117"/>
    <w:bookmarkStart w:id="118" w:name="the-shared-toolbox"/>
    <w:p>
      <w:pPr>
        <w:pStyle w:val="Heading2"/>
      </w:pPr>
      <w:r>
        <w:t xml:space="preserve">9.2 The Shared Toolbox</w:t>
      </w:r>
    </w:p>
    <w:p>
      <w:pPr>
        <w:pStyle w:val="FirstParagraph"/>
      </w:pPr>
      <w:r>
        <w:t xml:space="preserve">Five helper functions are used across the suite. The first generates random</w:t>
      </w:r>
      <w:r>
        <w:t xml:space="preserve"> </w:t>
      </w:r>
      <w:r>
        <w:t xml:space="preserve">connected instances and can optionally add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caps that sit close to</w:t>
      </w:r>
      <w:r>
        <w:t xml:space="preserve"> </w:t>
      </w:r>
      <w:r>
        <w:t xml:space="preserve">the edge of feasibility. The second is an</w:t>
      </w:r>
      <w:r>
        <w:t xml:space="preserve"> </w:t>
      </w:r>
      <w:r>
        <w:rPr>
          <w:i/>
          <w:iCs/>
        </w:rPr>
        <w:t xml:space="preserve">independent energy</w:t>
      </w:r>
      <w:r>
        <w:t xml:space="preserve"> </w:t>
      </w:r>
      <w:r>
        <w:t xml:space="preserve">that works</w:t>
      </w:r>
      <w:r>
        <w:t xml:space="preserve"> </w:t>
      </w:r>
      <w:r>
        <w:t xml:space="preserve">out every term of Eq. (4.1) directly, without using the</w:t>
      </w:r>
      <w:r>
        <w:t xml:space="preserve"> </w:t>
      </w:r>
      <w:r>
        <w:t xml:space="preserve">matrix. The third is brute force over all bit strings, for very small</w:t>
      </w:r>
      <w:r>
        <w:t xml:space="preserve"> </w:t>
      </w:r>
      <w:r>
        <w:t xml:space="preserve">instances. The fourth enumerates every subset of optional edges, computes the</w:t>
      </w:r>
      <w:r>
        <w:t xml:space="preserve"> </w:t>
      </w:r>
      <w:r>
        <w:t xml:space="preserve">slacks in closed form and checks connectivity directly, and it provides the</w:t>
      </w:r>
      <w:r>
        <w:t xml:space="preserve"> </w:t>
      </w:r>
      <w:r>
        <w:t xml:space="preserve">ground truth for small instances. The last is the normalised gap of</w:t>
      </w:r>
      <w:r>
        <w:t xml:space="preserve"> </w:t>
      </w:r>
      <w:r>
        <w:t xml:space="preserve">Eq. (5.2).</w:t>
      </w:r>
    </w:p>
    <w:bookmarkEnd w:id="118"/>
    <w:bookmarkStart w:id="119" w:name="the-fourteen-sections-of-the-suite"/>
    <w:p>
      <w:pPr>
        <w:pStyle w:val="Heading2"/>
      </w:pPr>
      <w:r>
        <w:t xml:space="preserve">9.3 The Fourteen Sections of the Suite</w:t>
      </w:r>
    </w:p>
    <w:p>
      <w:pPr>
        <w:pStyle w:val="FirstParagraph"/>
      </w:pPr>
      <w:r>
        <w:t xml:space="preserve">The suite is summarised in Table 9.1. Each section tests</w:t>
      </w:r>
      <w:r>
        <w:t xml:space="preserve"> </w:t>
      </w:r>
      <w:r>
        <w:t xml:space="preserve">one question. Taken together they cover the encoding, the solvers, the exact</w:t>
      </w:r>
      <w:r>
        <w:t xml:space="preserve"> </w:t>
      </w:r>
      <w:r>
        <w:t xml:space="preserve">baselines, the GNN, the simulator and the regression cases.</w:t>
      </w:r>
    </w:p>
    <w:p>
      <w:pPr>
        <w:pStyle w:val="TableCaption"/>
      </w:pPr>
      <w:r>
        <w:t xml:space="preserve">Table 9.1: The fourteen sections of the test suite.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.1: The fourteen sections of the test suit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symmetric, finite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; unique variable names; matrix energy equals the independent energy on random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 vs 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answer keys agree to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; brute-force optimum is feasible; bit-level SA within a gap floor; repair never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optima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constraints removed, the optimum equals a closed-form sum of per-edge decisions, with and without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larger random worlds: raw SA may be infeasible, but after repair zero instances remain infeasible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and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kinds of bad input raise clear errors; empty problems, zero budget and default degree caps behave as designed; same seed gives identical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and a time limit at 8, 12 and 16 rovers; matrix memory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hand-built stories with an unambiguous right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samplers on the actual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against a doubly verified ground truth; projected annealer must exceed a 90%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Trust-GNN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 equivariance, score ordering, hard gates, neighbourhood effect, assignment validity, trust dynamics, end-to-end gain over random, readout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exact on small instances; certified bounds and best-known gaps on large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pruner and fault runs; freshness decays under total packet loss; rank correlation and edge lifecycle behave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reproductions of every bug found during review stay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MILP 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annealer against exact MILP optima; exact-rate floor of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rate under perturbed temperatures, cooling, restarts, penalties and move mix</w:t>
            </w:r>
          </w:p>
        </w:tc>
      </w:tr>
    </w:tbl>
    <w:bookmarkEnd w:id="119"/>
    <w:bookmarkStart w:id="125" w:name="selected-checks-in-depth"/>
    <w:p>
      <w:pPr>
        <w:pStyle w:val="Heading2"/>
      </w:pPr>
      <w:r>
        <w:t xml:space="preserve">9.4 Selected Checks in Depth</w:t>
      </w:r>
    </w:p>
    <w:bookmarkStart w:id="120" w:name="analytic-optima"/>
    <w:p>
      <w:pPr>
        <w:pStyle w:val="Heading3"/>
      </w:pPr>
      <w:r>
        <w:t xml:space="preserve">9.4.1 Analytic Optima</w:t>
      </w:r>
    </w:p>
    <w:p>
      <w:pPr>
        <w:pStyle w:val="FirstParagraph"/>
      </w:pPr>
      <w:r>
        <w:t xml:space="preserve">Section C provides the strongest checks in the suite, because their expected</w:t>
      </w:r>
      <w:r>
        <w:t xml:space="preserve"> </w:t>
      </w:r>
      <w:r>
        <w:t xml:space="preserve">answers come from a formula rather than from any code. If degree caps, the</w:t>
      </w:r>
      <w:r>
        <w:t xml:space="preserve"> </w:t>
      </w:r>
      <w:r>
        <w:t xml:space="preserve">budget, connectivity and stability are all removed, every edge becomes an</w:t>
      </w:r>
      <w:r>
        <w:t xml:space="preserve"> </w:t>
      </w:r>
      <w:r>
        <w:t xml:space="preserve">independent choice: keeping it changes the energy by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</m:oMath>
      <w:r>
        <w:t xml:space="preserve">, so the</w:t>
      </w:r>
      <w:r>
        <w:t xml:space="preserve"> </w:t>
      </w:r>
      <w:r>
        <w:t xml:space="preserve">optimum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min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  <m:r>
          <m:rPr>
            <m:sty m:val="p"/>
          </m:rPr>
          <m:t>)</m:t>
        </m:r>
      </m:oMath>
      <w:r>
        <w:t xml:space="preserve">. With stability restored, each edge</w:t>
      </w:r>
      <w:r>
        <w:t xml:space="preserve"> </w:t>
      </w:r>
      <w:r>
        <w:t xml:space="preserve">chooses between dropping, at cost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 keeping, at cost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optimum is the sum of the per-edge</w:t>
      </w:r>
      <w:r>
        <w:t xml:space="preserve"> </w:t>
      </w:r>
      <w:r>
        <w:t xml:space="preserve">minima. Brute force over the full matrix must reproduce both sums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on twenty random instances each. A failure here while section B</w:t>
      </w:r>
      <w:r>
        <w:t xml:space="preserve"> </w:t>
      </w:r>
      <w:r>
        <w:t xml:space="preserve">passed would mean that the matrix encodes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consistently, but</w:t>
      </w:r>
      <w:r>
        <w:t xml:space="preserve"> </w:t>
      </w:r>
      <w:r>
        <w:t xml:space="preserve">not the intended something.</w:t>
      </w:r>
    </w:p>
    <w:bookmarkEnd w:id="120"/>
    <w:bookmarkStart w:id="121" w:name="domain-stories"/>
    <w:p>
      <w:pPr>
        <w:pStyle w:val="Heading3"/>
      </w:pPr>
      <w:r>
        <w:t xml:space="preserve">9.4.2 Domain Stories</w:t>
      </w:r>
    </w:p>
    <w:p>
      <w:pPr>
        <w:pStyle w:val="FirstParagraph"/>
      </w:pPr>
      <w:r>
        <w:t xml:space="preserve">Section G contains seven small situations where anyone can check what the</w:t>
      </w:r>
      <w:r>
        <w:t xml:space="preserve"> </w:t>
      </w:r>
      <w:r>
        <w:t xml:space="preserve">right outcome should be. If a required rover can only be reached through a</w:t>
      </w:r>
      <w:r>
        <w:t xml:space="preserve"> </w:t>
      </w:r>
      <w:r>
        <w:t xml:space="preserve">very poor</w:t>
      </w:r>
      <w:r>
        <w:t xml:space="preserve"> </w:t>
      </w:r>
      <w:r>
        <w:rPr>
          <w:i/>
          <w:iCs/>
        </w:rPr>
        <w:t xml:space="preserve">bridge</w:t>
      </w:r>
      <w:r>
        <w:t xml:space="preserve"> </w:t>
      </w:r>
      <w:r>
        <w:t xml:space="preserve">link, that link has to stay, since dropping it costs a</w:t>
      </w:r>
      <w:r>
        <w:t xml:space="preserve"> </w:t>
      </w:r>
      <w:r>
        <w:t xml:space="preserve">500-point flow penalty. A weak path that is redundant has to be pruned. Out of</w:t>
      </w:r>
      <w:r>
        <w:t xml:space="preserve"> </w:t>
      </w:r>
      <w:r>
        <w:t xml:space="preserve">two identical links, the one kept in the previous cycle has to stay</w:t>
      </w:r>
      <w:r>
        <w:t xml:space="preserve"> </w:t>
      </w:r>
      <w:r>
        <w:t xml:space="preserve">(</w:t>
      </w:r>
      <w:r>
        <w:rPr>
          <w:i/>
          <w:iCs/>
        </w:rPr>
        <w:t xml:space="preserve">hysteresis</w:t>
      </w:r>
      <w:r>
        <w:t xml:space="preserve">). A hub with a cap of 2 has to drop its worst leaf. Ten</w:t>
      </w:r>
      <w:r>
        <w:t xml:space="preserve"> </w:t>
      </w:r>
      <w:r>
        <w:t xml:space="preserve">identical links have to give the same answer every time. Under a tight budget,</w:t>
      </w:r>
      <w:r>
        <w:t xml:space="preserve"> </w:t>
      </w:r>
      <w:r>
        <w:t xml:space="preserve">two cheap links should be chosen over one expensive link. Finally, a chain of</w:t>
      </w:r>
      <w:r>
        <w:t xml:space="preserve"> </w:t>
      </w:r>
      <w:r>
        <w:t xml:space="preserve">very poor links that are all needed has to be kept in full. These cases are</w:t>
      </w:r>
      <w:r>
        <w:t xml:space="preserve"> </w:t>
      </w:r>
      <w:r>
        <w:t xml:space="preserve">easy to explain, which makes them useful when someone reviews the work.</w:t>
      </w:r>
    </w:p>
    <w:bookmarkEnd w:id="121"/>
    <w:bookmarkStart w:id="122" w:name="the-solver-audit"/>
    <w:p>
      <w:pPr>
        <w:pStyle w:val="Heading3"/>
      </w:pPr>
      <w:r>
        <w:t xml:space="preserve">9.4.3 The Solver Audit</w:t>
      </w:r>
    </w:p>
    <w:p>
      <w:pPr>
        <w:pStyle w:val="FirstParagraph"/>
      </w:pPr>
      <w:r>
        <w:t xml:space="preserve">Section H is set up so that every solver is judged by the same rules. Its 25</w:t>
      </w:r>
      <w:r>
        <w:t xml:space="preserve"> </w:t>
      </w:r>
      <w:r>
        <w:t xml:space="preserve">instances are small enough to have a known answer, and that answer is itself</w:t>
      </w:r>
      <w:r>
        <w:t xml:space="preserve"> </w:t>
      </w:r>
      <w:r>
        <w:t xml:space="preserve">checked: on five instances the exact linearised solve has to agree with</w:t>
      </w:r>
      <w:r>
        <w:t xml:space="preserve"> </w:t>
      </w:r>
      <w:r>
        <w:t xml:space="preserve">enumeration to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 All samplers get the real matrix, the same</w:t>
      </w:r>
      <w:r>
        <w:t xml:space="preserve"> </w:t>
      </w:r>
      <w:r>
        <w:t xml:space="preserve">warm start and the same scoring. One conversion step needs care. External</w:t>
      </w:r>
      <w:r>
        <w:t xml:space="preserve"> </w:t>
      </w:r>
      <w:r>
        <w:t xml:space="preserve">samplers use the upper-triangular form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but our matrix is stored as a full</w:t>
      </w:r>
      <w:r>
        <w:t xml:space="preserve"> </w:t>
      </w:r>
      <w:r>
        <w:t xml:space="preserve">symmetric matrix, so the off-diagonal entries are doubled before the matrix is</w:t>
      </w:r>
      <w:r>
        <w:t xml:space="preserve"> </w:t>
      </w:r>
      <w:r>
        <w:t xml:space="preserve">passed on. If this were done wrongly, the samplers would be tested on a</w:t>
      </w:r>
      <w:r>
        <w:t xml:space="preserve"> </w:t>
      </w:r>
      <w:r>
        <w:t xml:space="preserve">different problem. The section then records the 48 to 64% exact rates from</w:t>
      </w:r>
      <w:r>
        <w:t xml:space="preserve"> </w:t>
      </w:r>
      <w:r>
        <w:t xml:space="preserve">Chapter 5. For the production annealer, which is not part of</w:t>
      </w:r>
      <w:r>
        <w:t xml:space="preserve"> </w:t>
      </w:r>
      <w:r>
        <w:t xml:space="preserve">the scientific comparison, it only checks a minimum level.</w:t>
      </w:r>
    </w:p>
    <w:bookmarkEnd w:id="122"/>
    <w:bookmarkStart w:id="123" w:name="certified-bounds-on-large-instances"/>
    <w:p>
      <w:pPr>
        <w:pStyle w:val="Heading3"/>
      </w:pPr>
      <w:r>
        <w:t xml:space="preserve">9.4.4 Certified Bounds on Large Instances</w:t>
      </w:r>
    </w:p>
    <w:p>
      <w:pPr>
        <w:pStyle w:val="FirstParagraph"/>
      </w:pPr>
      <w:r>
        <w:t xml:space="preserve">On its larger instances, Section J has no known answer to compare against,</w:t>
      </w:r>
      <w:r>
        <w:t xml:space="preserve"> </w:t>
      </w:r>
      <w:r>
        <w:t xml:space="preserve">so it uses a bound instead. Taking each edge on its own, the lower of its keep</w:t>
      </w:r>
      <w:r>
        <w:t xml:space="preserve"> </w:t>
      </w:r>
      <w:r>
        <w:t xml:space="preserve">cost and its drop cost is the best that edge could ever contribute. Since</w:t>
      </w:r>
      <w:r>
        <w:t xml:space="preserve"> </w:t>
      </w:r>
      <w:r>
        <w:t xml:space="preserve">penalties are non-negative, the sum of these per-edge minima is a certified</w:t>
      </w:r>
      <w:r>
        <w:t xml:space="preserve"> </w:t>
      </w:r>
      <w:r>
        <w:t xml:space="preserve">lower bound</w:t>
      </w:r>
      <w:r>
        <w:t xml:space="preserve"> </w:t>
      </w:r>
      <m:oMath>
        <m:r>
          <m:t>L</m:t>
        </m:r>
        <m:r>
          <m:t>B</m:t>
        </m:r>
        <m:r>
          <m:rPr>
            <m:sty m:val="p"/>
          </m:rPr>
          <m:t>≤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Because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−</m:t>
        </m:r>
        <m:r>
          <m:t>L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L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upper bound on the true gap</w:t>
      </w:r>
      <w:r>
        <w:t xml:space="preserve">.</w:t>
      </w:r>
      <w:r>
        <w:t xml:space="preserve"> </w:t>
      </w:r>
      <w:r>
        <w:t xml:space="preserve">If it is small, the solver is provably close to optimal without any exact</w:t>
      </w:r>
      <w:r>
        <w:t xml:space="preserve"> </w:t>
      </w:r>
      <w:r>
        <w:t xml:space="preserve">solve. This bound is reported next to the gap to the best-known solution.</w:t>
      </w:r>
    </w:p>
    <w:bookmarkEnd w:id="123"/>
    <w:bookmarkStart w:id="124" w:name="regressions"/>
    <w:p>
      <w:pPr>
        <w:pStyle w:val="Heading3"/>
      </w:pPr>
      <w:r>
        <w:t xml:space="preserve">9.4.5 Regressions</w:t>
      </w:r>
    </w:p>
    <w:p>
      <w:pPr>
        <w:pStyle w:val="FirstParagraph"/>
      </w:pPr>
      <w:r>
        <w:t xml:space="preserve">For every bug found in the external review rounds there is now a small test</w:t>
      </w:r>
      <w:r>
        <w:t xml:space="preserve"> </w:t>
      </w:r>
      <w:r>
        <w:t xml:space="preserve">that reproduces it. One example is a chain graph with connectivity constraints</w:t>
      </w:r>
      <w:r>
        <w:t xml:space="preserve"> </w:t>
      </w:r>
      <w:r>
        <w:t xml:space="preserve">and no warm start, which the annealer used to fail on. Greedy growth could not</w:t>
      </w:r>
      <w:r>
        <w:t xml:space="preserve"> </w:t>
      </w:r>
      <w:r>
        <w:t xml:space="preserve">get past the infeasible</w:t>
      </w:r>
      <w:r>
        <w:t xml:space="preserve"> </w:t>
      </w:r>
      <w:r>
        <w:t xml:space="preserve">“half a chain”</w:t>
      </w:r>
      <w:r>
        <w:t xml:space="preserve"> </w:t>
      </w:r>
      <w:r>
        <w:t xml:space="preserve">states. Starting from random spanning</w:t>
      </w:r>
      <w:r>
        <w:t xml:space="preserve"> </w:t>
      </w:r>
      <w:r>
        <w:t xml:space="preserve">trees fixed the problem, and a test keeps it from coming back.</w:t>
      </w:r>
    </w:p>
    <w:bookmarkEnd w:id="124"/>
    <w:bookmarkEnd w:id="125"/>
    <w:bookmarkStart w:id="126" w:name="testing-the-deployments"/>
    <w:p>
      <w:pPr>
        <w:pStyle w:val="Heading2"/>
      </w:pPr>
      <w:r>
        <w:t xml:space="preserve">9.5 Testing the Deployments</w:t>
      </w:r>
    </w:p>
    <w:p>
      <w:pPr>
        <w:pStyle w:val="FirstParagraph"/>
      </w:pPr>
      <w:r>
        <w:t xml:space="preserve">The two deployments carry their own tests, written in the same spirit.</w:t>
      </w:r>
    </w:p>
    <w:p>
      <w:pPr>
        <w:pStyle w:val="BodyText"/>
      </w:pPr>
      <w:r>
        <w:rPr>
          <w:b/>
          <w:bCs/>
        </w:rPr>
        <w:t xml:space="preserve">3D engine motion tests.</w:t>
      </w:r>
      <w:r>
        <w:t xml:space="preserve"> </w:t>
      </w:r>
      <w:r>
        <w:t xml:space="preserve">Seventeen property tests check the</w:t>
      </w:r>
      <w:r>
        <w:t xml:space="preserve"> </w:t>
      </w:r>
      <w:r>
        <w:t xml:space="preserve">mathematics of Chapter 12: angle wrapping and short-arc</w:t>
      </w:r>
      <w:r>
        <w:t xml:space="preserve"> </w:t>
      </w:r>
      <w:r>
        <w:t xml:space="preserve">interpolation; agreement of the pose integrator with the closed-form circular</w:t>
      </w:r>
      <w:r>
        <w:t xml:space="preserve"> </w:t>
      </w:r>
      <w:r>
        <w:t xml:space="preserve">arc and its exactness for straight lines; that a right turn drives the left</w:t>
      </w:r>
      <w:r>
        <w:t xml:space="preserve"> </w:t>
      </w:r>
      <w:r>
        <w:t xml:space="preserve">wheel faster; that each wheel’s contact point travels exactly its rim</w:t>
      </w:r>
      <w:r>
        <w:t xml:space="preserve"> </w:t>
      </w:r>
      <w:r>
        <w:t xml:space="preserve">distance along an arc; that wheel-speed saturation preserves curvature; that</w:t>
      </w:r>
      <w:r>
        <w:t xml:space="preserve"> </w:t>
      </w:r>
      <w:r>
        <w:t xml:space="preserve">spawn layouts never overlap and are deterministic; that over 1 800 frames at</w:t>
      </w:r>
      <w:r>
        <w:t xml:space="preserve"> </w:t>
      </w:r>
      <w:r>
        <w:t xml:space="preserve">triple speed and up to 16 rovers no two footprints ever overlap and no rover</w:t>
      </w:r>
      <w:r>
        <w:t xml:space="preserve"> </w:t>
      </w:r>
      <w:r>
        <w:t xml:space="preserve">leaves the arena; that a dense swarm never deadlocks permanently; that</w:t>
      </w:r>
      <w:r>
        <w:t xml:space="preserve"> </w:t>
      </w:r>
      <w:r>
        <w:t xml:space="preserve">corrupted frame times and planner data are rejected; and the widest-path,</w:t>
      </w:r>
      <w:r>
        <w:t xml:space="preserve"> </w:t>
      </w:r>
      <w:r>
        <w:t xml:space="preserve">parameter-snapping, advisory and bootstrap utilities.</w:t>
      </w:r>
    </w:p>
    <w:p>
      <w:pPr>
        <w:pStyle w:val="BodyText"/>
      </w:pPr>
      <w:r>
        <w:rPr>
          <w:b/>
          <w:bCs/>
        </w:rPr>
        <w:t xml:space="preserve">Planner service tests.</w:t>
      </w:r>
      <w:r>
        <w:t xml:space="preserve"> </w:t>
      </w:r>
      <w:r>
        <w:t xml:space="preserve">Nineteen tests check the service that</w:t>
      </w:r>
      <w:r>
        <w:t xml:space="preserve"> </w:t>
      </w:r>
      <w:r>
        <w:t xml:space="preserve">connects the 3D engine to the pipeline: parameter, position, fault and</w:t>
      </w:r>
      <w:r>
        <w:t xml:space="preserve"> </w:t>
      </w:r>
      <w:r>
        <w:t xml:space="preserve">comparison validation; the shape and consistency of a planning step; the</w:t>
      </w:r>
      <w:r>
        <w:t xml:space="preserve"> </w:t>
      </w:r>
      <w:r>
        <w:t xml:space="preserve">behaviour with no links in range, an impossible degree cap and a budget below</w:t>
      </w:r>
      <w:r>
        <w:t xml:space="preserve"> </w:t>
      </w:r>
      <w:r>
        <w:t xml:space="preserve">the cheapest tree; live tuning without restarting a mission; session</w:t>
      </w:r>
      <w:r>
        <w:t xml:space="preserve"> </w:t>
      </w:r>
      <w:r>
        <w:t xml:space="preserve">capacity and idle eviction; fault delivery to every paired arm; identical</w:t>
      </w:r>
      <w:r>
        <w:t xml:space="preserve"> </w:t>
      </w:r>
      <w:r>
        <w:t xml:space="preserve">topology for the paired baselines; the solver comparison on the same matrix;</w:t>
      </w:r>
      <w:r>
        <w:t xml:space="preserve"> </w:t>
      </w:r>
      <w:r>
        <w:t xml:space="preserve">and the HTTP round trip, including rejection of malformed requests.</w:t>
      </w:r>
    </w:p>
    <w:p>
      <w:pPr>
        <w:pStyle w:val="BodyText"/>
      </w:pPr>
      <w:r>
        <w:rPr>
          <w:b/>
          <w:bCs/>
        </w:rPr>
        <w:t xml:space="preserve">Equivalence of instrumentation.</w:t>
      </w:r>
      <w:r>
        <w:t xml:space="preserve"> </w:t>
      </w:r>
      <w:r>
        <w:t xml:space="preserve">The planner service needed a</w:t>
      </w:r>
      <w:r>
        <w:t xml:space="preserve"> </w:t>
      </w:r>
      <w:r>
        <w:t xml:space="preserve">few read-only hooks in the simulator. Their addition was verified by running</w:t>
      </w:r>
      <w:r>
        <w:t xml:space="preserve"> </w:t>
      </w:r>
      <w:r>
        <w:t xml:space="preserve">the simulator with and without them on five scenarios, including the repair</w:t>
      </w:r>
      <w:r>
        <w:t xml:space="preserve"> </w:t>
      </w:r>
      <w:r>
        <w:t xml:space="preserve">pruners and the budget-fraction mode, and checking that every cycle’s</w:t>
      </w:r>
      <w:r>
        <w:t xml:space="preserve"> </w:t>
      </w:r>
      <w:r>
        <w:t xml:space="preserve">results are identical.</w:t>
      </w:r>
    </w:p>
    <w:bookmarkEnd w:id="126"/>
    <w:bookmarkStart w:id="127" w:name="reproducibility-practices"/>
    <w:p>
      <w:pPr>
        <w:pStyle w:val="Heading2"/>
      </w:pPr>
      <w:r>
        <w:t xml:space="preserve">9.6 Reproducibility Practices</w:t>
      </w:r>
    </w:p>
    <w:p>
      <w:pPr>
        <w:pStyle w:val="FirstParagraph"/>
      </w:pPr>
      <w:r>
        <w:t xml:space="preserve">Every reported number can be regenerated provided the seeds, instance</w:t>
      </w:r>
      <w:r>
        <w:t xml:space="preserve"> </w:t>
      </w:r>
      <w:r>
        <w:t xml:space="preserve">generators and package versions are recorded with each run, and the</w:t>
      </w:r>
      <w:r>
        <w:t xml:space="preserve"> </w:t>
      </w:r>
      <w:r>
        <w:t xml:space="preserve">experiment drivers write their results incrementally so that long sweeps can</w:t>
      </w:r>
      <w:r>
        <w:t xml:space="preserve"> </w:t>
      </w:r>
      <w:r>
        <w:t xml:space="preserve">be resumed. Comparisons between pruners and between assignment policies are</w:t>
      </w:r>
      <w:r>
        <w:t xml:space="preserve"> </w:t>
      </w:r>
      <w:r>
        <w:t xml:space="preserve">always made on identical scenarios. Finally, the suite is run in full before</w:t>
      </w:r>
      <w:r>
        <w:t xml:space="preserve"> </w:t>
      </w:r>
      <w:r>
        <w:t xml:space="preserve">any change is accepted, and optional solver backends that are not installed</w:t>
      </w:r>
      <w:r>
        <w:t xml:space="preserve"> </w:t>
      </w:r>
      <w:r>
        <w:t xml:space="preserve">cause their checks to be skipped, never silently passed.</w:t>
      </w:r>
    </w:p>
    <w:p>
      <w:pPr>
        <w:pStyle w:val="ChapterLabel"/>
      </w:pPr>
      <w:r>
        <w:t xml:space="preserve">Chapter 10</w:t>
      </w:r>
    </w:p>
    <w:bookmarkEnd w:id="127"/>
    <w:bookmarkEnd w:id="128"/>
    <w:bookmarkStart w:id="150" w:name="results-and-discussion"/>
    <w:p>
      <w:pPr>
        <w:pStyle w:val="Heading1"/>
      </w:pPr>
      <w:r>
        <w:t xml:space="preserve">Results and Discussion</w:t>
      </w:r>
    </w:p>
    <w:bookmarkStart w:id="129" w:name="overview-1"/>
    <w:p>
      <w:pPr>
        <w:pStyle w:val="Heading2"/>
      </w:pPr>
      <w:r>
        <w:t xml:space="preserve">10.1 Overview</w:t>
      </w:r>
    </w:p>
    <w:p>
      <w:pPr>
        <w:pStyle w:val="FirstParagraph"/>
      </w:pPr>
      <w:r>
        <w:t xml:space="preserve">This chapter reports the end-to-end results: pruning, constraint pressure,</w:t>
      </w:r>
      <w:r>
        <w:t xml:space="preserve"> </w:t>
      </w:r>
      <w:r>
        <w:t xml:space="preserve">assignment, amortisation, scaling, and trust and fault behaviour; the solver</w:t>
      </w:r>
      <w:r>
        <w:t xml:space="preserve"> </w:t>
      </w:r>
      <w:r>
        <w:t xml:space="preserve">results were given in Chapters 5 and 6. Negative</w:t>
      </w:r>
      <w:r>
        <w:t xml:space="preserve"> </w:t>
      </w:r>
      <w:r>
        <w:t xml:space="preserve">results are reported with the same prominence as positive ones, because they</w:t>
      </w:r>
      <w:r>
        <w:t xml:space="preserve"> </w:t>
      </w:r>
      <w:r>
        <w:t xml:space="preserve">define where the architecture should and should not be used.</w:t>
      </w:r>
      <w:r>
        <w:t xml:space="preserve"> </w:t>
      </w:r>
      <w:r>
        <w:t xml:space="preserve">Table 10.1 gives the whole picture.</w:t>
      </w:r>
    </w:p>
    <w:p>
      <w:pPr>
        <w:pStyle w:val="TableCaption"/>
      </w:pPr>
      <w:r>
        <w:t xml:space="preserve">Table 10.1: Scoreboard of the main quantitative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1: Scoreboard of the main quantitative resul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 agreement with independent re-derivation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Exact-solve rate of four annealing samplers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to 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annealer: small instances / against 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/ 95%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MILP against projected annealer,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100 times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against trust-only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4.2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11.7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against random / no-graph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13.8</m:t>
              </m:r>
            </m:oMath>
            <w:r>
              <w:t xml:space="preserve"> </w:t>
            </w:r>
            <w:r>
              <w:t xml:space="preserve">pts /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1.7</m:t>
              </m:r>
            </m:oMath>
            <w:r>
              <w:t xml:space="preserve"> </w:t>
            </w:r>
            <w:r>
              <w:t xml:space="preserve">pts (n.s.)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pruner against best repaired baseline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</m:oMath>
            <w:r>
              <w:t xml:space="preserve"> </w:t>
            </w:r>
            <w:r>
              <w:t xml:space="preserve">pts, never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degree violations at any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Cloud-trained readout against fixed weights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3.9</m:t>
              </m:r>
            </m:oMath>
            <w:r>
              <w:t xml:space="preserve"> </w:t>
            </w:r>
            <w:r>
              <w:t xml:space="preserve">pts (n.s.)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after an injected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to 4 cycles</w:t>
            </w:r>
          </w:p>
        </w:tc>
      </w:tr>
    </w:tbl>
    <w:bookmarkEnd w:id="129"/>
    <w:bookmarkStart w:id="138" w:name="the-pruner-comparison"/>
    <w:p>
      <w:pPr>
        <w:pStyle w:val="Heading2"/>
      </w:pPr>
      <w:r>
        <w:t xml:space="preserve">10.2 The Pruner Comparison</w:t>
      </w:r>
    </w:p>
    <w:p>
      <w:pPr>
        <w:pStyle w:val="FirstParagraph"/>
      </w:pPr>
      <w:r>
        <w:t xml:space="preserve">Table 10.2 compares the six pruners on identical scenarios of</w:t>
      </w:r>
      <w:r>
        <w:t xml:space="preserve"> </w:t>
      </w:r>
      <w:r>
        <w:t xml:space="preserve">10 rovers, 20 cycles and 16 seeds with drifting reliability, at the project’s</w:t>
      </w:r>
      <w:r>
        <w:t xml:space="preserve"> </w:t>
      </w:r>
      <w:r>
        <w:t xml:space="preserve">original fixed budget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units.</w:t>
      </w:r>
    </w:p>
    <w:p>
      <w:pPr>
        <w:pStyle w:val="TableCaption"/>
      </w:pPr>
      <w:r>
        <w:t xml:space="preserve">Table 10.2: Pruner comparison, 10 rovers, 20 cycles, 16 seeds, fixed budget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. Violations are mean counts per run (degree / budget / connectivity).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See Section 10.2.1.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2: Pruner comparison, 10 rovers, 20 cycles, 16 seeds, fixed budget K=15. Violations are mean counts per run (degree / budget / connectivity). ^{\dagger}See Section 10.2.1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Pruner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Del. 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158.8 / 20.0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t xml:space="preserve">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131.7 / 20.0 /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t xml:space="preserve">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 / 20.0 / 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threshold+repair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/ 20.0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  <w:r>
              <w:t xml:space="preserve">+repair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 / 19.9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1435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/ 19.9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/ 0.4</w:t>
            </w:r>
          </w:p>
        </w:tc>
      </w:tr>
    </w:tbl>
    <w:bookmarkStart w:id="133" w:name="the-audit-caught-the-audit"/>
    <w:p>
      <w:pPr>
        <w:pStyle w:val="Heading3"/>
      </w:pPr>
      <w:r>
        <w:t xml:space="preserve">10.2.1 The Audit Caught the Audit</w:t>
      </w:r>
    </w:p>
    <w:p>
      <w:pPr>
        <w:pStyle w:val="FirstParagraph"/>
      </w:pPr>
      <w:r>
        <w:t xml:space="preserve">The relaxation bookkeeping of Section 5.7 exposed a problem</w:t>
      </w:r>
      <w:r>
        <w:t xml:space="preserve"> </w:t>
      </w:r>
      <w:r>
        <w:t xml:space="preserve">in the project’s own earlier results.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the production pruner used the</w:t>
      </w:r>
      <w:r>
        <w:t xml:space="preserve"> </w:t>
      </w:r>
      <w:r>
        <w:rPr>
          <w:i/>
          <w:iCs/>
        </w:rPr>
        <w:t xml:space="preserve">no-budget</w:t>
      </w:r>
      <w:r>
        <w:t xml:space="preserve"> </w:t>
      </w:r>
      <w:r>
        <w:t xml:space="preserve">rung in 319 of 320 cycles: at ten rovers a budget of 15 units</w:t>
      </w:r>
      <w:r>
        <w:t xml:space="preserve"> </w:t>
      </w:r>
      <w:r>
        <w:t xml:space="preserve">is below the cost of any connected subgraph, so the ladder dropped it, and the</w:t>
      </w:r>
      <w:r>
        <w:t xml:space="preserve"> </w:t>
      </w:r>
      <w:r>
        <w:t xml:space="preserve">QUBO row of every earlier pruner table was in effect unconstrained. This is</w:t>
      </w:r>
      <w:r>
        <w:t xml:space="preserve"> </w:t>
      </w:r>
      <w:r>
        <w:t xml:space="preserve">precisely what the bookkeeping was built to catch, and an argument for always</w:t>
      </w:r>
      <w:r>
        <w:t xml:space="preserve"> </w:t>
      </w:r>
      <w:r>
        <w:t xml:space="preserve">logging relaxations rather than asserting feasibility. All</w:t>
      </w:r>
      <w:r>
        <w:t xml:space="preserve"> </w:t>
      </w:r>
      <w:r>
        <w:t xml:space="preserve">constraint-relevant conclusions were re-run at a budget that is both binding</w:t>
      </w:r>
      <w:r>
        <w:t xml:space="preserve"> </w:t>
      </w:r>
      <w:r>
        <w:t xml:space="preserve">and feasible,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the full-graph cost, where the QUBO solved with</w:t>
      </w:r>
      <w:r>
        <w:t xml:space="preserve"> </w:t>
      </w:r>
      <w:r>
        <w:t xml:space="preserve">every constraint in 320 of 320 cycles (Fig. 10.1).</w:t>
      </w:r>
    </w:p>
    <w:p>
      <w:pPr>
        <w:pStyle w:val="CaptionedFigure"/>
      </w:pPr>
      <w:r>
        <w:drawing>
          <wp:inline>
            <wp:extent cx="5011199" cy="1784849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bench_binding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99" cy="1784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10.1: Mission success and constraint violations of the six pruners at a</w:t>
      </w:r>
      <w:r>
        <w:t xml:space="preserve"> </w:t>
      </w:r>
      <w:r>
        <w:t xml:space="preserve">binding, feasible budget (</w:t>
      </w:r>
      <m:oMath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the full-graph cost).</w:t>
      </w:r>
    </w:p>
    <w:bookmarkEnd w:id="133"/>
    <w:bookmarkStart w:id="137" w:name="what-the-guarantees-cost-and-buy"/>
    <w:p>
      <w:pPr>
        <w:pStyle w:val="Heading3"/>
      </w:pPr>
      <w:r>
        <w:t xml:space="preserve">10.2.2 What the Guarantees Cost and Buy</w:t>
      </w:r>
    </w:p>
    <w:p>
      <w:pPr>
        <w:pStyle w:val="FirstParagraph"/>
      </w:pPr>
      <w:r>
        <w:t xml:space="preserve">At the binding budget the QUBO pruner is behind on raw success by 4.1 points</w:t>
      </w:r>
      <w:r>
        <w:t xml:space="preserve"> </w:t>
      </w:r>
      <w:r>
        <w:t xml:space="preserve">against threshold+repair (95%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1.9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), by 4.2 points</w:t>
      </w:r>
      <w:r>
        <w:t xml:space="preserve"> </w:t>
      </w:r>
      <w:r>
        <w:t xml:space="preserve">against top-</w:t>
      </w:r>
      <m:oMath>
        <m:r>
          <m:t>K</m:t>
        </m:r>
      </m:oMath>
      <w:r>
        <w:t xml:space="preserve">+repair (CI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7.0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0.017</m:t>
        </m:r>
      </m:oMath>
      <w:r>
        <w:t xml:space="preserve">) and by 5.7 points against</w:t>
      </w:r>
      <w:r>
        <w:t xml:space="preserve"> </w:t>
      </w:r>
      <w:r>
        <w:t xml:space="preserve">the constraint-blind threshold pruner (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). Comparing only against</w:t>
      </w:r>
      <w:r>
        <w:t xml:space="preserve"> </w:t>
      </w:r>
      <w:r>
        <w:t xml:space="preserve">constraint-blind pruners had overstated the cost of the guarantees by about two</w:t>
      </w:r>
      <w:r>
        <w:t xml:space="preserve"> </w:t>
      </w:r>
      <w:r>
        <w:t xml:space="preserve">points, but the corrected gap remains significant. What the QUBO buys is the</w:t>
      </w:r>
      <w:r>
        <w:t xml:space="preserve"> </w:t>
      </w:r>
      <w:r>
        <w:t xml:space="preserve">guarantee itself: it is the only arm with zero violations (the repaired</w:t>
      </w:r>
      <w:r>
        <w:t xml:space="preserve"> </w:t>
      </w:r>
      <w:r>
        <w:t xml:space="preserve">baselines leave 1.1 to 3.1 degree and 0.8 to 0.9 connectivity violations per</w:t>
      </w:r>
      <w:r>
        <w:t xml:space="preserve"> </w:t>
      </w:r>
      <w:r>
        <w:t xml:space="preserve">run),</w:t>
      </w:r>
      <w:r>
        <w:t xml:space="preserve"> </w:t>
      </w:r>
      <w:r>
        <w:t xml:space="preserve">and it has the best trust Spearman (0.295 against 0.251 to 0.271), though not</w:t>
      </w:r>
      <w:r>
        <w:t xml:space="preserve"> </w:t>
      </w:r>
      <w:r>
        <w:t xml:space="preserve">the best AUC. The delivery metrics show its weakness (Fig. 10.2):</w:t>
      </w:r>
      <w:r>
        <w:t xml:space="preserve"> </w:t>
      </w:r>
      <w:r>
        <w:t xml:space="preserve">a delivery-failure rate 4.4 points worse than threshold+repair (CI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8.0</m:t>
        </m:r>
        <m:r>
          <m:rPr>
            <m:sty m:val="p"/>
          </m:rPr>
          <m:t>]</m:t>
        </m:r>
      </m:oMath>
      <w:r>
        <w:t xml:space="preserve">) and 11.8 points worse than top-</w:t>
      </w:r>
      <m:oMath>
        <m:r>
          <m:t>K</m:t>
        </m:r>
      </m:oMath>
      <w:r>
        <w:t xml:space="preserve">, and a recall of</w:t>
      </w:r>
      <w:r>
        <w:t xml:space="preserve"> </w:t>
      </w:r>
      <w:r>
        <w:t xml:space="preserve">delivery-critical links of 0.67, against 0.82 for the repaired baselines and</w:t>
      </w:r>
      <w:r>
        <w:t xml:space="preserve"> </w:t>
      </w:r>
      <w:r>
        <w:t xml:space="preserve">0.93 for the threshold pruner; only the constraint-blind top-</w:t>
      </w:r>
      <m:oMath>
        <m:r>
          <m:t>K</m:t>
        </m:r>
      </m:oMath>
      <w:r>
        <w:t xml:space="preserve">, which keeps</w:t>
      </w:r>
      <w:r>
        <w:t xml:space="preserve"> </w:t>
      </w:r>
      <w:r>
        <w:t xml:space="preserve">half of the links, is lower (0.56). The edge-local utility</w:t>
      </w:r>
      <w:r>
        <w:t xml:space="preserve"> </w:t>
      </w:r>
      <w:r>
        <w:t xml:space="preserve">ranks links by their own quality rather than by how much delivery depends on</w:t>
      </w:r>
      <w:r>
        <w:t xml:space="preserve"> </w:t>
      </w:r>
      <w:r>
        <w:t xml:space="preserve">them, so the optimum sometimes prunes exactly the redundancy that bottleneck</w:t>
      </w:r>
      <w:r>
        <w:t xml:space="preserve"> </w:t>
      </w:r>
      <w:r>
        <w:t xml:space="preserve">paths need.</w:t>
      </w:r>
    </w:p>
    <w:p>
      <w:pPr>
        <w:pStyle w:val="CaptionedFigure"/>
      </w:pPr>
      <w:r>
        <w:drawing>
          <wp:inline>
            <wp:extent cx="3797999" cy="236545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delivery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99" cy="236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10.2: Offload rate, delivery-failure rate and delivery-critical recall of</w:t>
      </w:r>
      <w:r>
        <w:t xml:space="preserve"> </w:t>
      </w:r>
      <w:r>
        <w:t xml:space="preserve">each pruner at the binding budget.</w:t>
      </w:r>
    </w:p>
    <w:bookmarkEnd w:id="137"/>
    <w:bookmarkEnd w:id="138"/>
    <w:bookmarkStart w:id="142" w:name="constraint-pressure"/>
    <w:p>
      <w:pPr>
        <w:pStyle w:val="Heading2"/>
      </w:pPr>
      <w:r>
        <w:t xml:space="preserve">10.3 Constraint Pressure</w:t>
      </w:r>
    </w:p>
    <w:p>
      <w:pPr>
        <w:pStyle w:val="FirstParagraph"/>
      </w:pPr>
      <w:r>
        <w:t xml:space="preserve">Does the guarantee ever turn into a success advantage when constraints bite</w:t>
      </w:r>
      <w:r>
        <w:t xml:space="preserve"> </w:t>
      </w:r>
      <w:r>
        <w:t xml:space="preserve">hard? Table 10.3 and Fig. 10.3 answer it.</w:t>
      </w:r>
    </w:p>
    <w:p>
      <w:pPr>
        <w:pStyle w:val="TableCaption"/>
      </w:pPr>
      <w:r>
        <w:t xml:space="preserve">Table 10.3: Constraint-pressure sweep, 10 rovers, 20 cycles, 16 seeds per cell;</w:t>
      </w:r>
      <w:r>
        <w:t xml:space="preserve"> </w:t>
      </w:r>
      <w:r>
        <w:t xml:space="preserve">differences in percentage points with permutation</w:t>
      </w:r>
      <w:r>
        <w:t xml:space="preserve"> </w:t>
      </w:r>
      <m:oMath>
        <m:r>
          <m:t>p</m:t>
        </m:r>
      </m:oMath>
      <w:r>
        <w:t xml:space="preserve">-values.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3: Constraint-pressure sweep, 10 rovers, 20 cycles, 16 seeds per cell; differences in percentage points with permutation p-valu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repaired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QUBO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0.033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0.004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3.3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0.9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0.52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0.058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3.2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0.020</m:t>
              </m:r>
            </m:oMath>
            <w:r>
              <w:t xml:space="preserve">)</w:t>
            </w:r>
          </w:p>
        </w:tc>
      </w:tr>
    </w:tbl>
    <w:p>
      <w:pPr>
        <w:pStyle w:val="CaptionedFigure"/>
      </w:pPr>
      <w:r>
        <w:drawing>
          <wp:inline>
            <wp:extent cx="5011199" cy="1939911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budget_sweep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99" cy="193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10.3: Budget pressure sweep: success by arm (left) and whether each arm</w:t>
      </w:r>
      <w:r>
        <w:t xml:space="preserve"> </w:t>
      </w:r>
      <w:r>
        <w:t xml:space="preserve">honoured the budget (right).</w:t>
      </w:r>
    </w:p>
    <w:p>
      <w:pPr>
        <w:pStyle w:val="BodyText"/>
      </w:pPr>
      <w:r>
        <w:t xml:space="preserve">The answer is not the one the guarantee story predicts. At extreme budget</w:t>
      </w:r>
      <w:r>
        <w:t xml:space="preserve"> </w:t>
      </w:r>
      <w:r>
        <w:t xml:space="preserve">pressure (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) the QUBO ties the best repaired baseline, where even</w:t>
      </w:r>
      <w:r>
        <w:t xml:space="preserve"> </w:t>
      </w:r>
      <w:r>
        <w:t xml:space="preserve">the repaired arms cannot fully meet the budget. At every looser setting it is</w:t>
      </w:r>
      <w:r>
        <w:t xml:space="preserve"> </w:t>
      </w:r>
      <w:r>
        <w:t xml:space="preserve">behind by 2 to 4 points, and in the degree and roster sweeps the gap narrows</w:t>
      </w:r>
      <w:r>
        <w:t xml:space="preserve"> </w:t>
      </w:r>
      <w:r>
        <w:t xml:space="preserve">only as the constraint relaxes. There is no crossover, even where the</w:t>
      </w:r>
      <w:r>
        <w:t xml:space="preserve"> </w:t>
      </w:r>
      <w:r>
        <w:t xml:space="preserve">constraint-blind threshold pruner breaks the budget in 20 of 20 cycles and,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 exceeds degree caps 165 times per run. What holds at every level is the</w:t>
      </w:r>
      <w:r>
        <w:t xml:space="preserve"> </w:t>
      </w:r>
      <w:r>
        <w:t xml:space="preserve">guarantee: zero degree violations, budget residuals only where the budget is</w:t>
      </w:r>
      <w:r>
        <w:t xml:space="preserve"> </w:t>
      </w:r>
      <w:r>
        <w:t xml:space="preserve">infeasible (and then reported), and connectivity misses only where no pruner</w:t>
      </w:r>
      <w:r>
        <w:t xml:space="preserve"> </w:t>
      </w:r>
      <w:r>
        <w:t xml:space="preserve">could connect the roster. The guarantees are worth their cost when violating a</w:t>
      </w:r>
      <w:r>
        <w:t xml:space="preserve"> </w:t>
      </w:r>
      <w:r>
        <w:t xml:space="preserve">constraint is disqualifying (regulatory, safety or contractual), not when</w:t>
      </w:r>
      <w:r>
        <w:t xml:space="preserve"> </w:t>
      </w:r>
      <w:r>
        <w:t xml:space="preserve">success is the only currency.</w:t>
      </w:r>
    </w:p>
    <w:bookmarkEnd w:id="142"/>
    <w:bookmarkStart w:id="143" w:name="assignment-ablation"/>
    <w:p>
      <w:pPr>
        <w:pStyle w:val="Heading2"/>
      </w:pPr>
      <w:r>
        <w:t xml:space="preserve">10.4 Assignment Ablation</w:t>
      </w:r>
    </w:p>
    <w:p>
      <w:pPr>
        <w:pStyle w:val="FirstParagraph"/>
      </w:pPr>
      <w:r>
        <w:t xml:space="preserve">Table 10.4 isolates the assignment stage on identical</w:t>
      </w:r>
      <w:r>
        <w:t xml:space="preserve"> </w:t>
      </w:r>
      <w:r>
        <w:t xml:space="preserve">scenarios. The trust-aware GNN beats trust-only by 8.1 points with an interval</w:t>
      </w:r>
      <w:r>
        <w:t xml:space="preserve"> </w:t>
      </w:r>
      <w:r>
        <w:t xml:space="preserve">that excludes zero and a significant permutation test, and beats random by</w:t>
      </w:r>
      <w:r>
        <w:t xml:space="preserve"> </w:t>
      </w:r>
      <w:r>
        <w:t xml:space="preserve">13.8 points. Its margin over the no-graph readout is positive but not</w:t>
      </w:r>
      <w:r>
        <w:t xml:space="preserve"> </w:t>
      </w:r>
      <w:r>
        <w:t xml:space="preserve">significant: at ten-rover density most of the value lies in the trust model,</w:t>
      </w:r>
      <w:r>
        <w:t xml:space="preserve"> </w:t>
      </w:r>
      <w:r>
        <w:t xml:space="preserve">the gates and delivery awareness, and message passing adds a small extra that</w:t>
      </w:r>
      <w:r>
        <w:t xml:space="preserve"> </w:t>
      </w:r>
      <w:r>
        <w:t xml:space="preserve">this sample cannot separate from noise.</w:t>
      </w:r>
    </w:p>
    <w:p>
      <w:pPr>
        <w:pStyle w:val="TableCaption"/>
      </w:pPr>
      <w:r>
        <w:t xml:space="preserve">Table 10.4: Ablation of the assignment stage with 10 rovers, 20 cycles and 8</w:t>
      </w:r>
      <w:r>
        <w:t xml:space="preserve"> </w:t>
      </w:r>
      <w:r>
        <w:t xml:space="preserve">seeds. Differences are computed per seed, in pairs.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4: Ablation of the assignment stage with 10 rovers, 20 cycles and 8 seeds. Differences are computed per seed, in pair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to the GNN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13.8</m:t>
              </m:r>
            </m:oMath>
            <w:r>
              <w:t xml:space="preserve"> </w:t>
            </w:r>
            <w:r>
              <w:t xml:space="preserve">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4.2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11.7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no-graph readout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1.7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6.9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0.736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3"/>
    <w:bookmarkStart w:id="147" w:name="amortisation-and-scaling"/>
    <w:p>
      <w:pPr>
        <w:pStyle w:val="Heading2"/>
      </w:pPr>
      <w:r>
        <w:t xml:space="preserve">10.5 Amortisation and Scaling</w:t>
      </w:r>
    </w:p>
    <w:p>
      <w:pPr>
        <w:pStyle w:val="FirstParagraph"/>
      </w:pPr>
      <w:r>
        <w:t xml:space="preserve">A solve of more than a second cannot run synchronously on the fog device, so</w:t>
      </w:r>
      <w:r>
        <w:t xml:space="preserve"> </w:t>
      </w:r>
      <w:r>
        <w:t xml:space="preserve">the cloud can solve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 while the fog device reuses the last</w:t>
      </w:r>
      <w:r>
        <w:t xml:space="preserve"> </w:t>
      </w:r>
      <w:r>
        <w:t xml:space="preserve">decision, intersected with the live graph (Table 10.5).</w:t>
      </w:r>
      <w:r>
        <w:t xml:space="preserve"> </w:t>
      </w:r>
      <w:r>
        <w:t xml:space="preserve">Using a decision that is two cycles old costs less than one point of success</w:t>
      </w:r>
      <w:r>
        <w:t xml:space="preserve"> </w:t>
      </w:r>
      <w:r>
        <w:t xml:space="preserve">and cuts the number of solves in half.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the differences between</w:t>
      </w:r>
      <w:r>
        <w:t xml:space="preserve"> </w:t>
      </w:r>
      <w:r>
        <w:t xml:space="preserve">seeds are larger than the effect we are trying to measure, so we report the</w:t>
      </w:r>
      <w:r>
        <w:t xml:space="preserve"> </w:t>
      </w:r>
      <w:r>
        <w:t xml:space="preserve">numbers as they are instead of drawing a smooth curve through them.</w:t>
      </w:r>
    </w:p>
    <w:p>
      <w:pPr>
        <w:pStyle w:val="TableCaption"/>
      </w:pPr>
      <w:r>
        <w:t xml:space="preserve">Table 10.5: Solving in the cloud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cycles, with 10 rovers, 20 cycles and 6 seeds.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5: Solving in the cloud every k cycles, with 10 rovers, 20 cycles and 6 see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Solve interval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Solves per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Amortised solve (ms)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</w:tbl>
    <w:p>
      <w:pPr>
        <w:pStyle w:val="BodyText"/>
      </w:pPr>
      <w:r>
        <w:t xml:space="preserve">Figure 10.4 puts the time spent on pruning next to the time</w:t>
      </w:r>
      <w:r>
        <w:t xml:space="preserve"> </w:t>
      </w:r>
      <w:r>
        <w:t xml:space="preserve">spent on inference. Solving takes about five orders of magnitude longer. At</w:t>
      </w:r>
      <w:r>
        <w:t xml:space="preserve"> </w:t>
      </w:r>
      <w:r>
        <w:t xml:space="preserve">these small fleet sizes, then, the reason to prune is the guarantees it gives</w:t>
      </w:r>
      <w:r>
        <w:t xml:space="preserve"> </w:t>
      </w:r>
      <w:r>
        <w:t xml:space="preserve">and not any saving in time. It also means the solve should run in the cloud or</w:t>
      </w:r>
      <w:r>
        <w:t xml:space="preserve"> </w:t>
      </w:r>
      <w:r>
        <w:t xml:space="preserve">only every few cycles, which is what the three-tier design planned for.</w:t>
      </w:r>
    </w:p>
    <w:p>
      <w:pPr>
        <w:pStyle w:val="CaptionedFigure"/>
      </w:pPr>
      <w:r>
        <w:drawing>
          <wp:inline>
            <wp:extent cx="3862799" cy="1817115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res-latency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799" cy="181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10.4: Wall-clock time for each decision on the scaling instances. The</w:t>
      </w:r>
      <w:r>
        <w:t xml:space="preserve"> </w:t>
      </w:r>
      <w:r>
        <w:t xml:space="preserve">time drops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because connectivity is no longer enforced above 20</w:t>
      </w:r>
      <w:r>
        <w:t xml:space="preserve"> </w:t>
      </w:r>
      <w:r>
        <w:t xml:space="preserve">rovers.</w:t>
      </w:r>
    </w:p>
    <w:bookmarkEnd w:id="147"/>
    <w:bookmarkStart w:id="148" w:name="trust-quality-training-and-faults"/>
    <w:p>
      <w:pPr>
        <w:pStyle w:val="Heading2"/>
      </w:pPr>
      <w:r>
        <w:t xml:space="preserve">10.6 Trust Quality, Training and Faults</w:t>
      </w:r>
    </w:p>
    <w:p>
      <w:pPr>
        <w:pStyle w:val="FirstParagraph"/>
      </w:pPr>
      <w:r>
        <w:t xml:space="preserve">The learned trust values follow the hidden reliability with a Spearman</w:t>
      </w:r>
      <w:r>
        <w:t xml:space="preserve"> </w:t>
      </w:r>
      <w:r>
        <w:t xml:space="preserve">correlation between 0.24 and 0.30 and an AUC between 0.62 and 0.68. Comparing</w:t>
      </w:r>
      <w:r>
        <w:t xml:space="preserve"> </w:t>
      </w:r>
      <w:r>
        <w:t xml:space="preserve">trust quality across pruners is not fair, because each pruner produces its own</w:t>
      </w:r>
      <w:r>
        <w:t xml:space="preserve"> </w:t>
      </w:r>
      <w:r>
        <w:t xml:space="preserve">set of outcomes, and we point this out instead of leaving it unsaid. As</w:t>
      </w:r>
      <w:r>
        <w:t xml:space="preserve"> </w:t>
      </w:r>
      <w:r>
        <w:t xml:space="preserve">reported in Section 7.8, the readout trained in the cloud</w:t>
      </w:r>
      <w:r>
        <w:t xml:space="preserve"> </w:t>
      </w:r>
      <w:r>
        <w:t xml:space="preserve">did not do better than the fixed weights. During the scripted fault, the trust</w:t>
      </w:r>
      <w:r>
        <w:t xml:space="preserve"> </w:t>
      </w:r>
      <w:r>
        <w:t xml:space="preserve">of the degraded rover goes down, tasks are moved to other rovers, and success</w:t>
      </w:r>
      <w:r>
        <w:t xml:space="preserve"> </w:t>
      </w:r>
      <w:r>
        <w:t xml:space="preserve">gets back to where it was before the fault 3 to 4 cycles after the fault</w:t>
      </w:r>
      <w:r>
        <w:t xml:space="preserve"> </w:t>
      </w:r>
      <w:r>
        <w:t xml:space="preserve">ends.</w:t>
      </w:r>
    </w:p>
    <w:bookmarkEnd w:id="148"/>
    <w:bookmarkStart w:id="149" w:name="discussion-and-limitations"/>
    <w:p>
      <w:pPr>
        <w:pStyle w:val="Heading2"/>
      </w:pPr>
      <w:r>
        <w:t xml:space="preserve">10.7 Discussion and Limitations</w:t>
      </w:r>
    </w:p>
    <w:p>
      <w:pPr>
        <w:pStyle w:val="FirstParagraph"/>
      </w:pPr>
      <w:r>
        <w:t xml:space="preserve">Three findings cut against the naive version of the project’s own pitch and</w:t>
      </w:r>
      <w:r>
        <w:t xml:space="preserve"> </w:t>
      </w:r>
      <w:r>
        <w:t xml:space="preserve">are its most useful results: penalty-encoded constrained QUBOs are easy to</w:t>
      </w:r>
      <w:r>
        <w:t xml:space="preserve"> </w:t>
      </w:r>
      <w:r>
        <w:t xml:space="preserve">write and hard to sample; on classical hardware the QUBO route is dominated by</w:t>
      </w:r>
      <w:r>
        <w:t xml:space="preserve"> </w:t>
      </w:r>
      <w:r>
        <w:t xml:space="preserve">a direct MILP; and at small scale the constrained pruner trades 2 to 4 points</w:t>
      </w:r>
      <w:r>
        <w:t xml:space="preserve"> </w:t>
      </w:r>
      <w:r>
        <w:t xml:space="preserve">of success for its guarantees. The limitations are equally concrete: 8 to 16</w:t>
      </w:r>
      <w:r>
        <w:t xml:space="preserve"> </w:t>
      </w:r>
      <w:r>
        <w:t xml:space="preserve">seeds per arm; a message-passing margin that is not significant;</w:t>
      </w:r>
      <w:r>
        <w:t xml:space="preserve"> </w:t>
      </w:r>
      <w:r>
        <w:t xml:space="preserve">selection-confounded trust comparisons; a synthetic simulator with no channel</w:t>
      </w:r>
      <w:r>
        <w:t xml:space="preserve"> </w:t>
      </w:r>
      <w:r>
        <w:t xml:space="preserve">model, hardware in the loop or quantum processor; a dense matrix that limits</w:t>
      </w:r>
      <w:r>
        <w:t xml:space="preserve"> </w:t>
      </w:r>
      <w:r>
        <w:t xml:space="preserve">the fleet to tens of rovers; and hand-chosen weights and penalties, tested for</w:t>
      </w:r>
      <w:r>
        <w:t xml:space="preserve"> </w:t>
      </w:r>
      <w:r>
        <w:t xml:space="preserve">sensitivity but not tuned by a principled procedure.</w:t>
      </w:r>
    </w:p>
    <w:p>
      <w:pPr>
        <w:pStyle w:val="ChapterLabel"/>
      </w:pPr>
      <w:r>
        <w:t xml:space="preserve">Chapter 11</w:t>
      </w:r>
    </w:p>
    <w:bookmarkEnd w:id="149"/>
    <w:bookmarkEnd w:id="150"/>
    <w:bookmarkStart w:id="168" w:name="physics-simulation-in-gazebo-with-ros-2"/>
    <w:p>
      <w:pPr>
        <w:pStyle w:val="Heading1"/>
      </w:pPr>
      <w:r>
        <w:t xml:space="preserve">Physics Simulation in Gazebo with ROS 2</w:t>
      </w:r>
    </w:p>
    <w:bookmarkStart w:id="154" w:name="motivation-and-software-stack"/>
    <w:p>
      <w:pPr>
        <w:pStyle w:val="Heading2"/>
      </w:pPr>
      <w:r>
        <w:t xml:space="preserve">11.1 Motivation and Software Stack</w:t>
      </w:r>
    </w:p>
    <w:p>
      <w:pPr>
        <w:pStyle w:val="FirstParagraph"/>
      </w:pPr>
      <w:r>
        <w:t xml:space="preserve">The statistical simulator is fast, seeded and exactly reproducible, but it is</w:t>
      </w:r>
      <w:r>
        <w:t xml:space="preserve"> </w:t>
      </w:r>
      <w:r>
        <w:t xml:space="preserve">not a physics engine and it does not exercise the questions every deployment</w:t>
      </w:r>
      <w:r>
        <w:t xml:space="preserve"> </w:t>
      </w:r>
      <w:r>
        <w:t xml:space="preserve">must answer: how the pipeline receives live state from a robot simulator, how</w:t>
      </w:r>
      <w:r>
        <w:t xml:space="preserve"> </w:t>
      </w:r>
      <w:r>
        <w:t xml:space="preserve">it is packaged so that anyone can reproduce it with one command, and how its</w:t>
      </w:r>
      <w:r>
        <w:t xml:space="preserve"> </w:t>
      </w:r>
      <w:r>
        <w:t xml:space="preserve">decisions can be observed while a world runs. To answer them the pipeline was</w:t>
      </w:r>
      <w:r>
        <w:t xml:space="preserve"> </w:t>
      </w:r>
      <w:r>
        <w:t xml:space="preserve">implemented in Gazebo: four differential-drive rovers are simulated by Gazebo</w:t>
      </w:r>
      <w:r>
        <w:t xml:space="preserve"> </w:t>
      </w:r>
      <w:r>
        <w:t xml:space="preserve">Harmonic, their odometry is bridged into ROS 2 Jazzy, and the full pipeline</w:t>
      </w:r>
      <w:r>
        <w:t xml:space="preserve"> </w:t>
      </w:r>
      <w:r>
        <w:t xml:space="preserve">runs inside a ROS 2 node against that live stream, publishing its decisions</w:t>
      </w:r>
      <w:r>
        <w:t xml:space="preserve"> </w:t>
      </w:r>
      <w:r>
        <w:t xml:space="preserve">once per second. The chapter reports an integration, not a new experimental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The integration has four layers (Fig. 11.1). Gazebo Harmonic</w:t>
      </w:r>
      <w:r>
        <w:t xml:space="preserve"> </w:t>
      </w:r>
      <w:r>
        <w:t xml:space="preserve">simulates rigid-body physics with the ODE engine, the rover models and their</w:t>
      </w:r>
      <w:r>
        <w:t xml:space="preserve"> </w:t>
      </w:r>
      <w:r>
        <w:t xml:space="preserve">differential-drive controllers, all described in SDF 1.9. A Gazebo–ROS bridge</w:t>
      </w:r>
      <w:r>
        <w:t xml:space="preserve"> </w:t>
      </w:r>
      <w:r>
        <w:t xml:space="preserve">forwards the four odometry topics into ROS 2</w:t>
      </w:r>
      <w:r>
        <w:t xml:space="preserve"> </w:t>
      </w:r>
      <w:r>
        <w:rPr>
          <w:i/>
          <w:iCs/>
        </w:rPr>
        <w:t xml:space="preserve">Odometry</w:t>
      </w:r>
      <w:r>
        <w:t xml:space="preserve"> </w:t>
      </w:r>
      <w:r>
        <w:t xml:space="preserve">messages, in the</w:t>
      </w:r>
      <w:r>
        <w:t xml:space="preserve"> </w:t>
      </w:r>
      <w:r>
        <w:t xml:space="preserve">Gazebo-to-ROS direction only. ROS 2 carries them to the planner node, a thin</w:t>
      </w:r>
      <w:r>
        <w:t xml:space="preserve"> </w:t>
      </w:r>
      <w:r>
        <w:t xml:space="preserve">adapter around the unchanged pipeline: the pipeline is not rewritten as ROS</w:t>
      </w:r>
      <w:r>
        <w:t xml:space="preserve"> </w:t>
      </w:r>
      <w:r>
        <w:t xml:space="preserve">packages, because it is middleware-agnostic by design.</w:t>
      </w:r>
    </w:p>
    <w:p>
      <w:pPr>
        <w:pStyle w:val="CaptionedFigure"/>
      </w:pPr>
      <w:r>
        <w:drawing>
          <wp:inline>
            <wp:extent cx="5266799" cy="1810224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stack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99" cy="181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11.1: The Gazebo integration inside one container.</w:t>
      </w:r>
    </w:p>
    <w:bookmarkEnd w:id="154"/>
    <w:bookmarkStart w:id="158" w:name="the-world-and-the-rover"/>
    <w:p>
      <w:pPr>
        <w:pStyle w:val="Heading2"/>
      </w:pPr>
      <w:r>
        <w:t xml:space="preserve">11.2 The World and the Rover</w:t>
      </w:r>
    </w:p>
    <w:p>
      <w:pPr>
        <w:pStyle w:val="FirstParagraph"/>
      </w:pPr>
      <w:r>
        <w:t xml:space="preserve">The world is deliberately simple, so that every effect can be attributed</w:t>
      </w:r>
      <w:r>
        <w:t xml:space="preserve"> </w:t>
      </w:r>
      <w:r>
        <w:t xml:space="preserve">(Table 11.1). Four instances of one rover model stand on a line,</w:t>
      </w:r>
      <w:r>
        <w:t xml:space="preserve"> </w:t>
      </w:r>
      <w:r>
        <w:t xml:space="preserve">the same line-up as the planned physical testbed. Each rover is a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0.65</m:t>
        </m:r>
        <m:r>
          <m:rPr>
            <m:sty m:val="p"/>
          </m:rPr>
          <m:t>×</m:t>
        </m:r>
        <m:r>
          <m:t>0.25</m:t>
        </m:r>
      </m:oMath>
      <w:r>
        <w:t xml:space="preserve"> m, 3 kg body with two wheels of radius</w:t>
      </w:r>
      <w:r>
        <w:t xml:space="preserve"> </w:t>
      </w:r>
      <m:oMath>
        <m:sSub>
          <m:e>
            <m:r>
              <m:t>r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0.16</m:t>
        </m:r>
      </m:oMath>
      <w:r>
        <w:t xml:space="preserve"> m on</w:t>
      </w:r>
      <w:r>
        <w:t xml:space="preserve"> </w:t>
      </w:r>
      <w:r>
        <w:t xml:space="preserve">revolute joints, a track of</w:t>
      </w:r>
      <w:r>
        <w:t xml:space="preserve"> </w:t>
      </w:r>
      <m:oMath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0.76</m:t>
        </m:r>
      </m:oMath>
      <w:r>
        <w:t xml:space="preserve"> m, and a differential-drive plugin that</w:t>
      </w:r>
      <w:r>
        <w:t xml:space="preserve"> </w:t>
      </w:r>
      <w:r>
        <w:t xml:space="preserve">turns velocity commands into wheel motion and publishes odometry at 20 Hz. The</w:t>
      </w:r>
      <w:r>
        <w:t xml:space="preserve"> </w:t>
      </w:r>
      <w:r>
        <w:t xml:space="preserve">3D engine of Chapter 12 uses the same dimensions, so the two</w:t>
      </w:r>
      <w:r>
        <w:t xml:space="preserve"> </w:t>
      </w:r>
      <w:r>
        <w:t xml:space="preserve">simulators share one rover.</w:t>
      </w:r>
    </w:p>
    <w:p>
      <w:pPr>
        <w:pStyle w:val="TableCaption"/>
      </w:pPr>
      <w:r>
        <w:t xml:space="preserve">Table 11.1: Settings of the Gazebo world and of the rover model.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.1: Settings of the Gazebo world and of the rover mod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ODE, step 1 ms, real-time factor 1.0, update rate 1000 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and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sun with shadows; static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×</m:t>
              </m:r>
              <m:r>
                <m:t>30</m:t>
              </m:r>
            </m:oMath>
            <w:r>
              <w:t xml:space="preserve"> m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poses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R0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3.0</m:t>
              </m:r>
              <m:r>
                <m:rPr>
                  <m:sty m:val="p"/>
                </m:rPr>
                <m:t>,</m:t>
              </m:r>
              <m:r>
                <m:t>0.0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)</m:t>
              </m:r>
            </m:oMath>
            <w:r>
              <w:t xml:space="preserve">, R1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0.4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)</m:t>
              </m:r>
            </m:oMath>
            <w:r>
              <w:t xml:space="preserve">, R2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0.20</m:t>
              </m:r>
              <m:r>
                <m:rPr>
                  <m:sty m:val="p"/>
                </m:rPr>
                <m:t>)</m:t>
              </m:r>
            </m:oMath>
            <w:r>
              <w:t xml:space="preserve">, R3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3.0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  <w:r>
              <w:t xml:space="preserve"> </w:t>
            </w:r>
            <m:oMath>
              <m:r>
                <m:t>0.9</m:t>
              </m:r>
              <m:r>
                <m:rPr>
                  <m:sty m:val="p"/>
                </m:rPr>
                <m:t>×</m:t>
              </m:r>
              <m:r>
                <m:t>0.65</m:t>
              </m:r>
              <m:r>
                <m:rPr>
                  <m:sty m:val="p"/>
                </m:rPr>
                <m:t>×</m:t>
              </m:r>
              <m:r>
                <m:t>0.25</m:t>
              </m:r>
            </m:oMath>
            <w:r>
              <w:t xml:space="preserve"> m, 3.0 kg, inertia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 kg m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Wheels and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0.16 m, width 0.08 m, 0.25 kg; revolute, 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drive, separation 0.76 m, odometry at 20 Hz</w:t>
            </w:r>
          </w:p>
        </w:tc>
      </w:tr>
    </w:tbl>
    <w:p>
      <w:pPr>
        <w:pStyle w:val="BodyText"/>
      </w:pPr>
      <w:r>
        <w:t xml:space="preserve">A differential-drive rover is commanded by a forward speed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yaw rate</w:t>
      </w:r>
      <w:r>
        <w:t xml:space="preserve"> </w:t>
      </w:r>
      <m:oMath>
        <m:r>
          <m:t>ω</m:t>
        </m:r>
      </m:oMath>
      <w:r>
        <w:t xml:space="preserve">; the plugin converts them into wheel rim speeds and back again for</w:t>
      </w:r>
      <w:r>
        <w:t xml:space="preserve"> </w:t>
      </w:r>
      <w:r>
        <w:t xml:space="preserve">odometry,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Gazebo’s convention of counter-clockwise positive yaw with the left wheel at</w:t>
      </w:r>
      <w:r>
        <w:t xml:space="preserve"> </w:t>
      </w:r>
      <w:r>
        <w:t xml:space="preserve">positive</w:t>
      </w:r>
      <w:r>
        <w:t xml:space="preserve"> </w:t>
      </w:r>
      <m:oMath>
        <m:r>
          <m:t>y</m:t>
        </m:r>
      </m:oMath>
      <w:r>
        <w:t xml:space="preserve">; each wheel turns at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. Chapter 12 uses</w:t>
      </w:r>
      <w:r>
        <w:t xml:space="preserve"> </w:t>
      </w:r>
      <w:r>
        <w:t xml:space="preserve">the same relations in its own mirrored convention and integrates them exactly.</w:t>
      </w:r>
    </w:p>
    <w:p>
      <w:pPr>
        <w:pStyle w:val="CaptionedFigure"/>
      </w:pPr>
      <w:r>
        <w:drawing>
          <wp:inline>
            <wp:extent cx="3535199" cy="161522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world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199" cy="161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11.2: Top view of the Gazebo world: with a 5 m radio range the four rovers</w:t>
      </w:r>
      <w:r>
        <w:t xml:space="preserve"> </w:t>
      </w:r>
      <w:r>
        <w:t xml:space="preserve">form five candidate links; the end rovers are 6 m apart and cannot link.</w:t>
      </w:r>
    </w:p>
    <w:bookmarkEnd w:id="158"/>
    <w:bookmarkStart w:id="162" w:name="the-planner-node"/>
    <w:p>
      <w:pPr>
        <w:pStyle w:val="Heading2"/>
      </w:pPr>
      <w:r>
        <w:t xml:space="preserve">11.3 The Planner Node</w:t>
      </w:r>
    </w:p>
    <w:p>
      <w:pPr>
        <w:pStyle w:val="FirstParagraph"/>
      </w:pPr>
      <w:r>
        <w:t xml:space="preserve">The node subscribes to the four odometry topics, keeps each rover’s latest</w:t>
      </w:r>
      <w:r>
        <w:t xml:space="preserve"> </w:t>
      </w:r>
      <w:r>
        <w:t xml:space="preserve">planar position, and runs one pipeline cycle per one-second timer tick</w:t>
      </w:r>
      <w:r>
        <w:t xml:space="preserve"> </w:t>
      </w:r>
      <w:r>
        <w:t xml:space="preserve">(Algorithm 1). Every cycle it publishes two JSON messages: a</w:t>
      </w:r>
      <w:r>
        <w:t xml:space="preserve"> </w:t>
      </w:r>
      <w:r>
        <w:t xml:space="preserve">status message (cycle, number of rovers with odometry, candidate and kept</w:t>
      </w:r>
      <w:r>
        <w:t xml:space="preserve"> </w:t>
      </w:r>
      <w:r>
        <w:t xml:space="preserve">edges, pruner mode, solve time, assignment and every rover’s trust) and an</w:t>
      </w:r>
      <w:r>
        <w:t xml:space="preserve"> </w:t>
      </w:r>
      <w:r>
        <w:t xml:space="preserve">assignment message.</w:t>
      </w:r>
    </w:p>
    <w:p>
      <w:pPr>
        <w:pStyle w:val="CaptionedFigure"/>
      </w:pPr>
      <w:r>
        <w:drawing>
          <wp:inline>
            <wp:extent cx="5270500" cy="2348205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gz-cycle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1: One cycle of the Gazebo planner node</w:t>
      </w:r>
    </w:p>
    <w:p>
      <w:pPr>
        <w:pStyle w:val="BodyText"/>
      </w:pPr>
      <w:r>
        <w:t xml:space="preserve">Four design choices are worth explaining. First, link quality depends only on</w:t>
      </w:r>
      <w:r>
        <w:t xml:space="preserve"> </w:t>
      </w:r>
      <w:r>
        <w:t xml:space="preserve">distance, in a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way. Gazebo simulates geometry but not radio</w:t>
      </w:r>
      <w:r>
        <w:t xml:space="preserve"> </w:t>
      </w:r>
      <w:r>
        <w:t xml:space="preserve">signals, so this keeps repeated runs comparable while Gazebo still decides</w:t>
      </w:r>
      <w:r>
        <w:t xml:space="preserve"> </w:t>
      </w:r>
      <w:r>
        <w:t xml:space="preserve">where the rovers are. Second, we use a short annealing schedule (temperatures</w:t>
      </w:r>
      <w:r>
        <w:t xml:space="preserve"> </w:t>
      </w:r>
      <w:r>
        <w:t xml:space="preserve">0.5 to 0.05, cooling 0.8, two restarts), which solves the four-rover problem in</w:t>
      </w:r>
      <w:r>
        <w:t xml:space="preserve"> </w:t>
      </w:r>
      <w:r>
        <w:t xml:space="preserve">about 13 ms, much less than the length of a cycle. Third, the node begins from</w:t>
      </w:r>
      <w:r>
        <w:t xml:space="preserve"> </w:t>
      </w:r>
      <w:r>
        <w:t xml:space="preserve">the spawn poses of the world, so it can make reasonable decisions while the</w:t>
      </w:r>
      <w:r>
        <w:t xml:space="preserve"> </w:t>
      </w:r>
      <w:r>
        <w:t xml:space="preserve">bridge is still starting up. Its status message also says how many rovers have</w:t>
      </w:r>
      <w:r>
        <w:t xml:space="preserve"> </w:t>
      </w:r>
      <w:r>
        <w:t xml:space="preserve">sent odometry, which makes a missing bridge obvious straight away. Fourth, if</w:t>
      </w:r>
      <w:r>
        <w:t xml:space="preserve"> </w:t>
      </w:r>
      <w:r>
        <w:t xml:space="preserve">the physical graph ever becomes infeasible, the node keeps all the links and</w:t>
      </w:r>
      <w:r>
        <w:t xml:space="preserve"> </w:t>
      </w:r>
      <w:r>
        <w:t xml:space="preserve">flags that cycle. The demonstration therefore never stops without telling the</w:t>
      </w:r>
      <w:r>
        <w:t xml:space="preserve"> </w:t>
      </w:r>
      <w:r>
        <w:t xml:space="preserve">user why.</w:t>
      </w:r>
    </w:p>
    <w:bookmarkEnd w:id="162"/>
    <w:bookmarkStart w:id="166" w:name="packaging-and-launch"/>
    <w:p>
      <w:pPr>
        <w:pStyle w:val="Heading2"/>
      </w:pPr>
      <w:r>
        <w:t xml:space="preserve">11.4 Packaging and Launch</w:t>
      </w:r>
    </w:p>
    <w:p>
      <w:pPr>
        <w:pStyle w:val="FirstParagraph"/>
      </w:pPr>
      <w:r>
        <w:t xml:space="preserve">Everything runs in one Docker container built on the official ROS 2 Jazzy</w:t>
      </w:r>
      <w:r>
        <w:t xml:space="preserve"> </w:t>
      </w:r>
      <w:r>
        <w:t xml:space="preserve">image, with the Gazebo simulator, the bridge, the message packages and NumPy</w:t>
      </w:r>
      <w:r>
        <w:t xml:space="preserve"> </w:t>
      </w:r>
      <w:r>
        <w:t xml:space="preserve">added and the project copied in, so the pipeline is importable as ordinary</w:t>
      </w:r>
      <w:r>
        <w:t xml:space="preserve"> </w:t>
      </w:r>
      <w:r>
        <w:t xml:space="preserve">Python. A compose file defines one service, with the number of cycles passed as</w:t>
      </w:r>
      <w:r>
        <w:t xml:space="preserve"> </w:t>
      </w:r>
      <w:r>
        <w:t xml:space="preserve">an environment variable. The launch proceeds as in Fig. 11.3:</w:t>
      </w:r>
      <w:r>
        <w:t xml:space="preserve"> </w:t>
      </w:r>
      <w:r>
        <w:t xml:space="preserve">before building, it refuses to continue with less than 8 GB of free disk,</w:t>
      </w:r>
      <w:r>
        <w:t xml:space="preserve"> </w:t>
      </w:r>
      <w:r>
        <w:t xml:space="preserve">because a truncated build of the large base image fails far from the real</w:t>
      </w:r>
      <w:r>
        <w:t xml:space="preserve"> </w:t>
      </w:r>
      <w:r>
        <w:t xml:space="preserve">cause; after starting the simulator headless, it waits three seconds and, if</w:t>
      </w:r>
      <w:r>
        <w:t xml:space="preserve"> </w:t>
      </w:r>
      <w:r>
        <w:t xml:space="preserve">the server has died, prints its log and exits. An optional flag starts the</w:t>
      </w:r>
      <w:r>
        <w:t xml:space="preserve"> </w:t>
      </w:r>
      <w:r>
        <w:t xml:space="preserve">graphical client when a display is available.</w:t>
      </w:r>
    </w:p>
    <w:p>
      <w:pPr>
        <w:pStyle w:val="CaptionedFigure"/>
      </w:pPr>
      <w:r>
        <w:drawing>
          <wp:inline>
            <wp:extent cx="5270500" cy="579754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launch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11.3: Launch sequence of the container.</w:t>
      </w:r>
    </w:p>
    <w:bookmarkEnd w:id="166"/>
    <w:bookmarkStart w:id="167" w:name="behaviour-and-limitations"/>
    <w:p>
      <w:pPr>
        <w:pStyle w:val="Heading2"/>
      </w:pPr>
      <w:r>
        <w:t xml:space="preserve">11.5 Behaviour and Limitations</w:t>
      </w:r>
    </w:p>
    <w:p>
      <w:pPr>
        <w:pStyle w:val="FirstParagraph"/>
      </w:pPr>
      <w:r>
        <w:t xml:space="preserve">Table 11.2 shows the node’s decisions on the spawn line-up,</w:t>
      </w:r>
      <w:r>
        <w:t xml:space="preserve"> </w:t>
      </w:r>
      <w:r>
        <w:t xml:space="preserve">obtained by running its cycle code offline with those poses, which are what the</w:t>
      </w:r>
      <w:r>
        <w:t xml:space="preserve"> </w:t>
      </w:r>
      <w:r>
        <w:t xml:space="preserve">live node receives while the rovers remain where they spawned.</w:t>
      </w:r>
    </w:p>
    <w:p>
      <w:pPr>
        <w:pStyle w:val="TableCaption"/>
      </w:pPr>
      <w:r>
        <w:t xml:space="preserve">Table 11.2: Planner cycles with the rovers at their spawn positions. All 5</w:t>
      </w:r>
      <w:r>
        <w:t xml:space="preserve"> </w:t>
      </w:r>
      <w:r>
        <w:t xml:space="preserve">candidate links were kept in every cycle and each solve took 12 to 16 ms. The</w:t>
      </w:r>
      <w:r>
        <w:t xml:space="preserve"> </w:t>
      </w:r>
      <w:r>
        <w:t xml:space="preserve">trust values are the ones after each cycle.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.2: Planner cycles with the rovers at their spawn positions. All 5 candidate links were kept in every cycle and each solve took 12 to 16 ms. The trust values are the ones after each cycl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 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Routine task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3 (fails)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</w:tbl>
    <w:p>
      <w:pPr>
        <w:pStyle w:val="BodyText"/>
      </w:pPr>
      <w:r>
        <w:t xml:space="preserve">Two things stand out in this run. The first is that the pruner keeps all five</w:t>
      </w:r>
      <w:r>
        <w:t xml:space="preserve"> </w:t>
      </w:r>
      <w:r>
        <w:t xml:space="preserve">links in every cycle. The line-up is short and every link is healthy, so each</w:t>
      </w:r>
      <w:r>
        <w:t xml:space="preserve"> </w:t>
      </w:r>
      <w:r>
        <w:t xml:space="preserve">link’s utility is far above the sparsity penalty, and neither the caps nor the</w:t>
      </w:r>
      <w:r>
        <w:t xml:space="preserve"> </w:t>
      </w:r>
      <w:r>
        <w:t xml:space="preserve">budget are tight. Keeping every link is then the optimal choice. Pruning only</w:t>
      </w:r>
      <w:r>
        <w:t xml:space="preserve"> </w:t>
      </w:r>
      <w:r>
        <w:t xml:space="preserve">starts to make a difference once weak or expensive links show up, as they do</w:t>
      </w:r>
      <w:r>
        <w:t xml:space="preserve"> </w:t>
      </w:r>
      <w:r>
        <w:t xml:space="preserve">in the larger fleets of Chapter 10. The second is that trust</w:t>
      </w:r>
      <w:r>
        <w:t xml:space="preserve"> </w:t>
      </w:r>
      <w:r>
        <w:t xml:space="preserve">clearly changes the assignment. Rover 3 gets the critical task while it is</w:t>
      </w:r>
      <w:r>
        <w:t xml:space="preserve"> </w:t>
      </w:r>
      <w:r>
        <w:t xml:space="preserve">trusted, then fails in cycle 3, its trust falls from 0.92 to 0.50, and from the</w:t>
      </w:r>
      <w:r>
        <w:t xml:space="preserve"> </w:t>
      </w:r>
      <w:r>
        <w:t xml:space="preserve">next cycle onwards the task goes to rover 1.</w:t>
      </w:r>
    </w:p>
    <w:p>
      <w:pPr>
        <w:pStyle w:val="BodyText"/>
      </w:pPr>
      <w:r>
        <w:t xml:space="preserve">This integration also has clear limits. The node reads odometry but does not</w:t>
      </w:r>
      <w:r>
        <w:t xml:space="preserve"> </w:t>
      </w:r>
      <w:r>
        <w:t xml:space="preserve">send any velocity commands, so for now the rovers stay at their spawn poses.</w:t>
      </w:r>
      <w:r>
        <w:t xml:space="preserve"> </w:t>
      </w:r>
      <w:r>
        <w:t xml:space="preserve">The next step is a waypoint follower built on the controller from</w:t>
      </w:r>
      <w:r>
        <w:t xml:space="preserve"> </w:t>
      </w:r>
      <w:r>
        <w:t xml:space="preserve">Chapter 12, which would make the graph change between</w:t>
      </w:r>
      <w:r>
        <w:t xml:space="preserve"> </w:t>
      </w:r>
      <w:r>
        <w:t xml:space="preserve">cycles. Link quality has no radio model, outcomes are sampled from</w:t>
      </w:r>
      <w:r>
        <w:t xml:space="preserve"> </w:t>
      </w:r>
      <w:r>
        <w:t xml:space="preserve">assumed reliabilities, and the world is written for four rovers. Even so, the</w:t>
      </w:r>
      <w:r>
        <w:t xml:space="preserve"> </w:t>
      </w:r>
      <w:r>
        <w:t xml:space="preserve">unchanged pipeline runs against live simulator state inside standard robot</w:t>
      </w:r>
      <w:r>
        <w:t xml:space="preserve"> </w:t>
      </w:r>
      <w:r>
        <w:t xml:space="preserve">middleware, is reproducible with one command, and exposes every decision on an</w:t>
      </w:r>
      <w:r>
        <w:t xml:space="preserve"> </w:t>
      </w:r>
      <w:r>
        <w:t xml:space="preserve">inspectable stream.</w:t>
      </w:r>
    </w:p>
    <w:p>
      <w:pPr>
        <w:pStyle w:val="ChapterLabel"/>
      </w:pPr>
      <w:r>
        <w:t xml:space="preserve">Chapter 12</w:t>
      </w:r>
    </w:p>
    <w:bookmarkEnd w:id="167"/>
    <w:bookmarkEnd w:id="168"/>
    <w:bookmarkStart w:id="188" w:name="an-interactive-3d-simulation-engine"/>
    <w:p>
      <w:pPr>
        <w:pStyle w:val="Heading1"/>
      </w:pPr>
      <w:r>
        <w:t xml:space="preserve">An Interactive 3D Simulation Engine</w:t>
      </w:r>
    </w:p>
    <w:bookmarkStart w:id="173" w:name="goals-and-architecture"/>
    <w:p>
      <w:pPr>
        <w:pStyle w:val="Heading2"/>
      </w:pPr>
      <w:r>
        <w:t xml:space="preserve">12.1 Goals and Architecture</w:t>
      </w:r>
    </w:p>
    <w:p>
      <w:pPr>
        <w:pStyle w:val="FirstParagraph"/>
      </w:pPr>
      <w:r>
        <w:t xml:space="preserve">The statistical simulator answers questions with tables and the Gazebo world</w:t>
      </w:r>
      <w:r>
        <w:t xml:space="preserve"> </w:t>
      </w:r>
      <w:r>
        <w:t xml:space="preserve">answers integration questions, but neither lets a person</w:t>
      </w:r>
      <w:r>
        <w:t xml:space="preserve"> </w:t>
      </w:r>
      <w:r>
        <w:rPr>
          <w:i/>
          <w:iCs/>
        </w:rPr>
        <w:t xml:space="preserve">watch</w:t>
      </w:r>
      <w:r>
        <w:t xml:space="preserve"> </w:t>
      </w:r>
      <w:r>
        <w:t xml:space="preserve">the</w:t>
      </w:r>
      <w:r>
        <w:t xml:space="preserve"> </w:t>
      </w:r>
      <w:r>
        <w:t xml:space="preserve">pipeline think. The project therefore built its own interactive 3D simulation</w:t>
      </w:r>
      <w:r>
        <w:t xml:space="preserve"> </w:t>
      </w:r>
      <w:r>
        <w:t xml:space="preserve">engine, which runs in a web browser (Fig. 12.1). We set</w:t>
      </w:r>
      <w:r>
        <w:t xml:space="preserve"> </w:t>
      </w:r>
      <w:r>
        <w:t xml:space="preserve">ourselves a list of requirements for it. Every decision had to come from the</w:t>
      </w:r>
      <w:r>
        <w:t xml:space="preserve"> </w:t>
      </w:r>
      <w:r>
        <w:t xml:space="preserve">real pipeline. The rovers had to move with correct differential-drive</w:t>
      </w:r>
      <w:r>
        <w:t xml:space="preserve"> </w:t>
      </w:r>
      <w:r>
        <w:t xml:space="preserve">kinematics, smoothly, and they could never collide. Links had to follow the</w:t>
      </w:r>
      <w:r>
        <w:t xml:space="preserve"> </w:t>
      </w:r>
      <w:r>
        <w:t xml:space="preserve">rovers in every frame and show which links are kept, which are only</w:t>
      </w:r>
      <w:r>
        <w:t xml:space="preserve"> </w:t>
      </w:r>
      <w:r>
        <w:t xml:space="preserve">candidates, which have stretched out of range, and where data is flowing. All</w:t>
      </w:r>
      <w:r>
        <w:t xml:space="preserve"> </w:t>
      </w:r>
      <w:r>
        <w:t xml:space="preserve">parameters had to be adjustable while the simulation runs, and the pipeline</w:t>
      </w:r>
      <w:r>
        <w:t xml:space="preserve"> </w:t>
      </w:r>
      <w:r>
        <w:t xml:space="preserve">had to be compared fairly with baselines that it beats. Finally, the scene had</w:t>
      </w:r>
      <w:r>
        <w:t xml:space="preserve"> </w:t>
      </w:r>
      <w:r>
        <w:t xml:space="preserve">to stay fast for any fleet size and offer orbit controls along with a</w:t>
      </w:r>
      <w:r>
        <w:t xml:space="preserve"> </w:t>
      </w:r>
      <w:r>
        <w:t xml:space="preserve">game-style map showing every rover.</w:t>
      </w:r>
    </w:p>
    <w:p>
      <w:pPr>
        <w:pStyle w:val="CaptionedFigure"/>
      </w:pPr>
      <w:r>
        <w:drawing>
          <wp:inline>
            <wp:extent cx="4852799" cy="2911679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engine-overview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799" cy="291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12.1: The engine running the twelve-rover</w:t>
      </w:r>
      <w:r>
        <w:t xml:space="preserve"> </w:t>
      </w:r>
      <w:r>
        <w:rPr>
          <w:i/>
          <w:iCs/>
        </w:rPr>
        <w:t xml:space="preserve">Dense swarm</w:t>
      </w:r>
      <w:r>
        <w:t xml:space="preserve"> </w:t>
      </w:r>
      <w:r>
        <w:t xml:space="preserve">preset. The</w:t>
      </w:r>
      <w:r>
        <w:t xml:space="preserve"> </w:t>
      </w:r>
      <w:r>
        <w:t xml:space="preserve">mission controls are on the left and the 3D scene, with kept links and task</w:t>
      </w:r>
      <w:r>
        <w:t xml:space="preserve"> </w:t>
      </w:r>
      <w:r>
        <w:t xml:space="preserve">beacons, is in the centre. The overview map and the radar for each rover are</w:t>
      </w:r>
      <w:r>
        <w:t xml:space="preserve"> </w:t>
      </w:r>
      <w:r>
        <w:t xml:space="preserve">on the right, and the live comparison with trust-only assignment is along the</w:t>
      </w:r>
      <w:r>
        <w:t xml:space="preserve"> </w:t>
      </w:r>
      <w:r>
        <w:t xml:space="preserve">bottom.</w:t>
      </w:r>
    </w:p>
    <w:p>
      <w:pPr>
        <w:pStyle w:val="BodyText"/>
      </w:pPr>
      <w:r>
        <w:t xml:space="preserve">The work is divided between two parts that talk through one small interface.</w:t>
      </w:r>
      <w:r>
        <w:t xml:space="preserve"> </w:t>
      </w:r>
      <w:r>
        <w:t xml:space="preserve">The browser is in charge of time, motion and rendering. All decisions are made</w:t>
      </w:r>
      <w:r>
        <w:t xml:space="preserve"> </w:t>
      </w:r>
      <w:r>
        <w:t xml:space="preserve">by a planner service, written in Python, which wraps the closed-loop simulator</w:t>
      </w:r>
      <w:r>
        <w:t xml:space="preserve"> </w:t>
      </w:r>
      <w:r>
        <w:t xml:space="preserve">without changing it. Once per planning cycle</w:t>
      </w:r>
      <w:r>
        <w:t xml:space="preserve"> </w:t>
      </w:r>
      <w:r>
        <w:t xml:space="preserve">the browser sends the rovers’ live positions and the current parameters, and</w:t>
      </w:r>
      <w:r>
        <w:t xml:space="preserve"> </w:t>
      </w:r>
      <w:r>
        <w:t xml:space="preserve">the service runs one pipeline cycle in which those positions replace the</w:t>
      </w:r>
      <w:r>
        <w:t xml:space="preserve"> </w:t>
      </w:r>
      <w:r>
        <w:t xml:space="preserve">simulator’s random walk, returning kept links, trust, assignments, task</w:t>
      </w:r>
      <w:r>
        <w:t xml:space="preserve"> </w:t>
      </w:r>
      <w:r>
        <w:t xml:space="preserve">outcomes and diagnostics. Parameter limits, presets and the comparison</w:t>
      </w:r>
      <w:r>
        <w:t xml:space="preserve"> </w:t>
      </w:r>
      <w:r>
        <w:t xml:space="preserve">catalogue live in one configuration document read by both sides, so they can</w:t>
      </w:r>
      <w:r>
        <w:t xml:space="preserve"> </w:t>
      </w:r>
      <w:r>
        <w:t xml:space="preserve">never disagree about what is valid. Each parameter carries a</w:t>
      </w:r>
      <w:r>
        <w:t xml:space="preserve"> </w:t>
      </w:r>
      <w:r>
        <w:rPr>
          <w:i/>
          <w:iCs/>
        </w:rPr>
        <w:t xml:space="preserve">scope</w:t>
      </w:r>
      <w:r>
        <w:t xml:space="preserve">:</w:t>
      </w:r>
      <w:r>
        <w:t xml:space="preserve"> </w:t>
      </w:r>
      <w:r>
        <w:t xml:space="preserve">fleet size and seed restart the mission, planner parameters apply from the</w:t>
      </w:r>
      <w:r>
        <w:t xml:space="preserve"> </w:t>
      </w:r>
      <w:r>
        <w:t xml:space="preserve">next cycle without losing learned trust, and speed, time scale and cycle</w:t>
      </w:r>
      <w:r>
        <w:t xml:space="preserve"> </w:t>
      </w:r>
      <w:r>
        <w:t xml:space="preserve">interval apply instantly (Table 12.1).</w:t>
      </w:r>
    </w:p>
    <w:p>
      <w:pPr>
        <w:pStyle w:val="TableCaption"/>
      </w:pPr>
      <w:r>
        <w:t xml:space="preserve">Table 12.1: Tunable parameters, their ranges and scopes.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1: Tunable parameters, their ranges and scop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annealer restarts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0–99 999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0.980–0.999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cruise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0–1.0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per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0.25–3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memory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0.10–0.95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 per 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0–160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72" w:name="the-planner-service"/>
    <w:p>
      <w:pPr>
        <w:pStyle w:val="Heading3"/>
      </w:pPr>
      <w:r>
        <w:t xml:space="preserve">12.1.1 The Planner Service</w:t>
      </w:r>
    </w:p>
    <w:p>
      <w:pPr>
        <w:pStyle w:val="FirstParagraph"/>
      </w:pPr>
      <w:r>
        <w:t xml:space="preserve">Each browser mission owns a planner</w:t>
      </w:r>
      <w:r>
        <w:t xml:space="preserve"> </w:t>
      </w:r>
      <w:r>
        <w:rPr>
          <w:i/>
          <w:iCs/>
        </w:rPr>
        <w:t xml:space="preserve">session</w:t>
      </w:r>
      <w:r>
        <w:t xml:space="preserve">. Alongside the primary</w:t>
      </w:r>
      <w:r>
        <w:t xml:space="preserve"> </w:t>
      </w:r>
      <w:r>
        <w:t xml:space="preserve">simulator run three</w:t>
      </w:r>
      <w:r>
        <w:t xml:space="preserve"> </w:t>
      </w:r>
      <w:r>
        <w:rPr>
          <w:i/>
          <w:iCs/>
        </w:rPr>
        <w:t xml:space="preserve">paired followers</w:t>
      </w:r>
      <w:r>
        <w:t xml:space="preserve">, one per assignment baseline</w:t>
      </w:r>
      <w:r>
        <w:t xml:space="preserve"> </w:t>
      </w:r>
      <w:r>
        <w:t xml:space="preserve">(trust-only, random, no-graph), created with the same seed and copying the</w:t>
      </w:r>
      <w:r>
        <w:t xml:space="preserve"> </w:t>
      </w:r>
      <w:r>
        <w:t xml:space="preserve">primary’s kept links every cycle, so they differ from it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the</w:t>
      </w:r>
      <w:r>
        <w:t xml:space="preserve"> </w:t>
      </w:r>
      <w:r>
        <w:t xml:space="preserve">assignment policy; because they run from the start, a baseline chosen</w:t>
      </w:r>
      <w:r>
        <w:t xml:space="preserve"> </w:t>
      </w:r>
      <w:r>
        <w:t xml:space="preserve">mid-mission is still paired from the same initial state. For a solver</w:t>
      </w:r>
      <w:r>
        <w:t xml:space="preserve"> </w:t>
      </w:r>
      <w:r>
        <w:t xml:space="preserve">comparison, the exact Q matrix that the primary’s annealer just solved, with</w:t>
      </w:r>
      <w:r>
        <w:t xml:space="preserve"> </w:t>
      </w:r>
      <w:r>
        <w:t xml:space="preserve">the same warm start, is handed to the chosen sampler. Faults are applied to</w:t>
      </w:r>
      <w:r>
        <w:t xml:space="preserve"> </w:t>
      </w:r>
      <w:r>
        <w:t xml:space="preserve">every arm. The service checks each field against the configuration contract.</w:t>
      </w:r>
      <w:r>
        <w:t xml:space="preserve"> </w:t>
      </w:r>
      <w:r>
        <w:t xml:space="preserve">When it is already working it replies</w:t>
      </w:r>
      <w:r>
        <w:t xml:space="preserve"> </w:t>
      </w:r>
      <w:r>
        <w:t xml:space="preserve">“busy”</w:t>
      </w:r>
      <w:r>
        <w:t xml:space="preserve"> </w:t>
      </w:r>
      <w:r>
        <w:t xml:space="preserve">instead of putting the request</w:t>
      </w:r>
      <w:r>
        <w:t xml:space="preserve"> </w:t>
      </w:r>
      <w:r>
        <w:t xml:space="preserve">in a queue, and when all session slots are full it drops the session that has</w:t>
      </w:r>
      <w:r>
        <w:t xml:space="preserve"> </w:t>
      </w:r>
      <w:r>
        <w:t xml:space="preserve">been idle longest. On its side, the browser never has more than one request</w:t>
      </w:r>
      <w:r>
        <w:t xml:space="preserve"> </w:t>
      </w:r>
      <w:r>
        <w:t xml:space="preserve">waiting. A slow solve therefore makes the cycles longer instead of letting</w:t>
      </w:r>
      <w:r>
        <w:t xml:space="preserve"> </w:t>
      </w:r>
      <w:r>
        <w:t xml:space="preserve">requests pile up, and a reply meant for an old fleet can never be applied to a</w:t>
      </w:r>
      <w:r>
        <w:t xml:space="preserve"> </w:t>
      </w:r>
      <w:r>
        <w:t xml:space="preserve">new one.</w:t>
      </w:r>
    </w:p>
    <w:p>
      <w:pPr>
        <w:pStyle w:val="BodyText"/>
      </w:pPr>
      <w:r>
        <w:t xml:space="preserve">We picked the presets in Table 12.2 by measuring them. While</w:t>
      </w:r>
      <w:r>
        <w:t xml:space="preserve"> </w:t>
      </w:r>
      <w:r>
        <w:t xml:space="preserve">calibrating, we found that with only one annealer restart some solvable</w:t>
      </w:r>
      <w:r>
        <w:t xml:space="preserve"> </w:t>
      </w:r>
      <w:r>
        <w:t xml:space="preserve">instances ended up in the keep-all fallback (this is the restart-floor defect</w:t>
      </w:r>
      <w:r>
        <w:t xml:space="preserve"> </w:t>
      </w:r>
      <w:r>
        <w:t xml:space="preserve">described in Section 5.7). Every preset therefore uses at</w:t>
      </w:r>
      <w:r>
        <w:t xml:space="preserve"> </w:t>
      </w:r>
      <w:r>
        <w:t xml:space="preserve">least two restarts.</w:t>
      </w:r>
    </w:p>
    <w:p>
      <w:pPr>
        <w:pStyle w:val="TableCaption"/>
      </w:pPr>
      <w:r>
        <w:t xml:space="preserve">Table 12.2: The presets and the planner time per cycle we measured for each.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2: The presets and the planner time per cycle we measured for each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radio budget, the everyday 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rovers, one-second planning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corridor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radios; the QUBO trims a dense 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swarm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radios, faster cooling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fleet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maximum fleet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Hostile radio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packet loss, drifting reliability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 constraints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links per rover, small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 ms</w:t>
            </w:r>
          </w:p>
        </w:tc>
      </w:tr>
    </w:tbl>
    <w:bookmarkEnd w:id="172"/>
    <w:bookmarkEnd w:id="173"/>
    <w:bookmarkStart w:id="175" w:name="the-motion-engine"/>
    <w:p>
      <w:pPr>
        <w:pStyle w:val="Heading2"/>
      </w:pPr>
      <w:r>
        <w:t xml:space="preserve">12.2 The Motion Engine</w:t>
      </w:r>
    </w:p>
    <w:p>
      <w:pPr>
        <w:pStyle w:val="FirstParagraph"/>
      </w:pPr>
      <w:r>
        <w:rPr>
          <w:b/>
          <w:bCs/>
        </w:rPr>
        <w:t xml:space="preserve">Fixed step and interpolation.</w:t>
      </w:r>
      <w:r>
        <w:t xml:space="preserve"> </w:t>
      </w:r>
      <w:r>
        <w:t xml:space="preserve">The motion is simulated in fixed</w:t>
      </w:r>
      <w:r>
        <w:t xml:space="preserve"> </w:t>
      </w:r>
      <w:r>
        <w:t xml:space="preserve">steps of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120</m:t>
        </m:r>
      </m:oMath>
      <w:r>
        <w:t xml:space="preserve"> s, whatever the display’s frame rate is. Each frame adds its real</w:t>
      </w:r>
      <w:r>
        <w:t xml:space="preserve"> </w:t>
      </w:r>
      <w:r>
        <w:t xml:space="preserve">elapsed time (capped at 0.1 s, with a backlog cap of forty steps, so a stalled</w:t>
      </w:r>
      <w:r>
        <w:t xml:space="preserve"> </w:t>
      </w:r>
      <w:r>
        <w:t xml:space="preserve">tab cannot trigger a burst of catch-up work) to an accumulator, advances by</w:t>
      </w:r>
      <w:r>
        <w:t xml:space="preserve"> </w:t>
      </w:r>
      <w:r>
        <w:t xml:space="preserve">whole steps, and draws an interpolation between the last two steps with weight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nor/>
          </m:rPr>
          <m:t>accumulator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. Headings are interpolated along the</w:t>
      </w:r>
      <w:r>
        <w:t xml:space="preserve"> </w:t>
      </w:r>
      <w:r>
        <w:t xml:space="preserve">shorter arc,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so a heading that</w:t>
      </w:r>
      <w:r>
        <w:t xml:space="preserve"> </w:t>
      </w:r>
      <w:r>
        <w:t xml:space="preserve">crosses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 </w:t>
      </w:r>
      <w:r>
        <w:t xml:space="preserve">is never drawn spinning the long way round.</w:t>
      </w:r>
    </w:p>
    <w:p>
      <w:pPr>
        <w:pStyle w:val="BodyText"/>
      </w:pPr>
      <w:r>
        <w:rPr>
          <w:b/>
          <w:bCs/>
        </w:rPr>
        <w:t xml:space="preserve">Exact arc integration.</w:t>
      </w:r>
      <w:r>
        <w:t xml:space="preserve"> </w:t>
      </w:r>
      <w:r>
        <w:t xml:space="preserve">The ground plane is spanned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, and a rover with heading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faces the direction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ψ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ψ</m:t>
        </m:r>
        <m:r>
          <m:rPr>
            <m:sty m:val="p"/>
          </m:rPr>
          <m:t>)</m:t>
        </m:r>
      </m:oMath>
      <w:r>
        <w:t xml:space="preserve">, so a positive yaw rate is a right turn. For constant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over one step the rover</w:t>
      </w:r>
      <w:r>
        <w:t xml:space="preserve"> </w:t>
      </w:r>
      <w:r>
        <w:t xml:space="preserve">follows a circular arc exactly, whose chord has length</w:t>
      </w:r>
      <w:r>
        <w:t xml:space="preserve"> </w:t>
      </w:r>
      <m:oMath>
        <m:r>
          <m:t>v</m:t>
        </m:r>
        <m:r>
          <m:rPr>
            <m:sty m:val="p"/>
          </m:rPr>
          <m:t>Δ</m:t>
        </m:r>
        <m:r>
          <m:t>t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mean heading: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</m:e>
                    </m:mr>
                    <m:mr>
                      <m:e>
                        <m:r>
                          <m:t>z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ω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+</m:t>
              </m:r>
              <m:r>
                <m:t>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</m:oMath>
      <w:r>
        <w:t xml:space="preserve"> </w:t>
      </w:r>
      <w:r>
        <w:t xml:space="preserve">evaluated by its Taylor series near zero. Unlike an Euler</w:t>
      </w:r>
      <w:r>
        <w:t xml:space="preserve"> </w:t>
      </w:r>
      <w:r>
        <w:t xml:space="preserve">step, this update does not drift on curves.</w:t>
      </w:r>
    </w:p>
    <w:p>
      <w:pPr>
        <w:pStyle w:val="BodyText"/>
      </w:pPr>
      <w:r>
        <w:rPr>
          <w:b/>
          <w:bCs/>
        </w:rPr>
        <w:t xml:space="preserve">Wheels and limits.</w:t>
      </w:r>
      <w:r>
        <w:t xml:space="preserve"> </w:t>
      </w:r>
      <w:r>
        <w:t xml:space="preserve">Because a positive yaw rate turns right,</w:t>
      </w:r>
      <w:r>
        <w:t xml:space="preserve"> </w:t>
      </w:r>
      <w:r>
        <w:t xml:space="preserve">the left wheel runs on the outside of the arc: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ω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ω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Eq. (11.1)</w:t>
      </w:r>
      <w:r>
        <w:t xml:space="preserve"> </w:t>
      </w:r>
      <w:r>
        <w:t xml:space="preserve">rewritten for the mirrored yaw convention. An early prototype kept the Gazebo</w:t>
      </w:r>
      <w:r>
        <w:t xml:space="preserve"> </w:t>
      </w:r>
      <w:r>
        <w:t xml:space="preserve">signs in this frame and spun the wheels backwards on every turn; a test that</w:t>
      </w:r>
      <w:r>
        <w:t xml:space="preserve"> </w:t>
      </w:r>
      <w:r>
        <w:t xml:space="preserve">integrates each wheel’s contact point and compares its path with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now pins the relation. Commands respect acceleration</w:t>
      </w:r>
      <w:r>
        <w:t xml:space="preserve"> </w:t>
      </w:r>
      <w:r>
        <w:t xml:space="preserve">(0.9 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braking (1.8 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yaw rate (1.8 rad/s) and rim speed</w:t>
      </w:r>
      <w:r>
        <w:t xml:space="preserve"> </w:t>
      </w:r>
      <w:r>
        <w:t xml:space="preserve">(1.25 m/s). An over-fast command is scaled as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κ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</m:e>
        </m:d>
      </m:oMath>
      <w:r>
        <w:t xml:space="preserve">, which preserves the</w:t>
      </w:r>
      <w:r>
        <w:t xml:space="preserve"> </w:t>
      </w:r>
      <w:r>
        <w:t xml:space="preserve">curvature</w:t>
      </w:r>
      <w:r>
        <w:t xml:space="preserve"> </w:t>
      </w:r>
      <m:oMath>
        <m:r>
          <m:t>ω</m:t>
        </m:r>
        <m:r>
          <m:rPr>
            <m:sty m:val="p"/>
          </m:rPr>
          <m:t>/</m:t>
        </m:r>
        <m:r>
          <m:t>v</m:t>
        </m:r>
      </m:oMath>
      <w:r>
        <w:t xml:space="preserve">: the rover follows the same arc, only slower.</w:t>
      </w:r>
    </w:p>
    <w:p>
      <w:pPr>
        <w:pStyle w:val="BodyText"/>
      </w:pPr>
      <w:r>
        <w:rPr>
          <w:b/>
          <w:bCs/>
        </w:rPr>
        <w:t xml:space="preserve">Steering.</w:t>
      </w:r>
      <w:r>
        <w:t xml:space="preserve"> </w:t>
      </w:r>
      <w:r>
        <w:t xml:space="preserve">Each rover drives towards its task site or, when</w:t>
      </w:r>
      <w:r>
        <w:t xml:space="preserve"> </w:t>
      </w:r>
      <w:r>
        <w:t xml:space="preserve">idle, a patrol point. The desired heading adds to the goal direction a</w:t>
      </w:r>
      <w:r>
        <w:t xml:space="preserve"> </w:t>
      </w:r>
      <w:r>
        <w:t xml:space="preserve">repulsion from rovers within a sensing radius, weighted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 a</w:t>
      </w:r>
      <w:r>
        <w:t xml:space="preserve"> </w:t>
      </w:r>
      <w:r>
        <w:rPr>
          <w:i/>
          <w:iCs/>
        </w:rPr>
        <w:t xml:space="preserve">keep-right</w:t>
      </w:r>
      <w:r>
        <w:t xml:space="preserve"> </w:t>
      </w:r>
      <w:r>
        <w:t xml:space="preserve">term for rovers ahead, so</w:t>
      </w:r>
      <w:r>
        <w:t xml:space="preserve"> </w:t>
      </w:r>
      <w:r>
        <w:t xml:space="preserve">two rovers meeting head-on veer the same way and pass; an inward push at the</w:t>
      </w:r>
      <w:r>
        <w:t xml:space="preserve"> </w:t>
      </w:r>
      <w:r>
        <w:t xml:space="preserve">arena edge; and, for idle rovers, a pull towards the nearest neighbour when it</w:t>
      </w:r>
      <w:r>
        <w:t xml:space="preserve"> </w:t>
      </w:r>
      <w:r>
        <w:t xml:space="preserve">drifts beyond 85% of the radio range, which keeps the mesh connected. The</w:t>
      </w:r>
      <w:r>
        <w:t xml:space="preserve"> </w:t>
      </w:r>
      <w:r>
        <w:t xml:space="preserve">speed is multiplied by the square of the cosine of the heading error. When the</w:t>
      </w:r>
      <w:r>
        <w:t xml:space="preserve"> </w:t>
      </w:r>
      <w:r>
        <w:t xml:space="preserve">error is close to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, the rover keeps turning in the direction it was</w:t>
      </w:r>
      <w:r>
        <w:t xml:space="preserve"> </w:t>
      </w:r>
      <w:r>
        <w:t xml:space="preserve">already turning, so that it does not swing back and forth.</w:t>
      </w:r>
    </w:p>
    <w:bookmarkStart w:id="174" w:name="collision-safety"/>
    <w:p>
      <w:pPr>
        <w:pStyle w:val="Heading3"/>
      </w:pPr>
      <w:r>
        <w:t xml:space="preserve">12.2.1 Collision Safety</w:t>
      </w:r>
    </w:p>
    <w:p>
      <w:pPr>
        <w:pStyle w:val="FirstParagraph"/>
      </w:pPr>
      <w:r>
        <w:t xml:space="preserve">We enclose each rover’s footprint in a circle of radius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0.62</m:t>
        </m:r>
      </m:oMath>
      <w:r>
        <w:t xml:space="preserve"> m. Two</w:t>
      </w:r>
      <w:r>
        <w:t xml:space="preserve"> </w:t>
      </w:r>
      <w:r>
        <w:t xml:space="preserve">rovers then never collide as long as their centres stay at least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apart.</w:t>
      </w:r>
    </w:p>
    <w:p>
      <w:pPr>
        <w:pStyle w:val="BodyText"/>
      </w:pPr>
      <w:r>
        <w:rPr>
          <w:b/>
          <w:bCs/>
        </w:rPr>
        <w:t xml:space="preserve">Proposition 12.1 (Sequential commits never overlap).</w:t>
      </w:r>
      <w:r>
        <w:t xml:space="preserve"> </w:t>
      </w:r>
      <w:r>
        <w:t xml:space="preserve">The rovers are moved one after another. The translation proposed for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only accepted if, for each other rover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its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position, the new distance meets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≥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If</w:t>
      </w:r>
      <w:r>
        <w:t xml:space="preserve"> </w:t>
      </w:r>
      <w:r>
        <w:t xml:space="preserve">not,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just turns on the spot. Then after every step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</m:rPr>
              <m:t>new</m:t>
            </m:r>
          </m:sup>
        </m:sSubSup>
        <m:r>
          <m:rPr>
            <m:sty m:val="p"/>
          </m:rPr>
          <m:t>≥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</m:rPr>
              <m:t>old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 pair.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a pair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checked against</w:t>
      </w:r>
      <w:r>
        <w:t xml:space="preserve"> </w:t>
      </w:r>
      <m:oMath>
        <m:r>
          <m:t>j</m:t>
        </m:r>
      </m:oMath>
      <w:r>
        <w:t xml:space="preserve">’s old position and rover</w:t>
      </w:r>
      <w:r>
        <w:t xml:space="preserve"> </w:t>
      </w:r>
      <m:oMath>
        <m:r>
          <m:t>j</m:t>
        </m:r>
      </m:oMath>
      <w:r>
        <w:t xml:space="preserve">, moving later, against</w:t>
      </w:r>
      <w:r>
        <w:t xml:space="preserve"> </w:t>
      </w:r>
      <m:oMath>
        <m:r>
          <m:t>i</m:t>
        </m:r>
      </m:oMath>
      <w:r>
        <w:t xml:space="preserve">’s new position, so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Putting the two inequalities together proves the claim. If a move is</w:t>
      </w:r>
      <w:r>
        <w:t xml:space="preserve"> </w:t>
      </w:r>
      <w:r>
        <w:t xml:space="preserve">rejected, its inequality holds trivially. A rotation in place does not move the centre of a circle, so</w:t>
      </w:r>
      <w:r>
        <w:t xml:space="preserve"> </w:t>
      </w:r>
      <w:r>
        <w:t xml:space="preserve">it is always safe; the same argument keeps every rover inside the arena.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</w:t>
      </w:r>
      <w:r>
        <w:t xml:space="preserve"> </w:t>
      </w:r>
      <w:r>
        <w:t xml:space="preserve">“or no closer”</w:t>
      </w:r>
      <w:r>
        <w:t xml:space="preserve"> </w:t>
      </w:r>
      <w:r>
        <w:t xml:space="preserve">clause lets rovers that start too close separate instead</w:t>
      </w:r>
      <w:r>
        <w:t xml:space="preserve"> </w:t>
      </w:r>
      <w:r>
        <w:t xml:space="preserve">of locking. Safety alone can still freeze a crowd, so every two seconds a</w:t>
      </w:r>
      <w:r>
        <w:t xml:space="preserve"> </w:t>
      </w:r>
      <w:r>
        <w:t xml:space="preserve">rover that has gained less than 0.15 m towards its goal, or has been blocked</w:t>
      </w:r>
      <w:r>
        <w:t xml:space="preserve"> </w:t>
      </w:r>
      <w:r>
        <w:t xml:space="preserve">for more than 1.2 s, takes a</w:t>
      </w:r>
      <w:r>
        <w:t xml:space="preserve"> </w:t>
      </w:r>
      <w:r>
        <w:rPr>
          <w:i/>
          <w:iCs/>
        </w:rPr>
        <w:t xml:space="preserve">detour</w:t>
      </w:r>
      <w:r>
        <w:t xml:space="preserve"> </w:t>
      </w:r>
      <w:r>
        <w:t xml:space="preserve">through a temporary waypoint about</w:t>
      </w:r>
      <w:r>
        <w:t xml:space="preserve"> </w:t>
      </w:r>
      <m:oMath>
        <m:sSup>
          <m:e>
            <m:r>
              <m:t>63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off its goal direction, alternating sides on repeated attempts;</w:t>
      </w:r>
      <w:r>
        <w:t xml:space="preserve"> </w:t>
      </w:r>
      <w:r>
        <w:t xml:space="preserve">after five failed detours it abandons the errand. Rovers spawn by</w:t>
      </w:r>
      <w:r>
        <w:t xml:space="preserve"> </w:t>
      </w:r>
      <w:r>
        <w:t xml:space="preserve">deterministic dart throwing with spacing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0.35</m:t>
        </m:r>
      </m:oMath>
      <w:r>
        <w:t xml:space="preserve"> m, falling back to a</w:t>
      </w:r>
      <w:r>
        <w:t xml:space="preserve"> </w:t>
      </w:r>
      <w:r>
        <w:t xml:space="preserve">hexagonal lattice that is guaranteed to hold the largest fleet. Tests drive</w:t>
      </w:r>
      <w:r>
        <w:t xml:space="preserve"> </w:t>
      </w:r>
      <w:r>
        <w:t xml:space="preserve">sixteen rovers at triple speed for 1 800 frames without a single overlap and</w:t>
      </w:r>
      <w:r>
        <w:t xml:space="preserve"> </w:t>
      </w:r>
      <w:r>
        <w:t xml:space="preserve">check that a dense swarm keeps moving.</w:t>
      </w:r>
    </w:p>
    <w:bookmarkEnd w:id="174"/>
    <w:bookmarkEnd w:id="175"/>
    <w:bookmarkStart w:id="182" w:name="the-renderer"/>
    <w:p>
      <w:pPr>
        <w:pStyle w:val="Heading2"/>
      </w:pPr>
      <w:r>
        <w:t xml:space="preserve">12.3 The Renderer</w:t>
      </w:r>
    </w:p>
    <w:p>
      <w:pPr>
        <w:pStyle w:val="CaptionedFigure"/>
      </w:pPr>
      <w:r>
        <w:drawing>
          <wp:inline>
            <wp:extent cx="5270500" cy="2038646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views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3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12.2: The eight-rover</w:t>
      </w:r>
      <w:r>
        <w:t xml:space="preserve"> </w:t>
      </w:r>
      <w:r>
        <w:rPr>
          <w:i/>
          <w:iCs/>
        </w:rPr>
        <w:t xml:space="preserve">Field survey</w:t>
      </w:r>
      <w:r>
        <w:t xml:space="preserve"> </w:t>
      </w:r>
      <w:r>
        <w:t xml:space="preserve">preset from the orbit camera</w:t>
      </w:r>
      <w:r>
        <w:t xml:space="preserve"> </w:t>
      </w:r>
      <w:r>
        <w:t xml:space="preserve">(left) and the top camera (right): gold kept links, faint candidates, task</w:t>
      </w:r>
      <w:r>
        <w:t xml:space="preserve"> </w:t>
      </w:r>
      <w:r>
        <w:t xml:space="preserve">beacons resolving to success (mint) or failure (orange), and the root’s ring.</w:t>
      </w:r>
    </w:p>
    <w:p>
      <w:pPr>
        <w:pStyle w:val="BodyText"/>
      </w:pPr>
      <w:r>
        <w:t xml:space="preserve">Figure 12.2 shows the default mission from the orbit and top</w:t>
      </w:r>
      <w:r>
        <w:t xml:space="preserve"> </w:t>
      </w:r>
      <w:r>
        <w:t xml:space="preserve">cameras. A naive scene creates one mesh per rover part and one line per link, so its</w:t>
      </w:r>
      <w:r>
        <w:t xml:space="preserve"> </w:t>
      </w:r>
      <w:r>
        <w:t xml:space="preserve">draw calls, each carrying fixed CPU-side driver overhead, grow with the fleet.</w:t>
      </w:r>
      <w:r>
        <w:t xml:space="preserve"> </w:t>
      </w:r>
      <w:r>
        <w:t xml:space="preserve">The engine instead renders every object class in one instanced draw call:</w:t>
      </w:r>
      <w:r>
        <w:t xml:space="preserve"> </w:t>
      </w:r>
      <w:r>
        <w:t xml:space="preserve">the whole scene costs</w:t>
      </w:r>
      <w:r>
        <w:t xml:space="preserve"> </w:t>
      </w:r>
      <w:r>
        <w:rPr>
          <w:b/>
          <w:bCs/>
        </w:rPr>
        <w:t xml:space="preserve">seven draw calls</w:t>
      </w:r>
      <w:r>
        <w:t xml:space="preserve"> </w:t>
      </w:r>
      <w:r>
        <w:t xml:space="preserve">whatever the fleet size: the</w:t>
      </w:r>
      <w:r>
        <w:t xml:space="preserve"> </w:t>
      </w:r>
      <w:r>
        <w:t xml:space="preserve">ground (one shader disc with grid, rim and fog), the ground markers (shadows,</w:t>
      </w:r>
      <w:r>
        <w:t xml:space="preserve"> </w:t>
      </w:r>
      <w:r>
        <w:t xml:space="preserve">selection ring, radio ranges and beacon pads as instanced quads), the rover</w:t>
      </w:r>
      <w:r>
        <w:t xml:space="preserve"> </w:t>
      </w:r>
      <w:r>
        <w:t xml:space="preserve">bodies (all parts merged into one geometry), the wheels (one geometry for both</w:t>
      </w:r>
      <w:r>
        <w:t xml:space="preserve"> </w:t>
      </w:r>
      <w:r>
        <w:t xml:space="preserve">sides of every rover), the status lights, the radio links (instanced arc</w:t>
      </w:r>
      <w:r>
        <w:t xml:space="preserve"> </w:t>
      </w:r>
      <w:r>
        <w:t xml:space="preserve">ribbons) and the task beacons. Eight rovers come to about 26 000 triangles. Per-instance data lives in pre-allocated buffers written in place and</w:t>
      </w:r>
      <w:r>
        <w:t xml:space="preserve"> </w:t>
      </w:r>
      <w:r>
        <w:t xml:space="preserve">uploaded only over the range in use, so a frame allocates no memory.</w:t>
      </w:r>
    </w:p>
    <w:p>
      <w:pPr>
        <w:pStyle w:val="CaptionedFigure"/>
      </w:pPr>
      <w:r>
        <w:drawing>
          <wp:inline>
            <wp:extent cx="5223599" cy="1824209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chas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99" cy="182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12.3: Left: chase camera behind the default rover (ceramic body, gold-foil</w:t>
      </w:r>
      <w:r>
        <w:t xml:space="preserve"> </w:t>
      </w:r>
      <w:r>
        <w:t xml:space="preserve">deck, stereo camera, antenna light, treaded wheels with orange hubs). Right: a</w:t>
      </w:r>
      <w:r>
        <w:t xml:space="preserve"> </w:t>
      </w:r>
      <w:r>
        <w:t xml:space="preserve">four-wheeled model imported from Blender, whose named wheels were detected and</w:t>
      </w:r>
      <w:r>
        <w:t xml:space="preserve"> </w:t>
      </w:r>
      <w:r>
        <w:t xml:space="preserve">spin with the fleet’s kinematics.</w:t>
      </w:r>
    </w:p>
    <w:p>
      <w:pPr>
        <w:pStyle w:val="BodyText"/>
      </w:pPr>
      <w:r>
        <w:rPr>
          <w:b/>
          <w:bCs/>
        </w:rPr>
        <w:t xml:space="preserve">The rover.</w:t>
      </w:r>
      <w:r>
        <w:t xml:space="preserve"> </w:t>
      </w:r>
      <w:r>
        <w:t xml:space="preserve">The default rover reproduces the Gazebo model’s</w:t>
      </w:r>
      <w:r>
        <w:t xml:space="preserve"> </w:t>
      </w:r>
      <w:r>
        <w:t xml:space="preserve">dimensions and adds detail that makes heading and motion readable</w:t>
      </w:r>
      <w:r>
        <w:t xml:space="preserve"> </w:t>
      </w:r>
      <w:r>
        <w:t xml:space="preserve">(Fig. 12.3). Parts of different colour and finish are merged</w:t>
      </w:r>
      <w:r>
        <w:t xml:space="preserve"> </w:t>
      </w:r>
      <w:r>
        <w:t xml:space="preserve">into one geometry by storing colour, roughness and metalness per vertex and</w:t>
      </w:r>
      <w:r>
        <w:t xml:space="preserve"> </w:t>
      </w:r>
      <w:r>
        <w:t xml:space="preserve">patching the standard physically based material to read them. Any rigid model</w:t>
      </w:r>
      <w:r>
        <w:t xml:space="preserve"> </w:t>
      </w:r>
      <w:r>
        <w:t xml:space="preserve">exported from Blender as binary glTF can replace it: the import validates the</w:t>
      </w:r>
      <w:r>
        <w:t xml:space="preserve"> </w:t>
      </w:r>
      <w:r>
        <w:t xml:space="preserve">file, centres and grounds it, rotates its forward axis onto the engine’s,</w:t>
      </w:r>
      <w:r>
        <w:t xml:space="preserve"> </w:t>
      </w:r>
      <w:r>
        <w:t xml:space="preserve">scales its footprint to the collision circle, merges meshes per material, and</w:t>
      </w:r>
      <w:r>
        <w:t xml:space="preserve"> </w:t>
      </w:r>
      <w:r>
        <w:t xml:space="preserve">detects meshes named as wheels, which then spin at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for their own</w:t>
      </w:r>
      <w:r>
        <w:t xml:space="preserve"> </w:t>
      </w:r>
      <w:r>
        <w:t xml:space="preserve">measured radius.</w:t>
      </w:r>
    </w:p>
    <w:p>
      <w:pPr>
        <w:pStyle w:val="BodyText"/>
      </w:pPr>
      <w:r>
        <w:rPr>
          <w:b/>
          <w:bCs/>
        </w:rPr>
        <w:t xml:space="preserve">Radio links.</w:t>
      </w:r>
      <w:r>
        <w:t xml:space="preserve"> </w:t>
      </w:r>
      <w:r>
        <w:t xml:space="preserve">Each link is a camera-facing ribbon bent into a</w:t>
      </w:r>
      <w:r>
        <w:t xml:space="preserve"> </w:t>
      </w:r>
      <w:r>
        <w:t xml:space="preserve">shallow arc between two antennas, computed in a vertex shader so the CPU only</w:t>
      </w:r>
      <w:r>
        <w:t xml:space="preserve"> </w:t>
      </w:r>
      <w:r>
        <w:t xml:space="preserve">supplies end points. For a link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ℓ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t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 </m:t>
          </m:r>
          <m:r>
            <m:t>h</m:t>
          </m:r>
          <m:r>
            <m:t> </m:t>
          </m:r>
          <m:r>
            <m:t>4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0.08</m:t>
          </m:r>
          <m:r>
            <m:rPr>
              <m:sty m:val="p"/>
            </m:rPr>
            <m:t>+</m:t>
          </m:r>
          <m:r>
            <m:t>0.06</m:t>
          </m:r>
          <m:r>
            <m:t> 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0.1</m:t>
          </m:r>
          <m:r>
            <m:rPr>
              <m:sty m:val="p"/>
            </m:rPr>
            <m:t>,</m:t>
          </m:r>
          <m:r>
            <m:t> 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widened along the normalised cross product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direction to</w:t>
      </w:r>
      <w:r>
        <w:t xml:space="preserve"> </w:t>
      </w:r>
      <w:r>
        <w:t xml:space="preserve">the camera, with a horizontal fallback when the camera looks along the link.</w:t>
      </w:r>
      <w:r>
        <w:t xml:space="preserve"> </w:t>
      </w:r>
      <w:r>
        <w:t xml:space="preserve">Links are styled</w:t>
      </w:r>
      <w:r>
        <w:t xml:space="preserve"> </w:t>
      </w:r>
      <w:r>
        <w:rPr>
          <w:i/>
          <w:iCs/>
        </w:rPr>
        <w:t xml:space="preserve">kept</w:t>
      </w:r>
      <w:r>
        <w:t xml:space="preserve"> </w:t>
      </w:r>
      <w:r>
        <w:t xml:space="preserve">(gold),</w:t>
      </w:r>
      <w:r>
        <w:t xml:space="preserve"> </w:t>
      </w:r>
      <w:r>
        <w:rPr>
          <w:i/>
          <w:iCs/>
        </w:rPr>
        <w:t xml:space="preserve">candidate</w:t>
      </w:r>
      <w:r>
        <w:t xml:space="preserve"> </w:t>
      </w:r>
      <w:r>
        <w:t xml:space="preserve">(faint),</w:t>
      </w:r>
      <w:r>
        <w:t xml:space="preserve"> </w:t>
      </w:r>
      <w:r>
        <w:rPr>
          <w:i/>
          <w:iCs/>
        </w:rPr>
        <w:t xml:space="preserve">stretching</w:t>
      </w:r>
      <w:r>
        <w:t xml:space="preserve"> </w:t>
      </w:r>
      <w:r>
        <w:t xml:space="preserve">(flickering orange: kept, but out of range since the last</w:t>
      </w:r>
      <w:r>
        <w:t xml:space="preserve"> </w:t>
      </w:r>
      <w:r>
        <w:t xml:space="preserve">plan) or</w:t>
      </w:r>
      <w:r>
        <w:t xml:space="preserve"> </w:t>
      </w:r>
      <w:r>
        <w:rPr>
          <w:i/>
          <w:iCs/>
        </w:rPr>
        <w:t xml:space="preserve">delivery path</w:t>
      </w:r>
      <w:r>
        <w:t xml:space="preserve"> </w:t>
      </w:r>
      <w:r>
        <w:t xml:space="preserve">(bright), and packets travel along kept links</w:t>
      </w:r>
      <w:r>
        <w:t xml:space="preserve"> </w:t>
      </w:r>
      <w:r>
        <w:t xml:space="preserve">towards the root in the widest-path tree.</w:t>
      </w:r>
    </w:p>
    <w:p>
      <w:pPr>
        <w:pStyle w:val="BodyText"/>
      </w:pPr>
      <w:r>
        <w:rPr>
          <w:b/>
          <w:bCs/>
        </w:rPr>
        <w:t xml:space="preserve">Ground and post-processing.</w:t>
      </w:r>
      <w:r>
        <w:t xml:space="preserve"> </w:t>
      </w:r>
      <w:r>
        <w:t xml:space="preserve">The ground is one shader with an</w:t>
      </w:r>
      <w:r>
        <w:t xml:space="preserve"> </w:t>
      </w:r>
      <w:r>
        <w:t xml:space="preserve">anti-aliased grid, the arena rim and the same linear fog as the standard</w:t>
      </w:r>
      <w:r>
        <w:t xml:space="preserve"> </w:t>
      </w:r>
      <w:r>
        <w:t xml:space="preserve">materials. A post-processing chain adds anti-aliasing, bloom, filmic tone</w:t>
      </w:r>
      <w:r>
        <w:t xml:space="preserve"> </w:t>
      </w:r>
      <w:r>
        <w:t xml:space="preserve">mapping and a vignette in three quality tiers, and an adaptive monitor steps</w:t>
      </w:r>
      <w:r>
        <w:t xml:space="preserve"> </w:t>
      </w:r>
      <w:r>
        <w:t xml:space="preserve">down a tier when the frame rate falls. On one real GPU a screen-space</w:t>
      </w:r>
      <w:r>
        <w:t xml:space="preserve"> </w:t>
      </w:r>
      <w:r>
        <w:t xml:space="preserve">ambient-occlusion pass produced black frames, because it could not read the</w:t>
      </w:r>
      <w:r>
        <w:t xml:space="preserve"> </w:t>
      </w:r>
      <w:r>
        <w:t xml:space="preserve">multi-sampled depth buffer on that driver; the pass was removed, and a guard</w:t>
      </w:r>
      <w:r>
        <w:t xml:space="preserve"> </w:t>
      </w:r>
      <w:r>
        <w:t xml:space="preserve">now samples five pixels after start-up and steps down a tier if all of them</w:t>
      </w:r>
      <w:r>
        <w:t xml:space="preserve"> </w:t>
      </w:r>
      <w:r>
        <w:t xml:space="preserve">are black, which the ground and sky never are. A paused mission renders only</w:t>
      </w:r>
      <w:r>
        <w:t xml:space="preserve"> </w:t>
      </w:r>
      <w:r>
        <w:t xml:space="preserve">on demand.</w:t>
      </w:r>
    </w:p>
    <w:bookmarkEnd w:id="182"/>
    <w:bookmarkStart w:id="186" w:name="the-interface"/>
    <w:p>
      <w:pPr>
        <w:pStyle w:val="Heading2"/>
      </w:pPr>
      <w:r>
        <w:t xml:space="preserve">12.4 The Interface</w:t>
      </w:r>
    </w:p>
    <w:p>
      <w:pPr>
        <w:pStyle w:val="FirstParagraph"/>
      </w:pPr>
      <w:r>
        <w:t xml:space="preserve">Four cameras are available, orbit, top-down, follow and chase, with damped</w:t>
      </w:r>
      <w:r>
        <w:t xml:space="preserve"> </w:t>
      </w:r>
      <w:r>
        <w:t xml:space="preserve">transitions that yield as soon as the user touches the controls. The right</w:t>
      </w:r>
      <w:r>
        <w:t xml:space="preserve"> </w:t>
      </w:r>
      <w:r>
        <w:t xml:space="preserve">column (Fig. 12.4) is a game-style overview: a north-up map of</w:t>
      </w:r>
      <w:r>
        <w:t xml:space="preserve"> </w:t>
      </w:r>
      <w:r>
        <w:t xml:space="preserve">the whole arena with links, task sites, every rover as an arrow coloured by</w:t>
      </w:r>
      <w:r>
        <w:t xml:space="preserve"> </w:t>
      </w:r>
      <w:r>
        <w:t xml:space="preserve">trust, and the 3D camera’s ground footprint, computed by intersecting the rays</w:t>
      </w:r>
      <w:r>
        <w:t xml:space="preserve"> </w:t>
      </w:r>
      <w:r>
        <w:t xml:space="preserve">through the screen corners with the ground; below it, each rover’s card shows</w:t>
      </w:r>
      <w:r>
        <w:t xml:space="preserve"> </w:t>
      </w:r>
      <w:r>
        <w:t xml:space="preserve">a heading-up radar scaled to its radio range, its trust with a tick at its</w:t>
      </w:r>
      <w:r>
        <w:t xml:space="preserve"> </w:t>
      </w:r>
      <w:r>
        <w:t xml:space="preserve">hidden true reliability, its battery and its task. The left panel holds</w:t>
      </w:r>
      <w:r>
        <w:t xml:space="preserve"> </w:t>
      </w:r>
      <w:r>
        <w:t xml:space="preserve">presets, the comparison selector with the published reference result, fault</w:t>
      </w:r>
      <w:r>
        <w:t xml:space="preserve"> </w:t>
      </w:r>
      <w:r>
        <w:t xml:space="preserve">injection, the tuning sliders with graph-theory advisories, overlays, quality</w:t>
      </w:r>
      <w:r>
        <w:t xml:space="preserve"> </w:t>
      </w:r>
      <w:r>
        <w:t xml:space="preserve">tiers with live frame rate and draw calls, and model import.</w:t>
      </w:r>
    </w:p>
    <w:p>
      <w:pPr>
        <w:pStyle w:val="CaptionedFigure"/>
      </w:pPr>
      <w:r>
        <w:drawing>
          <wp:inline>
            <wp:extent cx="5169599" cy="4038468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column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99" cy="4038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12.4: Overview map, rover radars and the live comparison strip. Left: the overview map with the camera’s view outline, and rover cards with heading-up radars. Right: the mission strip during a live comparison with bit-flip SA on the same Q matrix: feasibility, match rate, energy gap and the planner’s guarantee status.</w:t>
      </w:r>
    </w:p>
    <w:p>
      <w:pPr>
        <w:pStyle w:val="BodyText"/>
      </w:pPr>
      <w:r>
        <w:t xml:space="preserve">The comparison selector lists only baselines that the published results show</w:t>
      </w:r>
      <w:r>
        <w:t xml:space="preserve"> </w:t>
      </w:r>
      <w:r>
        <w:t xml:space="preserve">the pipeline beats (trust-only and random assignment, the no-graph readout</w:t>
      </w:r>
      <w:r>
        <w:t xml:space="preserve"> </w:t>
      </w:r>
      <w:r>
        <w:t xml:space="preserve">marked as not significant, and the four samplers), and directly beneath it</w:t>
      </w:r>
      <w:r>
        <w:t xml:space="preserve"> </w:t>
      </w:r>
      <w:r>
        <w:t xml:space="preserve">names the two methods that beat the pipeline, the exact MILP and the threshold</w:t>
      </w:r>
      <w:r>
        <w:t xml:space="preserve"> </w:t>
      </w:r>
      <w:r>
        <w:t xml:space="preserve">pruner. For assignment baselines the strip shows paired success rates, their</w:t>
      </w:r>
      <w:r>
        <w:t xml:space="preserve"> </w:t>
      </w:r>
      <w:r>
        <w:t xml:space="preserve">difference and a bootstrap confidence interval, with a warning while fewer</w:t>
      </w:r>
      <w:r>
        <w:t xml:space="preserve"> </w:t>
      </w:r>
      <w:r>
        <w:t xml:space="preserve">than fifteen cycles have been collected; for solver baselines it shows</w:t>
      </w:r>
      <w:r>
        <w:t xml:space="preserve"> </w:t>
      </w:r>
      <w:r>
        <w:t xml:space="preserve">feasibility, match rate, mean energy gap and time per solve. In one 22-cycle</w:t>
      </w:r>
      <w:r>
        <w:t xml:space="preserve"> </w:t>
      </w:r>
      <w:r>
        <w:t xml:space="preserve">run, bit-flip SA matched our optimum in 68% of cycles with a mean gap of</w:t>
      </w:r>
      <w:r>
        <w:t xml:space="preserve"> </w:t>
      </w:r>
      <w:r>
        <w:t xml:space="preserve">1.7%, in line with the offline benchmark. Short runs can go either way, and</w:t>
      </w:r>
      <w:r>
        <w:t xml:space="preserve"> </w:t>
      </w:r>
      <w:r>
        <w:t xml:space="preserve">the engine shows them as they are.</w:t>
      </w:r>
    </w:p>
    <w:bookmarkEnd w:id="186"/>
    <w:bookmarkStart w:id="187" w:name="edge-cases-and-verification"/>
    <w:p>
      <w:pPr>
        <w:pStyle w:val="Heading2"/>
      </w:pPr>
      <w:r>
        <w:t xml:space="preserve">12.5 Edge Cases and Verification</w:t>
      </w:r>
    </w:p>
    <w:p>
      <w:pPr>
        <w:pStyle w:val="FirstParagraph"/>
      </w:pPr>
      <w:r>
        <w:t xml:space="preserve">Table 12.3 lists the main edge cases and their treatment.</w:t>
      </w:r>
    </w:p>
    <w:p>
      <w:pPr>
        <w:pStyle w:val="TableCaption"/>
      </w:pPr>
      <w:r>
        <w:t xml:space="preserve">Table 12.3: Edge cases handled by the engine.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3: Edge cases handled by the engin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cap 1, three or more 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spanning tree needs a node of degree 2, so connectivity is impossible; announced before the planner relaxes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cap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chain through every rover (a Hamiltonian path) remains; relaxations announced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below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link costs at least one unit, so it can never be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versus the live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next to the cheapest spanning tree of the live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links in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as such, never as an empty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Angles near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π</m:t>
              </m:r>
            </m:oMath>
            <w:r>
              <w:t xml:space="preserve">; zero yaw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short-arc interpolation, held turn direction; Taylor series for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Stalled tab; bad frame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 s frame cap, 40-step backlog cap, invalid deltas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Malformed or stale planner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indices and values ignored; one request in flight; old-fleet answers aborted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busy, full or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retry, idle-session eviction, or exponential back-off with a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context lost; black post-processing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explanatory overlay; five-pixel guard steps down a tier</w:t>
            </w:r>
          </w:p>
        </w:tc>
      </w:tr>
    </w:tbl>
    <w:p>
      <w:pPr>
        <w:pStyle w:val="BodyText"/>
      </w:pPr>
      <w:r>
        <w:t xml:space="preserve">The motion mathematics is covered by seventeen property tests and the planner</w:t>
      </w:r>
      <w:r>
        <w:t xml:space="preserve"> </w:t>
      </w:r>
      <w:r>
        <w:t xml:space="preserve">service by nineteen tests (Chapter 9). The engine was exercised</w:t>
      </w:r>
      <w:r>
        <w:t xml:space="preserve"> </w:t>
      </w:r>
      <w:r>
        <w:t xml:space="preserve">in a browser at desktop, laptop and phone widths, where the panels reflow into</w:t>
      </w:r>
      <w:r>
        <w:t xml:space="preserve"> </w:t>
      </w:r>
      <w:r>
        <w:t xml:space="preserve">one scrolling column.</w:t>
      </w:r>
    </w:p>
    <w:p>
      <w:pPr>
        <w:pStyle w:val="ChapterLabel"/>
      </w:pPr>
      <w:r>
        <w:t xml:space="preserve">Chapter 13</w:t>
      </w:r>
    </w:p>
    <w:bookmarkEnd w:id="187"/>
    <w:bookmarkEnd w:id="188"/>
    <w:bookmarkStart w:id="194" w:name="conclusion-and-future-work"/>
    <w:p>
      <w:pPr>
        <w:pStyle w:val="Heading1"/>
      </w:pPr>
      <w:r>
        <w:t xml:space="preserve">Conclusion and Future Work</w:t>
      </w:r>
    </w:p>
    <w:bookmarkStart w:id="189" w:name="conclusion"/>
    <w:p>
      <w:pPr>
        <w:pStyle w:val="Heading2"/>
      </w:pPr>
      <w:r>
        <w:t xml:space="preserve">13.1 Conclusion</w:t>
      </w:r>
    </w:p>
    <w:p>
      <w:pPr>
        <w:pStyle w:val="FirstParagraph"/>
      </w:pPr>
      <w:r>
        <w:t xml:space="preserve">This project set out to allocate tasks in a rover fleet whose communication</w:t>
      </w:r>
      <w:r>
        <w:t xml:space="preserve"> </w:t>
      </w:r>
      <w:r>
        <w:t xml:space="preserve">graph changes every few seconds, using a constrained QUBO to prune the graph</w:t>
      </w:r>
      <w:r>
        <w:t xml:space="preserve"> </w:t>
      </w:r>
      <w:r>
        <w:t xml:space="preserve">and a trust-aware GNN to assign tasks on what remains. It delivered that</w:t>
      </w:r>
      <w:r>
        <w:t xml:space="preserve"> </w:t>
      </w:r>
      <w:r>
        <w:t xml:space="preserve">pipeline, and it delivered something more valuable than the pipeline alone:</w:t>
      </w:r>
      <w:r>
        <w:t xml:space="preserve"> </w:t>
      </w:r>
      <w:r>
        <w:t xml:space="preserve">a careful account of what each part contributes, measured against the</w:t>
      </w:r>
      <w:r>
        <w:t xml:space="preserve"> </w:t>
      </w:r>
      <w:r>
        <w:t xml:space="preserve">strongest alternatives available.</w:t>
      </w:r>
    </w:p>
    <w:p>
      <w:pPr>
        <w:pStyle w:val="BodyText"/>
      </w:pPr>
      <w:r>
        <w:t xml:space="preserve">For the optimisation part, we derived the QUBO encoding and checked it</w:t>
      </w:r>
      <w:r>
        <w:t xml:space="preserve"> </w:t>
      </w:r>
      <w:r>
        <w:t xml:space="preserve">against an independent re-derivation and against exhaustive enumeration. A</w:t>
      </w:r>
      <w:r>
        <w:t xml:space="preserve"> </w:t>
      </w:r>
      <w:r>
        <w:t xml:space="preserve">five-rover example showed that, because of how it is built, the encoding</w:t>
      </w:r>
      <w:r>
        <w:t xml:space="preserve"> </w:t>
      </w:r>
      <w:r>
        <w:t xml:space="preserve">rejects the connectivity traps that a pruner using only soft scores would</w:t>
      </w:r>
      <w:r>
        <w:t xml:space="preserve"> </w:t>
      </w:r>
      <w:r>
        <w:t xml:space="preserve">fall into. The solver audit then showed that a correct encoding is not</w:t>
      </w:r>
      <w:r>
        <w:t xml:space="preserve"> </w:t>
      </w:r>
      <w:r>
        <w:t xml:space="preserve">enough on its own. Four well-known annealing-type samplers found the exact</w:t>
      </w:r>
      <w:r>
        <w:t xml:space="preserve"> </w:t>
      </w:r>
      <w:r>
        <w:t xml:space="preserve">optimum on only 48 to 64% of the instances we could verify. The penalty</w:t>
      </w:r>
      <w:r>
        <w:t xml:space="preserve"> </w:t>
      </w:r>
      <w:r>
        <w:t xml:space="preserve">walls that make a violation unprofitable also make it very hard for these</w:t>
      </w:r>
      <w:r>
        <w:t xml:space="preserve"> </w:t>
      </w:r>
      <w:r>
        <w:t xml:space="preserve">samplers to cross from one feasible state to another. Once the search was</w:t>
      </w:r>
      <w:r>
        <w:t xml:space="preserve"> </w:t>
      </w:r>
      <w:r>
        <w:t xml:space="preserve">restricted to feasible states, this barrier disappeared. The projected</w:t>
      </w:r>
      <w:r>
        <w:t xml:space="preserve"> </w:t>
      </w:r>
      <w:r>
        <w:t xml:space="preserve">annealer is exact on all of the verifiable instances and stays within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of the exact optimum on all of the larger ones. Last, the</w:t>
      </w:r>
      <w:r>
        <w:t xml:space="preserve"> </w:t>
      </w:r>
      <w:r>
        <w:t xml:space="preserve">exact MILP baseline is exact as well and about 100 times faster. For this</w:t>
      </w:r>
      <w:r>
        <w:t xml:space="preserve"> </w:t>
      </w:r>
      <w:r>
        <w:t xml:space="preserve">reason we see the QUBO as an encoding for quantum hardware and not as the</w:t>
      </w:r>
      <w:r>
        <w:t xml:space="preserve"> </w:t>
      </w:r>
      <w:r>
        <w:t xml:space="preserve">best way to solve the problem on a classical computer.</w:t>
      </w:r>
    </w:p>
    <w:p>
      <w:pPr>
        <w:pStyle w:val="BodyText"/>
      </w:pPr>
      <w:r>
        <w:t xml:space="preserve">For the learning part, trust-aware assignment raises mission success by 8.1</w:t>
      </w:r>
      <w:r>
        <w:t xml:space="preserve"> </w:t>
      </w:r>
      <w:r>
        <w:t xml:space="preserve">points compared with a trust-only baseline, and the confidence interval for</w:t>
      </w:r>
      <w:r>
        <w:t xml:space="preserve"> </w:t>
      </w:r>
      <w:r>
        <w:t xml:space="preserve">this gain does not include zero. Against random assignment the gain is 13.8</w:t>
      </w:r>
      <w:r>
        <w:t xml:space="preserve"> </w:t>
      </w:r>
      <w:r>
        <w:t xml:space="preserve">points. These results come from a simulator in which success depends causally</w:t>
      </w:r>
      <w:r>
        <w:t xml:space="preserve"> </w:t>
      </w:r>
      <w:r>
        <w:t xml:space="preserve">on both the assignment and the pruned topology. Message passing adds a small margin that is not yet significant,</w:t>
      </w:r>
      <w:r>
        <w:t xml:space="preserve"> </w:t>
      </w:r>
      <w:r>
        <w:t xml:space="preserve">and a cloud-trained readout did not beat the fixed weights on the data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On the systems side, the pipeline runs unchanged in a containerised Gazebo</w:t>
      </w:r>
      <w:r>
        <w:t xml:space="preserve"> </w:t>
      </w:r>
      <w:r>
        <w:t xml:space="preserve">Harmonic and ROS 2 Jazzy world against live odometry, and in an interactive</w:t>
      </w:r>
      <w:r>
        <w:t xml:space="preserve"> </w:t>
      </w:r>
      <w:r>
        <w:t xml:space="preserve">3D engine whose rovers drive with exact, provably collision-free</w:t>
      </w:r>
      <w:r>
        <w:t xml:space="preserve"> </w:t>
      </w:r>
      <w:r>
        <w:t xml:space="preserve">differential-drive kinematics, whose renderer costs a constant seven draw</w:t>
      </w:r>
      <w:r>
        <w:t xml:space="preserve"> </w:t>
      </w:r>
      <w:r>
        <w:t xml:space="preserve">calls, and whose comparisons against weaker baselines are paired and</w:t>
      </w:r>
      <w:r>
        <w:t xml:space="preserve"> </w:t>
      </w:r>
      <w:r>
        <w:t xml:space="preserve">statistically annotated.</w:t>
      </w:r>
    </w:p>
    <w:bookmarkEnd w:id="189"/>
    <w:bookmarkStart w:id="190" w:name="key-take-aways"/>
    <w:p>
      <w:pPr>
        <w:pStyle w:val="Heading2"/>
      </w:pPr>
      <w:r>
        <w:t xml:space="preserve">13.2 Key Take-Aways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Bit-level annealers may fail even on a correct QUBO.</w:t>
      </w:r>
      <w:r>
        <w:t xml:space="preserve"> </w:t>
      </w:r>
      <w:r>
        <w:t xml:space="preserve">Before</w:t>
      </w:r>
      <w:r>
        <w:t xml:space="preserve"> </w:t>
      </w:r>
      <w:r>
        <w:t xml:space="preserve">drawing any conclusion about a formulation, the solver’s answers should be</w:t>
      </w:r>
      <w:r>
        <w:t xml:space="preserve"> </w:t>
      </w:r>
      <w:r>
        <w:t xml:space="preserve">compared with an exact solution.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On classical hardware, solve the constrained problem directly.</w:t>
      </w:r>
      <w:r>
        <w:t xml:space="preserve"> </w:t>
      </w:r>
      <w:r>
        <w:t xml:space="preserve">The MILP gives the exact answer and is two orders of magnitude faster. The</w:t>
      </w:r>
      <w:r>
        <w:t xml:space="preserve"> </w:t>
      </w:r>
      <w:r>
        <w:t xml:space="preserve">QUBO is only worth using as an input format for annealing hardware.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guarantees are not free.</w:t>
      </w:r>
      <w:r>
        <w:t xml:space="preserve"> </w:t>
      </w:r>
      <w:r>
        <w:t xml:space="preserve">The constrained pruner is the only</w:t>
      </w:r>
      <w:r>
        <w:t xml:space="preserve"> </w:t>
      </w:r>
      <w:r>
        <w:t xml:space="preserve">arm that never breaks a constraint, but at ten rovers it loses 2 to 4 points</w:t>
      </w:r>
      <w:r>
        <w:t xml:space="preserve"> </w:t>
      </w:r>
      <w:r>
        <w:t xml:space="preserve">of raw success, and none of the pressure levels in our sweep turned the</w:t>
      </w:r>
      <w:r>
        <w:t xml:space="preserve"> </w:t>
      </w:r>
      <w:r>
        <w:t xml:space="preserve">guarantee into higher success. It makes sense to use it when breaking a</w:t>
      </w:r>
      <w:r>
        <w:t xml:space="preserve"> </w:t>
      </w:r>
      <w:r>
        <w:t xml:space="preserve">constraint is not acceptable at all.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Most of the assignment gain comes from trust.</w:t>
      </w:r>
      <w:r>
        <w:t xml:space="preserve"> </w:t>
      </w:r>
      <w:r>
        <w:t xml:space="preserve">The trust model,</w:t>
      </w:r>
      <w:r>
        <w:t xml:space="preserve"> </w:t>
      </w:r>
      <w:r>
        <w:t xml:space="preserve">the gates and delivery awareness give most of the improvement, and message</w:t>
      </w:r>
      <w:r>
        <w:t xml:space="preserve"> </w:t>
      </w:r>
      <w:r>
        <w:t xml:space="preserve">passing adds only a small amount on top.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Audit the audit.</w:t>
      </w:r>
      <w:r>
        <w:t xml:space="preserve"> </w:t>
      </w:r>
      <w:r>
        <w:t xml:space="preserve">Logging which constraints were actually</w:t>
      </w:r>
      <w:r>
        <w:t xml:space="preserve"> </w:t>
      </w:r>
      <w:r>
        <w:t xml:space="preserve">enforced exposed a silently relaxed budget in the project’s own earlier</w:t>
      </w:r>
      <w:r>
        <w:t xml:space="preserve"> </w:t>
      </w:r>
      <w:r>
        <w:t xml:space="preserve">results, and changed its headline table.</w:t>
      </w:r>
    </w:p>
    <w:bookmarkEnd w:id="190"/>
    <w:bookmarkStart w:id="191" w:name="performance-against-the-objectives"/>
    <w:p>
      <w:pPr>
        <w:pStyle w:val="Heading2"/>
      </w:pPr>
      <w:r>
        <w:t xml:space="preserve">13.3 Performance Against the Objectives</w:t>
      </w:r>
    </w:p>
    <w:p>
      <w:pPr>
        <w:pStyle w:val="FirstParagraph"/>
      </w:pPr>
      <w:r>
        <w:t xml:space="preserve">Table 13.1 compares the outcomes with the objectives set</w:t>
      </w:r>
      <w:r>
        <w:t xml:space="preserve"> </w:t>
      </w:r>
      <w:r>
        <w:t xml:space="preserve">in Chapter 1.</w:t>
      </w:r>
    </w:p>
    <w:p>
      <w:pPr>
        <w:pStyle w:val="TableCaption"/>
      </w:pPr>
      <w:r>
        <w:t xml:space="preserve">Table 13.1: Outcome of each objective.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3.1: Outcome of each objectiv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Constrained QUBO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utility, stability, degree, budget and exact flow-based connectivity in one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Verified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agreement within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; no violated exact optimum in 38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Reliable 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with a caveat: projected annealer exact on all verifiable instances; generic samplers are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Exact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direct MILP and exact linearised solve; MILP is faster than any annealer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Trust-aware 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 over trust-only; message-passing margin and trained readout not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Causal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causal delivery model, repaired baselines, pressure sweep, paired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Gazebo and ROS 2 integration; interactive 3D engine with live comparisons</w:t>
            </w:r>
          </w:p>
        </w:tc>
      </w:tr>
    </w:tbl>
    <w:p>
      <w:pPr>
        <w:pStyle w:val="BodyText"/>
      </w:pPr>
      <w:r>
        <w:t xml:space="preserve">It is also worth being clear about what we built ourselves and what we</w:t>
      </w:r>
      <w:r>
        <w:t xml:space="preserve"> </w:t>
      </w:r>
      <w:r>
        <w:t xml:space="preserve">used from others. We built the QUBO formulation and its verification, the</w:t>
      </w:r>
      <w:r>
        <w:t xml:space="preserve"> </w:t>
      </w:r>
      <w:r>
        <w:t xml:space="preserve">projected annealer, the causal simulator, the evaluation protocol, the</w:t>
      </w:r>
      <w:r>
        <w:t xml:space="preserve"> </w:t>
      </w:r>
      <w:r>
        <w:t xml:space="preserve">planner node, the planner service and the 3D engine. The samplers, the CBC</w:t>
      </w:r>
      <w:r>
        <w:t xml:space="preserve"> </w:t>
      </w:r>
      <w:r>
        <w:t xml:space="preserve">solver, Gazebo, ROS 2 and the rendering libraries were used as published.</w:t>
      </w:r>
    </w:p>
    <w:bookmarkEnd w:id="191"/>
    <w:bookmarkStart w:id="192" w:name="benefits"/>
    <w:p>
      <w:pPr>
        <w:pStyle w:val="Heading2"/>
      </w:pPr>
      <w:r>
        <w:t xml:space="preserve">13.4 Benefits</w:t>
      </w:r>
    </w:p>
    <w:p>
      <w:pPr>
        <w:pStyle w:val="FirstParagraph"/>
      </w:pPr>
      <w:r>
        <w:t xml:space="preserve">Apart from the pipeline itself, the work is useful in three ways. The first</w:t>
      </w:r>
      <w:r>
        <w:t xml:space="preserve"> </w:t>
      </w:r>
      <w:r>
        <w:t xml:space="preserve">is the way it evaluates things: exact referees, repaired baselines, causal</w:t>
      </w:r>
      <w:r>
        <w:t xml:space="preserve"> </w:t>
      </w:r>
      <w:r>
        <w:t xml:space="preserve">metrics, paired statistics and a record of which constraints were relaxed can</w:t>
      </w:r>
      <w:r>
        <w:t xml:space="preserve"> </w:t>
      </w:r>
      <w:r>
        <w:t xml:space="preserve">be reused for any QUBO-based graph method. The second is a hardware experiment</w:t>
      </w:r>
      <w:r>
        <w:t xml:space="preserve"> </w:t>
      </w:r>
      <w:r>
        <w:t xml:space="preserve">that is ready to run, because the exported Q matrices and their certified</w:t>
      </w:r>
      <w:r>
        <w:t xml:space="preserve"> </w:t>
      </w:r>
      <w:r>
        <w:t xml:space="preserve">optima form a benchmark on which quantum annealers can be compared fairly. The</w:t>
      </w:r>
      <w:r>
        <w:t xml:space="preserve"> </w:t>
      </w:r>
      <w:r>
        <w:t xml:space="preserve">third is a tool for teaching and demonstrations, since the 3D</w:t>
      </w:r>
      <w:r>
        <w:t xml:space="preserve"> </w:t>
      </w:r>
      <w:r>
        <w:t xml:space="preserve">engine lets people see constrained optimisation, trust learning and the</w:t>
      </w:r>
      <w:r>
        <w:t xml:space="preserve"> </w:t>
      </w:r>
      <w:r>
        <w:t xml:space="preserve">trade-offs between them without having to read through tables of numbers.</w:t>
      </w:r>
    </w:p>
    <w:bookmarkEnd w:id="192"/>
    <w:bookmarkStart w:id="193" w:name="future-work"/>
    <w:p>
      <w:pPr>
        <w:pStyle w:val="Heading2"/>
      </w:pPr>
      <w:r>
        <w:t xml:space="preserve">13.5 Future Work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Moving rovers in Gazebo.</w:t>
      </w:r>
      <w:r>
        <w:t xml:space="preserve"> </w:t>
      </w:r>
      <w:r>
        <w:t xml:space="preserve">Publish velocity commands from the</w:t>
      </w:r>
      <w:r>
        <w:t xml:space="preserve"> </w:t>
      </w:r>
      <w:r>
        <w:t xml:space="preserve">planner node, using the controller of the 3D engine, so that the candidate</w:t>
      </w:r>
      <w:r>
        <w:t xml:space="preserve"> </w:t>
      </w:r>
      <w:r>
        <w:t xml:space="preserve">graph changes in the physics simulation as it does in the browser.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Physical validation.</w:t>
      </w:r>
      <w:r>
        <w:t xml:space="preserve"> </w:t>
      </w:r>
      <w:r>
        <w:t xml:space="preserve">Build the four-rover ESP32 testbed and</w:t>
      </w:r>
      <w:r>
        <w:t xml:space="preserve"> </w:t>
      </w:r>
      <w:r>
        <w:t xml:space="preserve">replace the synthetic reliability and radio models with measured ones.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Quantum annealing hardware.</w:t>
      </w:r>
      <w:r>
        <w:t xml:space="preserve"> </w:t>
      </w:r>
      <w:r>
        <w:t xml:space="preserve">The exported Q matrices could be</w:t>
      </w:r>
      <w:r>
        <w:t xml:space="preserve"> </w:t>
      </w:r>
      <w:r>
        <w:t xml:space="preserve">run on a real quantum annealer and the results compared with the certified</w:t>
      </w:r>
      <w:r>
        <w:t xml:space="preserve"> </w:t>
      </w:r>
      <w:r>
        <w:t xml:space="preserve">optima. This would show whether transverse-field dynamics handle the penalty</w:t>
      </w:r>
      <w:r>
        <w:t xml:space="preserve"> </w:t>
      </w:r>
      <w:r>
        <w:t xml:space="preserve">barrier better than the classical samplers did.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Delivery-aware utility.</w:t>
      </w:r>
      <w:r>
        <w:t xml:space="preserve"> </w:t>
      </w:r>
      <w:r>
        <w:t xml:space="preserve">The pruner’s utility ranks links by</w:t>
      </w:r>
      <w:r>
        <w:t xml:space="preserve"> </w:t>
      </w:r>
      <w:r>
        <w:t xml:space="preserve">their own quality and misses links that delivery depends on; adding</w:t>
      </w:r>
      <w:r>
        <w:t xml:space="preserve"> </w:t>
      </w:r>
      <w:r>
        <w:t xml:space="preserve">path-criticality to the objective addresses the 0.67 recall directly.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Scalable encodings.</w:t>
      </w:r>
      <w:r>
        <w:t xml:space="preserve"> </w:t>
      </w:r>
      <w:r>
        <w:t xml:space="preserve">To handle hundreds of rovers, the dense</w:t>
      </w:r>
      <w:r>
        <w:t xml:space="preserve"> </w:t>
      </w:r>
      <w:r>
        <w:t xml:space="preserve">matrix and the flow variables would need to be replaced by a sparse or</w:t>
      </w:r>
      <w:r>
        <w:t xml:space="preserve"> </w:t>
      </w:r>
      <w:r>
        <w:t xml:space="preserve">hierarchical encoding.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Richer trust and on-policy training.</w:t>
      </w:r>
      <w:r>
        <w:t xml:space="preserve"> </w:t>
      </w:r>
      <w:r>
        <w:t xml:space="preserve">Contextual trust</w:t>
      </w:r>
      <w:r>
        <w:t xml:space="preserve"> </w:t>
      </w:r>
      <w:r>
        <w:t xml:space="preserve">estimates and a larger exploration budget for training the readout.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Statistical power.</w:t>
      </w:r>
      <w:r>
        <w:t xml:space="preserve"> </w:t>
      </w:r>
      <w:r>
        <w:t xml:space="preserve">More seeds and scenarios to resolve the</w:t>
      </w:r>
      <w:r>
        <w:t xml:space="preserve"> </w:t>
      </w:r>
      <w:r>
        <w:t xml:space="preserve">small margins, such as message passing over the no-graph readout.</w:t>
      </w:r>
    </w:p>
    <w:p>
      <w:pPr>
        <w:pStyle w:val="ChapterLabel"/>
      </w:pPr>
      <w:r>
        <w:t xml:space="preserve"> </w:t>
      </w:r>
    </w:p>
    <w:bookmarkEnd w:id="193"/>
    <w:bookmarkEnd w:id="194"/>
    <w:bookmarkStart w:id="201" w:name="appendices"/>
    <w:p>
      <w:pPr>
        <w:pStyle w:val="Heading1"/>
      </w:pPr>
      <w:r>
        <w:t xml:space="preserve">APPENDICES</w:t>
      </w:r>
    </w:p>
    <w:p>
      <w:pPr>
        <w:pStyle w:val="AppendixHeading"/>
      </w:pPr>
      <w:r>
        <w:t xml:space="preserve">Appendix 1: Pseudo-Code of the Pipeline, the Solver and the Motion Engine</w:t>
      </w:r>
    </w:p>
    <w:p>
      <w:pPr>
        <w:pStyle w:val="BodyText"/>
      </w:pPr>
      <w:r>
        <w:t xml:space="preserve">This appendix gives, in algorithmic form, the per-cycle pipeline of</w:t>
      </w:r>
      <w:r>
        <w:t xml:space="preserve"> </w:t>
      </w:r>
      <w:r>
        <w:t xml:space="preserve">Chapter 3 and the projected edge annealing of</w:t>
      </w:r>
      <w:r>
        <w:t xml:space="preserve"> </w:t>
      </w:r>
      <w:r>
        <w:t xml:space="preserve">Chapter 5. The relaxation ladder and the motion engine’s step</w:t>
      </w:r>
      <w:r>
        <w:t xml:space="preserve"> </w:t>
      </w:r>
      <w:r>
        <w:t xml:space="preserve">are described in Sections 5.7 and 12.</w:t>
      </w:r>
    </w:p>
    <w:p>
      <w:pPr>
        <w:pStyle w:val="CaptionedFigure"/>
      </w:pPr>
      <w:r>
        <w:drawing>
          <wp:inline>
            <wp:extent cx="5270500" cy="1837082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app-cycle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3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2: One pipeline cycle</w:t>
      </w:r>
    </w:p>
    <w:p>
      <w:pPr>
        <w:pStyle w:val="CaptionedFigure"/>
      </w:pPr>
      <w:r>
        <w:drawing>
          <wp:inline>
            <wp:extent cx="5270500" cy="4666781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app-pea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6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3: Projected edge annealing</w:t>
      </w:r>
    </w:p>
    <w:p>
      <w:r>
        <w:br w:type="page"/>
      </w:r>
    </w:p>
    <w:p>
      <w:pPr>
        <w:pStyle w:val="AppendixHeading"/>
      </w:pPr>
      <w:r>
        <w:t xml:space="preserve">Appendix 2: Constants and Settings</w:t>
      </w:r>
    </w:p>
    <w:p>
      <w:pPr>
        <w:pStyle w:val="TableCaption"/>
      </w:pPr>
      <w:r>
        <w:t xml:space="preserve">Table A2.1: Constants and default settings used in this report.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A2.1: Constants and default settings used in this repor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QUBO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weights (trust, link, battery, proximity, freshness, 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0.25, 0.25, 0.10, 0.10, 0.15, 0.15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Sparsity penalty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/ stability penalty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0.08 /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and budget penalties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 penalties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quantisation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⌊</m:t>
              </m:r>
              <m:r>
                <m:t>10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Solvers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of the bit-level SA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end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, cooling rate 0.98, 2 sweeps, 20 restarts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annealer, default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, end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, cooling rate 0.998, 4 steps, 5 restarts, swap probability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annealer, inside the closed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rate 0.995, 2 steps, 2 restarts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GNN and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/ neighbour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/ 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Readout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0.60, 0.15, 0.10, 0.15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 (trust, battery,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0.25, 0.15, 0.30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Critical-task scaling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 criticality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modulation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 retention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/ aging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 </w:t>
            </w:r>
            <w:r>
              <w:t xml:space="preserve">/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/ 0.1 /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Probation freshness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Area, random-walk step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t xml:space="preserve">, standard deviation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loss, freshness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5%, 3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/ top-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/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resamples / permutations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10 000 / 20 000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Gazebo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 step, real-time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 ms,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 body, mass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</m:t>
              </m:r>
              <m:r>
                <m:rPr>
                  <m:sty m:val="p"/>
                </m:rPr>
                <m:t>×</m:t>
              </m:r>
              <m:r>
                <m:t>0.65</m:t>
              </m:r>
              <m:r>
                <m:rPr>
                  <m:sty m:val="p"/>
                </m:rPr>
                <m:t>×</m:t>
              </m:r>
              <m:r>
                <m:t>0.25</m:t>
              </m:r>
            </m:oMath>
            <w:r>
              <w:t xml:space="preserve"> m, 3 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radius, width,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 m, 0.08 m, 0.76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cycle, radio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 s, 5.0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degree cap,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25 units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3D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 radius, footprint radius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6.0 m, 0.62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step, frame cap, backlog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1/120 s, 0.1 s, 40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Acceleration, braking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 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1.8 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Yaw rate, yaw acceleration, rim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 rad/s, 5 rad/s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1.25 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 radius, slow-down radius, heading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 m, 1.1 m,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Detour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0.15</m:t>
              </m:r>
            </m:oMath>
            <w:r>
              <w:t xml:space="preserve"> m in 2 s, or blocked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1.2</m:t>
              </m:r>
            </m:oMath>
            <w:r>
              <w:t xml:space="preserve"> 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rate, map rate, radar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 Hz, 30 Hz, 12 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capacity, idle eviction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sessions, 15 s</w:t>
            </w:r>
          </w:p>
        </w:tc>
      </w:tr>
    </w:tbl>
    <w:p>
      <w:pPr>
        <w:pStyle w:val="ChapterLabel"/>
      </w:pPr>
      <w:r>
        <w:t xml:space="preserve"> </w:t>
      </w:r>
    </w:p>
    <w:bookmarkEnd w:id="201"/>
    <w:bookmarkStart w:id="206" w:name="references"/>
    <w:p>
      <w:pPr>
        <w:pStyle w:val="Heading1"/>
      </w:pPr>
      <w:r>
        <w:t xml:space="preserve">REFERENCES</w:t>
      </w:r>
    </w:p>
    <w:p>
      <w:pPr>
        <w:pStyle w:val="ReferenceItem"/>
      </w:pPr>
      <w:r>
        <w:t xml:space="preserve">[1]. Ahanger, T. A., Dahan, F., Tariq, U., &amp; Ullah, I. (2023). Quantum inspired task optimization for IoT edge fog computing environment.</w:t>
      </w:r>
      <w:r>
        <w:t xml:space="preserve"> </w:t>
      </w:r>
      <w:r>
        <w:rPr>
          <w:i/>
          <w:iCs/>
        </w:rPr>
        <w:t xml:space="preserve">Mathematics, 11</w:t>
      </w:r>
      <w:r>
        <w:t xml:space="preserve">(1), 156.</w:t>
      </w:r>
    </w:p>
    <w:p>
      <w:pPr>
        <w:pStyle w:val="ReferenceItem"/>
      </w:pPr>
      <w:r>
        <w:t xml:space="preserve">[2]. Ahuja, R. K., Magnanti, T. L., &amp; Orlin, J. B. (1993).</w:t>
      </w:r>
      <w:r>
        <w:t xml:space="preserve"> </w:t>
      </w:r>
      <w:r>
        <w:rPr>
          <w:i/>
          <w:iCs/>
        </w:rPr>
        <w:t xml:space="preserve">Network flows: Theory, algorithms, and applications</w:t>
      </w:r>
      <w:r>
        <w:t xml:space="preserve">. Prentice Hall.</w:t>
      </w:r>
    </w:p>
    <w:p>
      <w:pPr>
        <w:pStyle w:val="ReferenceItem"/>
      </w:pPr>
      <w:r>
        <w:t xml:space="preserve">[3]. Ali, B. A., Gregory, M., &amp; Li, S. (2023). Trust-aware task load balancing in multi-access edge computing based on blockchain and a zero trust security capability framework.</w:t>
      </w:r>
      <w:r>
        <w:t xml:space="preserve"> </w:t>
      </w:r>
      <w:r>
        <w:rPr>
          <w:i/>
          <w:iCs/>
        </w:rPr>
        <w:t xml:space="preserve">Transactions on Emerging Telecommunications Technologies, 34</w:t>
      </w:r>
      <w:r>
        <w:t xml:space="preserve">(12), e4845.</w:t>
      </w:r>
    </w:p>
    <w:p>
      <w:pPr>
        <w:pStyle w:val="ReferenceItem"/>
      </w:pPr>
      <w:r>
        <w:t xml:space="preserve">[4]. Auer, P., Cesa-Bianchi, N., &amp; Fischer, P. (2002). Finite-time analysis of the multiarmed bandit problem.</w:t>
      </w:r>
      <w:r>
        <w:t xml:space="preserve"> </w:t>
      </w:r>
      <w:r>
        <w:rPr>
          <w:i/>
          <w:iCs/>
        </w:rPr>
        <w:t xml:space="preserve">Machine Learning, 47</w:t>
      </w:r>
      <w:r>
        <w:t xml:space="preserve">(2–3), 235–256.</w:t>
      </w:r>
    </w:p>
    <w:p>
      <w:pPr>
        <w:pStyle w:val="ReferenceItem"/>
      </w:pPr>
      <w:r>
        <w:t xml:space="preserve">[5]. Bonomi, F., Milito, R., Zhu, J., &amp; Addepalli, S. (2012). Fog computing and its role in the Internet of Things. In</w:t>
      </w:r>
      <w:r>
        <w:t xml:space="preserve"> </w:t>
      </w:r>
      <w:r>
        <w:rPr>
          <w:i/>
          <w:iCs/>
        </w:rPr>
        <w:t xml:space="preserve">Proceedings of the MCC Workshop on Mobile Cloud Computing</w:t>
      </w:r>
      <w:r>
        <w:t xml:space="preserve">.</w:t>
      </w:r>
    </w:p>
    <w:p>
      <w:pPr>
        <w:pStyle w:val="ReferenceItem"/>
      </w:pPr>
      <w:r>
        <w:t xml:space="preserve">[6]. D-Wave Systems. (n.d.).</w:t>
      </w:r>
      <w:r>
        <w:t xml:space="preserve"> </w:t>
      </w:r>
      <w:r>
        <w:rPr>
          <w:i/>
          <w:iCs/>
        </w:rPr>
        <w:t xml:space="preserve">Ocean SDK and dwave-neal</w:t>
      </w:r>
      <w:r>
        <w:t xml:space="preserve"> </w:t>
      </w:r>
      <w:r>
        <w:t xml:space="preserve">[Software documentation].</w:t>
      </w:r>
      <w:r>
        <w:t xml:space="preserve"> </w:t>
      </w:r>
      <w:hyperlink r:id="rId202">
        <w:r>
          <w:rPr>
            <w:rStyle w:val="Hyperlink"/>
          </w:rPr>
          <w:t xml:space="preserve">https://docs.ocean.dwavesys.com/</w:t>
        </w:r>
      </w:hyperlink>
    </w:p>
    <w:p>
      <w:pPr>
        <w:pStyle w:val="ReferenceItem"/>
      </w:pPr>
      <w:r>
        <w:t xml:space="preserve">[7]. Efron, B., &amp; Tibshirani, R. J. (1993).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Hall.</w:t>
      </w:r>
    </w:p>
    <w:p>
      <w:pPr>
        <w:pStyle w:val="ReferenceItem"/>
      </w:pPr>
      <w:r>
        <w:t xml:space="preserve">[8]. Forrest, J., et al. (n.d.).</w:t>
      </w:r>
      <w:r>
        <w:t xml:space="preserve"> </w:t>
      </w:r>
      <w:r>
        <w:rPr>
          <w:i/>
          <w:iCs/>
        </w:rPr>
        <w:t xml:space="preserve">COIN-OR branch and cut (CBC)</w:t>
      </w:r>
      <w:r>
        <w:t xml:space="preserve"> </w:t>
      </w:r>
      <w:r>
        <w:t xml:space="preserve">[Computer software].</w:t>
      </w:r>
      <w:r>
        <w:t xml:space="preserve"> </w:t>
      </w:r>
      <w:hyperlink r:id="rId203">
        <w:r>
          <w:rPr>
            <w:rStyle w:val="Hyperlink"/>
          </w:rPr>
          <w:t xml:space="preserve">https://github.com/coin-or/Cbc</w:t>
        </w:r>
      </w:hyperlink>
    </w:p>
    <w:p>
      <w:pPr>
        <w:pStyle w:val="ReferenceItem"/>
      </w:pPr>
      <w:r>
        <w:t xml:space="preserve">[9]. Glover, F. (1989). Tabu search, part I.</w:t>
      </w:r>
      <w:r>
        <w:t xml:space="preserve"> </w:t>
      </w:r>
      <w:r>
        <w:rPr>
          <w:i/>
          <w:iCs/>
        </w:rPr>
        <w:t xml:space="preserve">ORSA Journal on Computing, 1</w:t>
      </w:r>
      <w:r>
        <w:t xml:space="preserve">(3), 190–206.</w:t>
      </w:r>
    </w:p>
    <w:p>
      <w:pPr>
        <w:pStyle w:val="ReferenceItem"/>
      </w:pPr>
      <w:r>
        <w:t xml:space="preserve">[10]. Glover, F., Kochenberger, G., &amp; Du, Y. (2019). A tutorial on formulating and using QUBO models.</w:t>
      </w:r>
      <w:r>
        <w:t xml:space="preserve"> </w:t>
      </w:r>
      <w:r>
        <w:rPr>
          <w:i/>
          <w:iCs/>
        </w:rPr>
        <w:t xml:space="preserve">arXiv:1811.11538</w:t>
      </w:r>
      <w:r>
        <w:t xml:space="preserve">.</w:t>
      </w:r>
    </w:p>
    <w:p>
      <w:pPr>
        <w:pStyle w:val="ReferenceItem"/>
      </w:pPr>
      <w:r>
        <w:t xml:space="preserve">[11]. Guo, J., Huang, G., Li, Q., Xiong, N. N., Zhang, S., &amp; Wang, T. (2021). STMTO: A smart and trust multi-UAV task offloading system.</w:t>
      </w:r>
      <w:r>
        <w:t xml:space="preserve"> </w:t>
      </w:r>
      <w:r>
        <w:rPr>
          <w:i/>
          <w:iCs/>
        </w:rPr>
        <w:t xml:space="preserve">Information Sciences, 573</w:t>
      </w:r>
      <w:r>
        <w:t xml:space="preserve">, 519–540.</w:t>
      </w:r>
    </w:p>
    <w:p>
      <w:pPr>
        <w:pStyle w:val="ReferenceItem"/>
      </w:pPr>
      <w:r>
        <w:t xml:space="preserve">[12]. Hamilton, W., Ying, Z., &amp; Leskovec, J. (2017). Inductive representation learning on large graphs.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p>
      <w:pPr>
        <w:pStyle w:val="ReferenceItem"/>
      </w:pPr>
      <w:r>
        <w:t xml:space="preserve">[13]. Jij Inc. (n.d.).</w:t>
      </w:r>
      <w:r>
        <w:t xml:space="preserve"> </w:t>
      </w:r>
      <w:r>
        <w:rPr>
          <w:i/>
          <w:iCs/>
        </w:rPr>
        <w:t xml:space="preserve">OpenJij: Framework for the Ising model and QUBO</w:t>
      </w:r>
      <w:r>
        <w:t xml:space="preserve"> </w:t>
      </w:r>
      <w:r>
        <w:t xml:space="preserve">[Computer software].</w:t>
      </w:r>
      <w:r>
        <w:t xml:space="preserve"> </w:t>
      </w:r>
      <w:hyperlink r:id="rId204">
        <w:r>
          <w:rPr>
            <w:rStyle w:val="Hyperlink"/>
          </w:rPr>
          <w:t xml:space="preserve">https://github.com/OpenJij/OpenJij</w:t>
        </w:r>
      </w:hyperlink>
    </w:p>
    <w:p>
      <w:pPr>
        <w:pStyle w:val="ReferenceItem"/>
      </w:pPr>
      <w:r>
        <w:t xml:space="preserve">[14]. Kadowaki, T., &amp; Nishimori, H. (1998). Quantum annealing in the transverse Ising model.</w:t>
      </w:r>
      <w:r>
        <w:t xml:space="preserve"> </w:t>
      </w:r>
      <w:r>
        <w:rPr>
          <w:i/>
          <w:iCs/>
        </w:rPr>
        <w:t xml:space="preserve">Physical Review E, 58</w:t>
      </w:r>
      <w:r>
        <w:t xml:space="preserve">(5), 5355–5363.</w:t>
      </w:r>
    </w:p>
    <w:p>
      <w:pPr>
        <w:pStyle w:val="ReferenceItem"/>
      </w:pPr>
      <w:r>
        <w:t xml:space="preserve">[15]. Kipf, T. N., &amp; Welling, M. (2017). Semi-supervised classification with graph convolutional networks.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ReferenceItem"/>
      </w:pPr>
      <w:r>
        <w:t xml:space="preserve">[16]. Kirkpatrick, S., Gelatt, C. D., &amp; Vecchi, M. P. (1983). Optimization by simulated annealing.</w:t>
      </w:r>
      <w:r>
        <w:t xml:space="preserve"> </w:t>
      </w:r>
      <w:r>
        <w:rPr>
          <w:i/>
          <w:iCs/>
        </w:rPr>
        <w:t xml:space="preserve">Science, 220</w:t>
      </w:r>
      <w:r>
        <w:t xml:space="preserve">(4598), 671–680.</w:t>
      </w:r>
    </w:p>
    <w:p>
      <w:pPr>
        <w:pStyle w:val="ReferenceItem"/>
      </w:pPr>
      <w:r>
        <w:t xml:space="preserve">[17]. Koenig, N., &amp; Howard, A. (2004). Design and use paradigms for Gazebo, an open-source multi-robot simulator. In</w:t>
      </w:r>
      <w:r>
        <w:t xml:space="preserve"> </w:t>
      </w:r>
      <w:r>
        <w:rPr>
          <w:i/>
          <w:iCs/>
        </w:rPr>
        <w:t xml:space="preserve">Proceedings of the IEEE/RSJ International Conference on Intelligent Robots and Systems (IROS)</w:t>
      </w:r>
      <w:r>
        <w:t xml:space="preserve"> </w:t>
      </w:r>
      <w:r>
        <w:t xml:space="preserve">(Vol. 3, pp. 2149–2154).</w:t>
      </w:r>
    </w:p>
    <w:p>
      <w:pPr>
        <w:pStyle w:val="ReferenceItem"/>
      </w:pPr>
      <w:r>
        <w:t xml:space="preserve">[18]. Korsah, G. A., Stentz, A., &amp; Dias, M. B. (2013). A comprehensive taxonomy for multi-robot task allocation.</w:t>
      </w:r>
      <w:r>
        <w:t xml:space="preserve"> </w:t>
      </w:r>
      <w:r>
        <w:rPr>
          <w:i/>
          <w:iCs/>
        </w:rPr>
        <w:t xml:space="preserve">The International Journal of Robotics Research, 32</w:t>
      </w:r>
      <w:r>
        <w:t xml:space="preserve">(12), 1495–1512.</w:t>
      </w:r>
    </w:p>
    <w:p>
      <w:pPr>
        <w:pStyle w:val="ReferenceItem"/>
      </w:pPr>
      <w:r>
        <w:t xml:space="preserve">[19]. Li, J., Tian, S., Wu, R., Zhu, L., Zhao, W., Meng, C., Chen, L., Zheng, Z., &amp; Yin, H. (2023). Less can be more: Unsupervised graph pruning for large-scale dynamic graphs.</w:t>
      </w:r>
      <w:r>
        <w:t xml:space="preserve"> </w:t>
      </w:r>
      <w:r>
        <w:rPr>
          <w:i/>
          <w:iCs/>
        </w:rPr>
        <w:t xml:space="preserve">arXiv:2305.10673</w:t>
      </w:r>
      <w:r>
        <w:t xml:space="preserve">.</w:t>
      </w:r>
    </w:p>
    <w:p>
      <w:pPr>
        <w:pStyle w:val="ReferenceItem"/>
      </w:pPr>
      <w:r>
        <w:t xml:space="preserve">[20]. Liu, C., Ma, X., Zhan, Y., Ding, L., Tao, D., Du, B., Hu, W., &amp; Mandic, D. P. (2024). Comprehensive graph gradual pruning for sparse training in graph neural networks.</w:t>
      </w:r>
      <w:r>
        <w:t xml:space="preserve"> </w:t>
      </w:r>
      <w:r>
        <w:rPr>
          <w:i/>
          <w:iCs/>
        </w:rPr>
        <w:t xml:space="preserve">IEEE Transactions on Neural Networks and Learning Systems, 35</w:t>
      </w:r>
      <w:r>
        <w:t xml:space="preserve">(10), 14903–14917.</w:t>
      </w:r>
    </w:p>
    <w:p>
      <w:pPr>
        <w:pStyle w:val="ReferenceItem"/>
      </w:pPr>
      <w:r>
        <w:t xml:space="preserve">[21]. Lucas, A. (2014). Ising formulations of many NP problems.</w:t>
      </w:r>
      <w:r>
        <w:t xml:space="preserve"> </w:t>
      </w:r>
      <w:r>
        <w:rPr>
          <w:i/>
          <w:iCs/>
        </w:rPr>
        <w:t xml:space="preserve">Frontiers in Physics, 2</w:t>
      </w:r>
      <w:r>
        <w:t xml:space="preserve">, 5.</w:t>
      </w:r>
    </w:p>
    <w:p>
      <w:pPr>
        <w:pStyle w:val="ReferenceItem"/>
      </w:pPr>
      <w:r>
        <w:t xml:space="preserve">[22]. Macenski, S., Foote, T., Gerkey, B., Lalancette, C., &amp; Woodall, W. (2022). Robot Operating System 2: Design, architecture, and uses in the wild.</w:t>
      </w:r>
      <w:r>
        <w:t xml:space="preserve"> </w:t>
      </w:r>
      <w:r>
        <w:rPr>
          <w:i/>
          <w:iCs/>
        </w:rPr>
        <w:t xml:space="preserve">Science Robotics, 7</w:t>
      </w:r>
      <w:r>
        <w:t xml:space="preserve">(66), eabm6074.</w:t>
      </w:r>
    </w:p>
    <w:p>
      <w:pPr>
        <w:pStyle w:val="ReferenceItem"/>
      </w:pPr>
      <w:r>
        <w:t xml:space="preserve">[23]. Peng, H., Gurevin, D., Huang, S., Geng, T., Jiang, W., Khan, O., &amp; Ding, C. (2022). Towards sparsification of graph neural networks. In</w:t>
      </w:r>
      <w:r>
        <w:t xml:space="preserve"> </w:t>
      </w:r>
      <w:r>
        <w:rPr>
          <w:i/>
          <w:iCs/>
        </w:rPr>
        <w:t xml:space="preserve">Proceedings of the 2022 IEEE 40th International Conference on Computer Design (ICCD)</w:t>
      </w:r>
      <w:r>
        <w:t xml:space="preserve"> </w:t>
      </w:r>
      <w:r>
        <w:t xml:space="preserve">(pp. 272–279).</w:t>
      </w:r>
    </w:p>
    <w:p>
      <w:pPr>
        <w:pStyle w:val="ReferenceItem"/>
      </w:pPr>
      <w:r>
        <w:t xml:space="preserve">[24]. Sabater, J., &amp; Sierra, C. (2005). Review on computational trust and reputation models.</w:t>
      </w:r>
      <w:r>
        <w:t xml:space="preserve"> </w:t>
      </w:r>
      <w:r>
        <w:rPr>
          <w:i/>
          <w:iCs/>
        </w:rPr>
        <w:t xml:space="preserve">Artificial Intelligence Review, 24</w:t>
      </w:r>
      <w:r>
        <w:t xml:space="preserve">(1), 33–60.</w:t>
      </w:r>
    </w:p>
    <w:p>
      <w:pPr>
        <w:pStyle w:val="ReferenceItem"/>
      </w:pPr>
      <w:r>
        <w:t xml:space="preserve">[25]. Spielman, D. A., &amp; Teng, S.-H. (2011). Spectral sparsification of graphs.</w:t>
      </w:r>
      <w:r>
        <w:t xml:space="preserve"> </w:t>
      </w:r>
      <w:r>
        <w:rPr>
          <w:i/>
          <w:iCs/>
        </w:rPr>
        <w:t xml:space="preserve">SIAM Journal on Computing, 40</w:t>
      </w:r>
      <w:r>
        <w:t xml:space="preserve">(4), 981–1025.</w:t>
      </w:r>
    </w:p>
    <w:p>
      <w:pPr>
        <w:pStyle w:val="ReferenceItem"/>
      </w:pPr>
      <w:r>
        <w:t xml:space="preserve">[26]. three.js authors. (n.d.).</w:t>
      </w:r>
      <w:r>
        <w:t xml:space="preserve"> </w:t>
      </w:r>
      <w:r>
        <w:rPr>
          <w:i/>
          <w:iCs/>
        </w:rPr>
        <w:t xml:space="preserve">three.js: JavaScript 3D library</w:t>
      </w:r>
      <w:r>
        <w:t xml:space="preserve"> </w:t>
      </w:r>
      <w:r>
        <w:t xml:space="preserve">[Computer software].</w:t>
      </w:r>
      <w:r>
        <w:t xml:space="preserve"> </w:t>
      </w:r>
      <w:hyperlink r:id="rId205">
        <w:r>
          <w:rPr>
            <w:rStyle w:val="Hyperlink"/>
          </w:rPr>
          <w:t xml:space="preserve">https://threejs.org</w:t>
        </w:r>
      </w:hyperlink>
    </w:p>
    <w:p>
      <w:pPr>
        <w:pStyle w:val="ReferenceItem"/>
      </w:pPr>
      <w:r>
        <w:t xml:space="preserve">[27]. Verma, N. K., &amp; Naik, K. J. (2026). MAG-Q: Multi-agent actor-critic based GRL with quantum inspired forwarding for enhanced task offloading in clustered fog computing environment.</w:t>
      </w:r>
      <w:r>
        <w:t xml:space="preserve"> </w:t>
      </w:r>
      <w:r>
        <w:rPr>
          <w:i/>
          <w:iCs/>
        </w:rPr>
        <w:t xml:space="preserve">Expert Systems with Applications, 318</w:t>
      </w:r>
      <w:r>
        <w:t xml:space="preserve">, 132044.</w:t>
      </w:r>
    </w:p>
    <w:p>
      <w:pPr>
        <w:pStyle w:val="ReferenceItem"/>
      </w:pPr>
      <w:r>
        <w:t xml:space="preserve">[28]. Wang, L., Huang, W., Zhang, M., Pan, S., Chang, X., &amp; Su, S. W. (2022). Pruning graph neural networks by evaluating edge properties.</w:t>
      </w:r>
      <w:r>
        <w:t xml:space="preserve"> </w:t>
      </w:r>
      <w:r>
        <w:rPr>
          <w:i/>
          <w:iCs/>
        </w:rPr>
        <w:t xml:space="preserve">Knowledge-Based Systems, 256</w:t>
      </w:r>
      <w:r>
        <w:t xml:space="preserve">, 109847.</w:t>
      </w:r>
    </w:p>
    <w:bookmarkEnd w:id="206"/>
    <w:sectPr>
      <w:footerReference r:id="rIdFooterPage" w:type="default"/>
      <w:pgSz w:h="16838" w:w="11906"/>
      <w:pgMar w:bottom="1440" w:footer="708" w:gutter="0" w:header="708" w:left="2160" w:right="1440" w:top="1440"/>
      <w:pgNumType w:start="1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val="en-GB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Normal" w:type="paragraph">
    <w:name w:val="Normal"/>
    <w:basedOn w:val=""/>
    <w:next w:val="Normal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next w:val="BodyText"/>
    <w:qFormat/>
    <w:pPr>
      <w:spacing w:after="120" w:before="0" w:line="360" w:lineRule="auto"/>
      <w:ind w:firstLine="720"/>
      <w:jc w:val="both"/>
    </w:pPr>
    <w:rPr>
      <w:rFonts w:ascii="Times New Roman" w:cs="Times New Roman" w:eastAsia="Times New Roman" w:hAnsi="Times New Roman"/>
    </w:rPr>
  </w:style>
  <w:style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0"/>
      <w:jc w:val="both"/>
    </w:pPr>
    <w:rPr>
      <w:rFonts w:ascii="Times New Roman" w:cs="Times New Roman" w:eastAsia="Times New Roman" w:hAnsi="Times New Roman"/>
    </w:rPr>
  </w:style>
  <w:style w:styleId="Compact" w:type="paragraph">
    <w:name w:val="Compact"/>
    <w:basedOn w:val="BodyText"/>
    <w:next w:val="BodyText"/>
    <w:qFormat/>
    <w:pPr>
      <w:spacing w:after="20" w:before="20" w:line="240" w:lineRule="auto"/>
      <w:ind w:firstLine="0"/>
      <w:jc w:val="left"/>
    </w:pPr>
    <w:rPr>
      <w:rFonts w:ascii="Times New Roman" w:cs="Times New Roman" w:eastAsia="Times New Roman" w:hAnsi="Times New Roman"/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spacing w:after="360" w:before="0" w:line="276" w:lineRule="auto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80" w:line="276" w:lineRule="auto"/>
      <w:outlineLvl w:val="1"/>
    </w:pPr>
    <w:rPr>
      <w:rFonts w:ascii="Times New Roman" w:cs="Times New Roman" w:eastAsia="Times New Roman" w:hAnsi="Times New Roman"/>
      <w:caps/>
      <w:sz w:val="28"/>
      <w:szCs w:val="28"/>
    </w:rPr>
  </w:style>
  <w:style w:styleId="Heading3" w:type="paragraph">
    <w:name w:val="heading 3"/>
    <w:basedOn w:val="Normal"/>
    <w:next w:val="BodyText"/>
    <w:qFormat/>
    <w:pPr>
      <w:keepNext/>
      <w:keepLines/>
      <w:spacing w:after="100" w:before="200" w:line="276" w:lineRule="auto"/>
      <w:outlineLvl w:val="2"/>
    </w:pPr>
    <w:rPr>
      <w:rFonts w:ascii="Times New Roman" w:cs="Times New Roman" w:eastAsia="Times New Roman" w:hAnsi="Times New Roman"/>
      <w:caps/>
      <w:sz w:val="24"/>
      <w:szCs w:val="24"/>
    </w:rPr>
  </w:style>
  <w:style w:styleId="Heading4" w:type="paragraph">
    <w:name w:val="heading 4"/>
    <w:basedOn w:val="Normal"/>
    <w:next w:val="BodyText"/>
    <w:qFormat/>
    <w:pPr>
      <w:keepNext/>
      <w:spacing w:after="80" w:before="160" w:line="276" w:lineRule="auto"/>
      <w:outlineLvl w:val="3"/>
    </w:pPr>
    <w:rPr>
      <w:rFonts w:ascii="Times New Roman" w:cs="Times New Roman" w:eastAsia="Times New Roman" w:hAnsi="Times New Roman"/>
      <w:b/>
      <w:sz w:val="24"/>
    </w:rPr>
  </w:style>
  <w:style w:styleId="ImageCaption" w:type="paragraph">
    <w:name w:val="Image Caption"/>
    <w:basedOn w:val="Normal"/>
    <w:next w:val="BodyText"/>
    <w:qFormat/>
    <w:pPr>
      <w:spacing w:after="240" w:before="60" w:line="240" w:lineRule="auto"/>
      <w:jc w:val="both"/>
    </w:pPr>
    <w:rPr>
      <w:rFonts w:ascii="Times New Roman" w:cs="Times New Roman" w:eastAsia="Times New Roman" w:hAnsi="Times New Roman"/>
      <w:sz w:val="22"/>
      <w:szCs w:val="22"/>
    </w:rPr>
  </w:style>
  <w:style w:styleId="TableCaption" w:type="paragraph">
    <w:name w:val="Table Caption"/>
    <w:basedOn w:val="Normal"/>
    <w:next w:val="BodyText"/>
    <w:qFormat/>
    <w:pPr>
      <w:keepNext/>
      <w:spacing w:after="80" w:before="240" w:line="240" w:lineRule="auto"/>
      <w:jc w:val="both"/>
    </w:pPr>
    <w:rPr>
      <w:rFonts w:ascii="Times New Roman" w:cs="Times New Roman" w:eastAsia="Times New Roman" w:hAnsi="Times New Roman"/>
      <w:sz w:val="22"/>
      <w:szCs w:val="22"/>
    </w:rPr>
  </w:style>
  <w:style w:styleId="CaptionedFigure" w:type="paragraph">
    <w:name w:val="Captioned Figure"/>
    <w:basedOn w:val="Normal"/>
    <w:next w:val="BodyText"/>
    <w:qFormat/>
    <w:pPr>
      <w:keepNext/>
      <w:spacing w:after="0" w:before="120" w:line="240" w:lineRule="auto"/>
      <w:jc w:val="center"/>
    </w:pPr>
    <w:rPr>
      <w:rFonts w:ascii="Times New Roman" w:cs="Times New Roman" w:eastAsia="Times New Roman" w:hAnsi="Times New Roman"/>
    </w:rPr>
  </w:style>
  <w:style w:styleId="Figure" w:type="paragraph">
    <w:name w:val="Figure"/>
    <w:basedOn w:val="Normal"/>
    <w:next w:val="BodyText"/>
    <w:qFormat/>
    <w:pPr>
      <w:keepNext/>
      <w:spacing w:after="0" w:before="120" w:line="240" w:lineRule="auto"/>
      <w:jc w:val="center"/>
    </w:pPr>
    <w:rPr>
      <w:rFonts w:ascii="Times New Roman" w:cs="Times New Roman" w:eastAsia="Times New Roman" w:hAnsi="Times New Roman"/>
    </w:rPr>
  </w:style>
  <w:style w:customStyle="1" w:styleId="ChapterLabel" w:type="paragraph">
    <w:name w:val="Chapter Label"/>
    <w:basedOn w:val="Normal"/>
    <w:next w:val="BodyText"/>
    <w:qFormat/>
    <w:pPr>
      <w:keepNext/>
      <w:pageBreakBefore/>
      <w:spacing w:after="120" w:before="0" w:line="276" w:lineRule="auto"/>
      <w:jc w:val="center"/>
    </w:pPr>
    <w:rPr>
      <w:rFonts w:ascii="Times New Roman" w:cs="Times New Roman" w:eastAsia="Times New Roman" w:hAnsi="Times New Roman"/>
      <w:b/>
      <w:bCs/>
      <w:sz w:val="24"/>
    </w:rPr>
  </w:style>
  <w:style w:customStyle="1" w:styleId="ReferenceItem" w:type="paragraph">
    <w:name w:val="Reference Item"/>
    <w:basedOn w:val="Normal"/>
    <w:next w:val="BodyText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</w:rPr>
  </w:style>
  <w:style w:customStyle="1" w:styleId="CoverSmall" w:type="paragraph">
    <w:name w:val="Cover Small"/>
    <w:basedOn w:val="Normal"/>
    <w:next w:val="BodyText"/>
    <w:qFormat/>
    <w:pPr>
      <w:spacing w:after="480" w:before="1200" w:line="276" w:lineRule="auto"/>
      <w:jc w:val="center"/>
    </w:pPr>
    <w:rPr>
      <w:rFonts w:ascii="Times New Roman" w:cs="Times New Roman" w:eastAsia="Times New Roman" w:hAnsi="Times New Roman"/>
      <w:i/>
      <w:sz w:val="24"/>
    </w:rPr>
  </w:style>
  <w:style w:customStyle="1" w:styleId="CoverTitle" w:type="paragraph">
    <w:name w:val="Cover Title"/>
    <w:basedOn w:val="Normal"/>
    <w:next w:val="BodyText"/>
    <w:qFormat/>
    <w:pPr>
      <w:spacing w:after="480" w:before="0" w:line="300" w:lineRule="auto"/>
      <w:jc w:val="center"/>
    </w:pPr>
    <w:rPr>
      <w:rFonts w:ascii="Times New Roman" w:cs="Times New Roman" w:eastAsia="Times New Roman" w:hAnsi="Times New Roman"/>
      <w:b/>
      <w:caps/>
      <w:sz w:val="40"/>
    </w:rPr>
  </w:style>
  <w:style w:customStyle="1" w:styleId="CoverItalic" w:type="paragraph">
    <w:name w:val="Cover Italic"/>
    <w:basedOn w:val="Normal"/>
    <w:next w:val="BodyText"/>
    <w:qFormat/>
    <w:pPr>
      <w:spacing w:after="300" w:before="0" w:line="276" w:lineRule="auto"/>
      <w:jc w:val="center"/>
    </w:pPr>
    <w:rPr>
      <w:rFonts w:ascii="Times New Roman" w:cs="Times New Roman" w:eastAsia="Times New Roman" w:hAnsi="Times New Roman"/>
      <w:i/>
      <w:sz w:val="28"/>
    </w:rPr>
  </w:style>
  <w:style w:customStyle="1" w:styleId="CoverDegree" w:type="paragraph">
    <w:name w:val="Cover Degree"/>
    <w:basedOn w:val="Normal"/>
    <w:next w:val="BodyText"/>
    <w:qFormat/>
    <w:pPr>
      <w:spacing w:after="300" w:before="0" w:line="300" w:lineRule="auto"/>
      <w:jc w:val="center"/>
    </w:pPr>
    <w:rPr>
      <w:rFonts w:ascii="Times New Roman" w:cs="Times New Roman" w:eastAsia="Times New Roman" w:hAnsi="Times New Roman"/>
      <w:b/>
      <w:sz w:val="44"/>
    </w:rPr>
  </w:style>
  <w:style w:customStyle="1" w:styleId="CoverNames" w:type="paragraph">
    <w:name w:val="Cover Names"/>
    <w:basedOn w:val="Normal"/>
    <w:next w:val="BodyText"/>
    <w:qFormat/>
    <w:pPr>
      <w:spacing w:after="60" w:before="0" w:line="276" w:lineRule="auto"/>
      <w:jc w:val="center"/>
    </w:pPr>
    <w:rPr>
      <w:rFonts w:ascii="Times New Roman" w:cs="Times New Roman" w:eastAsia="Times New Roman" w:hAnsi="Times New Roman"/>
      <w:b/>
      <w:caps/>
      <w:sz w:val="32"/>
    </w:rPr>
  </w:style>
  <w:style w:customStyle="1" w:styleId="CoverLogo" w:type="paragraph">
    <w:name w:val="Cover Logo"/>
    <w:basedOn w:val="Normal"/>
    <w:next w:val="BodyText"/>
    <w:qFormat/>
    <w:pPr>
      <w:spacing w:after="240" w:before="600" w:line="240" w:lineRule="auto"/>
      <w:jc w:val="center"/>
    </w:pPr>
    <w:rPr>
      <w:rFonts w:ascii="Times New Roman" w:cs="Times New Roman" w:eastAsia="Times New Roman" w:hAnsi="Times New Roman"/>
    </w:rPr>
  </w:style>
  <w:style w:customStyle="1" w:styleId="CoverSchool" w:type="paragraph">
    <w:name w:val="Cover School"/>
    <w:basedOn w:val="Normal"/>
    <w:next w:val="BodyText"/>
    <w:qFormat/>
    <w:pPr>
      <w:spacing w:after="120" w:before="0" w:line="276" w:lineRule="auto"/>
      <w:jc w:val="center"/>
    </w:pPr>
    <w:rPr>
      <w:rFonts w:ascii="Times New Roman" w:cs="Times New Roman" w:eastAsia="Times New Roman" w:hAnsi="Times New Roman"/>
      <w:b/>
      <w:caps/>
      <w:sz w:val="32"/>
    </w:rPr>
  </w:style>
  <w:style w:customStyle="1" w:styleId="CoverDate" w:type="paragraph">
    <w:name w:val="Cover Date"/>
    <w:basedOn w:val="Normal"/>
    <w:next w:val="BodyText"/>
    <w:qFormat/>
    <w:pPr>
      <w:spacing w:after="0" w:before="0" w:line="276" w:lineRule="auto"/>
      <w:jc w:val="center"/>
    </w:pPr>
    <w:rPr>
      <w:rFonts w:ascii="Times New Roman" w:cs="Times New Roman" w:eastAsia="Times New Roman" w:hAnsi="Times New Roman"/>
      <w:sz w:val="24"/>
    </w:rPr>
  </w:style>
  <w:style w:customStyle="1" w:styleId="FrontHeading" w:type="paragraph">
    <w:name w:val="Front Heading"/>
    <w:basedOn w:val="Normal"/>
    <w:next w:val="BodyText"/>
    <w:qFormat/>
    <w:pPr>
      <w:keepNext/>
      <w:spacing w:after="360" w:before="240" w:line="276" w:lineRule="auto"/>
      <w:jc w:val="center"/>
    </w:pPr>
    <w:rPr>
      <w:rFonts w:ascii="Times New Roman" w:cs="Times New Roman" w:eastAsia="Times New Roman" w:hAnsi="Times New Roman"/>
      <w:b/>
      <w:caps/>
      <w:u w:val="single"/>
      <w:sz w:val="28"/>
    </w:rPr>
  </w:style>
  <w:style w:customStyle="1" w:styleId="ListHeading" w:type="paragraph">
    <w:name w:val="List Heading"/>
    <w:basedOn w:val="Normal"/>
    <w:next w:val="BodyText"/>
    <w:qFormat/>
    <w:pPr>
      <w:keepNext/>
      <w:spacing w:after="280" w:before="0" w:line="276" w:lineRule="auto"/>
      <w:jc w:val="left"/>
    </w:pPr>
    <w:rPr>
      <w:rFonts w:ascii="Times New Roman" w:cs="Times New Roman" w:eastAsia="Times New Roman" w:hAnsi="Times New Roman"/>
      <w:b/>
      <w:caps/>
      <w:sz w:val="28"/>
      <w:szCs w:val="28"/>
    </w:rPr>
  </w:style>
  <w:style w:customStyle="1" w:styleId="AppendixHeading" w:type="paragraph">
    <w:name w:val="Appendix Heading"/>
    <w:basedOn w:val="Normal"/>
    <w:next w:val="BodyText"/>
    <w:qFormat/>
    <w:pPr>
      <w:keepNext/>
      <w:keepLines/>
      <w:spacing w:after="200" w:before="240" w:line="276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customStyle="1" w:styleId="FrontSub" w:type="paragraph">
    <w:name w:val="Front Subheading"/>
    <w:basedOn w:val="Normal"/>
    <w:next w:val="BodyText"/>
    <w:qFormat/>
    <w:pPr>
      <w:keepNext/>
      <w:spacing w:after="120" w:before="240" w:line="276" w:lineRule="auto"/>
    </w:pPr>
    <w:rPr>
      <w:rFonts w:ascii="Times New Roman" w:cs="Times New Roman" w:eastAsia="Times New Roman" w:hAnsi="Times New Roman"/>
      <w:b/>
      <w:sz w:val="24"/>
    </w:rPr>
  </w:style>
  <w:style w:customStyle="1" w:styleId="FrontSub2" w:type="paragraph">
    <w:name w:val="Front Subheading Centred"/>
    <w:basedOn w:val="Normal"/>
    <w:next w:val="BodyText"/>
    <w:qFormat/>
    <w:pPr>
      <w:spacing w:after="120" w:before="0" w:line="276" w:lineRule="auto"/>
      <w:jc w:val="center"/>
    </w:pPr>
    <w:rPr>
      <w:rFonts w:ascii="Times New Roman" w:cs="Times New Roman" w:eastAsia="Times New Roman" w:hAnsi="Times New Roman"/>
      <w:b/>
      <w:sz w:val="28"/>
    </w:rPr>
  </w:style>
  <w:style w:customStyle="1" w:styleId="SignLeft" w:type="paragraph">
    <w:name w:val="Signature Left"/>
    <w:basedOn w:val="Normal"/>
    <w:next w:val="BodyText"/>
    <w:qFormat/>
    <w:pPr>
      <w:spacing w:after="60" w:before="0" w:line="276" w:lineRule="auto"/>
      <w:jc w:val="left"/>
    </w:pPr>
    <w:rPr>
      <w:rFonts w:ascii="Times New Roman" w:cs="Times New Roman" w:eastAsia="Times New Roman" w:hAnsi="Times New Roman"/>
      <w:b/>
    </w:rPr>
  </w:style>
  <w:style w:customStyle="1" w:styleId="SignRight" w:type="paragraph">
    <w:name w:val="Signature Right"/>
    <w:basedOn w:val="Normal"/>
    <w:next w:val="BodyText"/>
    <w:qFormat/>
    <w:pPr>
      <w:spacing w:after="60" w:before="0" w:line="276" w:lineRule="auto"/>
      <w:jc w:val="right"/>
    </w:pPr>
    <w:rPr>
      <w:rFonts w:ascii="Times New Roman" w:cs="Times New Roman" w:eastAsia="Times New Roman" w:hAnsi="Times New Roman"/>
      <w:b/>
    </w:rPr>
  </w:style>
  <w:style w:customStyle="1" w:styleId="Centered" w:type="paragraph">
    <w:name w:val="Centred"/>
    <w:basedOn w:val="Normal"/>
    <w:next w:val="BodyText"/>
    <w:qFormat/>
    <w:pPr>
      <w:spacing w:after="60" w:before="0" w:line="276" w:lineRule="auto"/>
      <w:jc w:val="center"/>
    </w:pPr>
    <w:rPr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Normal"/>
    <w:qFormat/>
    <w:pPr>
      <w:spacing w:after="240" w:before="240" w:line="276" w:lineRule="auto"/>
      <w:jc w:val="center"/>
    </w:pPr>
    <w:rPr>
      <w:rFonts w:ascii="Times New Roman" w:cs="Times New Roman" w:eastAsia="Times New Roman" w:hAnsi="Times New Roman"/>
      <w:b/>
      <w:sz w:val="28"/>
    </w:rPr>
  </w:style>
  <w:style w:default="1" w:styleId="Table" w:type="table">
    <w:name w:val="Table"/>
    <w:uiPriority w:val="99"/>
    <w:pPr>
      <w:spacing w:after="20" w:before="20" w:line="240" w:lineRule="auto"/>
    </w:pPr>
    <w:tblPr>
      <w:jc w:val="center"/>
      <w:tblInd w:type="dxa" w:w="0"/>
      <w:tblBorders>
        <w:top w:color="000000" w:space="0" w:sz="10" w:val="single"/>
        <w:bottom w:color="000000" w:space="0" w:sz="10" w:val="single"/>
      </w:tblBorders>
      <w:tblCellMar>
        <w:top w:type="dxa" w:w="20"/>
        <w:left w:type="dxa" w:w="100"/>
        <w:bottom w:type="dxa" w:w="20"/>
        <w:right w:type="dxa" w:w="100"/>
      </w:tblCellMar>
    </w:tblPr>
    <w:tblStylePr w:type="firstRow">
      <w:rPr>
        <w:b/>
      </w:rPr>
      <w:tcPr>
        <w:tcBorders>
          <w:bottom w:color="000000" w:space="0" w:sz="6" w:val="single"/>
        </w:tcBorders>
      </w:tcPr>
    </w:tblStylePr>
  </w:style>
  <w:style w:styleId="TOC1" w:type="paragraph">
    <w:name w:val="toc 1"/>
    <w:basedOn w:val="Normal"/>
    <w:next w:val="Normal"/>
    <w:uiPriority w:val="39"/>
    <w:pPr>
      <w:tabs>
        <w:tab w:leader="dot" w:pos="8306" w:val="right"/>
      </w:tabs>
      <w:spacing w:after="40" w:before="60" w:line="240" w:lineRule="auto"/>
      <w:ind w:left="0"/>
      <w:jc w:val="left"/>
    </w:pPr>
    <w:rPr>
      <w:rFonts w:ascii="Times New Roman" w:cs="Times New Roman" w:eastAsia="Times New Roman" w:hAnsi="Times New Roman"/>
      <w:b/>
      <w:caps/>
    </w:rPr>
  </w:style>
  <w:style w:styleId="TOC2" w:type="paragraph">
    <w:name w:val="toc 2"/>
    <w:basedOn w:val="Normal"/>
    <w:next w:val="Normal"/>
    <w:uiPriority w:val="39"/>
    <w:pPr>
      <w:tabs>
        <w:tab w:leader="dot" w:pos="8306" w:val="right"/>
      </w:tabs>
      <w:spacing w:after="40" w:before="0" w:line="240" w:lineRule="auto"/>
      <w:ind w:left="360"/>
      <w:jc w:val="left"/>
    </w:pPr>
    <w:rPr>
      <w:rFonts w:ascii="Times New Roman" w:cs="Times New Roman" w:eastAsia="Times New Roman" w:hAnsi="Times New Roman"/>
      <w:caps/>
    </w:rPr>
  </w:style>
  <w:style w:styleId="TOC3" w:type="paragraph">
    <w:name w:val="toc 3"/>
    <w:basedOn w:val="Normal"/>
    <w:next w:val="Normal"/>
    <w:uiPriority w:val="39"/>
    <w:pPr>
      <w:tabs>
        <w:tab w:leader="dot" w:pos="8306" w:val="right"/>
      </w:tabs>
      <w:spacing w:after="40" w:before="0" w:line="240" w:lineRule="auto"/>
      <w:ind w:left="720"/>
      <w:jc w:val="left"/>
    </w:pPr>
    <w:rPr>
      <w:rFonts w:ascii="Times New Roman" w:cs="Times New Roman" w:eastAsia="Times New Roman" w:hAnsi="Times New Roman"/>
    </w:rPr>
  </w:style>
  <w:style w:styleId="TableofFigures" w:type="paragraph">
    <w:name w:val="table of figures"/>
    <w:basedOn w:val="Normal"/>
    <w:next w:val="Normal"/>
    <w:uiPriority w:val="99"/>
    <w:pPr>
      <w:tabs>
        <w:tab w:leader="dot" w:pos="8306" w:val="right"/>
      </w:tabs>
      <w:spacing w:after="60" w:before="0" w:line="240" w:lineRule="auto"/>
      <w:jc w:val="left"/>
    </w:pPr>
    <w:rPr>
      <w:rFonts w:ascii="Times New Roman" w:cs="Times New Roman" w:eastAsia="Times New Roman" w:hAnsi="Times New Roman"/>
    </w:rPr>
  </w:style>
  <w:style w:type="paragraph" w:customStyle="1" w:styleId="AppendixHeading">
    <w:name w:val="AppendixHeading"/>
    <w:basedOn w:val="BodyText"/>
    <w:qFormat/>
  </w:style>
  <w:style w:type="paragraph" w:customStyle="1" w:styleId="Centered">
    <w:name w:val="Centered"/>
    <w:basedOn w:val="BodyText"/>
    <w:qFormat/>
  </w:style>
  <w:style w:type="paragraph" w:customStyle="1" w:styleId="ChapterLabel">
    <w:name w:val="ChapterLabel"/>
    <w:basedOn w:val="BodyText"/>
    <w:qFormat/>
  </w:style>
  <w:style w:type="paragraph" w:customStyle="1" w:styleId="CoverDate">
    <w:name w:val="CoverDate"/>
    <w:basedOn w:val="BodyText"/>
    <w:qFormat/>
  </w:style>
  <w:style w:type="paragraph" w:customStyle="1" w:styleId="CoverDegree">
    <w:name w:val="CoverDegree"/>
    <w:basedOn w:val="BodyText"/>
    <w:qFormat/>
  </w:style>
  <w:style w:type="paragraph" w:customStyle="1" w:styleId="CoverItalic">
    <w:name w:val="CoverItalic"/>
    <w:basedOn w:val="BodyText"/>
    <w:qFormat/>
  </w:style>
  <w:style w:type="paragraph" w:customStyle="1" w:styleId="CoverLogo">
    <w:name w:val="CoverLogo"/>
    <w:basedOn w:val="BodyText"/>
    <w:qFormat/>
  </w:style>
  <w:style w:type="paragraph" w:customStyle="1" w:styleId="CoverNames">
    <w:name w:val="CoverNames"/>
    <w:basedOn w:val="BodyText"/>
    <w:qFormat/>
  </w:style>
  <w:style w:type="paragraph" w:customStyle="1" w:styleId="CoverSchool">
    <w:name w:val="CoverSchool"/>
    <w:basedOn w:val="BodyText"/>
    <w:qFormat/>
  </w:style>
  <w:style w:type="paragraph" w:customStyle="1" w:styleId="CoverSmall">
    <w:name w:val="CoverSmall"/>
    <w:basedOn w:val="BodyText"/>
    <w:qFormat/>
  </w:style>
  <w:style w:type="paragraph" w:customStyle="1" w:styleId="CoverTitle">
    <w:name w:val="CoverTitle"/>
    <w:basedOn w:val="BodyText"/>
    <w:qFormat/>
  </w:style>
  <w:style w:type="paragraph" w:customStyle="1" w:styleId="FrontHeading">
    <w:name w:val="FrontHeading"/>
    <w:basedOn w:val="BodyText"/>
    <w:qFormat/>
  </w:style>
  <w:style w:type="paragraph" w:customStyle="1" w:styleId="FrontSub">
    <w:name w:val="FrontSub"/>
    <w:basedOn w:val="BodyText"/>
    <w:qFormat/>
  </w:style>
  <w:style w:type="paragraph" w:customStyle="1" w:styleId="FrontSub2">
    <w:name w:val="FrontSub2"/>
    <w:basedOn w:val="BodyText"/>
    <w:qFormat/>
  </w:style>
  <w:style w:type="paragraph" w:customStyle="1" w:styleId="ListHeading">
    <w:name w:val="ListHeading"/>
    <w:basedOn w:val="BodyText"/>
    <w:qFormat/>
  </w:style>
  <w:style w:type="paragraph" w:customStyle="1" w:styleId="ReferenceItem">
    <w:name w:val="ReferenceItem"/>
    <w:basedOn w:val="BodyText"/>
    <w:qFormat/>
  </w:style>
  <w:style w:type="paragraph" w:customStyle="1" w:styleId="SignLeft">
    <w:name w:val="SignLeft"/>
    <w:basedOn w:val="BodyText"/>
    <w:qFormat/>
  </w:style>
  <w:style w:type="paragraph" w:customStyle="1" w:styleId="SignRight">
    <w:name w:val="Sign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Page" Target="footer1.xml" Type="http://schemas.openxmlformats.org/officeDocument/2006/relationships/footer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159" Target="media/rId159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40" Target="media/rId40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76" Target="media/rId176.png" /><Relationship Type="http://schemas.openxmlformats.org/officeDocument/2006/relationships/image" Id="rId163" Target="media/rId163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9" Target="media/rId19.png" /><Relationship Type="http://schemas.openxmlformats.org/officeDocument/2006/relationships/image" Id="rId64" Target="media/rId64.png" /><Relationship Type="http://schemas.openxmlformats.org/officeDocument/2006/relationships/image" Id="rId144" Target="media/rId144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30" Target="media/rId130.png" /><Relationship Type="http://schemas.openxmlformats.org/officeDocument/2006/relationships/image" Id="rId139" Target="media/rId139.png" /><Relationship Type="http://schemas.openxmlformats.org/officeDocument/2006/relationships/image" Id="rId134" Target="media/rId134.png" /><Relationship Type="http://schemas.openxmlformats.org/officeDocument/2006/relationships/image" Id="rId169" Target="media/rId169.png" /><Relationship Type="http://schemas.openxmlformats.org/officeDocument/2006/relationships/image" Id="rId9" Target="media/rId9.jpg" /><Relationship Type="http://schemas.openxmlformats.org/officeDocument/2006/relationships/hyperlink" Id="rId202" Target="https://docs.ocean.dwavesys.com/" TargetMode="External" /><Relationship Type="http://schemas.openxmlformats.org/officeDocument/2006/relationships/hyperlink" Id="rId204" Target="https://github.com/OpenJij/OpenJij" TargetMode="External" /><Relationship Type="http://schemas.openxmlformats.org/officeDocument/2006/relationships/hyperlink" Id="rId203" Target="https://github.com/coin-or/Cbc" TargetMode="External" /><Relationship Type="http://schemas.openxmlformats.org/officeDocument/2006/relationships/hyperlink" Id="rId205" Target="https://thre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2" Target="https://docs.ocean.dwavesys.com/" TargetMode="External" /><Relationship Type="http://schemas.openxmlformats.org/officeDocument/2006/relationships/hyperlink" Id="rId204" Target="https://github.com/OpenJij/OpenJij" TargetMode="External" /><Relationship Type="http://schemas.openxmlformats.org/officeDocument/2006/relationships/hyperlink" Id="rId203" Target="https://github.com/coin-or/Cbc" TargetMode="External" /><Relationship Type="http://schemas.openxmlformats.org/officeDocument/2006/relationships/hyperlink" Id="rId205" Target="https://thre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2026-10-20T09:49:40Z</dcterms:created>
  <dcterms:modified xsi:type="dcterms:W3CDTF">2026-10-20T09:49:40Z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