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Comic Sans MS" w:hAnsi="Comic Sans MS" w:eastAsia="Comic Sans MS" w:ascii="Comic Sans MS"/>
          <w:sz w:val="36"/>
          <w:rtl w:val="0"/>
        </w:rPr>
        <w:t xml:space="preserve">Mobile / Tablet computer POS System</w:t>
      </w:r>
    </w:p>
    <w:p w:rsidP="00000000" w:rsidRPr="00000000" w:rsidR="00000000" w:rsidDel="00000000" w:rsidRDefault="00000000">
      <w:pPr>
        <w:contextualSpacing w:val="0"/>
        <w:jc w:val="center"/>
        <w:rPr/>
      </w:pPr>
      <w:r w:rsidRPr="00000000" w:rsidR="00000000" w:rsidDel="00000000">
        <w:rPr>
          <w:rFonts w:cs="Comic Sans MS" w:hAnsi="Comic Sans MS" w:eastAsia="Comic Sans MS" w:ascii="Comic Sans MS"/>
          <w:sz w:val="36"/>
          <w:rtl w:val="0"/>
        </w:rPr>
        <w:t xml:space="preserve">Iteration Plan </w:t>
      </w:r>
      <w:r w:rsidRPr="00000000" w:rsidR="00000000" w:rsidDel="00000000">
        <w:rPr>
          <w:rFonts w:cs="Comic Sans MS" w:hAnsi="Comic Sans MS" w:eastAsia="Comic Sans MS" w:ascii="Comic Sans MS"/>
          <w:b w:val="1"/>
          <w:sz w:val="36"/>
          <w:rtl w:val="0"/>
        </w:rPr>
        <w:t xml:space="preserve">for EL1</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z11c62dks7d8" w:colLast="0"/>
      <w:bookmarkEnd w:id="0"/>
      <w:r w:rsidRPr="00000000" w:rsidR="00000000" w:rsidDel="00000000">
        <w:rPr>
          <w:rFonts w:cs="Comic Sans MS" w:hAnsi="Comic Sans MS" w:eastAsia="Comic Sans MS" w:ascii="Comic Sans MS"/>
          <w:b w:val="1"/>
          <w:sz w:val="36"/>
          <w:rtl w:val="0"/>
        </w:rPr>
        <w:t xml:space="preserve">1.Milestones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13"/>
        <w:gridCol w:w="4747"/>
        <w:gridCol w:w="0"/>
        <w:gridCol w:w="0"/>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b w:val="1"/>
                <w:sz w:val="28"/>
                <w:rtl w:val="0"/>
              </w:rPr>
              <w:t xml:space="preserve">Milestone</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8"/>
                <w:rtl w:val="0"/>
              </w:rPr>
              <w:tab/>
              <w:tab/>
              <w:tab/>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b w:val="1"/>
                <w:sz w:val="28"/>
                <w:rtl w:val="0"/>
              </w:rPr>
              <w:t xml:space="preserve">Description, Criteria, and Work Products</w:t>
            </w:r>
            <w:r w:rsidRPr="00000000" w:rsidR="00000000" w:rsidDel="00000000">
              <w:rPr>
                <w:rFonts w:cs="Comic Sans MS" w:hAnsi="Comic Sans MS" w:eastAsia="Comic Sans MS" w:ascii="Comic Sans MS"/>
                <w:sz w:val="28"/>
                <w:rtl w:val="0"/>
              </w:rPr>
              <w:tab/>
              <w:tab/>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Detail of Implements the Inventory System</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Design the diagram(UML) which relate to inventory system use cases. Analyze the performance of the feature in interaction diagram. Important feature will be implemented first for example add item.</w:t>
              <w:tab/>
              <w:tab/>
              <w:tab/>
            </w:r>
          </w:p>
        </w:tc>
      </w:tr>
    </w:tbl>
    <w:p w:rsidP="00000000" w:rsidRPr="00000000" w:rsidR="00000000" w:rsidDel="00000000" w:rsidRDefault="00000000">
      <w:pPr>
        <w:pStyle w:val="Heading1"/>
        <w:spacing w:lineRule="auto" w:after="120" w:before="480"/>
        <w:contextualSpacing w:val="0"/>
      </w:pPr>
      <w:bookmarkStart w:id="1" w:colFirst="0" w:name="h.ktlcobbw9gdy" w:colLast="0"/>
      <w:bookmarkEnd w:id="1"/>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2" w:colFirst="0" w:name="h.ap9cj0470v7l" w:colLast="0"/>
      <w:bookmarkEnd w:id="2"/>
      <w:r w:rsidRPr="00000000" w:rsidR="00000000" w:rsidDel="00000000">
        <w:rPr>
          <w:rFonts w:cs="Comic Sans MS" w:hAnsi="Comic Sans MS" w:eastAsia="Comic Sans MS" w:ascii="Comic Sans MS"/>
          <w:b w:val="1"/>
          <w:sz w:val="36"/>
          <w:rtl w:val="0"/>
        </w:rPr>
        <w:t xml:space="preserve">2.Iteration Objectives</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Selected Used case for this iteration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 : Add new Product to Product Catalog</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UC2 : Edit product description in Product catalog</w:t>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UC3 : Remove Product in Product Catalog.</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UC4 : Add item to Stock</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UC5 : Edit item in Stock</w:t>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UC6 : Remove item in stock</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UC7 : Make sale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b w:val="1"/>
          <w:sz w:val="36"/>
          <w:rtl w:val="0"/>
        </w:rPr>
        <w:t xml:space="preserve">3.Tasks</w:t>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Design classes component for iteration. First will base on UC1 - UC6. Implement first part of the system. After finish created inventory system ,Update design classes component for UC7 and start iteration for UC7.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Create wiki page , document and plan for next iteration.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b w:val="1"/>
          <w:sz w:val="36"/>
          <w:rtl w:val="0"/>
        </w:rPr>
        <w:t xml:space="preserve">Task Table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50"/>
        <w:gridCol w:w="3910"/>
        <w:gridCol w:w="0"/>
        <w:gridCol w:w="0"/>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b w:val="1"/>
                <w:sz w:val="28"/>
                <w:rtl w:val="0"/>
              </w:rPr>
              <w:t xml:space="preserve">Task</w:t>
            </w:r>
            <w:r w:rsidRPr="00000000" w:rsidR="00000000" w:rsidDel="00000000">
              <w:rPr>
                <w:rFonts w:cs="Comic Sans MS" w:hAnsi="Comic Sans MS" w:eastAsia="Comic Sans MS" w:ascii="Comic Sans MS"/>
                <w:sz w:val="28"/>
                <w:rtl w:val="0"/>
              </w:rPr>
              <w:tab/>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b w:val="1"/>
                <w:sz w:val="28"/>
                <w:rtl w:val="0"/>
              </w:rPr>
              <w:t xml:space="preserve">Assigned to</w:t>
            </w:r>
            <w:r w:rsidRPr="00000000" w:rsidR="00000000" w:rsidDel="00000000">
              <w:rPr>
                <w:rFonts w:cs="Comic Sans MS" w:hAnsi="Comic Sans MS" w:eastAsia="Comic Sans MS" w:ascii="Comic Sans MS"/>
                <w:sz w:val="28"/>
                <w:rtl w:val="0"/>
              </w:rPr>
              <w:tab/>
            </w:r>
          </w:p>
        </w:tc>
      </w:tr>
      <w:tr>
        <w:trPr>
          <w:trHeight w:val="80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Design of inventory component classes </w:t>
            </w:r>
          </w:p>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Suwijak Chaipipat</w:t>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Eknarin Thirayothin</w:t>
              <w:tab/>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Review of Inventory component classes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UnDone Team</w:t>
              <w:tab/>
              <w:tab/>
              <w:tab/>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Implement  UC1 - UC6</w:t>
              <w:tab/>
              <w:tab/>
              <w:tab/>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UnDone Team</w:t>
            </w:r>
          </w:p>
        </w:tc>
      </w:tr>
      <w:tr>
        <w:trPr>
          <w:trHeight w:val="60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Update design of sale system classes (UC7)</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UnDone Team</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Implement UC7</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UnDone Team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Add more document to wiki page</w:t>
              <w:tab/>
              <w:tab/>
              <w:tab/>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UnDone Team</w:t>
              <w:tab/>
              <w:tab/>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Create plan for next iteration</w:t>
              <w:tab/>
              <w:tab/>
              <w:tab/>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Eknarin Thirayothin</w:t>
              <w:tab/>
              <w:tab/>
              <w:tab/>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3" w:colFirst="0" w:name="h.xakrfd99s7gm" w:colLast="0"/>
      <w:bookmarkEnd w:id="3"/>
      <w:r w:rsidRPr="00000000" w:rsidR="00000000" w:rsidDel="00000000">
        <w:rPr>
          <w:rFonts w:cs="Comic Sans MS" w:hAnsi="Comic Sans MS" w:eastAsia="Comic Sans MS" w:ascii="Comic Sans MS"/>
          <w:b w:val="1"/>
          <w:sz w:val="36"/>
          <w:rtl w:val="0"/>
        </w:rPr>
        <w:t xml:space="preserve">4.Issues</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 Design what user interface of this POS application should be. </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 First time of android application developed and data base.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b w:val="1"/>
          <w:sz w:val="36"/>
          <w:rtl w:val="0"/>
        </w:rPr>
        <w:t xml:space="preserve">5.Evaluation Criteria</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add product to Product Catalog.</w:t>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edit product description in Product catalog.</w:t>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remove Product in Product Catalog.</w:t>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add item to Stock</w:t>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edit item in Stock.</w:t>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remove item in stock.</w:t>
      </w:r>
    </w:p>
    <w:p w:rsidP="00000000" w:rsidRPr="00000000" w:rsidR="00000000" w:rsidDel="00000000" w:rsidRDefault="00000000">
      <w:pPr>
        <w:numPr>
          <w:ilvl w:val="0"/>
          <w:numId w:val="1"/>
        </w:numPr>
        <w:ind w:left="720" w:hanging="359"/>
        <w:contextualSpacing w:val="1"/>
        <w:rPr>
          <w:rFonts w:cs="Comic Sans MS" w:hAnsi="Comic Sans MS" w:eastAsia="Comic Sans MS" w:ascii="Comic Sans MS"/>
          <w:sz w:val="20"/>
        </w:rPr>
      </w:pPr>
      <w:r w:rsidRPr="00000000" w:rsidR="00000000" w:rsidDel="00000000">
        <w:rPr>
          <w:rFonts w:cs="Comic Sans MS" w:hAnsi="Comic Sans MS" w:eastAsia="Comic Sans MS" w:ascii="Comic Sans MS"/>
          <w:sz w:val="20"/>
          <w:rtl w:val="0"/>
        </w:rPr>
        <w:t xml:space="preserve">Application   can make sale</w:t>
      </w:r>
    </w:p>
    <w:p w:rsidP="00000000" w:rsidRPr="00000000" w:rsidR="00000000" w:rsidDel="00000000" w:rsidRDefault="00000000">
      <w:pPr>
        <w:pStyle w:val="Heading1"/>
        <w:spacing w:lineRule="auto" w:after="120" w:before="480"/>
        <w:contextualSpacing w:val="0"/>
        <w:rPr/>
      </w:pPr>
      <w:bookmarkStart w:id="4" w:colFirst="0" w:name="h.mplhwermudjc" w:colLast="0"/>
      <w:bookmarkEnd w:id="4"/>
      <w:r w:rsidRPr="00000000" w:rsidR="00000000" w:rsidDel="00000000">
        <w:rPr>
          <w:rFonts w:cs="Comic Sans MS" w:hAnsi="Comic Sans MS" w:eastAsia="Comic Sans MS" w:ascii="Comic Sans MS"/>
          <w:b w:val="1"/>
          <w:sz w:val="36"/>
          <w:rtl w:val="0"/>
        </w:rPr>
        <w:t xml:space="preserve">6.System Tests</w:t>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The test that the inventory system should have. They are  added  / removed / edited of the inventory  system(Product Catalog and Stock).We test this system by add just few items to stock and product catalog, then remove some item out and add another item and choose one item to edit .</w:t>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0"/>
          <w:rtl w:val="0"/>
        </w:rPr>
        <w:t xml:space="preserve"> In sale page when user select item, it must add item to line item.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IterationPlan 1.docx</dc:title>
</cp:coreProperties>
</file>