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E6D7C" w:rsidRDefault="005E6D7C" w:rsidP="005E6D7C">
      <w:pPr>
        <w:pStyle w:val="a4"/>
        <w:spacing w:after="3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полиграфических производств</w:t>
      </w:r>
    </w:p>
    <w:p w:rsidR="005E6D7C" w:rsidRDefault="00403966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лабораторной работе №8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403966">
        <w:rPr>
          <w:rFonts w:ascii="Times New Roman" w:hAnsi="Times New Roman" w:cs="Times New Roman"/>
          <w:sz w:val="40"/>
          <w:szCs w:val="40"/>
        </w:rPr>
        <w:t>ТРИГГЕРЫ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403966" w:rsidRDefault="00403966" w:rsidP="00403966">
      <w:pPr>
        <w:pStyle w:val="a4"/>
        <w:spacing w:after="5640" w:line="276" w:lineRule="auto"/>
        <w:rPr>
          <w:rFonts w:ascii="Times New Roman" w:hAnsi="Times New Roman" w:cs="Times New Roman"/>
          <w:sz w:val="40"/>
          <w:szCs w:val="40"/>
        </w:rPr>
      </w:pPr>
    </w:p>
    <w:p w:rsidR="005E6D7C" w:rsidRDefault="005E6D7C" w:rsidP="005E6D7C">
      <w:pPr>
        <w:pStyle w:val="a4"/>
        <w:spacing w:after="1440" w:line="27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  <w:r>
        <w:rPr>
          <w:rFonts w:ascii="Times New Roman" w:hAnsi="Times New Roman" w:cs="Times New Roman"/>
          <w:sz w:val="28"/>
          <w:szCs w:val="28"/>
        </w:rPr>
        <w:br/>
        <w:t xml:space="preserve">Буранко Валерия Дмитриевна </w:t>
      </w:r>
      <w:r>
        <w:rPr>
          <w:rFonts w:ascii="Times New Roman" w:hAnsi="Times New Roman" w:cs="Times New Roman"/>
          <w:sz w:val="28"/>
          <w:szCs w:val="28"/>
        </w:rPr>
        <w:br/>
        <w:t>ФИТ 2 курс 5 группа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00545E" w:rsidRDefault="005E6D7C" w:rsidP="005E6D7C">
      <w:pPr>
        <w:rPr>
          <w:rFonts w:ascii="Times New Roman" w:hAnsi="Times New Roman" w:cs="Times New Roman"/>
          <w:sz w:val="28"/>
          <w:szCs w:val="28"/>
        </w:rPr>
      </w:pPr>
      <w:r w:rsidRPr="00FE1E5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E1E5A">
        <w:rPr>
          <w:rFonts w:ascii="Times New Roman" w:hAnsi="Times New Roman" w:cs="Times New Roman"/>
          <w:sz w:val="28"/>
          <w:szCs w:val="28"/>
        </w:rPr>
        <w:t> — </w:t>
      </w:r>
      <w:bookmarkStart w:id="0" w:name="_GoBack"/>
      <w:bookmarkEnd w:id="0"/>
      <w:r w:rsidR="00ED24FB" w:rsidRPr="00ED24FB">
        <w:rPr>
          <w:rFonts w:ascii="Times New Roman" w:hAnsi="Times New Roman" w:cs="Times New Roman"/>
          <w:sz w:val="28"/>
          <w:szCs w:val="28"/>
        </w:rPr>
        <w:t>изучение функционирования триггеров различных типов и экспериментальное определение таблиц состояния (истинности) триггеров.</w:t>
      </w:r>
    </w:p>
    <w:p w:rsidR="005E6D7C" w:rsidRDefault="005E6D7C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E5A">
        <w:rPr>
          <w:rFonts w:ascii="Times New Roman" w:hAnsi="Times New Roman" w:cs="Times New Roman"/>
          <w:b/>
          <w:sz w:val="36"/>
          <w:szCs w:val="36"/>
        </w:rPr>
        <w:t>Теоретическая часть</w:t>
      </w:r>
    </w:p>
    <w:p w:rsid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b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1F32A8">
        <w:rPr>
          <w:rFonts w:ascii="Times New Roman" w:hAnsi="Times New Roman" w:cs="Times New Roman"/>
          <w:sz w:val="28"/>
          <w:szCs w:val="28"/>
        </w:rPr>
        <w:t xml:space="preserve"> элемент цифровой техники, бистабильное устройство, которое переключается в одно из состояний и может находиться в нем бесконечно долго даже при снятии внешних сигналов. Он строится из логических элементов первого уровня (</w:t>
      </w:r>
      <w:proofErr w:type="gramStart"/>
      <w:r w:rsidRPr="001F32A8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1F32A8">
        <w:rPr>
          <w:rFonts w:ascii="Times New Roman" w:hAnsi="Times New Roman" w:cs="Times New Roman"/>
          <w:sz w:val="28"/>
          <w:szCs w:val="28"/>
        </w:rPr>
        <w:t>, ИЛИ-НЕ и т.д.) и относится к логическим устройствам второго уровня.</w:t>
      </w:r>
    </w:p>
    <w:p w:rsidR="001F32A8" w:rsidRP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Триггеры</w:t>
      </w:r>
      <w:r>
        <w:rPr>
          <w:rFonts w:ascii="Times New Roman" w:hAnsi="Times New Roman" w:cs="Times New Roman"/>
          <w:sz w:val="28"/>
          <w:szCs w:val="28"/>
        </w:rPr>
        <w:t xml:space="preserve"> делятся на два больших класса:</w:t>
      </w:r>
    </w:p>
    <w:p w:rsidR="001F32A8" w:rsidRPr="001F32A8" w:rsidRDefault="001F32A8" w:rsidP="001F32A8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асинхронные;</w:t>
      </w:r>
    </w:p>
    <w:p w:rsidR="001F32A8" w:rsidRDefault="001F32A8" w:rsidP="001F32A8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синхронные (тактируемые).</w:t>
      </w:r>
    </w:p>
    <w:p w:rsidR="001F32A8" w:rsidRDefault="001F32A8" w:rsidP="001F32A8">
      <w:pPr>
        <w:pStyle w:val="a5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 xml:space="preserve">Принципиальное различие между ними в том, что у первой категории устройств уровень выходного сигнала меняется одновременно с изменением сигнала на входе (входах). У синхронных триггеров изменение состояния происходит только при наличии </w:t>
      </w:r>
      <w:proofErr w:type="spellStart"/>
      <w:r w:rsidRPr="001F32A8">
        <w:rPr>
          <w:rFonts w:ascii="Times New Roman" w:hAnsi="Times New Roman" w:cs="Times New Roman"/>
          <w:sz w:val="28"/>
          <w:szCs w:val="28"/>
        </w:rPr>
        <w:t>сихронизирующего</w:t>
      </w:r>
      <w:proofErr w:type="spellEnd"/>
      <w:r w:rsidRPr="001F32A8">
        <w:rPr>
          <w:rFonts w:ascii="Times New Roman" w:hAnsi="Times New Roman" w:cs="Times New Roman"/>
          <w:sz w:val="28"/>
          <w:szCs w:val="28"/>
        </w:rPr>
        <w:t xml:space="preserve"> (тактового, </w:t>
      </w:r>
      <w:proofErr w:type="spellStart"/>
      <w:r w:rsidRPr="001F32A8">
        <w:rPr>
          <w:rFonts w:ascii="Times New Roman" w:hAnsi="Times New Roman" w:cs="Times New Roman"/>
          <w:sz w:val="28"/>
          <w:szCs w:val="28"/>
        </w:rPr>
        <w:t>стробирующего</w:t>
      </w:r>
      <w:proofErr w:type="spellEnd"/>
      <w:r w:rsidRPr="001F32A8">
        <w:rPr>
          <w:rFonts w:ascii="Times New Roman" w:hAnsi="Times New Roman" w:cs="Times New Roman"/>
          <w:sz w:val="28"/>
          <w:szCs w:val="28"/>
        </w:rPr>
        <w:t>) сигнала на предусмотренном для этого входе. Для этого предусмотрен специальный вывод, обозначаемый буквой С (</w:t>
      </w:r>
      <w:proofErr w:type="spellStart"/>
      <w:r w:rsidRPr="001F32A8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1F32A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F32A8" w:rsidRP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По виду стробирования синхронные элементы делятся на два класса:</w:t>
      </w:r>
    </w:p>
    <w:p w:rsidR="001F32A8" w:rsidRPr="001F32A8" w:rsidRDefault="001F32A8" w:rsidP="001F32A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динамические;</w:t>
      </w:r>
    </w:p>
    <w:p w:rsidR="001F32A8" w:rsidRDefault="001F32A8" w:rsidP="001F32A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статические.</w:t>
      </w:r>
    </w:p>
    <w:p w:rsidR="001F32A8" w:rsidRPr="001F32A8" w:rsidRDefault="001F32A8" w:rsidP="001F32A8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 xml:space="preserve">У первого типа уровень выхода меняется в зависимости от конфигурации входных сигналов в момент появления фронта (переднего края) или спада тактового импульса (зависит от конкретного вида триггера). Между появлением синхронизирующих фронтов (спадов) на входы можно подавать любые сигналы, состояние триггера не изменится. У второго варианта признаком тактирования является не изменение уровня, а наличие единицы или нуля на входе </w:t>
      </w:r>
      <w:proofErr w:type="spellStart"/>
      <w:r w:rsidRPr="001F32A8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1F32A8">
        <w:rPr>
          <w:rFonts w:ascii="Times New Roman" w:hAnsi="Times New Roman" w:cs="Times New Roman"/>
          <w:sz w:val="28"/>
          <w:szCs w:val="28"/>
        </w:rPr>
        <w:t>.</w:t>
      </w:r>
    </w:p>
    <w:p w:rsidR="001F32A8" w:rsidRP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Также существуют сложные триггерные устройства, классифицируемые по:</w:t>
      </w:r>
    </w:p>
    <w:p w:rsidR="001F32A8" w:rsidRPr="001F32A8" w:rsidRDefault="001F32A8" w:rsidP="001F32A8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числу устойчивых состояний (3 и более, в отличие от 2 у основных элементов);</w:t>
      </w:r>
    </w:p>
    <w:p w:rsidR="001F32A8" w:rsidRPr="001F32A8" w:rsidRDefault="001F32A8" w:rsidP="001F32A8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числу уровней (также более 3);</w:t>
      </w:r>
    </w:p>
    <w:p w:rsidR="001F32A8" w:rsidRDefault="001F32A8" w:rsidP="001F32A8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другим характеристикам.</w:t>
      </w: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32A8" w:rsidRDefault="001F32A8" w:rsidP="001F32A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Различие триггеров по функциональным возможностям</w:t>
      </w:r>
    </w:p>
    <w:p w:rsidR="001F32A8" w:rsidRDefault="001F32A8" w:rsidP="001F32A8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с раздельной установкой</w:t>
      </w:r>
      <w:r>
        <w:rPr>
          <w:rFonts w:ascii="Times New Roman" w:hAnsi="Times New Roman" w:cs="Times New Roman"/>
          <w:sz w:val="28"/>
          <w:szCs w:val="28"/>
        </w:rPr>
        <w:t xml:space="preserve"> состояния 0 и 1 (RS-триггеры);</w:t>
      </w:r>
    </w:p>
    <w:p w:rsidR="001F32A8" w:rsidRDefault="001F32A8" w:rsidP="001F32A8">
      <w:pPr>
        <w:pStyle w:val="a5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t xml:space="preserve"> </w:t>
      </w:r>
      <w:r>
        <w:rPr>
          <w:noProof/>
          <w:lang w:eastAsia="ru-RU"/>
        </w:rPr>
        <w:drawing>
          <wp:inline distT="0" distB="0" distL="0" distR="0">
            <wp:extent cx="974725" cy="733425"/>
            <wp:effectExtent l="0" t="0" r="0" b="9525"/>
            <wp:docPr id="1" name="Рисунок 1" descr="УГО три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ГО триг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74725" cy="733425"/>
            <wp:effectExtent l="0" t="0" r="0" b="9525"/>
            <wp:docPr id="2" name="Рисунок 2" descr="синхронный RS-триггер, У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нхронный RS-триггер, У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A8" w:rsidRDefault="001F32A8" w:rsidP="001F32A8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(JK-триггеры);</w:t>
      </w:r>
    </w:p>
    <w:p w:rsidR="001F32A8" w:rsidRDefault="001F32A8" w:rsidP="001F32A8">
      <w:pPr>
        <w:pStyle w:val="a5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26795" cy="1173480"/>
            <wp:effectExtent l="0" t="0" r="1905" b="7620"/>
            <wp:docPr id="5" name="Рисунок 5" descr="УГО jk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ГО jk-тригге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A8" w:rsidRDefault="001F32A8" w:rsidP="001F32A8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 xml:space="preserve">с приемом информации по одному входу D (D-триггеры, или триггеры задержки); </w:t>
      </w:r>
    </w:p>
    <w:p w:rsidR="001F32A8" w:rsidRDefault="001F32A8" w:rsidP="001F32A8">
      <w:pPr>
        <w:pStyle w:val="a5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31545" cy="733425"/>
            <wp:effectExtent l="0" t="0" r="1905" b="9525"/>
            <wp:docPr id="3" name="Рисунок 3" descr="статический D триггер - У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атический D триггер - У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A8" w:rsidRPr="001F32A8" w:rsidRDefault="001F32A8" w:rsidP="001F32A8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2A8">
        <w:rPr>
          <w:rFonts w:ascii="Times New Roman" w:hAnsi="Times New Roman" w:cs="Times New Roman"/>
          <w:sz w:val="28"/>
          <w:szCs w:val="28"/>
        </w:rPr>
        <w:t>со счетным входом Т (Т-триггеры).</w:t>
      </w:r>
    </w:p>
    <w:p w:rsidR="001F32A8" w:rsidRPr="001F32A8" w:rsidRDefault="001F32A8" w:rsidP="001F3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95375" cy="897255"/>
            <wp:effectExtent l="0" t="0" r="9525" b="0"/>
            <wp:docPr id="4" name="Рисунок 4" descr="Условно-графическое обозначение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ловно-графическое обозначение T-тригге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32A8" w:rsidRDefault="001F32A8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6D7C" w:rsidRDefault="005E6D7C" w:rsidP="005E6D7C">
      <w:pPr>
        <w:jc w:val="center"/>
        <w:rPr>
          <w:rFonts w:ascii="Times New Roman" w:hAnsi="Times New Roman" w:cs="Times New Roman"/>
          <w:sz w:val="36"/>
          <w:szCs w:val="36"/>
        </w:rPr>
      </w:pPr>
      <w:r w:rsidRPr="005E6D7C">
        <w:rPr>
          <w:rFonts w:ascii="Times New Roman" w:hAnsi="Times New Roman" w:cs="Times New Roman"/>
          <w:b/>
          <w:sz w:val="36"/>
          <w:szCs w:val="36"/>
        </w:rPr>
        <w:t>Практическая часть</w:t>
      </w:r>
    </w:p>
    <w:p w:rsidR="005E6D7C" w:rsidRPr="008E0A3D" w:rsidRDefault="005E6D7C" w:rsidP="005E6D7C">
      <w:pPr>
        <w:pStyle w:val="a5"/>
        <w:ind w:hanging="720"/>
        <w:rPr>
          <w:rFonts w:ascii="Times New Roman" w:hAnsi="Times New Roman" w:cs="Times New Roman"/>
          <w:sz w:val="32"/>
          <w:szCs w:val="32"/>
        </w:rPr>
      </w:pPr>
    </w:p>
    <w:p w:rsidR="008E0A3D" w:rsidRPr="008E0A3D" w:rsidRDefault="001F32A8" w:rsidP="008E0A3D">
      <w:pPr>
        <w:pStyle w:val="a5"/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4453869"/>
            <wp:effectExtent l="0" t="0" r="3175" b="4445"/>
            <wp:docPr id="6" name="Рисунок 6" descr="https://cf.ppt-online.org/files/slide/3/3HOwIkfEt0aTcumJQxiFdXZ6r2lVnsR7bUMpgL/slide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f.ppt-online.org/files/slide/3/3HOwIkfEt0aTcumJQxiFdXZ6r2lVnsR7bUMpgL/slide-3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2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5A2A58" wp14:editId="70FC6CFB">
            <wp:extent cx="5940425" cy="3019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A3D" w:rsidRPr="008E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DE9"/>
    <w:multiLevelType w:val="hybridMultilevel"/>
    <w:tmpl w:val="DF4E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F12BD"/>
    <w:multiLevelType w:val="hybridMultilevel"/>
    <w:tmpl w:val="B2CC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30A1"/>
    <w:multiLevelType w:val="hybridMultilevel"/>
    <w:tmpl w:val="E2A45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7012C8"/>
    <w:multiLevelType w:val="hybridMultilevel"/>
    <w:tmpl w:val="4F40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D5992"/>
    <w:multiLevelType w:val="hybridMultilevel"/>
    <w:tmpl w:val="76D40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6379"/>
    <w:multiLevelType w:val="hybridMultilevel"/>
    <w:tmpl w:val="EC9C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4984"/>
    <w:multiLevelType w:val="hybridMultilevel"/>
    <w:tmpl w:val="3E84C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C"/>
    <w:rsid w:val="0000545E"/>
    <w:rsid w:val="00031B90"/>
    <w:rsid w:val="001F32A8"/>
    <w:rsid w:val="00403966"/>
    <w:rsid w:val="005E6D7C"/>
    <w:rsid w:val="008E0A3D"/>
    <w:rsid w:val="00965A40"/>
    <w:rsid w:val="00E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09CE"/>
  <w15:chartTrackingRefBased/>
  <w15:docId w15:val="{4BC0AFBE-810F-4A7E-8284-C01E4A88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E6D7C"/>
  </w:style>
  <w:style w:type="paragraph" w:styleId="a4">
    <w:name w:val="No Spacing"/>
    <w:link w:val="a3"/>
    <w:uiPriority w:val="1"/>
    <w:qFormat/>
    <w:rsid w:val="005E6D7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E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2021-11-19T15:13:00Z</dcterms:created>
  <dcterms:modified xsi:type="dcterms:W3CDTF">2021-12-23T12:23:00Z</dcterms:modified>
</cp:coreProperties>
</file>