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4"/>
          <w:szCs w:val="24"/>
          <w:highlight w:val="white"/>
          <w:rtl w:val="0"/>
        </w:rPr>
        <w:t xml:space="preserve">Поток </w:t>
      </w: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highlight w:val="white"/>
          <w:rtl w:val="0"/>
        </w:rPr>
        <w:t xml:space="preserve">— это по сути последовательность инструкций, которые выполняются параллельно с другими потоками. Каждая программа создает по меньшей мере один поток: основной, который запускает функцию main(). Программа, использующая только главный поток, является однопоточной; если добавить один или более потоков, она станет многопоточной.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4"/>
          <w:szCs w:val="24"/>
          <w:highlight w:val="white"/>
          <w:rtl w:val="0"/>
        </w:rPr>
        <w:t xml:space="preserve">потоки — это способ сделать несколько вещей одновременно.</w:t>
      </w:r>
    </w:p>
    <w:p w:rsidR="00000000" w:rsidDel="00000000" w:rsidP="00000000" w:rsidRDefault="00000000" w:rsidRPr="00000000" w14:paraId="00000003">
      <w:pPr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GetCurrentProcessId()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идентификатор вызывающего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GetCurrentThreadId()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идентификатор вызывающего потока Дескрипторы не наследуются дочерними процессами.</w:t>
      </w:r>
    </w:p>
    <w:p w:rsidR="00000000" w:rsidDel="00000000" w:rsidP="00000000" w:rsidRDefault="00000000" w:rsidRPr="00000000" w14:paraId="00000006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Псевдодескриптор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- это специальная константа, которая интерпретируется как дескриптор текущего потока. Вызывающий поток может использовать этот дескриптор, чтобы указать себя всякий раз, когда требуется дескриптор потока. </w:t>
      </w:r>
    </w:p>
    <w:p w:rsidR="00000000" w:rsidDel="00000000" w:rsidP="00000000" w:rsidRDefault="00000000" w:rsidRPr="00000000" w14:paraId="00000009">
      <w:pPr>
        <w:shd w:fill="ffffff" w:val="clear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Windows API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— общее наименование набора базовых функций </w:t>
      </w:r>
      <w:hyperlink r:id="rId6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интерфейсов программирования приложений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операционных систем семейств </w:t>
      </w:r>
      <w:hyperlink r:id="rId7">
        <w:r w:rsidDel="00000000" w:rsidR="00000000" w:rsidRPr="00000000">
          <w:rPr>
            <w:rFonts w:ascii="Montserrat" w:cs="Montserrat" w:eastAsia="Montserrat" w:hAnsi="Montserrat"/>
            <w:i w:val="1"/>
            <w:sz w:val="21"/>
            <w:szCs w:val="21"/>
            <w:highlight w:val="white"/>
            <w:rtl w:val="0"/>
          </w:rPr>
          <w:t xml:space="preserve">Microsoft Windows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Предоставляет прямой способ взаимодействия приложений пользователя с операционной системой </w:t>
      </w: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rtl w:val="0"/>
        </w:rPr>
        <w:t xml:space="preserve">Windows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CreateThread()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Создает поток для выполнения в виртуальном адресном пространстве вызывающего процесса.</w:t>
      </w:r>
    </w:p>
    <w:p w:rsidR="00000000" w:rsidDel="00000000" w:rsidP="00000000" w:rsidRDefault="00000000" w:rsidRPr="00000000" w14:paraId="0000000D">
      <w:pPr>
        <w:shd w:fill="ffffff" w:val="clear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Параметры: </w:t>
      </w:r>
    </w:p>
    <w:p w:rsidR="00000000" w:rsidDel="00000000" w:rsidP="00000000" w:rsidRDefault="00000000" w:rsidRPr="00000000" w14:paraId="0000000E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Указатель на структуру </w:t>
      </w:r>
      <w:hyperlink r:id="rId8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rtl w:val="0"/>
          </w:rPr>
          <w:t xml:space="preserve">SECURITY_ATTRIBUTES,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которая определяет,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может ли возвращаемый дескриптор быть унаследован дочерними процессами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Если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lpThreadAttributes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имеет значение NULL, дескриптор не может быть унаследован.</w:t>
      </w:r>
    </w:p>
    <w:p w:rsidR="00000000" w:rsidDel="00000000" w:rsidP="00000000" w:rsidRDefault="00000000" w:rsidRPr="00000000" w14:paraId="0000000F">
      <w:pPr>
        <w:shd w:fill="ffffff" w:val="clea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Начальный размер стека в байтах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Система округляет это значение до ближайшей страницы.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Если этот параметр равен нулю, новый поток использует размер исполняемого файла по умолчанию.</w:t>
      </w:r>
    </w:p>
    <w:p w:rsidR="00000000" w:rsidDel="00000000" w:rsidP="00000000" w:rsidRDefault="00000000" w:rsidRPr="00000000" w14:paraId="00000010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Указатель на функцию, определяемую приложением, которая должна выполняться потоком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Этот указатель представляет начальный адрес потока.</w:t>
      </w:r>
    </w:p>
    <w:p w:rsidR="00000000" w:rsidDel="00000000" w:rsidP="00000000" w:rsidRDefault="00000000" w:rsidRPr="00000000" w14:paraId="00000011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 Указатель на переменную, которую нужно передать потоку.</w:t>
      </w:r>
    </w:p>
    <w:p w:rsidR="00000000" w:rsidDel="00000000" w:rsidP="00000000" w:rsidRDefault="00000000" w:rsidRPr="00000000" w14:paraId="00000012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 Флаги, управляющие созданием потока.</w:t>
      </w:r>
    </w:p>
    <w:p w:rsidR="00000000" w:rsidDel="00000000" w:rsidP="00000000" w:rsidRDefault="00000000" w:rsidRPr="00000000" w14:paraId="00000013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 Указатель на переменную, которая получает идентификатор потока. Если этот параметр равен NULL , идентификатор потока не возвращается.</w:t>
      </w:r>
    </w:p>
    <w:p w:rsidR="00000000" w:rsidDel="00000000" w:rsidP="00000000" w:rsidRDefault="00000000" w:rsidRPr="00000000" w14:paraId="00000014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SuspendThread()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-Приостанавливает указанный поток.</w:t>
      </w:r>
    </w:p>
    <w:p w:rsidR="00000000" w:rsidDel="00000000" w:rsidP="00000000" w:rsidRDefault="00000000" w:rsidRPr="00000000" w14:paraId="00000016">
      <w:pPr>
        <w:shd w:fill="ffffff" w:val="clear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Параметры: </w:t>
      </w:r>
    </w:p>
    <w:p w:rsidR="00000000" w:rsidDel="00000000" w:rsidP="00000000" w:rsidRDefault="00000000" w:rsidRPr="00000000" w14:paraId="00000017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Дескриптор потока, который должен быть приостановлен.</w:t>
      </w:r>
    </w:p>
    <w:p w:rsidR="00000000" w:rsidDel="00000000" w:rsidP="00000000" w:rsidRDefault="00000000" w:rsidRPr="00000000" w14:paraId="00000018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ResumeThread()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Уменьшает количество приостановленных потоков. Когда счетчик приостановки уменьшается до нуля, выполнение потока возобновляется.</w:t>
      </w:r>
    </w:p>
    <w:p w:rsidR="00000000" w:rsidDel="00000000" w:rsidP="00000000" w:rsidRDefault="00000000" w:rsidRPr="00000000" w14:paraId="0000001A">
      <w:pPr>
        <w:shd w:fill="ffffff" w:val="clear"/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Параметры: </w:t>
      </w:r>
    </w:p>
    <w:p w:rsidR="00000000" w:rsidDel="00000000" w:rsidP="00000000" w:rsidRDefault="00000000" w:rsidRPr="00000000" w14:paraId="0000001B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Дескриптор перезапускаемого потока.</w:t>
      </w:r>
    </w:p>
    <w:p w:rsidR="00000000" w:rsidDel="00000000" w:rsidP="00000000" w:rsidRDefault="00000000" w:rsidRPr="00000000" w14:paraId="0000001C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Montserrat" w:cs="Montserrat" w:eastAsia="Montserrat" w:hAnsi="Montserrat"/>
          <w:color w:val="11111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4"/>
          <w:szCs w:val="24"/>
          <w:rtl w:val="0"/>
        </w:rPr>
        <w:t xml:space="preserve">TerminateThread()</w:t>
      </w: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 - Завершает поток.</w:t>
      </w:r>
    </w:p>
    <w:p w:rsidR="00000000" w:rsidDel="00000000" w:rsidP="00000000" w:rsidRDefault="00000000" w:rsidRPr="00000000" w14:paraId="0000001E">
      <w:pPr>
        <w:shd w:fill="ffffff" w:val="clear"/>
        <w:rPr>
          <w:rFonts w:ascii="Montserrat" w:cs="Montserrat" w:eastAsia="Montserrat" w:hAnsi="Montserrat"/>
          <w:b w:val="1"/>
          <w:i w:val="1"/>
          <w:color w:val="11111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111111"/>
          <w:sz w:val="24"/>
          <w:szCs w:val="24"/>
          <w:rtl w:val="0"/>
        </w:rPr>
        <w:t xml:space="preserve">Параметры: </w:t>
      </w:r>
    </w:p>
    <w:p w:rsidR="00000000" w:rsidDel="00000000" w:rsidP="00000000" w:rsidRDefault="00000000" w:rsidRPr="00000000" w14:paraId="0000001F">
      <w:pPr>
        <w:shd w:fill="ffffff" w:val="clear"/>
        <w:rPr>
          <w:rFonts w:ascii="Montserrat" w:cs="Montserrat" w:eastAsia="Montserrat" w:hAnsi="Montserrat"/>
          <w:color w:val="11111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1 Дескриптор завершаемого потока.</w:t>
      </w:r>
    </w:p>
    <w:p w:rsidR="00000000" w:rsidDel="00000000" w:rsidP="00000000" w:rsidRDefault="00000000" w:rsidRPr="00000000" w14:paraId="00000020">
      <w:pPr>
        <w:shd w:fill="ffffff" w:val="clear"/>
        <w:rPr>
          <w:rFonts w:ascii="Montserrat" w:cs="Montserrat" w:eastAsia="Montserrat" w:hAnsi="Montserrat"/>
          <w:color w:val="11111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2 Код выхода для потока.</w:t>
      </w:r>
    </w:p>
    <w:p w:rsidR="00000000" w:rsidDel="00000000" w:rsidP="00000000" w:rsidRDefault="00000000" w:rsidRPr="00000000" w14:paraId="00000021">
      <w:pPr>
        <w:shd w:fill="ffffff" w:val="clear"/>
        <w:rPr>
          <w:rFonts w:ascii="Montserrat" w:cs="Montserrat" w:eastAsia="Montserrat" w:hAnsi="Montserrat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Montserrat" w:cs="Montserrat" w:eastAsia="Montserrat" w:hAnsi="Montserrat"/>
          <w:sz w:val="24"/>
          <w:szCs w:val="24"/>
          <w:shd w:fill="1717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WaitForSingleObject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останавливает выполнения программы до тех пор пока объект , идентификатор которого передан в функцию ,не окажется в "сигнальном" состоянии </w:t>
      </w:r>
    </w:p>
    <w:p w:rsidR="00000000" w:rsidDel="00000000" w:rsidP="00000000" w:rsidRDefault="00000000" w:rsidRPr="00000000" w14:paraId="00000024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CloseHandle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аннулирует заданный дескриптор объекта, уменьшает итоговое число дескрипторов объекта и выполняет проверку наличия объекта. После того, как последний дескриптор объект закрывается, объект удаляется из системы. </w:t>
      </w:r>
    </w:p>
    <w:p w:rsidR="00000000" w:rsidDel="00000000" w:rsidP="00000000" w:rsidRDefault="00000000" w:rsidRPr="00000000" w14:paraId="00000026">
      <w:pPr>
        <w:shd w:fill="ffffff" w:val="clea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В начале создается потоковая функция. Затем новый поток создается функцией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shd w:fill="fafafa" w:val="clear"/>
          <w:rtl w:val="0"/>
        </w:rPr>
        <w:t xml:space="preserve">pthread_create()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  <w:shd w:fill="dde1c2" w:val="clear"/>
        </w:rPr>
      </w:pPr>
      <w:r w:rsidDel="00000000" w:rsidR="00000000" w:rsidRPr="00000000">
        <w:rPr>
          <w:sz w:val="24"/>
          <w:szCs w:val="24"/>
          <w:shd w:fill="dde1c2" w:val="clear"/>
          <w:rtl w:val="0"/>
        </w:rPr>
        <w:t xml:space="preserve">Функция pthread_join() блокирует вызывающий поток, пока указанный поток не завершится. Указанный поток должен принадлежать текущему процессу и не должен быть отделен.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  <w:shd w:fill="dde1c2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int pthread_create(*ptherad_t, const pthread_attr_t *attr, void* (*start_routine)(void*), void *arg);</w:t>
            </w:r>
          </w:p>
          <w:p w:rsidR="00000000" w:rsidDel="00000000" w:rsidP="00000000" w:rsidRDefault="00000000" w:rsidRPr="00000000" w14:paraId="0000002B">
            <w:pPr>
              <w:shd w:fill="ffffff" w:val="clear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  <w:drawing>
                <wp:inline distB="114300" distT="114300" distL="114300" distR="114300">
                  <wp:extent cx="4972050" cy="247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Функция получает в качестве аргументов указатель на поток, переменную типа pthread_t, в которую, в случае удачного завершения сохраняет id потока. pthread_attr_t – атрибуты потока. В случае если используются атрибуты по умолчанию, то можно передавать NULL. start_routin – это непосредственно та функция, которая будет выпо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лняться в новом потоке. arg – это аргументы, которые будут переданы функции.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4.33070866141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4.330708661419"/>
        <w:tblGridChange w:id="0">
          <w:tblGrid>
            <w:gridCol w:w="9354.330708661419"/>
          </w:tblGrid>
        </w:tblGridChange>
      </w:tblGrid>
      <w:tr>
        <w:trPr>
          <w:cantSplit w:val="0"/>
          <w:trHeight w:val="258.574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int pthread_join(pthread_t thread, void **value_ptr);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248275" cy="25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Приводит к тому, что основной поток будет ждать завершения порожденного. Откладывает выполнение вызывающего (эту функцию) потока, до тех пор, пока не будет выполнен поток thread. Когда pthread_join выполнилась успешно, то она возвращает 0. Если поток явно вернул значение (это то самое значение SUCCESS, из нашей функции), то оно будет помещено в переменную value_ptr.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Легковесный процесс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(</w:t>
      </w:r>
      <w:hyperlink r:id="rId11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highlight w:val="white"/>
          <w:rtl w:val="0"/>
        </w:rPr>
        <w:t xml:space="preserve">light-weight process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, LWP) — является средством достижения </w:t>
      </w:r>
      <w:hyperlink r:id="rId12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многозадачности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в компьютерной </w:t>
      </w:r>
      <w:hyperlink r:id="rId13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операционной системе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, в традиционном понимании этого термина. В </w:t>
      </w:r>
      <w:hyperlink r:id="rId14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Unix System V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и </w:t>
      </w:r>
      <w:hyperlink r:id="rId15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Solaris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, легковесный процесс работает в </w:t>
      </w:r>
      <w:hyperlink r:id="rId16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пространстве пользователя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поверх одного </w:t>
      </w:r>
      <w:hyperlink r:id="rId17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highlight w:val="white"/>
            <w:rtl w:val="0"/>
          </w:rPr>
          <w:t xml:space="preserve">потока выполнения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ядра, разделяет виртуальное адресное пространство и системные ресурсы потока выполнения с другими легковесными процессами, в рамках того же процесса. Несколько потоков пользовательского уровня, управляемые с помощью библиотеки потоков, 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" Type="http://schemas.openxmlformats.org/officeDocument/2006/relationships/hyperlink" Target="https://ru.wikipedia.org/wiki/%D0%9C%D0%BD%D0%BE%D0%B3%D0%BE%D0%B7%D0%B0%D0%B4%D0%B0%D1%87%D0%BD%D0%BE%D1%81%D1%82%D1%8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ru.wikipedia.org/wiki/Solaris" TargetMode="External"/><Relationship Id="rId14" Type="http://schemas.openxmlformats.org/officeDocument/2006/relationships/hyperlink" Target="https://ru.wikipedia.org/wiki/Unix_System_V" TargetMode="External"/><Relationship Id="rId17" Type="http://schemas.openxmlformats.org/officeDocument/2006/relationships/hyperlink" Target="https://ru.wikipedia.org/wiki/%D0%9F%D0%BE%D1%82%D0%BE%D0%BA_%D0%B2%D1%8B%D0%BF%D0%BE%D0%BB%D0%BD%D0%B5%D0%BD%D0%B8%D1%8F" TargetMode="External"/><Relationship Id="rId16" Type="http://schemas.openxmlformats.org/officeDocument/2006/relationships/hyperlink" Target="https://ru.wikipedia.org/wiki/%D0%9F%D1%80%D0%BE%D1%81%D1%82%D1%80%D0%B0%D0%BD%D1%81%D1%82%D0%B2%D0%BE_%D0%BF%D0%BE%D0%BB%D1%8C%D0%B7%D0%BE%D0%B2%D0%B0%D1%82%D0%B5%D0%BB%D1%8F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7" Type="http://schemas.openxmlformats.org/officeDocument/2006/relationships/hyperlink" Target="https://ru.wikipedia.org/wiki/Microsoft_Windows" TargetMode="External"/><Relationship Id="rId8" Type="http://schemas.openxmlformats.org/officeDocument/2006/relationships/hyperlink" Target="https://docs.microsoft.com/en-us/previous-versions/windows/desktop/legacy/aa379560(v=vs.85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