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6A8F" w14:textId="77777777" w:rsidR="006C527D" w:rsidRPr="00F233F4" w:rsidRDefault="006C527D" w:rsidP="006C527D">
      <w:pPr>
        <w:spacing w:line="360" w:lineRule="auto"/>
        <w:jc w:val="center"/>
        <w:rPr>
          <w:szCs w:val="28"/>
        </w:rPr>
      </w:pPr>
      <w:r w:rsidRPr="00F233F4">
        <w:rPr>
          <w:szCs w:val="28"/>
        </w:rPr>
        <w:t>М</w:t>
      </w:r>
      <w:r>
        <w:rPr>
          <w:szCs w:val="28"/>
        </w:rPr>
        <w:t>ИНИСТЕРСТВО ОБРАЗОВАНИЯ РЕСПУБЛИКИ БЕЛАРУСЬ</w:t>
      </w:r>
    </w:p>
    <w:p w14:paraId="1BF0DE19" w14:textId="77777777" w:rsidR="006C527D" w:rsidRPr="00F233F4" w:rsidRDefault="006C527D" w:rsidP="006C527D">
      <w:pPr>
        <w:jc w:val="center"/>
        <w:rPr>
          <w:szCs w:val="28"/>
        </w:rPr>
      </w:pPr>
      <w:r w:rsidRPr="00F233F4">
        <w:rPr>
          <w:szCs w:val="28"/>
        </w:rPr>
        <w:t>Учреждения образования «БЕЛОРУССКИЙ ГОСУДАРСТВЕННЫЙ</w:t>
      </w:r>
    </w:p>
    <w:p w14:paraId="02851903" w14:textId="77777777" w:rsidR="006C527D" w:rsidRDefault="006C527D" w:rsidP="006C527D">
      <w:pPr>
        <w:spacing w:after="120"/>
        <w:jc w:val="center"/>
        <w:rPr>
          <w:szCs w:val="28"/>
        </w:rPr>
      </w:pPr>
      <w:r w:rsidRPr="00F233F4">
        <w:rPr>
          <w:szCs w:val="28"/>
        </w:rPr>
        <w:t>ТЕХНОЛОГИЧЕСКИЙ УНИВЕРСИТЕТ»</w:t>
      </w:r>
    </w:p>
    <w:p w14:paraId="471D36D8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46CDE37F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639D669C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287668F5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61A54343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1C124D64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052FA5F6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0FFE7D6D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311E74C6" w14:textId="77777777" w:rsidR="006C527D" w:rsidRDefault="006C527D" w:rsidP="006C527D">
      <w:pPr>
        <w:spacing w:after="120"/>
        <w:jc w:val="center"/>
        <w:rPr>
          <w:szCs w:val="28"/>
        </w:rPr>
      </w:pPr>
    </w:p>
    <w:p w14:paraId="78728FEA" w14:textId="77777777" w:rsidR="006C527D" w:rsidRPr="00F233F4" w:rsidRDefault="006C527D" w:rsidP="006C527D">
      <w:pPr>
        <w:spacing w:after="120"/>
        <w:jc w:val="center"/>
        <w:rPr>
          <w:szCs w:val="28"/>
        </w:rPr>
      </w:pPr>
    </w:p>
    <w:p w14:paraId="5E0808DB" w14:textId="042279B9" w:rsidR="006C527D" w:rsidRPr="006C527D" w:rsidRDefault="006C527D" w:rsidP="006C527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Pr="006C527D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5489558" w14:textId="77777777" w:rsidR="006C527D" w:rsidRDefault="006C527D" w:rsidP="006C527D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2AE3571E" w14:textId="3617E093" w:rsidR="006C527D" w:rsidRDefault="006C527D" w:rsidP="006C527D">
      <w:pPr>
        <w:spacing w:before="240"/>
        <w:jc w:val="center"/>
        <w:rPr>
          <w:szCs w:val="28"/>
          <w:u w:val="single"/>
        </w:rPr>
      </w:pP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на тему</w:t>
      </w:r>
      <w:r w:rsidRPr="00EB61CF">
        <w:rPr>
          <w:szCs w:val="28"/>
          <w:u w:val="single"/>
        </w:rPr>
        <w:t>:</w:t>
      </w:r>
      <w:r w:rsidRPr="002B4533">
        <w:rPr>
          <w:szCs w:val="28"/>
          <w:u w:val="single"/>
        </w:rPr>
        <w:t xml:space="preserve"> </w:t>
      </w:r>
      <w:r w:rsidRPr="006C527D">
        <w:rPr>
          <w:szCs w:val="28"/>
          <w:u w:val="single"/>
        </w:rPr>
        <w:t>Криптографическая защита информации</w:t>
      </w:r>
    </w:p>
    <w:p w14:paraId="6E91F1F0" w14:textId="77777777" w:rsidR="006C527D" w:rsidRPr="002B4533" w:rsidRDefault="006C527D" w:rsidP="006C527D">
      <w:pPr>
        <w:spacing w:before="240"/>
        <w:jc w:val="center"/>
        <w:rPr>
          <w:szCs w:val="28"/>
          <w:u w:val="single"/>
        </w:rPr>
      </w:pPr>
    </w:p>
    <w:p w14:paraId="6FFB6E6F" w14:textId="74E568D8" w:rsidR="006C527D" w:rsidRDefault="006C527D" w:rsidP="006C527D">
      <w:pPr>
        <w:spacing w:before="4000" w:line="276" w:lineRule="auto"/>
        <w:jc w:val="left"/>
        <w:rPr>
          <w:szCs w:val="28"/>
          <w:u w:val="single"/>
        </w:rPr>
      </w:pPr>
      <w:r w:rsidRPr="00F233F4">
        <w:rPr>
          <w:szCs w:val="28"/>
        </w:rPr>
        <w:t>Выполнил</w:t>
      </w:r>
      <w:r>
        <w:rPr>
          <w:szCs w:val="28"/>
        </w:rPr>
        <w:t xml:space="preserve">а </w:t>
      </w:r>
      <w:r w:rsidRPr="00F233F4">
        <w:rPr>
          <w:szCs w:val="28"/>
          <w:u w:val="single"/>
        </w:rPr>
        <w:t>студент</w:t>
      </w:r>
      <w:r>
        <w:rPr>
          <w:szCs w:val="28"/>
          <w:u w:val="single"/>
        </w:rPr>
        <w:t>ка</w:t>
      </w:r>
      <w:r w:rsidRPr="00F233F4">
        <w:rPr>
          <w:szCs w:val="28"/>
          <w:u w:val="single"/>
        </w:rPr>
        <w:t xml:space="preserve"> </w:t>
      </w:r>
      <w:r w:rsidRPr="00F233F4">
        <w:rPr>
          <w:szCs w:val="28"/>
          <w:u w:val="single"/>
          <w:lang w:val="en-US"/>
        </w:rPr>
        <w:t>I</w:t>
      </w:r>
      <w:r w:rsidRPr="00F233F4">
        <w:rPr>
          <w:szCs w:val="28"/>
          <w:u w:val="single"/>
        </w:rPr>
        <w:t xml:space="preserve"> курса 5 группы специальность </w:t>
      </w:r>
      <w:r w:rsidRPr="00A2331B">
        <w:rPr>
          <w:szCs w:val="28"/>
          <w:u w:val="single"/>
        </w:rPr>
        <w:t>ПОИТ</w:t>
      </w: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Буранко В.Д</w:t>
      </w:r>
      <w:r w:rsidRPr="00F233F4">
        <w:rPr>
          <w:szCs w:val="28"/>
          <w:u w:val="single"/>
        </w:rPr>
        <w:t>.</w:t>
      </w:r>
    </w:p>
    <w:p w14:paraId="1BC8880B" w14:textId="77777777" w:rsidR="006C527D" w:rsidRPr="0044654A" w:rsidRDefault="006C527D" w:rsidP="006C527D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7717E13D" w14:textId="77777777" w:rsidR="006C527D" w:rsidRDefault="006C527D" w:rsidP="006C527D">
      <w:pPr>
        <w:spacing w:after="160" w:line="259" w:lineRule="auto"/>
        <w:jc w:val="left"/>
        <w:rPr>
          <w:u w:val="single"/>
        </w:rPr>
      </w:pPr>
      <w:r>
        <w:t>Преподаватель</w:t>
      </w:r>
      <w:r w:rsidRPr="002B4533">
        <w:rPr>
          <w:u w:val="single"/>
        </w:rPr>
        <w:tab/>
      </w:r>
      <w:r w:rsidRPr="002B453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ассистент</w:t>
      </w:r>
      <w:r>
        <w:rPr>
          <w:u w:val="single"/>
        </w:rPr>
        <w:tab/>
        <w:t>Б</w:t>
      </w:r>
      <w:r w:rsidRPr="00C42BAF">
        <w:rPr>
          <w:u w:val="single"/>
        </w:rPr>
        <w:t xml:space="preserve">ерников </w:t>
      </w:r>
      <w:r>
        <w:rPr>
          <w:u w:val="single"/>
        </w:rPr>
        <w:t>В</w:t>
      </w:r>
      <w:r w:rsidRPr="00C42BAF">
        <w:rPr>
          <w:u w:val="single"/>
        </w:rPr>
        <w:t xml:space="preserve">ладислав </w:t>
      </w:r>
      <w:r>
        <w:rPr>
          <w:u w:val="single"/>
        </w:rPr>
        <w:t>О</w:t>
      </w:r>
      <w:r w:rsidRPr="00C42BAF">
        <w:rPr>
          <w:u w:val="single"/>
        </w:rPr>
        <w:t>легович</w:t>
      </w:r>
    </w:p>
    <w:p w14:paraId="6A28D9CB" w14:textId="77777777" w:rsidR="006C527D" w:rsidRPr="00C42BAF" w:rsidRDefault="006C527D" w:rsidP="006C527D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3C382BAB" w14:textId="77777777" w:rsidR="006C527D" w:rsidRDefault="006C527D" w:rsidP="006C527D">
      <w:pPr>
        <w:spacing w:after="160" w:line="259" w:lineRule="auto"/>
        <w:jc w:val="left"/>
      </w:pPr>
      <w:r>
        <w:br w:type="page"/>
      </w:r>
    </w:p>
    <w:p w14:paraId="45B284C8" w14:textId="77777777" w:rsidR="006C527D" w:rsidRDefault="006C527D" w:rsidP="006C527D">
      <w:pPr>
        <w:shd w:val="clear" w:color="auto" w:fill="FFFFFF"/>
        <w:ind w:firstLine="567"/>
        <w:outlineLvl w:val="1"/>
        <w:rPr>
          <w:bCs/>
          <w:szCs w:val="28"/>
          <w:lang w:eastAsia="be-BY"/>
        </w:rPr>
      </w:pPr>
      <w:r>
        <w:rPr>
          <w:szCs w:val="28"/>
        </w:rPr>
        <w:lastRenderedPageBreak/>
        <w:t xml:space="preserve">Цель: </w:t>
      </w:r>
      <w:r>
        <w:rPr>
          <w:bCs/>
          <w:szCs w:val="28"/>
          <w:lang w:eastAsia="be-BY"/>
        </w:rPr>
        <w:t xml:space="preserve">Овладение основными криптографическими алгоритмами асимметричного </w:t>
      </w:r>
      <w:proofErr w:type="gramStart"/>
      <w:r>
        <w:rPr>
          <w:bCs/>
          <w:szCs w:val="28"/>
          <w:lang w:eastAsia="be-BY"/>
        </w:rPr>
        <w:t xml:space="preserve">шифрования </w:t>
      </w:r>
      <w:r>
        <w:rPr>
          <w:szCs w:val="28"/>
        </w:rPr>
        <w:t>.</w:t>
      </w:r>
      <w:proofErr w:type="gramEnd"/>
    </w:p>
    <w:p w14:paraId="440BAC7C" w14:textId="77777777" w:rsidR="006C527D" w:rsidRPr="006C527D" w:rsidRDefault="006C527D" w:rsidP="006C527D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4055477"/>
      <w:r w:rsidRPr="006C527D">
        <w:rPr>
          <w:rFonts w:ascii="Times New Roman" w:hAnsi="Times New Roman" w:cs="Times New Roman"/>
          <w:b/>
          <w:bCs/>
          <w:color w:val="auto"/>
        </w:rPr>
        <w:t>Теоретическое введение</w:t>
      </w:r>
      <w:bookmarkEnd w:id="0"/>
    </w:p>
    <w:p w14:paraId="337F7948" w14:textId="77777777" w:rsidR="006C527D" w:rsidRPr="008E4EFA" w:rsidRDefault="006C527D" w:rsidP="006C527D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auto"/>
          <w:lang w:val="be-BY"/>
        </w:rPr>
      </w:pPr>
      <w:r w:rsidRPr="008E4EFA">
        <w:rPr>
          <w:rFonts w:ascii="Times New Roman" w:hAnsi="Times New Roman" w:cs="Times New Roman"/>
          <w:b/>
          <w:bCs/>
          <w:color w:val="auto"/>
          <w:lang w:val="be-BY"/>
        </w:rPr>
        <w:t>Реализация элементов криптосистемы RSA</w:t>
      </w:r>
    </w:p>
    <w:p w14:paraId="3C5C7CE6" w14:textId="77777777" w:rsidR="006C527D" w:rsidRDefault="006C527D" w:rsidP="006C527D">
      <w:pPr>
        <w:ind w:firstLine="567"/>
        <w:rPr>
          <w:rFonts w:cs="Times New Roman"/>
          <w:szCs w:val="24"/>
        </w:rPr>
      </w:pPr>
      <w:r>
        <w:t xml:space="preserve">RSA (аббревиатура от фамилий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Shamir</w:t>
      </w:r>
      <w:proofErr w:type="spellEnd"/>
      <w:r>
        <w:t xml:space="preserve"> и </w:t>
      </w:r>
      <w:proofErr w:type="spellStart"/>
      <w:r>
        <w:t>Adleman</w:t>
      </w:r>
      <w:proofErr w:type="spellEnd"/>
      <w: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433050CE" w14:textId="77777777" w:rsidR="006C527D" w:rsidRDefault="006C527D" w:rsidP="006C527D">
      <w:pPr>
        <w:ind w:firstLine="567"/>
      </w:pPr>
      <w: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14:paraId="2F98D317" w14:textId="77777777" w:rsidR="006C527D" w:rsidRDefault="006C527D" w:rsidP="006C527D">
      <w:pPr>
        <w:ind w:firstLine="567"/>
      </w:pPr>
      <w:r>
        <w:t>Весь алгоритм расписан в таблице:</w:t>
      </w:r>
    </w:p>
    <w:p w14:paraId="14E6F48C" w14:textId="77777777" w:rsidR="006C527D" w:rsidRDefault="006C527D" w:rsidP="006C527D">
      <w:pPr>
        <w:ind w:firstLine="567"/>
        <w:rPr>
          <w:sz w:val="24"/>
        </w:rPr>
      </w:pPr>
    </w:p>
    <w:tbl>
      <w:tblPr>
        <w:tblStyle w:val="11"/>
        <w:tblW w:w="5000" w:type="pct"/>
        <w:tblInd w:w="0" w:type="dxa"/>
        <w:tblLook w:val="04A0" w:firstRow="1" w:lastRow="0" w:firstColumn="1" w:lastColumn="0" w:noHBand="0" w:noVBand="1"/>
      </w:tblPr>
      <w:tblGrid>
        <w:gridCol w:w="2529"/>
        <w:gridCol w:w="2218"/>
        <w:gridCol w:w="4598"/>
      </w:tblGrid>
      <w:tr w:rsidR="006C527D" w14:paraId="434BFD1B" w14:textId="77777777" w:rsidTr="006C5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405481" w14:textId="77777777" w:rsidR="006C527D" w:rsidRDefault="006C527D">
            <w:pPr>
              <w:ind w:firstLine="567"/>
            </w:pPr>
            <w:r>
              <w:t>Этап</w:t>
            </w: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F6DB29" w14:textId="77777777" w:rsidR="006C527D" w:rsidRDefault="006C527D">
            <w:pPr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операции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42AF4D" w14:textId="77777777" w:rsidR="006C527D" w:rsidRDefault="006C527D">
            <w:pPr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 операции</w:t>
            </w:r>
          </w:p>
        </w:tc>
      </w:tr>
      <w:tr w:rsidR="006C527D" w14:paraId="46DE27B5" w14:textId="77777777" w:rsidTr="006C5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39D05F" w14:textId="77777777" w:rsidR="006C527D" w:rsidRDefault="006C527D">
            <w:pPr>
              <w:ind w:firstLine="567"/>
            </w:pPr>
            <w:r>
              <w:t xml:space="preserve">Генерация </w:t>
            </w:r>
            <w:r>
              <w:rPr>
                <w:rFonts w:eastAsiaTheme="majorEastAsia"/>
              </w:rPr>
              <w:t>ключей</w:t>
            </w: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BA501" w14:textId="77777777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Выбрать два простых различных числа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F5DEB2" w14:textId="31BB841A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439292" wp14:editId="0AAD3449">
                  <wp:extent cx="733425" cy="180975"/>
                  <wp:effectExtent l="0" t="0" r="9525" b="9525"/>
                  <wp:docPr id="12" name="Рисунок 12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  <w:p w14:paraId="106D2982" w14:textId="47296FCB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5ACE78" wp14:editId="68600840">
                  <wp:extent cx="707390" cy="180975"/>
                  <wp:effectExtent l="0" t="0" r="0" b="9525"/>
                  <wp:docPr id="11" name="Рисунок 11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27D" w14:paraId="6FD0702C" w14:textId="77777777" w:rsidTr="006C5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A62F88" w14:textId="77777777" w:rsidR="006C527D" w:rsidRDefault="006C527D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A5A03" w14:textId="77777777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Вычислить модуль (произведение)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DBE441" w14:textId="6B685970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3AFACDB" wp14:editId="07435A2F">
                  <wp:simplePos x="0" y="0"/>
                  <wp:positionH relativeFrom="column">
                    <wp:posOffset>112419</wp:posOffset>
                  </wp:positionH>
                  <wp:positionV relativeFrom="paragraph">
                    <wp:posOffset>13970</wp:posOffset>
                  </wp:positionV>
                  <wp:extent cx="2717165" cy="180975"/>
                  <wp:effectExtent l="0" t="0" r="6985" b="9525"/>
                  <wp:wrapNone/>
                  <wp:docPr id="10" name="Рисунок 10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527D" w14:paraId="5D131E89" w14:textId="77777777" w:rsidTr="006C5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6C2AAB" w14:textId="77777777" w:rsidR="006C527D" w:rsidRDefault="006C527D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AD9E24" w14:textId="77777777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Вычислить </w:t>
            </w:r>
            <w:r>
              <w:rPr>
                <w:rFonts w:eastAsiaTheme="majorEastAsia"/>
              </w:rPr>
              <w:t>функцию Эйлера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89183" w14:textId="32AE9AB4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587308A" wp14:editId="3DFE811F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-1270</wp:posOffset>
                  </wp:positionV>
                  <wp:extent cx="2648585" cy="207010"/>
                  <wp:effectExtent l="0" t="0" r="0" b="2540"/>
                  <wp:wrapNone/>
                  <wp:docPr id="9" name="Рисунок 9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527D" w14:paraId="7C0D85CB" w14:textId="77777777" w:rsidTr="006C5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8766B4" w14:textId="77777777" w:rsidR="006C527D" w:rsidRDefault="006C527D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7BE7AD" w14:textId="77777777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ajorEastAsia"/>
              </w:rPr>
              <w:t>Выбрать открытую экспоненту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739AFB" w14:textId="7ADB7F99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5DF607" wp14:editId="6C00EEF1">
                  <wp:extent cx="422910" cy="137795"/>
                  <wp:effectExtent l="0" t="0" r="0" b="0"/>
                  <wp:docPr id="8" name="Рисунок 8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27D" w14:paraId="068D8A1F" w14:textId="77777777" w:rsidTr="006C5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D2C232" w14:textId="77777777" w:rsidR="006C527D" w:rsidRDefault="006C527D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0BEFA" w14:textId="77777777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ajorEastAsia"/>
              </w:rPr>
              <w:t>Вычислить секретную экспоненту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5B22E2" w14:textId="7D271ECD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B4207F" wp14:editId="064AC2FD">
                  <wp:extent cx="1595755" cy="215900"/>
                  <wp:effectExtent l="0" t="0" r="4445" b="0"/>
                  <wp:docPr id="7" name="Рисунок 7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61C6E" w14:textId="03623203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4F5339" wp14:editId="18A8160A">
                  <wp:extent cx="991870" cy="137795"/>
                  <wp:effectExtent l="0" t="0" r="0" b="0"/>
                  <wp:docPr id="6" name="Рисунок 6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27D" w14:paraId="20F22406" w14:textId="77777777" w:rsidTr="006C5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F878C9" w14:textId="77777777" w:rsidR="006C527D" w:rsidRDefault="006C527D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EB9B2" w14:textId="77777777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Опубликовать открытый ключ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66B31D" w14:textId="35012433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387632" wp14:editId="467FEF03">
                  <wp:extent cx="1734185" cy="189865"/>
                  <wp:effectExtent l="0" t="0" r="0" b="635"/>
                  <wp:docPr id="5" name="Рисунок 5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27D" w14:paraId="761B01FB" w14:textId="77777777" w:rsidTr="006C5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5CAE69" w14:textId="77777777" w:rsidR="006C527D" w:rsidRDefault="006C527D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9B9668" w14:textId="77777777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Сохранить закрытый ключ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610B0" w14:textId="5E7D90B0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1B1063" wp14:editId="2BE07F3A">
                  <wp:extent cx="2294890" cy="189865"/>
                  <wp:effectExtent l="0" t="0" r="0" b="635"/>
                  <wp:docPr id="4" name="Рисунок 4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27D" w14:paraId="5CEBB091" w14:textId="77777777" w:rsidTr="006C5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27F66B" w14:textId="355D0A36" w:rsidR="006C527D" w:rsidRDefault="006C527D">
            <w:pPr>
              <w:ind w:firstLine="567"/>
            </w:pPr>
            <w:r>
              <w:rPr>
                <w:rFonts w:eastAsiaTheme="majorEastAsia"/>
              </w:rPr>
              <w:t>Шифрование</w:t>
            </w: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520A3" w14:textId="77777777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Выбрать текст для зашифровки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620F24" w14:textId="46DD2CD5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5096F4" wp14:editId="30444A25">
                  <wp:extent cx="966470" cy="137795"/>
                  <wp:effectExtent l="0" t="0" r="5080" b="0"/>
                  <wp:docPr id="3" name="Рисунок 3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27D" w14:paraId="14E6F7EA" w14:textId="77777777" w:rsidTr="006C5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E1985F" w14:textId="77777777" w:rsidR="006C527D" w:rsidRDefault="006C527D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F4B5A" w14:textId="77777777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Вычислить </w:t>
            </w:r>
            <w:proofErr w:type="spellStart"/>
            <w:r>
              <w:t>шифротекст</w:t>
            </w:r>
            <w:proofErr w:type="spellEnd"/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1AA98B" w14:textId="2FA2DA69" w:rsidR="006C527D" w:rsidRDefault="006C527D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BC0B8C" wp14:editId="0ABC144A">
                  <wp:extent cx="2225675" cy="1000760"/>
                  <wp:effectExtent l="0" t="0" r="3175" b="8890"/>
                  <wp:docPr id="2" name="Рисунок 2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75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27D" w14:paraId="5591A8BA" w14:textId="77777777" w:rsidTr="006C5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C18B3E" w14:textId="77777777" w:rsidR="006C527D" w:rsidRDefault="006C527D">
            <w:pPr>
              <w:ind w:firstLine="567"/>
            </w:pPr>
            <w:r>
              <w:lastRenderedPageBreak/>
              <w:t>Расшифрование</w:t>
            </w:r>
          </w:p>
        </w:tc>
        <w:tc>
          <w:tcPr>
            <w:tcW w:w="118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07D56A" w14:textId="77777777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Вычислить исходное сообщение</w:t>
            </w:r>
          </w:p>
        </w:tc>
        <w:tc>
          <w:tcPr>
            <w:tcW w:w="24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932225" w14:textId="45A711A7" w:rsidR="006C527D" w:rsidRDefault="006C527D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13CBD5" wp14:editId="71DBF324">
                  <wp:extent cx="2795270" cy="1026795"/>
                  <wp:effectExtent l="0" t="0" r="5080" b="1905"/>
                  <wp:docPr id="1" name="Рисунок 1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27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78E2F" w14:textId="5DCF7AE2" w:rsidR="00E4396A" w:rsidRPr="00E4396A" w:rsidRDefault="00E4396A" w:rsidP="00E4396A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35B9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Преимущество</w:t>
      </w:r>
      <w:r w:rsidRPr="00E4396A">
        <w:rPr>
          <w:rFonts w:ascii="Times New Roman" w:hAnsi="Times New Roman" w:cs="Times New Roman"/>
          <w:color w:val="auto"/>
          <w:sz w:val="28"/>
          <w:szCs w:val="28"/>
        </w:rPr>
        <w:t xml:space="preserve"> — при помощи открытого </w:t>
      </w:r>
      <w:proofErr w:type="gramStart"/>
      <w:r w:rsidRPr="00E4396A">
        <w:rPr>
          <w:rFonts w:ascii="Times New Roman" w:hAnsi="Times New Roman" w:cs="Times New Roman"/>
          <w:color w:val="auto"/>
          <w:sz w:val="28"/>
          <w:szCs w:val="28"/>
        </w:rPr>
        <w:t>ключа  алгоритма</w:t>
      </w:r>
      <w:proofErr w:type="gramEnd"/>
      <w:r w:rsidRPr="00E4396A">
        <w:rPr>
          <w:rFonts w:ascii="Times New Roman" w:hAnsi="Times New Roman" w:cs="Times New Roman"/>
          <w:color w:val="auto"/>
          <w:sz w:val="28"/>
          <w:szCs w:val="28"/>
        </w:rPr>
        <w:t xml:space="preserve"> шифрования невозможно прочитать видоизмененное сообщение. Для этого требуется закрытый ключ, который есть только у адресата.</w:t>
      </w:r>
    </w:p>
    <w:p w14:paraId="7BAA2B81" w14:textId="4F042B77" w:rsidR="00E4396A" w:rsidRPr="00E4396A" w:rsidRDefault="00E4396A" w:rsidP="00E4396A">
      <w:pPr>
        <w:ind w:firstLine="567"/>
        <w:rPr>
          <w:lang w:eastAsia="ru-RU"/>
        </w:rPr>
      </w:pPr>
      <w:r w:rsidRPr="00A35B9C">
        <w:rPr>
          <w:rFonts w:eastAsiaTheme="majorEastAsia" w:cs="Times New Roman"/>
          <w:b/>
          <w:bCs/>
          <w:szCs w:val="28"/>
          <w:lang w:eastAsia="ru-RU"/>
        </w:rPr>
        <w:t>Недостаток</w:t>
      </w:r>
      <w:r w:rsidRPr="00E4396A">
        <w:rPr>
          <w:rFonts w:eastAsiaTheme="majorEastAsia" w:cs="Times New Roman"/>
          <w:szCs w:val="28"/>
          <w:lang w:eastAsia="ru-RU"/>
        </w:rPr>
        <w:t xml:space="preserve"> — медленное шифрование из-за громоздкости вычислительных операций. Невозможность получить доступ ко всем сообщениям, которые шифруются</w:t>
      </w:r>
      <w:r>
        <w:rPr>
          <w:lang w:eastAsia="ru-RU"/>
        </w:rPr>
        <w:t xml:space="preserve"> одним ключом.</w:t>
      </w:r>
    </w:p>
    <w:p w14:paraId="5561A80A" w14:textId="4AFCF94B" w:rsidR="006C527D" w:rsidRPr="00A35B9C" w:rsidRDefault="006C527D" w:rsidP="006C527D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auto"/>
        </w:rPr>
      </w:pPr>
      <w:r w:rsidRPr="00A35B9C">
        <w:rPr>
          <w:rFonts w:ascii="Times New Roman" w:hAnsi="Times New Roman" w:cs="Times New Roman"/>
          <w:b/>
          <w:bCs/>
          <w:color w:val="auto"/>
        </w:rPr>
        <w:t xml:space="preserve">Реализация элементов </w:t>
      </w:r>
      <w:r w:rsidRPr="00A35B9C">
        <w:rPr>
          <w:rFonts w:ascii="Times New Roman" w:hAnsi="Times New Roman" w:cs="Times New Roman"/>
          <w:b/>
          <w:bCs/>
          <w:color w:val="auto"/>
          <w:lang w:val="be-BY"/>
        </w:rPr>
        <w:t xml:space="preserve">схемы </w:t>
      </w:r>
      <w:r w:rsidRPr="00A35B9C">
        <w:rPr>
          <w:rFonts w:ascii="Times New Roman" w:hAnsi="Times New Roman" w:cs="Times New Roman"/>
          <w:b/>
          <w:bCs/>
          <w:color w:val="auto"/>
        </w:rPr>
        <w:t xml:space="preserve">шифрования </w:t>
      </w:r>
      <w:proofErr w:type="spellStart"/>
      <w:r w:rsidRPr="00A35B9C">
        <w:rPr>
          <w:rFonts w:ascii="Times New Roman" w:hAnsi="Times New Roman" w:cs="Times New Roman"/>
          <w:b/>
          <w:bCs/>
          <w:color w:val="auto"/>
        </w:rPr>
        <w:t>Дифи-Хеллмана</w:t>
      </w:r>
      <w:proofErr w:type="spellEnd"/>
    </w:p>
    <w:p w14:paraId="1E785E2D" w14:textId="77777777" w:rsidR="006C527D" w:rsidRPr="00A35B9C" w:rsidRDefault="006C527D" w:rsidP="006C527D">
      <w:pPr>
        <w:pStyle w:val="2"/>
        <w:spacing w:before="0"/>
        <w:ind w:firstLine="567"/>
        <w:jc w:val="both"/>
        <w:rPr>
          <w:rStyle w:val="aa"/>
          <w:b w:val="0"/>
          <w:bCs w:val="0"/>
          <w:sz w:val="28"/>
          <w:szCs w:val="28"/>
        </w:rPr>
      </w:pPr>
      <w:r w:rsidRPr="00A35B9C"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8"/>
          <w:lang w:eastAsia="en-US"/>
        </w:rPr>
        <w:t>Генерация ключей</w:t>
      </w:r>
    </w:p>
    <w:p w14:paraId="0AC1B653" w14:textId="77777777" w:rsidR="006C527D" w:rsidRDefault="006C527D" w:rsidP="006C527D">
      <w:pPr>
        <w:shd w:val="clear" w:color="auto" w:fill="FFFFFF"/>
        <w:ind w:firstLine="567"/>
      </w:pPr>
      <w:r>
        <w:t>В 1976 году после публичной критики алгоритма DES и указания на сложность обработки секретных ключей </w:t>
      </w:r>
      <w:proofErr w:type="spellStart"/>
      <w:r>
        <w:t>Уитфилд</w:t>
      </w:r>
      <w:proofErr w:type="spellEnd"/>
      <w:r>
        <w:t xml:space="preserve"> </w:t>
      </w:r>
      <w:proofErr w:type="spellStart"/>
      <w:r>
        <w:t>Диффи</w:t>
      </w:r>
      <w:proofErr w:type="spellEnd"/>
      <w:r>
        <w:t> (</w:t>
      </w:r>
      <w:proofErr w:type="spellStart"/>
      <w:r>
        <w:t>Whitfield</w:t>
      </w:r>
      <w:proofErr w:type="spellEnd"/>
      <w:r>
        <w:t xml:space="preserve"> </w:t>
      </w:r>
      <w:proofErr w:type="spellStart"/>
      <w:r>
        <w:t>Diffie</w:t>
      </w:r>
      <w:proofErr w:type="spellEnd"/>
      <w:r>
        <w:t xml:space="preserve">) и Мартин </w:t>
      </w:r>
      <w:proofErr w:type="spellStart"/>
      <w:r>
        <w:t>Хеллман</w:t>
      </w:r>
      <w:proofErr w:type="spellEnd"/>
      <w:r>
        <w:t xml:space="preserve"> (Martin </w:t>
      </w:r>
      <w:proofErr w:type="spellStart"/>
      <w:r>
        <w:t>Hellman</w:t>
      </w:r>
      <w:proofErr w:type="spellEnd"/>
      <w: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>
        <w:t>сделанный</w:t>
      </w:r>
      <w:proofErr w:type="gramEnd"/>
      <w:r>
        <w:t xml:space="preserve"> когда</w:t>
      </w:r>
      <w:r>
        <w:noBreakHyphen/>
        <w:t>либо.</w:t>
      </w:r>
    </w:p>
    <w:p w14:paraId="447C36B0" w14:textId="77777777" w:rsidR="006C527D" w:rsidRDefault="006C527D" w:rsidP="006C527D">
      <w:pPr>
        <w:shd w:val="clear" w:color="auto" w:fill="FFFFFF"/>
        <w:ind w:firstLine="567"/>
      </w:pPr>
      <w:r>
        <w:t>Из</w:t>
      </w:r>
      <w:r>
        <w:noBreakHyphen/>
      </w:r>
      <w:proofErr w:type="gramStart"/>
      <w:r>
        <w:t>за невысокого быстродействия</w:t>
      </w:r>
      <w:proofErr w:type="gramEnd"/>
      <w:r>
        <w:t xml:space="preserve">, свойственного асимметричным алгоритмам, алгоритм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14:paraId="6C4AE20A" w14:textId="77777777" w:rsidR="006C527D" w:rsidRDefault="006C527D" w:rsidP="006C527D">
      <w:pPr>
        <w:shd w:val="clear" w:color="auto" w:fill="FFFFFF"/>
        <w:ind w:firstLine="567"/>
      </w:pPr>
      <w:r>
        <w:t xml:space="preserve">До алгоритма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было сложно совместно использовать зашифрованные данные из</w:t>
      </w:r>
      <w:r>
        <w:noBreakHyphen/>
      </w:r>
      <w:proofErr w:type="gramStart"/>
      <w:r>
        <w:t>за проблем</w:t>
      </w:r>
      <w:proofErr w:type="gramEnd"/>
      <w: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>
        <w:t>Уитфилд</w:t>
      </w:r>
      <w:proofErr w:type="spellEnd"/>
      <w:r>
        <w:t xml:space="preserve"> </w:t>
      </w:r>
      <w:proofErr w:type="spellStart"/>
      <w:r>
        <w:t>Диффи</w:t>
      </w:r>
      <w:proofErr w:type="spellEnd"/>
      <w:r>
        <w:t xml:space="preserve"> и Мартин </w:t>
      </w:r>
      <w:proofErr w:type="spellStart"/>
      <w:r>
        <w:t>Хеллман</w:t>
      </w:r>
      <w:proofErr w:type="spellEnd"/>
      <w:r>
        <w:t xml:space="preserve"> предложили зашифровывать секретный ключ DES по алгоритму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0FCE8D40" w14:textId="77777777" w:rsidR="006C527D" w:rsidRDefault="006C527D" w:rsidP="006C527D">
      <w:pPr>
        <w:shd w:val="clear" w:color="auto" w:fill="FFFFFF"/>
        <w:ind w:firstLine="567"/>
      </w:pPr>
      <w:r>
        <w:t xml:space="preserve">На практике </w:t>
      </w:r>
      <w:r>
        <w:rPr>
          <w:b/>
          <w:bCs/>
        </w:rPr>
        <w:t>обмен ключами</w:t>
      </w:r>
      <w:r>
        <w:t xml:space="preserve"> по алгоритму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происходит по следующей схеме.</w:t>
      </w:r>
    </w:p>
    <w:p w14:paraId="020D8E38" w14:textId="77777777" w:rsidR="006C527D" w:rsidRDefault="006C527D" w:rsidP="006C527D">
      <w:pPr>
        <w:pStyle w:val="a9"/>
        <w:numPr>
          <w:ilvl w:val="0"/>
          <w:numId w:val="1"/>
        </w:numPr>
        <w:shd w:val="clear" w:color="auto" w:fill="FFFFFF"/>
        <w:jc w:val="both"/>
        <w:rPr>
          <w:sz w:val="28"/>
        </w:rPr>
      </w:pPr>
      <w:r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5D15B623" w14:textId="77777777" w:rsidR="006C527D" w:rsidRDefault="006C527D" w:rsidP="006C527D">
      <w:pPr>
        <w:pStyle w:val="a9"/>
        <w:numPr>
          <w:ilvl w:val="0"/>
          <w:numId w:val="1"/>
        </w:numPr>
        <w:shd w:val="clear" w:color="auto" w:fill="FFFFFF"/>
        <w:jc w:val="both"/>
        <w:rPr>
          <w:sz w:val="28"/>
        </w:rPr>
      </w:pPr>
      <w:r>
        <w:rPr>
          <w:sz w:val="28"/>
        </w:rPr>
        <w:t xml:space="preserve"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</w:t>
      </w:r>
      <w:r>
        <w:rPr>
          <w:sz w:val="28"/>
        </w:rPr>
        <w:lastRenderedPageBreak/>
        <w:t>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24F9349C" w14:textId="77777777" w:rsidR="006C527D" w:rsidRDefault="006C527D" w:rsidP="006C527D">
      <w:pPr>
        <w:pStyle w:val="a9"/>
        <w:numPr>
          <w:ilvl w:val="0"/>
          <w:numId w:val="1"/>
        </w:numPr>
        <w:shd w:val="clear" w:color="auto" w:fill="FFFFFF"/>
        <w:jc w:val="both"/>
        <w:rPr>
          <w:sz w:val="28"/>
        </w:rPr>
      </w:pPr>
      <w:r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76411A1" w14:textId="77777777" w:rsidR="006C527D" w:rsidRDefault="006C527D" w:rsidP="006C527D">
      <w:pPr>
        <w:pStyle w:val="a9"/>
        <w:numPr>
          <w:ilvl w:val="0"/>
          <w:numId w:val="1"/>
        </w:numPr>
        <w:shd w:val="clear" w:color="auto" w:fill="FFFFFF"/>
        <w:jc w:val="both"/>
        <w:rPr>
          <w:sz w:val="28"/>
        </w:rPr>
      </w:pPr>
      <w:r>
        <w:rPr>
          <w:sz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2504EF82" w14:textId="77777777" w:rsidR="006C527D" w:rsidRDefault="006C527D" w:rsidP="006C527D">
      <w:pPr>
        <w:shd w:val="clear" w:color="auto" w:fill="FFFFFF"/>
        <w:ind w:firstLine="567"/>
      </w:pPr>
      <w:r>
        <w:rPr>
          <w:b/>
          <w:bCs/>
        </w:rPr>
        <w:t>Самое сложное в алгоритме</w:t>
      </w:r>
      <w:r>
        <w:t xml:space="preserve">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49651389" w14:textId="7412B703" w:rsidR="006C527D" w:rsidRDefault="006C527D" w:rsidP="006C527D">
      <w:pPr>
        <w:shd w:val="clear" w:color="auto" w:fill="FFFFFF"/>
        <w:ind w:firstLine="567"/>
      </w:pPr>
      <w:r>
        <w:rPr>
          <w:b/>
          <w:bCs/>
        </w:rPr>
        <w:t>Сильная сторона алгоритма</w:t>
      </w:r>
      <w:r>
        <w:t xml:space="preserve"> 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>
        <w:t>Диффи</w:t>
      </w:r>
      <w:r>
        <w:noBreakHyphen/>
        <w:t>Хеллмана</w:t>
      </w:r>
      <w:proofErr w:type="spellEnd"/>
      <w:r>
        <w:t xml:space="preserve"> основан на полезных для криптографии свойствах дискретных логарифмов.</w:t>
      </w:r>
    </w:p>
    <w:p w14:paraId="0D03D592" w14:textId="7AE8EE6B" w:rsidR="00A35B9C" w:rsidRDefault="00A35B9C" w:rsidP="006C527D">
      <w:pPr>
        <w:shd w:val="clear" w:color="auto" w:fill="FFFFFF"/>
        <w:ind w:firstLine="567"/>
      </w:pPr>
      <w:r w:rsidRPr="00A35B9C">
        <w:rPr>
          <w:b/>
          <w:bCs/>
        </w:rPr>
        <w:t>Преимущество</w:t>
      </w:r>
      <w:r>
        <w:t xml:space="preserve"> — никто не сможет скомпрометировать секретное сообщение. Полученный ключ может быть использован для шифрования по любым доступным сторонам алгоритма.</w:t>
      </w:r>
    </w:p>
    <w:p w14:paraId="550F80B9" w14:textId="7F43D484" w:rsidR="00A35B9C" w:rsidRDefault="00A35B9C" w:rsidP="006C527D">
      <w:pPr>
        <w:shd w:val="clear" w:color="auto" w:fill="FFFFFF"/>
        <w:ind w:firstLine="567"/>
      </w:pPr>
      <w:r w:rsidRPr="00A35B9C">
        <w:rPr>
          <w:b/>
          <w:bCs/>
        </w:rPr>
        <w:t>Недостаток</w:t>
      </w:r>
      <w:r>
        <w:t xml:space="preserve"> — </w:t>
      </w:r>
      <w:r>
        <w:t>два различных независимых цикла шифрования</w:t>
      </w:r>
      <w:r>
        <w:t>. Отсутствие взаимной аутентификации сторон.</w:t>
      </w:r>
    </w:p>
    <w:p w14:paraId="6A5D4EAA" w14:textId="25E567B5" w:rsidR="006C527D" w:rsidRPr="00A35B9C" w:rsidRDefault="006C527D" w:rsidP="006C527D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auto"/>
        </w:rPr>
      </w:pPr>
      <w:r w:rsidRPr="00A35B9C">
        <w:rPr>
          <w:rFonts w:ascii="Times New Roman" w:hAnsi="Times New Roman" w:cs="Times New Roman"/>
          <w:b/>
          <w:bCs/>
          <w:color w:val="auto"/>
        </w:rPr>
        <w:t xml:space="preserve">Реализация элементов </w:t>
      </w:r>
      <w:r w:rsidRPr="00A35B9C">
        <w:rPr>
          <w:rFonts w:ascii="Times New Roman" w:hAnsi="Times New Roman" w:cs="Times New Roman"/>
          <w:b/>
          <w:bCs/>
          <w:color w:val="auto"/>
          <w:lang w:val="be-BY"/>
        </w:rPr>
        <w:t xml:space="preserve">схемы </w:t>
      </w:r>
      <w:r w:rsidRPr="00A35B9C">
        <w:rPr>
          <w:rFonts w:ascii="Times New Roman" w:hAnsi="Times New Roman" w:cs="Times New Roman"/>
          <w:b/>
          <w:bCs/>
          <w:color w:val="auto"/>
        </w:rPr>
        <w:t>шифрования Эль-</w:t>
      </w:r>
      <w:proofErr w:type="spellStart"/>
      <w:r w:rsidRPr="00A35B9C">
        <w:rPr>
          <w:rFonts w:ascii="Times New Roman" w:hAnsi="Times New Roman" w:cs="Times New Roman"/>
          <w:b/>
          <w:bCs/>
          <w:color w:val="auto"/>
        </w:rPr>
        <w:t>Гамаля</w:t>
      </w:r>
      <w:proofErr w:type="spellEnd"/>
    </w:p>
    <w:p w14:paraId="189FC4B9" w14:textId="77777777" w:rsidR="006C527D" w:rsidRPr="006C527D" w:rsidRDefault="006C527D" w:rsidP="006C527D">
      <w:pPr>
        <w:pStyle w:val="2"/>
        <w:spacing w:before="0"/>
        <w:ind w:firstLine="567"/>
        <w:jc w:val="both"/>
        <w:rPr>
          <w:rStyle w:val="aa"/>
          <w:rFonts w:ascii="Times New Roman" w:hAnsi="Times New Roman" w:cs="Times New Roman"/>
          <w:sz w:val="28"/>
        </w:rPr>
      </w:pPr>
      <w:proofErr w:type="spellStart"/>
      <w:r w:rsidRPr="006C527D">
        <w:rPr>
          <w:rStyle w:val="aa"/>
          <w:rFonts w:ascii="Times New Roman" w:hAnsi="Times New Roman" w:cs="Times New Roman"/>
          <w:color w:val="auto"/>
          <w:sz w:val="28"/>
          <w:lang w:val="en-US"/>
        </w:rPr>
        <w:t>Генерация</w:t>
      </w:r>
      <w:proofErr w:type="spellEnd"/>
      <w:r w:rsidRPr="006C527D">
        <w:rPr>
          <w:rStyle w:val="aa"/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6C527D">
        <w:rPr>
          <w:rStyle w:val="aa"/>
          <w:rFonts w:ascii="Times New Roman" w:hAnsi="Times New Roman" w:cs="Times New Roman"/>
          <w:color w:val="auto"/>
          <w:sz w:val="28"/>
          <w:lang w:val="en-US"/>
        </w:rPr>
        <w:t>ключей</w:t>
      </w:r>
      <w:proofErr w:type="spellEnd"/>
    </w:p>
    <w:p w14:paraId="444AB570" w14:textId="78AAADF3" w:rsidR="006C527D" w:rsidRPr="003E45CE" w:rsidRDefault="006C527D" w:rsidP="006C527D">
      <w:pPr>
        <w:numPr>
          <w:ilvl w:val="0"/>
          <w:numId w:val="2"/>
        </w:numPr>
        <w:shd w:val="clear" w:color="auto" w:fill="FFFFFF"/>
        <w:ind w:left="0" w:firstLine="567"/>
        <w:rPr>
          <w:color w:val="000000" w:themeColor="text1"/>
        </w:rPr>
      </w:pPr>
      <w:r>
        <w:t xml:space="preserve">Генерируется случайное простое </w:t>
      </w:r>
      <w:r w:rsidRPr="003E45CE">
        <w:rPr>
          <w:color w:val="000000" w:themeColor="text1"/>
        </w:rPr>
        <w:t>число </w:t>
      </w:r>
      <w:r w:rsidRPr="003E45CE">
        <w:rPr>
          <w:noProof/>
          <w:color w:val="000000" w:themeColor="text1"/>
        </w:rPr>
        <w:drawing>
          <wp:inline distT="0" distB="0" distL="0" distR="0" wp14:anchorId="44A2B2C3" wp14:editId="44547F76">
            <wp:extent cx="103505" cy="120650"/>
            <wp:effectExtent l="0" t="0" r="0" b="0"/>
            <wp:docPr id="33" name="Рисунок 33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 длины </w:t>
      </w:r>
      <w:r w:rsidRPr="003E45CE">
        <w:rPr>
          <w:noProof/>
          <w:color w:val="000000" w:themeColor="text1"/>
        </w:rPr>
        <w:drawing>
          <wp:inline distT="0" distB="0" distL="0" distR="0" wp14:anchorId="30B0A933" wp14:editId="16A23A8D">
            <wp:extent cx="112395" cy="86360"/>
            <wp:effectExtent l="0" t="0" r="1905" b="8890"/>
            <wp:docPr id="32" name="Рисунок 3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 </w:t>
      </w:r>
      <w:hyperlink r:id="rId21" w:tooltip="Бит" w:history="1">
        <w:r w:rsidRPr="003E45CE">
          <w:rPr>
            <w:rStyle w:val="ac"/>
            <w:color w:val="000000" w:themeColor="text1"/>
          </w:rPr>
          <w:t>битов</w:t>
        </w:r>
      </w:hyperlink>
      <w:r w:rsidRPr="003E45CE">
        <w:rPr>
          <w:color w:val="000000" w:themeColor="text1"/>
        </w:rPr>
        <w:t>.</w:t>
      </w:r>
    </w:p>
    <w:p w14:paraId="011F676D" w14:textId="61810CD9" w:rsidR="006C527D" w:rsidRPr="003E45CE" w:rsidRDefault="006C527D" w:rsidP="006C527D">
      <w:pPr>
        <w:numPr>
          <w:ilvl w:val="0"/>
          <w:numId w:val="2"/>
        </w:numPr>
        <w:shd w:val="clear" w:color="auto" w:fill="FFFFFF"/>
        <w:ind w:left="0" w:firstLine="567"/>
        <w:rPr>
          <w:color w:val="000000" w:themeColor="text1"/>
        </w:rPr>
      </w:pPr>
      <w:r w:rsidRPr="003E45CE">
        <w:rPr>
          <w:color w:val="000000" w:themeColor="text1"/>
        </w:rPr>
        <w:t>Выбирается случайный примитивный элемент </w:t>
      </w:r>
      <w:r w:rsidRPr="003E45CE">
        <w:rPr>
          <w:noProof/>
          <w:color w:val="000000" w:themeColor="text1"/>
        </w:rPr>
        <w:drawing>
          <wp:inline distT="0" distB="0" distL="0" distR="0" wp14:anchorId="0457D283" wp14:editId="6D0E87EA">
            <wp:extent cx="94615" cy="120650"/>
            <wp:effectExtent l="0" t="0" r="635" b="0"/>
            <wp:docPr id="31" name="Рисунок 31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.</w:t>
      </w:r>
    </w:p>
    <w:p w14:paraId="2CCF7CFE" w14:textId="098148C8" w:rsidR="006C527D" w:rsidRPr="003E45CE" w:rsidRDefault="006C527D" w:rsidP="006C527D">
      <w:pPr>
        <w:numPr>
          <w:ilvl w:val="0"/>
          <w:numId w:val="2"/>
        </w:numPr>
        <w:shd w:val="clear" w:color="auto" w:fill="FFFFFF"/>
        <w:ind w:left="0" w:firstLine="567"/>
        <w:rPr>
          <w:color w:val="000000" w:themeColor="text1"/>
        </w:rPr>
      </w:pPr>
      <w:r w:rsidRPr="003E45CE">
        <w:rPr>
          <w:color w:val="000000" w:themeColor="text1"/>
        </w:rPr>
        <w:t>Выбирается случайное целое число </w:t>
      </w:r>
      <w:r w:rsidRPr="003E45CE">
        <w:rPr>
          <w:noProof/>
          <w:color w:val="000000" w:themeColor="text1"/>
        </w:rPr>
        <w:drawing>
          <wp:inline distT="0" distB="0" distL="0" distR="0" wp14:anchorId="38339BEB" wp14:editId="180EC3FC">
            <wp:extent cx="103505" cy="86360"/>
            <wp:effectExtent l="0" t="0" r="0" b="8890"/>
            <wp:docPr id="30" name="Рисунок 30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 такое, что </w:t>
      </w:r>
      <w:r w:rsidRPr="003E45CE">
        <w:rPr>
          <w:noProof/>
          <w:color w:val="000000" w:themeColor="text1"/>
        </w:rPr>
        <w:drawing>
          <wp:inline distT="0" distB="0" distL="0" distR="0" wp14:anchorId="2EF16648" wp14:editId="0A71EB59">
            <wp:extent cx="1104265" cy="172720"/>
            <wp:effectExtent l="0" t="0" r="635" b="0"/>
            <wp:docPr id="29" name="Рисунок 29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.</w:t>
      </w:r>
    </w:p>
    <w:p w14:paraId="2EFADF30" w14:textId="15F8D549" w:rsidR="006C527D" w:rsidRPr="003E45CE" w:rsidRDefault="006C527D" w:rsidP="006C527D">
      <w:pPr>
        <w:numPr>
          <w:ilvl w:val="0"/>
          <w:numId w:val="2"/>
        </w:numPr>
        <w:shd w:val="clear" w:color="auto" w:fill="FFFFFF"/>
        <w:ind w:left="0" w:firstLine="567"/>
        <w:rPr>
          <w:color w:val="000000" w:themeColor="text1"/>
        </w:rPr>
      </w:pPr>
      <w:r w:rsidRPr="003E45CE">
        <w:rPr>
          <w:color w:val="000000" w:themeColor="text1"/>
        </w:rPr>
        <w:t>Вычисляется </w:t>
      </w:r>
      <w:r w:rsidRPr="003E45CE">
        <w:rPr>
          <w:noProof/>
          <w:color w:val="000000" w:themeColor="text1"/>
        </w:rPr>
        <w:drawing>
          <wp:inline distT="0" distB="0" distL="0" distR="0" wp14:anchorId="7DED9ECF" wp14:editId="4927C68C">
            <wp:extent cx="1069975" cy="180975"/>
            <wp:effectExtent l="0" t="0" r="0" b="9525"/>
            <wp:docPr id="28" name="Рисунок 28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.</w:t>
      </w:r>
    </w:p>
    <w:p w14:paraId="6950FB48" w14:textId="66E85A3C" w:rsidR="006C527D" w:rsidRPr="003E45CE" w:rsidRDefault="006C527D" w:rsidP="006C527D">
      <w:pPr>
        <w:numPr>
          <w:ilvl w:val="0"/>
          <w:numId w:val="2"/>
        </w:numPr>
        <w:shd w:val="clear" w:color="auto" w:fill="FFFFFF"/>
        <w:ind w:left="0" w:firstLine="567"/>
        <w:rPr>
          <w:color w:val="000000" w:themeColor="text1"/>
        </w:rPr>
      </w:pPr>
      <w:r w:rsidRPr="003E45CE">
        <w:rPr>
          <w:color w:val="000000" w:themeColor="text1"/>
        </w:rPr>
        <w:t>Открытым ключом является тройка </w:t>
      </w:r>
      <w:r w:rsidRPr="003E45CE">
        <w:rPr>
          <w:noProof/>
          <w:color w:val="000000" w:themeColor="text1"/>
        </w:rPr>
        <w:drawing>
          <wp:inline distT="0" distB="0" distL="0" distR="0" wp14:anchorId="1FF2766B" wp14:editId="21A8E1BA">
            <wp:extent cx="569595" cy="198120"/>
            <wp:effectExtent l="0" t="0" r="1905" b="0"/>
            <wp:docPr id="27" name="Рисунок 27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, закрытым ключом — число </w:t>
      </w:r>
      <w:r w:rsidRPr="003E45CE">
        <w:rPr>
          <w:noProof/>
          <w:color w:val="000000" w:themeColor="text1"/>
        </w:rPr>
        <w:drawing>
          <wp:inline distT="0" distB="0" distL="0" distR="0" wp14:anchorId="33B5AD3B" wp14:editId="1892B9AB">
            <wp:extent cx="103505" cy="86360"/>
            <wp:effectExtent l="0" t="0" r="0" b="8890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.</w:t>
      </w:r>
    </w:p>
    <w:p w14:paraId="62C4DC3F" w14:textId="77777777" w:rsidR="006C527D" w:rsidRPr="003E45CE" w:rsidRDefault="006C527D" w:rsidP="006C527D">
      <w:pPr>
        <w:pStyle w:val="2"/>
        <w:spacing w:before="0"/>
        <w:ind w:firstLine="567"/>
        <w:jc w:val="both"/>
        <w:rPr>
          <w:rStyle w:val="aa"/>
          <w:color w:val="000000" w:themeColor="text1"/>
        </w:rPr>
      </w:pPr>
      <w:r w:rsidRPr="003E45CE">
        <w:rPr>
          <w:rStyle w:val="aa"/>
          <w:color w:val="000000" w:themeColor="text1"/>
          <w:sz w:val="28"/>
        </w:rPr>
        <w:t>Шифрование</w:t>
      </w:r>
    </w:p>
    <w:p w14:paraId="35425260" w14:textId="7077C824" w:rsidR="006C527D" w:rsidRPr="003E45CE" w:rsidRDefault="006C527D" w:rsidP="006C527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</w:rPr>
      </w:pPr>
      <w:r w:rsidRPr="003E45CE">
        <w:rPr>
          <w:color w:val="000000" w:themeColor="text1"/>
          <w:sz w:val="28"/>
        </w:rPr>
        <w:t>Сообщение </w:t>
      </w:r>
      <w:r w:rsidRPr="003E45CE">
        <w:rPr>
          <w:noProof/>
          <w:color w:val="000000" w:themeColor="text1"/>
          <w:sz w:val="28"/>
        </w:rPr>
        <w:drawing>
          <wp:inline distT="0" distB="0" distL="0" distR="0" wp14:anchorId="5BC3796A" wp14:editId="731E678F">
            <wp:extent cx="198120" cy="129540"/>
            <wp:effectExtent l="0" t="0" r="0" b="3810"/>
            <wp:docPr id="25" name="Рисунок 25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  <w:sz w:val="28"/>
        </w:rPr>
        <w:t> шифруется следующим образом:</w:t>
      </w:r>
    </w:p>
    <w:p w14:paraId="4C5EFF85" w14:textId="272048C2" w:rsidR="006C527D" w:rsidRPr="003E45CE" w:rsidRDefault="006C527D" w:rsidP="006C527D">
      <w:pPr>
        <w:numPr>
          <w:ilvl w:val="0"/>
          <w:numId w:val="3"/>
        </w:numPr>
        <w:shd w:val="clear" w:color="auto" w:fill="FFFFFF"/>
        <w:ind w:left="0" w:firstLine="567"/>
        <w:rPr>
          <w:color w:val="000000" w:themeColor="text1"/>
        </w:rPr>
      </w:pPr>
      <w:r w:rsidRPr="003E45CE">
        <w:rPr>
          <w:color w:val="000000" w:themeColor="text1"/>
        </w:rPr>
        <w:t>Выбирается сессионный </w:t>
      </w:r>
      <w:hyperlink r:id="rId28" w:tooltip="Ключ (криптография)" w:history="1">
        <w:r w:rsidRPr="003E45CE">
          <w:rPr>
            <w:rStyle w:val="ac"/>
            <w:color w:val="000000" w:themeColor="text1"/>
          </w:rPr>
          <w:t>ключ</w:t>
        </w:r>
      </w:hyperlink>
      <w:r w:rsidRPr="003E45CE">
        <w:rPr>
          <w:color w:val="000000" w:themeColor="text1"/>
        </w:rPr>
        <w:t> — случайное целое число </w:t>
      </w:r>
      <w:r w:rsidRPr="003E45CE">
        <w:rPr>
          <w:noProof/>
          <w:color w:val="000000" w:themeColor="text1"/>
        </w:rPr>
        <w:drawing>
          <wp:inline distT="0" distB="0" distL="0" distR="0" wp14:anchorId="7515AE32" wp14:editId="7AABAD32">
            <wp:extent cx="86360" cy="129540"/>
            <wp:effectExtent l="0" t="0" r="8890" b="3810"/>
            <wp:docPr id="24" name="Рисунок 24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 такое, что </w:t>
      </w:r>
      <w:r w:rsidRPr="003E45CE">
        <w:rPr>
          <w:noProof/>
          <w:color w:val="000000" w:themeColor="text1"/>
        </w:rPr>
        <w:drawing>
          <wp:inline distT="0" distB="0" distL="0" distR="0" wp14:anchorId="5BC8BA6F" wp14:editId="01703E0F">
            <wp:extent cx="1104265" cy="172720"/>
            <wp:effectExtent l="0" t="0" r="635" b="0"/>
            <wp:docPr id="23" name="Рисунок 23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7891" w14:textId="76B916CA" w:rsidR="006C527D" w:rsidRPr="003E45CE" w:rsidRDefault="006C527D" w:rsidP="006C527D">
      <w:pPr>
        <w:numPr>
          <w:ilvl w:val="0"/>
          <w:numId w:val="3"/>
        </w:numPr>
        <w:shd w:val="clear" w:color="auto" w:fill="FFFFFF"/>
        <w:ind w:left="0" w:firstLine="567"/>
        <w:rPr>
          <w:color w:val="000000" w:themeColor="text1"/>
        </w:rPr>
      </w:pPr>
      <w:r w:rsidRPr="003E45CE">
        <w:rPr>
          <w:color w:val="000000" w:themeColor="text1"/>
        </w:rPr>
        <w:t>Вычисляются числа </w:t>
      </w:r>
      <w:r w:rsidRPr="003E45CE">
        <w:rPr>
          <w:noProof/>
          <w:color w:val="000000" w:themeColor="text1"/>
        </w:rPr>
        <w:drawing>
          <wp:inline distT="0" distB="0" distL="0" distR="0" wp14:anchorId="3EA52158" wp14:editId="6B2E9FE5">
            <wp:extent cx="1061085" cy="207010"/>
            <wp:effectExtent l="0" t="0" r="5715" b="2540"/>
            <wp:docPr id="22" name="Рисунок 22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 и </w:t>
      </w:r>
      <w:r w:rsidRPr="003E45CE">
        <w:rPr>
          <w:noProof/>
          <w:color w:val="000000" w:themeColor="text1"/>
        </w:rPr>
        <w:drawing>
          <wp:inline distT="0" distB="0" distL="0" distR="0" wp14:anchorId="5FFD11D2" wp14:editId="0E0593BE">
            <wp:extent cx="1250950" cy="207010"/>
            <wp:effectExtent l="0" t="0" r="6350" b="2540"/>
            <wp:docPr id="21" name="Рисунок 21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.</w:t>
      </w:r>
    </w:p>
    <w:p w14:paraId="2F87380E" w14:textId="7F26D2E9" w:rsidR="006C527D" w:rsidRPr="003E45CE" w:rsidRDefault="006C527D" w:rsidP="006C527D">
      <w:pPr>
        <w:numPr>
          <w:ilvl w:val="0"/>
          <w:numId w:val="3"/>
        </w:numPr>
        <w:shd w:val="clear" w:color="auto" w:fill="FFFFFF"/>
        <w:ind w:left="0" w:firstLine="567"/>
        <w:rPr>
          <w:color w:val="000000" w:themeColor="text1"/>
        </w:rPr>
      </w:pPr>
      <w:r w:rsidRPr="003E45CE">
        <w:rPr>
          <w:color w:val="000000" w:themeColor="text1"/>
        </w:rPr>
        <w:t>Пара чисел </w:t>
      </w:r>
      <w:r w:rsidRPr="003E45CE">
        <w:rPr>
          <w:noProof/>
          <w:color w:val="000000" w:themeColor="text1"/>
        </w:rPr>
        <w:drawing>
          <wp:inline distT="0" distB="0" distL="0" distR="0" wp14:anchorId="0AA191DD" wp14:editId="7584B529">
            <wp:extent cx="379730" cy="198120"/>
            <wp:effectExtent l="0" t="0" r="1270" b="0"/>
            <wp:docPr id="20" name="Рисунок 20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CE">
        <w:rPr>
          <w:color w:val="000000" w:themeColor="text1"/>
        </w:rPr>
        <w:t> является </w:t>
      </w:r>
      <w:proofErr w:type="spellStart"/>
      <w:r w:rsidRPr="003E45CE">
        <w:rPr>
          <w:color w:val="000000" w:themeColor="text1"/>
        </w:rPr>
        <w:fldChar w:fldCharType="begin"/>
      </w:r>
      <w:r w:rsidRPr="003E45CE">
        <w:rPr>
          <w:color w:val="000000" w:themeColor="text1"/>
        </w:rPr>
        <w:instrText xml:space="preserve"> HYPERLINK "https://ru.wikipedia.org/wiki/%D0%A8%D0%B8%D1%84%D1%80%D0%BE%D1%82%D0%B5%D0%BA%D1%81%D1%82" \o "Шифротекст" </w:instrText>
      </w:r>
      <w:r w:rsidRPr="003E45CE">
        <w:rPr>
          <w:color w:val="000000" w:themeColor="text1"/>
        </w:rPr>
        <w:fldChar w:fldCharType="separate"/>
      </w:r>
      <w:r w:rsidRPr="003E45CE">
        <w:rPr>
          <w:rStyle w:val="ac"/>
          <w:color w:val="000000" w:themeColor="text1"/>
        </w:rPr>
        <w:t>шифротекстом</w:t>
      </w:r>
      <w:proofErr w:type="spellEnd"/>
      <w:r w:rsidRPr="003E45CE">
        <w:rPr>
          <w:color w:val="000000" w:themeColor="text1"/>
        </w:rPr>
        <w:fldChar w:fldCharType="end"/>
      </w:r>
      <w:r w:rsidRPr="003E45CE">
        <w:rPr>
          <w:color w:val="000000" w:themeColor="text1"/>
        </w:rPr>
        <w:t>.</w:t>
      </w:r>
    </w:p>
    <w:p w14:paraId="717E41C8" w14:textId="31704E05" w:rsidR="006C527D" w:rsidRDefault="006C527D" w:rsidP="006C527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Нетрудно видеть, что длина </w:t>
      </w:r>
      <w:proofErr w:type="spellStart"/>
      <w:r>
        <w:rPr>
          <w:sz w:val="28"/>
        </w:rPr>
        <w:t>шифротекста</w:t>
      </w:r>
      <w:proofErr w:type="spellEnd"/>
      <w:r>
        <w:rPr>
          <w:sz w:val="28"/>
        </w:rPr>
        <w:t xml:space="preserve"> в схеме Эль-</w:t>
      </w:r>
      <w:proofErr w:type="spellStart"/>
      <w:r>
        <w:rPr>
          <w:sz w:val="28"/>
        </w:rPr>
        <w:t>Гамаля</w:t>
      </w:r>
      <w:proofErr w:type="spellEnd"/>
      <w:r>
        <w:rPr>
          <w:sz w:val="28"/>
        </w:rPr>
        <w:t xml:space="preserve"> длиннее исходного сообщения </w:t>
      </w:r>
      <w:r>
        <w:rPr>
          <w:noProof/>
          <w:sz w:val="28"/>
        </w:rPr>
        <w:drawing>
          <wp:inline distT="0" distB="0" distL="0" distR="0" wp14:anchorId="73658653" wp14:editId="6E00D821">
            <wp:extent cx="198120" cy="129540"/>
            <wp:effectExtent l="0" t="0" r="0" b="3810"/>
            <wp:docPr id="19" name="Рисунок 1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вдвое.</w:t>
      </w:r>
    </w:p>
    <w:p w14:paraId="13AE878D" w14:textId="77777777" w:rsidR="006C527D" w:rsidRDefault="006C527D" w:rsidP="006C527D">
      <w:pPr>
        <w:pStyle w:val="2"/>
        <w:spacing w:before="0"/>
        <w:ind w:firstLine="567"/>
        <w:jc w:val="both"/>
        <w:rPr>
          <w:rStyle w:val="aa"/>
          <w:color w:val="auto"/>
        </w:rPr>
      </w:pPr>
      <w:r>
        <w:rPr>
          <w:rStyle w:val="aa"/>
          <w:color w:val="auto"/>
          <w:sz w:val="28"/>
        </w:rPr>
        <w:lastRenderedPageBreak/>
        <w:t>Расшифрование</w:t>
      </w:r>
    </w:p>
    <w:p w14:paraId="2992E34C" w14:textId="0CEEB076" w:rsidR="006C527D" w:rsidRDefault="006C527D" w:rsidP="006C527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Зная закрытый ключ </w:t>
      </w:r>
      <w:r>
        <w:rPr>
          <w:noProof/>
          <w:sz w:val="28"/>
        </w:rPr>
        <w:drawing>
          <wp:inline distT="0" distB="0" distL="0" distR="0" wp14:anchorId="18DF2374" wp14:editId="53CA24B2">
            <wp:extent cx="103505" cy="86360"/>
            <wp:effectExtent l="0" t="0" r="0" b="8890"/>
            <wp:docPr id="18" name="Рисунок 1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исходное сообщение можно вычислить из </w:t>
      </w:r>
      <w:proofErr w:type="spellStart"/>
      <w:r>
        <w:rPr>
          <w:sz w:val="28"/>
        </w:rPr>
        <w:t>шифротекста</w:t>
      </w:r>
      <w:proofErr w:type="spellEnd"/>
      <w:r>
        <w:rPr>
          <w:sz w:val="28"/>
        </w:rPr>
        <w:t> </w:t>
      </w:r>
      <w:r>
        <w:rPr>
          <w:noProof/>
          <w:sz w:val="28"/>
        </w:rPr>
        <w:drawing>
          <wp:inline distT="0" distB="0" distL="0" distR="0" wp14:anchorId="435FD203" wp14:editId="2DBCB32E">
            <wp:extent cx="379730" cy="198120"/>
            <wp:effectExtent l="0" t="0" r="1270" b="0"/>
            <wp:docPr id="17" name="Рисунок 17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по формуле:</w:t>
      </w:r>
    </w:p>
    <w:p w14:paraId="0326A17F" w14:textId="3CDF2992" w:rsidR="006C527D" w:rsidRDefault="006C527D" w:rsidP="006C527D">
      <w:pPr>
        <w:shd w:val="clear" w:color="auto" w:fill="FFFFFF"/>
        <w:ind w:firstLine="567"/>
      </w:pPr>
      <w:r>
        <w:rPr>
          <w:noProof/>
        </w:rPr>
        <w:drawing>
          <wp:inline distT="0" distB="0" distL="0" distR="0" wp14:anchorId="4E0891C2" wp14:editId="6389E9E7">
            <wp:extent cx="1604645" cy="215900"/>
            <wp:effectExtent l="0" t="0" r="0" b="0"/>
            <wp:docPr id="16" name="Рисунок 16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322A" w14:textId="77777777" w:rsidR="006C527D" w:rsidRDefault="006C527D" w:rsidP="006C527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При этом нетрудно проверить, что</w:t>
      </w:r>
    </w:p>
    <w:p w14:paraId="47A77BD5" w14:textId="3BAE7768" w:rsidR="006C527D" w:rsidRDefault="006C527D" w:rsidP="006C527D">
      <w:pPr>
        <w:shd w:val="clear" w:color="auto" w:fill="FFFFFF"/>
        <w:ind w:firstLine="567"/>
      </w:pPr>
      <w:r>
        <w:rPr>
          <w:noProof/>
        </w:rPr>
        <w:drawing>
          <wp:inline distT="0" distB="0" distL="0" distR="0" wp14:anchorId="39CCA30F" wp14:editId="3108DA61">
            <wp:extent cx="1932305" cy="215900"/>
            <wp:effectExtent l="0" t="0" r="0" b="0"/>
            <wp:docPr id="15" name="Рисунок 15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6D9F" w14:textId="77777777" w:rsidR="006C527D" w:rsidRDefault="006C527D" w:rsidP="006C527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и поэтому</w:t>
      </w:r>
    </w:p>
    <w:p w14:paraId="4BE86565" w14:textId="35DFEC58" w:rsidR="006C527D" w:rsidRDefault="006C527D" w:rsidP="006C527D">
      <w:pPr>
        <w:shd w:val="clear" w:color="auto" w:fill="FFFFFF"/>
        <w:ind w:firstLine="567"/>
      </w:pPr>
      <w:r>
        <w:rPr>
          <w:noProof/>
        </w:rPr>
        <w:drawing>
          <wp:inline distT="0" distB="0" distL="0" distR="0" wp14:anchorId="7A983948" wp14:editId="0A13D506">
            <wp:extent cx="4209415" cy="215900"/>
            <wp:effectExtent l="0" t="0" r="635" b="0"/>
            <wp:docPr id="14" name="Рисунок 14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D86BE9E" w14:textId="77777777" w:rsidR="006C527D" w:rsidRDefault="006C527D" w:rsidP="006C527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Для практических вычислений больше подходит следующая формула:</w:t>
      </w:r>
    </w:p>
    <w:p w14:paraId="5C5A7FFE" w14:textId="683CBD64" w:rsidR="00946DFD" w:rsidRDefault="006C527D" w:rsidP="006C527D">
      <w:pPr>
        <w:shd w:val="clear" w:color="auto" w:fill="FFFFFF"/>
        <w:ind w:firstLine="567"/>
      </w:pPr>
      <w:r>
        <w:rPr>
          <w:noProof/>
        </w:rPr>
        <w:drawing>
          <wp:inline distT="0" distB="0" distL="0" distR="0" wp14:anchorId="3CDA8042" wp14:editId="5FFE1294">
            <wp:extent cx="3200400" cy="241300"/>
            <wp:effectExtent l="0" t="0" r="0" b="6350"/>
            <wp:docPr id="13" name="Рисунок 13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A5D4" w14:textId="08A860F7" w:rsidR="00A35B9C" w:rsidRDefault="00A35B9C" w:rsidP="006C527D">
      <w:pPr>
        <w:shd w:val="clear" w:color="auto" w:fill="FFFFFF"/>
        <w:ind w:firstLine="567"/>
      </w:pPr>
      <w:r w:rsidRPr="00A35B9C">
        <w:rPr>
          <w:b/>
          <w:bCs/>
        </w:rPr>
        <w:t>Преимущество</w:t>
      </w:r>
      <w:r w:rsidRPr="00A35B9C">
        <w:t xml:space="preserve"> </w:t>
      </w:r>
      <w:r>
        <w:t>— вероятностный характер шифрования — большая стойкость.</w:t>
      </w:r>
    </w:p>
    <w:p w14:paraId="3E9C8BD1" w14:textId="7C45DA59" w:rsidR="00A35B9C" w:rsidRDefault="00A35B9C" w:rsidP="006C527D">
      <w:pPr>
        <w:shd w:val="clear" w:color="auto" w:fill="FFFFFF"/>
        <w:ind w:firstLine="567"/>
      </w:pPr>
      <w:r w:rsidRPr="00A35B9C">
        <w:rPr>
          <w:b/>
          <w:bCs/>
        </w:rPr>
        <w:t xml:space="preserve">Недостаток </w:t>
      </w:r>
      <w:r>
        <w:t xml:space="preserve">— удвоение длины зашифрованного текста по сравнению с начальным текстом. Само сообщение и ключ не определяют </w:t>
      </w:r>
      <w:proofErr w:type="spellStart"/>
      <w:r>
        <w:t>шифртекст</w:t>
      </w:r>
      <w:proofErr w:type="spellEnd"/>
      <w:r>
        <w:t xml:space="preserve"> однозначно.</w:t>
      </w:r>
    </w:p>
    <w:sectPr w:rsidR="00A35B9C" w:rsidSect="006C527D"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0A96" w14:textId="77777777" w:rsidR="00EA4846" w:rsidRDefault="00EA4846" w:rsidP="006C527D">
      <w:r>
        <w:separator/>
      </w:r>
    </w:p>
  </w:endnote>
  <w:endnote w:type="continuationSeparator" w:id="0">
    <w:p w14:paraId="7AE3426B" w14:textId="77777777" w:rsidR="00EA4846" w:rsidRDefault="00EA4846" w:rsidP="006C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0C7A" w14:textId="4B8D5381" w:rsidR="006C527D" w:rsidRDefault="006C527D" w:rsidP="006C527D">
    <w:pPr>
      <w:pStyle w:val="a7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8C72" w14:textId="77777777" w:rsidR="00EA4846" w:rsidRDefault="00EA4846" w:rsidP="006C527D">
      <w:r>
        <w:separator/>
      </w:r>
    </w:p>
  </w:footnote>
  <w:footnote w:type="continuationSeparator" w:id="0">
    <w:p w14:paraId="7B477089" w14:textId="77777777" w:rsidR="00EA4846" w:rsidRDefault="00EA4846" w:rsidP="006C5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7D"/>
    <w:rsid w:val="00002969"/>
    <w:rsid w:val="00202E7E"/>
    <w:rsid w:val="003E45CE"/>
    <w:rsid w:val="006C527D"/>
    <w:rsid w:val="008E4EFA"/>
    <w:rsid w:val="00946DFD"/>
    <w:rsid w:val="00A2331B"/>
    <w:rsid w:val="00A35B9C"/>
    <w:rsid w:val="00E4396A"/>
    <w:rsid w:val="00E97A91"/>
    <w:rsid w:val="00E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C841"/>
  <w15:chartTrackingRefBased/>
  <w15:docId w15:val="{67EA6223-F484-48E0-8361-0DECF79E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27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527D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27D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6C52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C527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C52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C527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C52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6C527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6C52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C527D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6C527D"/>
    <w:rPr>
      <w:b/>
      <w:bCs/>
    </w:rPr>
  </w:style>
  <w:style w:type="paragraph" w:styleId="ab">
    <w:name w:val="Normal (Web)"/>
    <w:basedOn w:val="a"/>
    <w:uiPriority w:val="99"/>
    <w:semiHidden/>
    <w:unhideWhenUsed/>
    <w:rsid w:val="006C527D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6C5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4</cp:revision>
  <dcterms:created xsi:type="dcterms:W3CDTF">2022-04-10T11:06:00Z</dcterms:created>
  <dcterms:modified xsi:type="dcterms:W3CDTF">2022-04-11T16:01:00Z</dcterms:modified>
</cp:coreProperties>
</file>