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121" w:rsidRDefault="00542121">
      <w:pPr>
        <w:rPr>
          <w:highlight w:val="yellow"/>
        </w:rPr>
      </w:pPr>
      <w:r w:rsidRPr="00542121">
        <w:rPr>
          <w:highlight w:val="yellow"/>
        </w:rPr>
        <w:t xml:space="preserve">1. Что такое сетевая архитектура "клиент-сервер"? </w:t>
      </w:r>
    </w:p>
    <w:p w:rsidR="00542121" w:rsidRDefault="00542121">
      <w:r w:rsidRPr="00542121">
        <w:t>Архитектура «Клиент-Сервер» (также используются термины «сеть Клиент-Сервер» или «модель Клиент-Сервер») предусматривает разделение процессов предоставление услуг и отправки запросов на них на разных компьютерах в сети, каждый из которых выполняют свои задачи независимо от других.</w:t>
      </w:r>
    </w:p>
    <w:p w:rsidR="00B151A7" w:rsidRPr="00542121" w:rsidRDefault="00B151A7">
      <w:r>
        <w:rPr>
          <w:rFonts w:ascii="Arial" w:hAnsi="Arial" w:cs="Arial"/>
          <w:color w:val="24292E"/>
          <w:shd w:val="clear" w:color="auto" w:fill="FFFFFF"/>
        </w:rPr>
        <w:t>В архитектуре «Клиент-Сервер» несколько компьютеров-клиентов (удалённые системы) посылают запросы и получают услуги от централизованной служебной машины – </w:t>
      </w:r>
      <w:hyperlink r:id="rId4" w:history="1">
        <w:r>
          <w:rPr>
            <w:rStyle w:val="a4"/>
            <w:rFonts w:ascii="Arial" w:hAnsi="Arial" w:cs="Arial"/>
            <w:color w:val="24292E"/>
            <w:bdr w:val="none" w:sz="0" w:space="0" w:color="auto" w:frame="1"/>
            <w:shd w:val="clear" w:color="auto" w:fill="FFFFFF"/>
          </w:rPr>
          <w:t>сервера</w:t>
        </w:r>
      </w:hyperlink>
      <w:r>
        <w:rPr>
          <w:rFonts w:ascii="Arial" w:hAnsi="Arial" w:cs="Arial"/>
          <w:color w:val="24292E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server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– англ. «официант, обслуга»), которая также может называться хост-системой (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host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, от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host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– англ. «хозяин», обычно гостиницы).</w:t>
      </w:r>
    </w:p>
    <w:p w:rsidR="00542121" w:rsidRDefault="00542121">
      <w:pPr>
        <w:rPr>
          <w:highlight w:val="yellow"/>
        </w:rPr>
      </w:pPr>
      <w:r w:rsidRPr="00542121">
        <w:rPr>
          <w:highlight w:val="yellow"/>
        </w:rPr>
        <w:t xml:space="preserve">2. Чем отличается клиентская часть приложения от серверной части? </w:t>
      </w:r>
    </w:p>
    <w:p w:rsidR="00B151A7" w:rsidRDefault="00B151A7">
      <w:pPr>
        <w:rPr>
          <w:rFonts w:ascii="Arial" w:hAnsi="Arial" w:cs="Arial"/>
          <w:color w:val="333333"/>
          <w:shd w:val="clear" w:color="auto" w:fill="FBFBFB"/>
        </w:rPr>
      </w:pPr>
      <w:proofErr w:type="gramStart"/>
      <w:r>
        <w:rPr>
          <w:rFonts w:ascii="Arial" w:hAnsi="Arial" w:cs="Arial"/>
          <w:b/>
          <w:bCs/>
          <w:color w:val="333333"/>
          <w:shd w:val="clear" w:color="auto" w:fill="FBFBFB"/>
        </w:rPr>
        <w:t>Клиентская</w:t>
      </w:r>
      <w:r>
        <w:rPr>
          <w:rFonts w:ascii="Arial" w:hAnsi="Arial" w:cs="Arial"/>
          <w:color w:val="333333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часть</w:t>
      </w:r>
      <w:r>
        <w:rPr>
          <w:rFonts w:ascii="Arial" w:hAnsi="Arial" w:cs="Arial"/>
          <w:color w:val="333333"/>
          <w:shd w:val="clear" w:color="auto" w:fill="FBFBFB"/>
        </w:rPr>
        <w:t> это</w:t>
      </w:r>
      <w:proofErr w:type="gramEnd"/>
      <w:r>
        <w:rPr>
          <w:rFonts w:ascii="Arial" w:hAnsi="Arial" w:cs="Arial"/>
          <w:color w:val="333333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часть</w:t>
      </w:r>
      <w:r>
        <w:rPr>
          <w:rFonts w:ascii="Arial" w:hAnsi="Arial" w:cs="Arial"/>
          <w:color w:val="333333"/>
          <w:shd w:val="clear" w:color="auto" w:fill="FBFBFB"/>
        </w:rPr>
        <w:t>, которая выполняется прямо на компьютере пользователя именно его компьютером, а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серверная</w:t>
      </w:r>
      <w:r>
        <w:rPr>
          <w:rFonts w:ascii="Arial" w:hAnsi="Arial" w:cs="Arial"/>
          <w:color w:val="333333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часть</w:t>
      </w:r>
      <w:r>
        <w:rPr>
          <w:rFonts w:ascii="Arial" w:hAnsi="Arial" w:cs="Arial"/>
          <w:color w:val="333333"/>
          <w:shd w:val="clear" w:color="auto" w:fill="FBFBFB"/>
        </w:rPr>
        <w:t> -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часть</w:t>
      </w:r>
      <w:r>
        <w:rPr>
          <w:rFonts w:ascii="Arial" w:hAnsi="Arial" w:cs="Arial"/>
          <w:color w:val="333333"/>
          <w:shd w:val="clear" w:color="auto" w:fill="FBFBFB"/>
        </w:rPr>
        <w:t>, которая исполняется на сервере самим сервером.</w:t>
      </w:r>
    </w:p>
    <w:p w:rsidR="009C78DE" w:rsidRPr="00542121" w:rsidRDefault="009C78DE">
      <w:pPr>
        <w:rPr>
          <w:highlight w:val="yellow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Любая система в веб состоит из 2х частей.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1 часть (клиентская)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- это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фактически та программа, которой вы пользуетесь у себя на компьютере. Например браузер.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Сам по себе браузер ничего не умеет. Он умеет только отображать информацию полученную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откуда либо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Соотвественно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вводится 2 часть системы - серверная.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Она как-то взаимодействует с клиентом (браузером, телефоном и т.п) таким образом, чтобы пользователь клиента мог получить какую либо полезную информацию.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Т.о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 клиент отправляет запрос серверу. Сервер его обрабатывает и отдает ответ. Клиент этот ответ отображает.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Для клиентской части вам надо (в первом приближении): HTML\CSS,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или создать программу (для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андройда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 для компьютера и т.п.)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Для серверной части вам надо (в первом приближении): PHP, веб-сервер (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apache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nginx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), база данных (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Postgresql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MongoDB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и т.п) или другая программа способная взаимодействовать с клиентом каким либо образом.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Можно не создавать клиент-серверную архитектуру. Можно сделать обычную программу, и работать с ней.</w:t>
      </w:r>
    </w:p>
    <w:p w:rsidR="00542121" w:rsidRDefault="00542121">
      <w:pPr>
        <w:rPr>
          <w:highlight w:val="yellow"/>
        </w:rPr>
      </w:pPr>
      <w:r w:rsidRPr="00542121">
        <w:rPr>
          <w:highlight w:val="yellow"/>
        </w:rPr>
        <w:t xml:space="preserve">3. Что такое сетевой протокол? </w:t>
      </w:r>
    </w:p>
    <w:p w:rsidR="009C78DE" w:rsidRPr="00542121" w:rsidRDefault="009C78DE">
      <w:pPr>
        <w:rPr>
          <w:highlight w:val="yellow"/>
        </w:rPr>
      </w:pPr>
      <w:r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Сетево́й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протоко́л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—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набор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правил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позволяющий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осуществлять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соединение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обмен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данными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между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двумя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более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включёнными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w"/>
            <w:rFonts w:ascii="Helvetica" w:hAnsi="Helvetica" w:cs="Helvetica"/>
            <w:color w:val="0D44A0"/>
            <w:sz w:val="21"/>
            <w:szCs w:val="21"/>
            <w:shd w:val="clear" w:color="auto" w:fill="FFFFFF"/>
          </w:rPr>
          <w:t>сеть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устройствами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542121" w:rsidRDefault="00542121">
      <w:pPr>
        <w:rPr>
          <w:highlight w:val="yellow"/>
        </w:rPr>
      </w:pPr>
      <w:r w:rsidRPr="00542121">
        <w:rPr>
          <w:highlight w:val="yellow"/>
        </w:rPr>
        <w:t xml:space="preserve">4. Что такое стек протоколов? </w:t>
      </w:r>
    </w:p>
    <w:p w:rsidR="005C1E22" w:rsidRPr="00542121" w:rsidRDefault="005C1E22">
      <w:pPr>
        <w:rPr>
          <w:highlight w:val="yellow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BFBFB"/>
        </w:rPr>
        <w:t>Стек протоколов — это иерархически организованный набор сетевых протоколов, достаточный для организации взаимодействия узлов в сети</w:t>
      </w:r>
    </w:p>
    <w:p w:rsidR="00542121" w:rsidRDefault="00542121">
      <w:pPr>
        <w:rPr>
          <w:highlight w:val="yellow"/>
        </w:rPr>
      </w:pPr>
      <w:r w:rsidRPr="00542121">
        <w:rPr>
          <w:highlight w:val="yellow"/>
        </w:rPr>
        <w:t xml:space="preserve">5. Какие протоколы входят в стек протоколов TCP/IP? </w:t>
      </w:r>
    </w:p>
    <w:p w:rsidR="005C1E22" w:rsidRDefault="005C1E2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Набор интернет-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протоколов</w:t>
      </w:r>
      <w:r>
        <w:rPr>
          <w:rFonts w:ascii="Arial" w:hAnsi="Arial" w:cs="Arial"/>
          <w:color w:val="333333"/>
          <w:shd w:val="clear" w:color="auto" w:fill="FFFFFF"/>
        </w:rPr>
        <w:t>, широко известный как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TCP</w:t>
      </w:r>
      <w:r>
        <w:rPr>
          <w:rFonts w:ascii="Arial" w:hAnsi="Arial" w:cs="Arial"/>
          <w:color w:val="333333"/>
          <w:shd w:val="clear" w:color="auto" w:fill="FFFFFF"/>
        </w:rPr>
        <w:t>/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IP</w:t>
      </w:r>
      <w:r>
        <w:rPr>
          <w:rFonts w:ascii="Arial" w:hAnsi="Arial" w:cs="Arial"/>
          <w:color w:val="333333"/>
          <w:shd w:val="clear" w:color="auto" w:fill="FFFFFF"/>
        </w:rPr>
        <w:t>, представляет собой набор коммуникационных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протоколов</w:t>
      </w:r>
      <w:r>
        <w:rPr>
          <w:rFonts w:ascii="Arial" w:hAnsi="Arial" w:cs="Arial"/>
          <w:color w:val="333333"/>
          <w:shd w:val="clear" w:color="auto" w:fill="FFFFFF"/>
        </w:rPr>
        <w:t xml:space="preserve">, используемых в Интернете и аналогичные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компьютерные сети. В настоящее время основными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протоколами</w:t>
      </w:r>
      <w:r>
        <w:rPr>
          <w:rFonts w:ascii="Arial" w:hAnsi="Arial" w:cs="Arial"/>
          <w:color w:val="333333"/>
          <w:shd w:val="clear" w:color="auto" w:fill="FFFFFF"/>
        </w:rPr>
        <w:t> в наборе являются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Протокол</w:t>
      </w:r>
      <w:r>
        <w:rPr>
          <w:rFonts w:ascii="Arial" w:hAnsi="Arial" w:cs="Arial"/>
          <w:color w:val="333333"/>
          <w:shd w:val="clear" w:color="auto" w:fill="FFFFFF"/>
        </w:rPr>
        <w:t> управления передачей (TCP) и Интернет-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протокол</w:t>
      </w:r>
      <w:r>
        <w:rPr>
          <w:rFonts w:ascii="Arial" w:hAnsi="Arial" w:cs="Arial"/>
          <w:color w:val="333333"/>
          <w:shd w:val="clear" w:color="auto" w:fill="FFFFFF"/>
        </w:rPr>
        <w:t> (IP).</w:t>
      </w:r>
    </w:p>
    <w:p w:rsidR="005C1E22" w:rsidRDefault="005C1E22">
      <w:pPr>
        <w:rPr>
          <w:rFonts w:ascii="Arial" w:hAnsi="Arial" w:cs="Arial"/>
          <w:color w:val="092433"/>
        </w:rPr>
      </w:pPr>
      <w:r>
        <w:rPr>
          <w:rFonts w:ascii="Arial" w:hAnsi="Arial" w:cs="Arial"/>
          <w:color w:val="092433"/>
        </w:rPr>
        <w:t>Протокол интернета — IP (</w:t>
      </w:r>
      <w:proofErr w:type="spellStart"/>
      <w:r>
        <w:rPr>
          <w:rFonts w:ascii="Arial" w:hAnsi="Arial" w:cs="Arial"/>
          <w:color w:val="092433"/>
        </w:rPr>
        <w:t>Internet</w:t>
      </w:r>
      <w:proofErr w:type="spellEnd"/>
      <w:r>
        <w:rPr>
          <w:rFonts w:ascii="Arial" w:hAnsi="Arial" w:cs="Arial"/>
          <w:color w:val="092433"/>
        </w:rPr>
        <w:t xml:space="preserve"> </w:t>
      </w:r>
      <w:proofErr w:type="spellStart"/>
      <w:r>
        <w:rPr>
          <w:rFonts w:ascii="Arial" w:hAnsi="Arial" w:cs="Arial"/>
          <w:color w:val="092433"/>
        </w:rPr>
        <w:t>Protocol</w:t>
      </w:r>
      <w:proofErr w:type="spellEnd"/>
      <w:r>
        <w:rPr>
          <w:rFonts w:ascii="Arial" w:hAnsi="Arial" w:cs="Arial"/>
          <w:color w:val="092433"/>
        </w:rPr>
        <w:t>) используется маршрутизатором, чтобы определить, к какой подсети принадлежит получатель.</w:t>
      </w:r>
    </w:p>
    <w:p w:rsidR="005C1E22" w:rsidRPr="00542121" w:rsidRDefault="005C1E22">
      <w:pPr>
        <w:rPr>
          <w:highlight w:val="yellow"/>
        </w:rPr>
      </w:pPr>
      <w:r>
        <w:rPr>
          <w:rStyle w:val="a5"/>
          <w:rFonts w:ascii="Arial" w:hAnsi="Arial" w:cs="Arial"/>
          <w:color w:val="092433"/>
          <w:bdr w:val="none" w:sz="0" w:space="0" w:color="auto" w:frame="1"/>
        </w:rPr>
        <w:t>TCP (протокол управления передачей)</w:t>
      </w:r>
      <w:r>
        <w:rPr>
          <w:rFonts w:ascii="Arial" w:hAnsi="Arial" w:cs="Arial"/>
          <w:color w:val="092433"/>
        </w:rPr>
        <w:t> — надежный, он обеспечивает передачу информации, проверяя дошла ли она, насколько полным является объем полученной информации и т.д.</w:t>
      </w:r>
      <w:r w:rsidRPr="005C1E22">
        <w:rPr>
          <w:rStyle w:val="a3"/>
          <w:rFonts w:ascii="Arial" w:hAnsi="Arial" w:cs="Arial"/>
          <w:color w:val="092433"/>
          <w:bdr w:val="none" w:sz="0" w:space="0" w:color="auto" w:frame="1"/>
        </w:rPr>
        <w:t xml:space="preserve"> </w:t>
      </w:r>
      <w:r>
        <w:rPr>
          <w:rStyle w:val="a5"/>
          <w:rFonts w:ascii="Arial" w:hAnsi="Arial" w:cs="Arial"/>
          <w:color w:val="092433"/>
          <w:bdr w:val="none" w:sz="0" w:space="0" w:color="auto" w:frame="1"/>
        </w:rPr>
        <w:t xml:space="preserve">UDP (протокол пользовательских </w:t>
      </w:r>
      <w:proofErr w:type="spellStart"/>
      <w:r>
        <w:rPr>
          <w:rStyle w:val="a5"/>
          <w:rFonts w:ascii="Arial" w:hAnsi="Arial" w:cs="Arial"/>
          <w:color w:val="092433"/>
          <w:bdr w:val="none" w:sz="0" w:space="0" w:color="auto" w:frame="1"/>
        </w:rPr>
        <w:t>датаграмм</w:t>
      </w:r>
      <w:proofErr w:type="spellEnd"/>
      <w:r>
        <w:rPr>
          <w:rStyle w:val="a5"/>
          <w:rFonts w:ascii="Arial" w:hAnsi="Arial" w:cs="Arial"/>
          <w:color w:val="092433"/>
          <w:bdr w:val="none" w:sz="0" w:space="0" w:color="auto" w:frame="1"/>
        </w:rPr>
        <w:t>)</w:t>
      </w:r>
      <w:r>
        <w:rPr>
          <w:rFonts w:ascii="Arial" w:hAnsi="Arial" w:cs="Arial"/>
          <w:color w:val="092433"/>
        </w:rPr>
        <w:t xml:space="preserve"> — ненадежный, он занимается передачей автономных </w:t>
      </w:r>
      <w:proofErr w:type="spellStart"/>
      <w:r>
        <w:rPr>
          <w:rFonts w:ascii="Arial" w:hAnsi="Arial" w:cs="Arial"/>
          <w:color w:val="092433"/>
        </w:rPr>
        <w:t>датаграмм</w:t>
      </w:r>
      <w:proofErr w:type="spellEnd"/>
      <w:r>
        <w:rPr>
          <w:rFonts w:ascii="Arial" w:hAnsi="Arial" w:cs="Arial"/>
          <w:color w:val="092433"/>
        </w:rPr>
        <w:t>.</w:t>
      </w:r>
    </w:p>
    <w:p w:rsidR="00542121" w:rsidRDefault="00542121">
      <w:pPr>
        <w:rPr>
          <w:highlight w:val="yellow"/>
        </w:rPr>
      </w:pPr>
      <w:r w:rsidRPr="00542121">
        <w:rPr>
          <w:highlight w:val="yellow"/>
        </w:rPr>
        <w:t xml:space="preserve">6. Что такое сокет? </w:t>
      </w:r>
    </w:p>
    <w:p w:rsidR="005C1E22" w:rsidRPr="00542121" w:rsidRDefault="005C1E22">
      <w:pPr>
        <w:rPr>
          <w:highlight w:val="yellow"/>
        </w:rPr>
      </w:pPr>
      <w:r>
        <w:t>Сокеты (сетевые разъемы) — логическое понятие, соответствующее разъемам, к которым подключены сетевые компьютеры и через которые осуществляется дуплексная поточная передача данных между компьютерами.</w:t>
      </w:r>
    </w:p>
    <w:p w:rsidR="00542121" w:rsidRDefault="00542121">
      <w:pPr>
        <w:rPr>
          <w:highlight w:val="yellow"/>
        </w:rPr>
      </w:pPr>
      <w:r w:rsidRPr="00542121">
        <w:rPr>
          <w:highlight w:val="yellow"/>
        </w:rPr>
        <w:t xml:space="preserve">7. Что такое номер порта? </w:t>
      </w:r>
    </w:p>
    <w:p w:rsidR="005C1E22" w:rsidRPr="00542121" w:rsidRDefault="005C1E22">
      <w:pPr>
        <w:rPr>
          <w:highlight w:val="yellow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Номер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порта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-это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16-битное целое число без знака, то есть от 0 до 65535. Для TCP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номер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порта</w:t>
      </w:r>
      <w:r>
        <w:rPr>
          <w:rFonts w:ascii="Arial" w:hAnsi="Arial" w:cs="Arial"/>
          <w:color w:val="333333"/>
          <w:shd w:val="clear" w:color="auto" w:fill="FFFFFF"/>
        </w:rPr>
        <w:t> 0 зарезервирован и не может быть использован, в то время как для UDP исходный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порт</w:t>
      </w:r>
      <w:r>
        <w:rPr>
          <w:rFonts w:ascii="Arial" w:hAnsi="Arial" w:cs="Arial"/>
          <w:color w:val="333333"/>
          <w:shd w:val="clear" w:color="auto" w:fill="FFFFFF"/>
        </w:rPr>
        <w:t> является необязательным, а нулевое значение означает отсутствие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порта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542121" w:rsidRDefault="00542121">
      <w:pPr>
        <w:rPr>
          <w:highlight w:val="yellow"/>
        </w:rPr>
      </w:pPr>
      <w:r w:rsidRPr="00542121">
        <w:rPr>
          <w:highlight w:val="yellow"/>
        </w:rPr>
        <w:t xml:space="preserve">8. Как установить </w:t>
      </w:r>
      <w:proofErr w:type="spellStart"/>
      <w:r w:rsidRPr="00542121">
        <w:rPr>
          <w:highlight w:val="yellow"/>
        </w:rPr>
        <w:t>скетное</w:t>
      </w:r>
      <w:proofErr w:type="spellEnd"/>
      <w:r w:rsidRPr="00542121">
        <w:rPr>
          <w:highlight w:val="yellow"/>
        </w:rPr>
        <w:t xml:space="preserve"> соединение? </w:t>
      </w:r>
    </w:p>
    <w:p w:rsidR="00F97BCE" w:rsidRPr="00542121" w:rsidRDefault="00F97BCE">
      <w:pPr>
        <w:rPr>
          <w:highlight w:val="yellow"/>
        </w:rPr>
      </w:pPr>
      <w:proofErr w:type="spellStart"/>
      <w:r>
        <w:t>Сокетное</w:t>
      </w:r>
      <w:proofErr w:type="spellEnd"/>
      <w:r>
        <w:t xml:space="preserve"> </w:t>
      </w:r>
      <w:proofErr w:type="spellStart"/>
      <w:r>
        <w:t>протоколо</w:t>
      </w:r>
      <w:proofErr w:type="spellEnd"/>
      <w:r>
        <w:t>-ориентированное соединение по протоколу TCP/IP 1) Сервер создает сокет, который будет использоваться для связи с клиентом 2) Сервер прослушивает сообщение и ждет, пока клиент не свяжется с ним. 3) Первое сообщение, посылаемое клиентом на сервер, содержит сокет клиента 4) Сервер посылает сокет клиенту с первым сообщением 5) Устанавливается коммуникационное соединение. соединение с сокетом имеет гораздо меньше накладных расходов, чем любой стандартный протокол. обеспечивает двусторонний поток байт, в котором данные перемещаются одновременно в обоих направлениях, в отличие от протоколов, основанных на модели запрос-ответ.</w:t>
      </w:r>
    </w:p>
    <w:p w:rsidR="00542121" w:rsidRDefault="00542121">
      <w:pPr>
        <w:rPr>
          <w:highlight w:val="yellow"/>
        </w:rPr>
      </w:pPr>
      <w:r w:rsidRPr="00542121">
        <w:rPr>
          <w:highlight w:val="yellow"/>
        </w:rPr>
        <w:t xml:space="preserve">9. Что такое </w:t>
      </w:r>
      <w:proofErr w:type="spellStart"/>
      <w:r w:rsidRPr="00542121">
        <w:rPr>
          <w:highlight w:val="yellow"/>
        </w:rPr>
        <w:t>датаграмма</w:t>
      </w:r>
      <w:proofErr w:type="spellEnd"/>
      <w:r w:rsidRPr="00542121">
        <w:rPr>
          <w:highlight w:val="yellow"/>
        </w:rPr>
        <w:t xml:space="preserve">? </w:t>
      </w:r>
    </w:p>
    <w:p w:rsidR="00F97BCE" w:rsidRPr="00542121" w:rsidRDefault="00F97BCE">
      <w:pPr>
        <w:rPr>
          <w:highlight w:val="yellow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Датаграмма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(англ.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datagram, дейтаграмма)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—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блок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информации, передаваемый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протоколом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без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предварительного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установления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соединения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создания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виртуального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канала.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:rsidR="006A4BFA" w:rsidRDefault="00542121">
      <w:r w:rsidRPr="00542121">
        <w:rPr>
          <w:highlight w:val="yellow"/>
        </w:rPr>
        <w:t>10. Что такое RMI?</w:t>
      </w:r>
    </w:p>
    <w:p w:rsidR="00F97BCE" w:rsidRDefault="00F97BCE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RMI</w:t>
      </w:r>
      <w:r>
        <w:rPr>
          <w:rFonts w:ascii="Arial" w:hAnsi="Arial" w:cs="Arial"/>
          <w:color w:val="333333"/>
          <w:shd w:val="clear" w:color="auto" w:fill="FFFFFF"/>
        </w:rPr>
        <w:t> (англ.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Remote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Invocation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— программный интерфейс вызова удаленных методов в языке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 </w:t>
      </w:r>
    </w:p>
    <w:p w:rsidR="00F97BCE" w:rsidRPr="00F97BCE" w:rsidRDefault="00F97BCE">
      <w:pPr>
        <w:rPr>
          <w:lang w:val="ru-RU"/>
        </w:rPr>
      </w:pPr>
      <w:proofErr w:type="spellStart"/>
      <w:r>
        <w:t>Remote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Invocation</w:t>
      </w:r>
      <w:proofErr w:type="spellEnd"/>
      <w:r>
        <w:t xml:space="preserve">(RMI) </w:t>
      </w:r>
      <w:r>
        <w:rPr>
          <w:rFonts w:ascii="Arial" w:hAnsi="Arial" w:cs="Arial"/>
        </w:rPr>
        <w:t>►</w:t>
      </w:r>
      <w:r>
        <w:t xml:space="preserve"> Программный интерфейс, который позволяет вызывать метод удалённого объекта </w:t>
      </w:r>
      <w:r>
        <w:rPr>
          <w:rFonts w:ascii="Arial" w:hAnsi="Arial" w:cs="Arial"/>
        </w:rPr>
        <w:t>►</w:t>
      </w:r>
      <w:r>
        <w:t xml:space="preserve"> объекты располагаются на другой машине </w:t>
      </w:r>
      <w:r>
        <w:rPr>
          <w:rFonts w:ascii="Arial" w:hAnsi="Arial" w:cs="Arial"/>
        </w:rPr>
        <w:t>►</w:t>
      </w:r>
      <w:r>
        <w:t xml:space="preserve"> вы можете посылать сообщения этим удаленным объектам и получать результат, как будто они располагаются на вашей локальной машине</w:t>
      </w:r>
      <w:bookmarkStart w:id="0" w:name="_GoBack"/>
      <w:bookmarkEnd w:id="0"/>
    </w:p>
    <w:sectPr w:rsidR="00F97BCE" w:rsidRPr="00F97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21"/>
    <w:rsid w:val="00542121"/>
    <w:rsid w:val="005C1E22"/>
    <w:rsid w:val="006A4BFA"/>
    <w:rsid w:val="009C78DE"/>
    <w:rsid w:val="00B151A7"/>
    <w:rsid w:val="00F9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09FF3"/>
  <w15:chartTrackingRefBased/>
  <w15:docId w15:val="{68021976-4604-4E49-8B51-DAF77EA3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12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151A7"/>
    <w:rPr>
      <w:color w:val="0000FF"/>
      <w:u w:val="single"/>
    </w:rPr>
  </w:style>
  <w:style w:type="character" w:customStyle="1" w:styleId="w">
    <w:name w:val="w"/>
    <w:basedOn w:val="a0"/>
    <w:rsid w:val="009C78DE"/>
  </w:style>
  <w:style w:type="character" w:styleId="a5">
    <w:name w:val="Strong"/>
    <w:basedOn w:val="a0"/>
    <w:uiPriority w:val="22"/>
    <w:qFormat/>
    <w:rsid w:val="005C1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c.academic.ru/dic.nsf/ruwiki/617" TargetMode="External"/><Relationship Id="rId4" Type="http://schemas.openxmlformats.org/officeDocument/2006/relationships/hyperlink" Target="https://itelon.ru/catalog/oborudovanie/serve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1</cp:revision>
  <dcterms:created xsi:type="dcterms:W3CDTF">2022-04-25T18:01:00Z</dcterms:created>
  <dcterms:modified xsi:type="dcterms:W3CDTF">2022-04-25T19:07:00Z</dcterms:modified>
</cp:coreProperties>
</file>