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22CB" w14:textId="629F2C9D" w:rsidR="00A239AC" w:rsidRDefault="00A239AC" w:rsidP="00A239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</w:t>
      </w:r>
      <w:r>
        <w:rPr>
          <w:rFonts w:ascii="Helvetica" w:hAnsi="Helvetica" w:cs="Helvetica"/>
          <w:kern w:val="0"/>
          <w:sz w:val="22"/>
          <w:szCs w:val="22"/>
        </w:rPr>
        <w:t>、</w:t>
      </w:r>
      <w:r>
        <w:rPr>
          <w:rFonts w:ascii="Helvetica" w:hAnsi="Helvetica" w:cs="Helvetica"/>
          <w:kern w:val="0"/>
          <w:sz w:val="22"/>
          <w:szCs w:val="22"/>
        </w:rPr>
        <w:t>2-2-1.</w:t>
      </w:r>
      <w:r>
        <w:rPr>
          <w:rFonts w:ascii="Helvetica" w:hAnsi="Helvetica" w:cs="Helvetica"/>
          <w:kern w:val="0"/>
          <w:sz w:val="22"/>
          <w:szCs w:val="22"/>
        </w:rPr>
        <w:t>抢单详情，可以讲下单的按钮固定到当前屏幕的最底部。在下单的时候就可以很方便的下单，不至于滑动到底部，然后在滑动到顶部去点下单按钮。</w:t>
      </w:r>
    </w:p>
    <w:p w14:paraId="1C90B850" w14:textId="77777777" w:rsidR="009C0F73" w:rsidRDefault="009C0F73"/>
    <w:p w14:paraId="76FBA48F" w14:textId="77777777" w:rsidR="00A239AC" w:rsidRDefault="00A239AC">
      <w:pPr>
        <w:rPr>
          <w:rFonts w:hint="eastAsia"/>
        </w:rPr>
      </w:pPr>
      <w:bookmarkStart w:id="0" w:name="_GoBack"/>
      <w:bookmarkEnd w:id="0"/>
    </w:p>
    <w:sectPr w:rsidR="00A239AC" w:rsidSect="00E835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AC"/>
    <w:rsid w:val="00637F8F"/>
    <w:rsid w:val="009C0F73"/>
    <w:rsid w:val="00A239AC"/>
    <w:rsid w:val="00D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4E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周东</dc:creator>
  <cp:keywords/>
  <dc:description/>
  <cp:lastModifiedBy>周东</cp:lastModifiedBy>
  <cp:revision>2</cp:revision>
  <dcterms:created xsi:type="dcterms:W3CDTF">2015-08-26T07:26:00Z</dcterms:created>
  <dcterms:modified xsi:type="dcterms:W3CDTF">2015-08-26T07:30:00Z</dcterms:modified>
</cp:coreProperties>
</file>