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4488" w:rsidRPr="009730DC" w:rsidRDefault="00215616" w:rsidP="00954838">
      <w:pPr>
        <w:spacing w:after="0"/>
      </w:pPr>
      <w:r w:rsidRPr="009730DC">
        <w:t>Paweł Woźniak</w:t>
      </w:r>
      <w:r w:rsidR="00AD1902">
        <w:tab/>
      </w:r>
      <w:r w:rsidRPr="009730DC">
        <w:tab/>
      </w:r>
      <w:r w:rsidRPr="009730DC">
        <w:tab/>
      </w:r>
      <w:r w:rsidRPr="009730DC">
        <w:tab/>
      </w:r>
      <w:r w:rsidRPr="009730DC">
        <w:tab/>
      </w:r>
      <w:r w:rsidRPr="009730DC">
        <w:tab/>
      </w:r>
      <w:r w:rsidRPr="009730DC">
        <w:tab/>
      </w:r>
      <w:r w:rsidRPr="009730DC">
        <w:tab/>
      </w:r>
      <w:r w:rsidRPr="009730DC">
        <w:tab/>
      </w:r>
      <w:r w:rsidR="009B65AC">
        <w:t xml:space="preserve"> </w:t>
      </w:r>
      <w:r w:rsidR="00AA688E" w:rsidRPr="009730DC">
        <w:t xml:space="preserve">Wrocław, </w:t>
      </w:r>
      <w:r w:rsidR="009B65AC">
        <w:t>28</w:t>
      </w:r>
      <w:r w:rsidR="00AA688E" w:rsidRPr="009730DC">
        <w:t>.0</w:t>
      </w:r>
      <w:r w:rsidR="009B65AC">
        <w:t>1</w:t>
      </w:r>
      <w:r w:rsidR="00AA688E" w:rsidRPr="009730DC">
        <w:t>.201</w:t>
      </w:r>
      <w:r w:rsidR="009B65AC">
        <w:t>4</w:t>
      </w:r>
    </w:p>
    <w:p w:rsidR="00AA688E" w:rsidRPr="009730DC" w:rsidRDefault="00AA688E" w:rsidP="00954838">
      <w:pPr>
        <w:spacing w:after="0"/>
      </w:pPr>
    </w:p>
    <w:p w:rsidR="008F4AFF" w:rsidRPr="00BF721D" w:rsidRDefault="008F4AFF" w:rsidP="008F4AFF">
      <w:pPr>
        <w:spacing w:after="0" w:line="240" w:lineRule="auto"/>
        <w:jc w:val="center"/>
        <w:rPr>
          <w:b/>
          <w:color w:val="000000" w:themeColor="text1"/>
          <w:sz w:val="36"/>
          <w:szCs w:val="32"/>
        </w:rPr>
      </w:pPr>
      <w:r w:rsidRPr="00BF721D">
        <w:rPr>
          <w:b/>
          <w:color w:val="000000" w:themeColor="text1"/>
          <w:sz w:val="36"/>
          <w:szCs w:val="32"/>
        </w:rPr>
        <w:t>Projekt "</w:t>
      </w:r>
      <w:proofErr w:type="spellStart"/>
      <w:r w:rsidRPr="00BF721D">
        <w:rPr>
          <w:b/>
          <w:color w:val="000000" w:themeColor="text1"/>
          <w:sz w:val="36"/>
          <w:szCs w:val="32"/>
        </w:rPr>
        <w:t>Audioid</w:t>
      </w:r>
      <w:proofErr w:type="spellEnd"/>
      <w:r w:rsidRPr="00BF721D">
        <w:rPr>
          <w:b/>
          <w:color w:val="000000" w:themeColor="text1"/>
          <w:sz w:val="36"/>
          <w:szCs w:val="32"/>
        </w:rPr>
        <w:t>"</w:t>
      </w:r>
    </w:p>
    <w:p w:rsidR="008F4AFF" w:rsidRPr="00FC36C0" w:rsidRDefault="008F4AFF" w:rsidP="008F4AFF">
      <w:pPr>
        <w:spacing w:after="0" w:line="240" w:lineRule="auto"/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Instrukcja </w:t>
      </w:r>
      <w:r w:rsidR="00181EE7">
        <w:rPr>
          <w:b/>
          <w:color w:val="000000" w:themeColor="text1"/>
          <w:sz w:val="32"/>
          <w:szCs w:val="32"/>
        </w:rPr>
        <w:t>obsługi</w:t>
      </w:r>
    </w:p>
    <w:p w:rsidR="00AA688E" w:rsidRPr="009730DC" w:rsidRDefault="00AA688E" w:rsidP="00954838">
      <w:pPr>
        <w:spacing w:after="0"/>
      </w:pPr>
    </w:p>
    <w:p w:rsidR="00AA688E" w:rsidRPr="009730DC" w:rsidRDefault="00AA688E" w:rsidP="00954838">
      <w:pPr>
        <w:pStyle w:val="Akapitzlist"/>
        <w:numPr>
          <w:ilvl w:val="0"/>
          <w:numId w:val="2"/>
        </w:numPr>
        <w:spacing w:after="0"/>
        <w:rPr>
          <w:b/>
          <w:sz w:val="28"/>
          <w:szCs w:val="28"/>
        </w:rPr>
      </w:pPr>
      <w:r w:rsidRPr="009730DC">
        <w:rPr>
          <w:b/>
          <w:sz w:val="28"/>
          <w:szCs w:val="28"/>
        </w:rPr>
        <w:t>Wstęp</w:t>
      </w:r>
    </w:p>
    <w:p w:rsidR="00AA688E" w:rsidRPr="009730DC" w:rsidRDefault="00AA688E" w:rsidP="00954838">
      <w:pPr>
        <w:spacing w:after="0"/>
      </w:pPr>
    </w:p>
    <w:p w:rsidR="00E644FE" w:rsidRDefault="00636752" w:rsidP="00954838">
      <w:pPr>
        <w:spacing w:after="0"/>
        <w:jc w:val="both"/>
      </w:pPr>
      <w:r w:rsidRPr="009730DC">
        <w:tab/>
      </w:r>
      <w:r w:rsidR="00181EE7">
        <w:t>Program "</w:t>
      </w:r>
      <w:proofErr w:type="spellStart"/>
      <w:r w:rsidR="00181EE7">
        <w:t>Audioid</w:t>
      </w:r>
      <w:proofErr w:type="spellEnd"/>
      <w:r w:rsidR="00181EE7">
        <w:t xml:space="preserve">" </w:t>
      </w:r>
      <w:r w:rsidR="00E644FE">
        <w:t>jest aplikacją mobilną umożliwiającą użytkownikowi wykonanie zabiegów audiometrii tonalnej oraz badania dyskomfortu słyszenia. Wynik każdego zabiegu jest przechowywany w prywatnej historii danego użytkownika, do której użytkownik ma zawsze dostęp. Dodatkowo program tworzy proste diagnozy mające pomóc użytkownikowi w zrozumieniu wyniku przeprowadzonego badania.</w:t>
      </w:r>
    </w:p>
    <w:p w:rsidR="00E644FE" w:rsidRDefault="002F1116" w:rsidP="00954838">
      <w:pPr>
        <w:spacing w:after="0"/>
        <w:jc w:val="both"/>
      </w:pPr>
      <w:r w:rsidRPr="009730DC">
        <w:tab/>
        <w:t xml:space="preserve">Celem aplikacji jest </w:t>
      </w:r>
      <w:r w:rsidR="00E644FE">
        <w:t>zapewnienie powszechnego dostępu do badań słuchu. Program tworząc diagnozy do wykonanych analiz może zasugerować użytkownikowi wizytę u lekarza oraz udzielić informacji o zmianach zachodzących w narządzie słuchu użytkownika w okresie używania aplikacji.</w:t>
      </w:r>
    </w:p>
    <w:p w:rsidR="00A5214C" w:rsidRPr="009730DC" w:rsidRDefault="00A5214C" w:rsidP="00954838">
      <w:pPr>
        <w:spacing w:after="0"/>
        <w:jc w:val="both"/>
      </w:pPr>
    </w:p>
    <w:p w:rsidR="00A5214C" w:rsidRPr="009730DC" w:rsidRDefault="00BD23EA" w:rsidP="00954838">
      <w:pPr>
        <w:pStyle w:val="Akapitzlist"/>
        <w:numPr>
          <w:ilvl w:val="0"/>
          <w:numId w:val="2"/>
        </w:numPr>
        <w:spacing w:after="0"/>
        <w:rPr>
          <w:b/>
          <w:sz w:val="28"/>
          <w:szCs w:val="28"/>
        </w:rPr>
      </w:pPr>
      <w:r w:rsidRPr="009730DC">
        <w:rPr>
          <w:b/>
          <w:sz w:val="28"/>
          <w:szCs w:val="28"/>
        </w:rPr>
        <w:t>Technologia</w:t>
      </w:r>
      <w:r w:rsidR="00FD7A4A">
        <w:rPr>
          <w:b/>
          <w:sz w:val="28"/>
          <w:szCs w:val="28"/>
        </w:rPr>
        <w:t xml:space="preserve"> i wymagania</w:t>
      </w:r>
    </w:p>
    <w:p w:rsidR="00A5214C" w:rsidRPr="009730DC" w:rsidRDefault="00A5214C" w:rsidP="00954838">
      <w:pPr>
        <w:spacing w:after="0"/>
        <w:jc w:val="both"/>
      </w:pPr>
    </w:p>
    <w:p w:rsidR="003B4D01" w:rsidRPr="009730DC" w:rsidRDefault="00A94D44" w:rsidP="00954838">
      <w:pPr>
        <w:spacing w:after="0"/>
        <w:jc w:val="both"/>
      </w:pPr>
      <w:r w:rsidRPr="009730DC">
        <w:t xml:space="preserve">Aplikacja </w:t>
      </w:r>
      <w:r w:rsidR="00FD7A4A">
        <w:t>"</w:t>
      </w:r>
      <w:proofErr w:type="spellStart"/>
      <w:r w:rsidR="00FD7A4A">
        <w:t>Audioid</w:t>
      </w:r>
      <w:proofErr w:type="spellEnd"/>
      <w:r w:rsidR="00FD7A4A">
        <w:t xml:space="preserve">" </w:t>
      </w:r>
      <w:r w:rsidRPr="009730DC">
        <w:t>wykorzystuje następujące języki programowania</w:t>
      </w:r>
      <w:r w:rsidR="00FD7A4A">
        <w:t xml:space="preserve"> i biblioteki</w:t>
      </w:r>
      <w:r w:rsidRPr="009730DC">
        <w:t>:</w:t>
      </w:r>
    </w:p>
    <w:p w:rsidR="009730DC" w:rsidRPr="00FD7A4A" w:rsidRDefault="00FD7A4A" w:rsidP="00954838">
      <w:pPr>
        <w:pStyle w:val="Akapitzlist"/>
        <w:numPr>
          <w:ilvl w:val="0"/>
          <w:numId w:val="4"/>
        </w:numPr>
        <w:spacing w:after="0"/>
        <w:jc w:val="both"/>
      </w:pPr>
      <w:r>
        <w:rPr>
          <w:lang w:val="en-US"/>
        </w:rPr>
        <w:t>Java 1.6</w:t>
      </w:r>
    </w:p>
    <w:p w:rsidR="007B69AA" w:rsidRDefault="00FD7A4A" w:rsidP="007B69AA">
      <w:pPr>
        <w:pStyle w:val="Akapitzlist"/>
        <w:numPr>
          <w:ilvl w:val="0"/>
          <w:numId w:val="4"/>
        </w:numPr>
        <w:spacing w:after="0"/>
        <w:jc w:val="both"/>
      </w:pPr>
      <w:r>
        <w:t>biblioteka "</w:t>
      </w:r>
      <w:r w:rsidRPr="00FD7A4A">
        <w:t xml:space="preserve">Android </w:t>
      </w:r>
      <w:proofErr w:type="spellStart"/>
      <w:r w:rsidRPr="00FD7A4A">
        <w:t>GraphView</w:t>
      </w:r>
      <w:proofErr w:type="spellEnd"/>
      <w:r>
        <w:t xml:space="preserve">" autorstwa </w:t>
      </w:r>
      <w:proofErr w:type="spellStart"/>
      <w:r w:rsidRPr="00FD7A4A">
        <w:t>Jonas</w:t>
      </w:r>
      <w:proofErr w:type="spellEnd"/>
      <w:r w:rsidRPr="00FD7A4A">
        <w:t xml:space="preserve"> </w:t>
      </w:r>
      <w:proofErr w:type="spellStart"/>
      <w:r w:rsidRPr="00FD7A4A">
        <w:t>Gehring</w:t>
      </w:r>
      <w:proofErr w:type="spellEnd"/>
      <w:r>
        <w:t xml:space="preserve"> (</w:t>
      </w:r>
      <w:r w:rsidRPr="00FD7A4A">
        <w:t>http://android-graphview.org/</w:t>
      </w:r>
      <w:r>
        <w:t>)</w:t>
      </w:r>
    </w:p>
    <w:p w:rsidR="007B69AA" w:rsidRDefault="007B69AA" w:rsidP="007B69AA">
      <w:pPr>
        <w:pStyle w:val="Akapitzlist"/>
        <w:spacing w:after="0"/>
        <w:ind w:left="0"/>
        <w:jc w:val="both"/>
      </w:pPr>
    </w:p>
    <w:p w:rsidR="007B69AA" w:rsidRDefault="007B69AA" w:rsidP="007B69AA">
      <w:pPr>
        <w:pStyle w:val="Akapitzlist"/>
        <w:spacing w:after="0"/>
        <w:ind w:left="0"/>
        <w:jc w:val="both"/>
      </w:pPr>
      <w:r>
        <w:t>Wymagania aplikacji "</w:t>
      </w:r>
      <w:proofErr w:type="spellStart"/>
      <w:r>
        <w:t>Audioid</w:t>
      </w:r>
      <w:proofErr w:type="spellEnd"/>
      <w:r>
        <w:t>":</w:t>
      </w:r>
    </w:p>
    <w:p w:rsidR="007B69AA" w:rsidRDefault="007B69AA" w:rsidP="007B69AA">
      <w:pPr>
        <w:pStyle w:val="Akapitzlist"/>
        <w:numPr>
          <w:ilvl w:val="0"/>
          <w:numId w:val="13"/>
        </w:numPr>
        <w:spacing w:after="0"/>
        <w:jc w:val="both"/>
      </w:pPr>
      <w:r>
        <w:t>telefon komórkowy z systemem Android 2.2 - 4.4</w:t>
      </w:r>
    </w:p>
    <w:p w:rsidR="007B69AA" w:rsidRDefault="007B69AA" w:rsidP="007B69AA">
      <w:pPr>
        <w:pStyle w:val="Akapitzlist"/>
        <w:numPr>
          <w:ilvl w:val="0"/>
          <w:numId w:val="13"/>
        </w:numPr>
        <w:spacing w:after="0"/>
        <w:jc w:val="both"/>
      </w:pPr>
      <w:r>
        <w:t>6.2 Mb wolnej przestrzeni dyskowej</w:t>
      </w:r>
    </w:p>
    <w:p w:rsidR="00A63A85" w:rsidRDefault="00A63A85" w:rsidP="007B69AA">
      <w:pPr>
        <w:pStyle w:val="Akapitzlist"/>
        <w:numPr>
          <w:ilvl w:val="0"/>
          <w:numId w:val="13"/>
        </w:numPr>
        <w:spacing w:after="0"/>
        <w:jc w:val="both"/>
      </w:pPr>
      <w:r>
        <w:t>słuchawki</w:t>
      </w:r>
    </w:p>
    <w:p w:rsidR="009730DC" w:rsidRPr="009730DC" w:rsidRDefault="009730DC" w:rsidP="00954838">
      <w:pPr>
        <w:spacing w:after="0"/>
        <w:jc w:val="both"/>
      </w:pPr>
    </w:p>
    <w:p w:rsidR="006A6667" w:rsidRPr="009730DC" w:rsidRDefault="006A6667" w:rsidP="00954838">
      <w:pPr>
        <w:pStyle w:val="Akapitzlist"/>
        <w:numPr>
          <w:ilvl w:val="0"/>
          <w:numId w:val="2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Instrukcja obsługi</w:t>
      </w:r>
    </w:p>
    <w:p w:rsidR="0026779E" w:rsidRDefault="0026779E" w:rsidP="00954838">
      <w:pPr>
        <w:spacing w:after="0"/>
      </w:pPr>
    </w:p>
    <w:p w:rsidR="00583D72" w:rsidRDefault="00583D72" w:rsidP="00954838">
      <w:pPr>
        <w:spacing w:after="0"/>
      </w:pPr>
      <w:r>
        <w:t xml:space="preserve">Aby uruchomić aplikację </w:t>
      </w:r>
      <w:r w:rsidR="0013042E">
        <w:t>"</w:t>
      </w:r>
      <w:proofErr w:type="spellStart"/>
      <w:r w:rsidR="0013042E">
        <w:t>Audioid</w:t>
      </w:r>
      <w:proofErr w:type="spellEnd"/>
      <w:r w:rsidR="0013042E">
        <w:t>"</w:t>
      </w:r>
      <w:r>
        <w:t xml:space="preserve"> należy:</w:t>
      </w:r>
    </w:p>
    <w:p w:rsidR="00583D72" w:rsidRDefault="0013042E" w:rsidP="0013042E">
      <w:pPr>
        <w:pStyle w:val="Akapitzlist"/>
        <w:numPr>
          <w:ilvl w:val="0"/>
          <w:numId w:val="14"/>
        </w:numPr>
        <w:spacing w:after="0"/>
      </w:pPr>
      <w:r>
        <w:t>skopiować plik "</w:t>
      </w:r>
      <w:proofErr w:type="spellStart"/>
      <w:r>
        <w:t>Audioid.apk</w:t>
      </w:r>
      <w:proofErr w:type="spellEnd"/>
      <w:r>
        <w:t>" do telefonu komórkowego,</w:t>
      </w:r>
    </w:p>
    <w:p w:rsidR="0013042E" w:rsidRDefault="0013042E" w:rsidP="0013042E">
      <w:pPr>
        <w:pStyle w:val="Akapitzlist"/>
        <w:numPr>
          <w:ilvl w:val="0"/>
          <w:numId w:val="14"/>
        </w:numPr>
        <w:spacing w:after="0"/>
      </w:pPr>
      <w:r>
        <w:t>w telefonie komórkowym kliknąć na plik "</w:t>
      </w:r>
      <w:proofErr w:type="spellStart"/>
      <w:r>
        <w:t>Audioid.apk</w:t>
      </w:r>
      <w:proofErr w:type="spellEnd"/>
      <w:r>
        <w:t>",</w:t>
      </w:r>
    </w:p>
    <w:p w:rsidR="0013042E" w:rsidRDefault="0013042E" w:rsidP="0013042E">
      <w:pPr>
        <w:pStyle w:val="Akapitzlist"/>
        <w:numPr>
          <w:ilvl w:val="0"/>
          <w:numId w:val="14"/>
        </w:numPr>
        <w:spacing w:after="0"/>
      </w:pPr>
      <w:r>
        <w:t>wybrać opcję "Zainstaluj".</w:t>
      </w:r>
    </w:p>
    <w:p w:rsidR="0013042E" w:rsidRDefault="0013042E" w:rsidP="00954838">
      <w:pPr>
        <w:spacing w:after="0"/>
      </w:pPr>
    </w:p>
    <w:p w:rsidR="00836427" w:rsidRDefault="00836427" w:rsidP="00954838">
      <w:pPr>
        <w:spacing w:after="0"/>
      </w:pPr>
      <w:r>
        <w:t>Obsługa aplikacji:</w:t>
      </w:r>
    </w:p>
    <w:p w:rsidR="00011646" w:rsidRDefault="00B3405D" w:rsidP="00837224">
      <w:pPr>
        <w:pStyle w:val="Akapitzlist"/>
        <w:numPr>
          <w:ilvl w:val="0"/>
          <w:numId w:val="6"/>
        </w:numPr>
        <w:spacing w:after="0"/>
      </w:pPr>
      <w:r>
        <w:t>Menu startowe (Rysunek 1)</w:t>
      </w:r>
    </w:p>
    <w:p w:rsidR="00837224" w:rsidRDefault="00C62D97" w:rsidP="000B2BF7">
      <w:pPr>
        <w:pStyle w:val="Akapitzlist"/>
        <w:spacing w:after="0"/>
        <w:ind w:left="709"/>
        <w:jc w:val="both"/>
      </w:pPr>
      <w:r>
        <w:t>Po uruchomieniu aplikacji pokaże się menu startowe</w:t>
      </w:r>
      <w:r w:rsidR="00B3405D">
        <w:t xml:space="preserve"> z następującymi opcjami:</w:t>
      </w:r>
    </w:p>
    <w:p w:rsidR="00B3405D" w:rsidRDefault="00B3405D" w:rsidP="000B2BF7">
      <w:pPr>
        <w:pStyle w:val="Akapitzlist"/>
        <w:numPr>
          <w:ilvl w:val="0"/>
          <w:numId w:val="15"/>
        </w:numPr>
        <w:spacing w:after="0"/>
        <w:ind w:left="1134"/>
        <w:jc w:val="both"/>
      </w:pPr>
      <w:r>
        <w:t xml:space="preserve">"New </w:t>
      </w:r>
      <w:proofErr w:type="spellStart"/>
      <w:r>
        <w:t>patient</w:t>
      </w:r>
      <w:proofErr w:type="spellEnd"/>
      <w:r>
        <w:t xml:space="preserve">" - </w:t>
      </w:r>
      <w:r w:rsidR="00D322B6">
        <w:t>uruchomienie menu tworzenia nowego pacjenta</w:t>
      </w:r>
      <w:r w:rsidR="00A0357C">
        <w:t xml:space="preserve"> (Rysunek 2)</w:t>
      </w:r>
      <w:r>
        <w:t>,</w:t>
      </w:r>
    </w:p>
    <w:p w:rsidR="00B3405D" w:rsidRDefault="00B3405D" w:rsidP="000B2BF7">
      <w:pPr>
        <w:pStyle w:val="Akapitzlist"/>
        <w:numPr>
          <w:ilvl w:val="0"/>
          <w:numId w:val="15"/>
        </w:numPr>
        <w:spacing w:after="0"/>
        <w:ind w:left="1134"/>
        <w:jc w:val="both"/>
      </w:pPr>
      <w:r>
        <w:t>"</w:t>
      </w:r>
      <w:proofErr w:type="spellStart"/>
      <w:r>
        <w:t>Load</w:t>
      </w:r>
      <w:proofErr w:type="spellEnd"/>
      <w:r>
        <w:t xml:space="preserve"> </w:t>
      </w:r>
      <w:proofErr w:type="spellStart"/>
      <w:r>
        <w:t>patient</w:t>
      </w:r>
      <w:proofErr w:type="spellEnd"/>
      <w:r>
        <w:t xml:space="preserve">" - </w:t>
      </w:r>
      <w:r w:rsidR="00D322B6">
        <w:t xml:space="preserve">uruchomienie menu </w:t>
      </w:r>
      <w:r>
        <w:t>wyb</w:t>
      </w:r>
      <w:r w:rsidR="00D322B6">
        <w:t>o</w:t>
      </w:r>
      <w:r>
        <w:t>r</w:t>
      </w:r>
      <w:r w:rsidR="00D322B6">
        <w:t>u</w:t>
      </w:r>
      <w:r>
        <w:t xml:space="preserve"> wcześniej utworzonego pacjenta</w:t>
      </w:r>
      <w:r w:rsidR="0005225B">
        <w:t xml:space="preserve"> (Rysunek 3),</w:t>
      </w:r>
    </w:p>
    <w:p w:rsidR="00B3405D" w:rsidRDefault="00B3405D" w:rsidP="00DC5D09">
      <w:pPr>
        <w:pStyle w:val="Akapitzlist"/>
        <w:numPr>
          <w:ilvl w:val="0"/>
          <w:numId w:val="15"/>
        </w:numPr>
        <w:spacing w:after="0"/>
        <w:ind w:left="1134"/>
      </w:pPr>
      <w:r>
        <w:t>"</w:t>
      </w:r>
      <w:proofErr w:type="spellStart"/>
      <w:r>
        <w:t>Exit</w:t>
      </w:r>
      <w:proofErr w:type="spellEnd"/>
      <w:r>
        <w:t>" - wyjście z programu.</w:t>
      </w:r>
    </w:p>
    <w:p w:rsidR="0059107C" w:rsidRDefault="0059107C" w:rsidP="0059107C">
      <w:pPr>
        <w:pStyle w:val="Akapitzlist"/>
        <w:spacing w:after="0"/>
        <w:ind w:left="0"/>
      </w:pPr>
    </w:p>
    <w:p w:rsidR="00636289" w:rsidRDefault="00636289" w:rsidP="0059107C">
      <w:pPr>
        <w:pStyle w:val="Akapitzlist"/>
        <w:spacing w:after="0"/>
        <w:ind w:left="0"/>
      </w:pPr>
    </w:p>
    <w:p w:rsidR="00DC5D09" w:rsidRDefault="00A0357C" w:rsidP="00DC5D09">
      <w:pPr>
        <w:pStyle w:val="Akapitzlist"/>
        <w:numPr>
          <w:ilvl w:val="0"/>
          <w:numId w:val="6"/>
        </w:numPr>
        <w:spacing w:after="0"/>
      </w:pPr>
      <w:r>
        <w:lastRenderedPageBreak/>
        <w:t>Tworzenie pacjenta (Rysunek 2)</w:t>
      </w:r>
    </w:p>
    <w:p w:rsidR="00A0357C" w:rsidRDefault="009549CE" w:rsidP="00A0357C">
      <w:pPr>
        <w:pStyle w:val="Akapitzlist"/>
        <w:spacing w:after="0"/>
      </w:pPr>
      <w:r>
        <w:t>Menu utworzenia pacjenta umożliwia wpisanie nazwy pacjenta w polu "</w:t>
      </w:r>
      <w:proofErr w:type="spellStart"/>
      <w:r>
        <w:t>Give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login" oraz wybór jednej z </w:t>
      </w:r>
      <w:r w:rsidR="000141C2">
        <w:t xml:space="preserve">następujących </w:t>
      </w:r>
      <w:r>
        <w:t>opcji:</w:t>
      </w:r>
    </w:p>
    <w:p w:rsidR="009549CE" w:rsidRDefault="009549CE" w:rsidP="000B2BF7">
      <w:pPr>
        <w:pStyle w:val="Akapitzlist"/>
        <w:numPr>
          <w:ilvl w:val="0"/>
          <w:numId w:val="16"/>
        </w:numPr>
        <w:spacing w:after="0"/>
        <w:ind w:left="1134"/>
        <w:jc w:val="both"/>
      </w:pPr>
      <w:r>
        <w:t>"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new</w:t>
      </w:r>
      <w:proofErr w:type="spellEnd"/>
      <w:r>
        <w:t>" - tworzy pacjenta o nazwie podanej w polu "</w:t>
      </w:r>
      <w:proofErr w:type="spellStart"/>
      <w:r>
        <w:t>Give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login". Jeżeli nie podano nazwy pacjenta lub w programie istnieje już pacjent o takiej nazwie zostanie wywołany stosowny komunikat.</w:t>
      </w:r>
      <w:r w:rsidR="00C5752C">
        <w:t xml:space="preserve"> Po poprawnym utworzeniu pacjenta program przechodzi do menu pacjenta (Rysunek 4).</w:t>
      </w:r>
    </w:p>
    <w:p w:rsidR="00924AA3" w:rsidRDefault="00924AA3" w:rsidP="009549CE">
      <w:pPr>
        <w:pStyle w:val="Akapitzlist"/>
        <w:numPr>
          <w:ilvl w:val="0"/>
          <w:numId w:val="16"/>
        </w:numPr>
        <w:spacing w:after="0"/>
        <w:ind w:left="1134"/>
      </w:pPr>
      <w:r>
        <w:t>"Return" - powrót do poprzedniego menu (</w:t>
      </w:r>
      <w:r w:rsidR="00925138">
        <w:t xml:space="preserve">tutaj </w:t>
      </w:r>
      <w:r>
        <w:t>Rysunek 1)</w:t>
      </w:r>
      <w:r w:rsidR="0091231A">
        <w:t>.</w:t>
      </w:r>
    </w:p>
    <w:p w:rsidR="00011646" w:rsidRDefault="00011646" w:rsidP="00954838">
      <w:pPr>
        <w:pStyle w:val="Akapitzlist"/>
        <w:keepNext/>
        <w:spacing w:after="0"/>
        <w:ind w:left="0"/>
      </w:pPr>
    </w:p>
    <w:p w:rsidR="0059107C" w:rsidRDefault="0005225B" w:rsidP="0059107C">
      <w:pPr>
        <w:pStyle w:val="Akapitzlist"/>
        <w:numPr>
          <w:ilvl w:val="0"/>
          <w:numId w:val="6"/>
        </w:numPr>
        <w:spacing w:after="0"/>
      </w:pPr>
      <w:r>
        <w:t>Wybór wcześniej utworzonego</w:t>
      </w:r>
      <w:r w:rsidR="0059107C">
        <w:t xml:space="preserve"> pacjenta (Rysunek </w:t>
      </w:r>
      <w:r>
        <w:t>3</w:t>
      </w:r>
      <w:r w:rsidR="0059107C">
        <w:t>)</w:t>
      </w:r>
    </w:p>
    <w:p w:rsidR="0059107C" w:rsidRDefault="00C5752C" w:rsidP="000B2BF7">
      <w:pPr>
        <w:pStyle w:val="Akapitzlist"/>
        <w:spacing w:after="0"/>
        <w:jc w:val="both"/>
      </w:pPr>
      <w:r>
        <w:t>Jeżeli w programie zosta</w:t>
      </w:r>
      <w:r w:rsidR="00925138">
        <w:t>ł już</w:t>
      </w:r>
      <w:r>
        <w:t xml:space="preserve"> wcześniej utworz</w:t>
      </w:r>
      <w:r w:rsidR="00925138">
        <w:t>o</w:t>
      </w:r>
      <w:r>
        <w:t>n</w:t>
      </w:r>
      <w:r w:rsidR="00925138">
        <w:t xml:space="preserve">y jakiś pacjent to jego nazwa pojawi się w polu o numerze 1 zaznaczonym na rysunku 3. Wtedy menu umożliwia wybór jednej z </w:t>
      </w:r>
      <w:r w:rsidR="000141C2">
        <w:t xml:space="preserve">następujących </w:t>
      </w:r>
      <w:r w:rsidR="00925138">
        <w:t>opcji:</w:t>
      </w:r>
    </w:p>
    <w:p w:rsidR="0059107C" w:rsidRDefault="00925138" w:rsidP="00A63A85">
      <w:pPr>
        <w:pStyle w:val="Akapitzlist"/>
        <w:numPr>
          <w:ilvl w:val="0"/>
          <w:numId w:val="17"/>
        </w:numPr>
        <w:spacing w:after="0"/>
        <w:ind w:left="1134"/>
      </w:pPr>
      <w:r>
        <w:t>kliknięcie na nazwę wybranego pacjenta</w:t>
      </w:r>
      <w:r w:rsidR="0059107C">
        <w:t xml:space="preserve"> - </w:t>
      </w:r>
      <w:r>
        <w:t>przechodzi do menu pacjenta (Rysunek 4),</w:t>
      </w:r>
    </w:p>
    <w:p w:rsidR="0059107C" w:rsidRDefault="0059107C" w:rsidP="00A63A85">
      <w:pPr>
        <w:pStyle w:val="Akapitzlist"/>
        <w:numPr>
          <w:ilvl w:val="0"/>
          <w:numId w:val="17"/>
        </w:numPr>
        <w:spacing w:after="0"/>
        <w:ind w:left="1134"/>
      </w:pPr>
      <w:r>
        <w:t>"Return" - powrót do poprzedniego menu (</w:t>
      </w:r>
      <w:r w:rsidR="00925138">
        <w:t xml:space="preserve">tutaj </w:t>
      </w:r>
      <w:r>
        <w:t xml:space="preserve">Rysunek </w:t>
      </w:r>
      <w:r w:rsidR="00925138">
        <w:t>1</w:t>
      </w:r>
      <w:r>
        <w:t>).</w:t>
      </w:r>
    </w:p>
    <w:p w:rsidR="000913AD" w:rsidRDefault="000913AD" w:rsidP="000913AD">
      <w:pPr>
        <w:pStyle w:val="Akapitzlist"/>
        <w:spacing w:after="0"/>
        <w:ind w:left="0"/>
      </w:pPr>
    </w:p>
    <w:p w:rsidR="000913AD" w:rsidRDefault="005628DF" w:rsidP="000913AD">
      <w:pPr>
        <w:pStyle w:val="Akapitzlist"/>
        <w:numPr>
          <w:ilvl w:val="0"/>
          <w:numId w:val="6"/>
        </w:numPr>
        <w:spacing w:after="0"/>
      </w:pPr>
      <w:r>
        <w:t>Menu</w:t>
      </w:r>
      <w:r w:rsidR="000913AD">
        <w:t xml:space="preserve"> pacjenta (Rysunek </w:t>
      </w:r>
      <w:r w:rsidR="0051390D">
        <w:t>4</w:t>
      </w:r>
      <w:r w:rsidR="000913AD">
        <w:t>)</w:t>
      </w:r>
    </w:p>
    <w:p w:rsidR="000913AD" w:rsidRDefault="00A35A90" w:rsidP="000B2BF7">
      <w:pPr>
        <w:pStyle w:val="Akapitzlist"/>
        <w:spacing w:after="0"/>
        <w:jc w:val="both"/>
      </w:pPr>
      <w:r>
        <w:t xml:space="preserve">Menu pacjenta umożliwia wybór zabiegu jaki użytkownik chce wykonać. Po uruchomieniu menu pacjenta w polu oznaczonym numerem </w:t>
      </w:r>
      <w:r w:rsidR="0007508E">
        <w:t>1</w:t>
      </w:r>
      <w:r>
        <w:t xml:space="preserve"> pojawi się napis "</w:t>
      </w:r>
      <w:proofErr w:type="spellStart"/>
      <w:r>
        <w:t>Welcome</w:t>
      </w:r>
      <w:proofErr w:type="spellEnd"/>
      <w:r>
        <w:t xml:space="preserve"> " oraz nazwa pacjenta, który został wcześniej wybrany lub utworzony.</w:t>
      </w:r>
      <w:r w:rsidR="000913AD">
        <w:t xml:space="preserve"> </w:t>
      </w:r>
      <w:r w:rsidR="000141C2">
        <w:t>M</w:t>
      </w:r>
      <w:r w:rsidR="000913AD">
        <w:t>enu</w:t>
      </w:r>
      <w:r w:rsidR="000141C2">
        <w:t xml:space="preserve"> pacjenta</w:t>
      </w:r>
      <w:r w:rsidR="000913AD">
        <w:t xml:space="preserve"> umożliwia wybór jednej z</w:t>
      </w:r>
      <w:r w:rsidR="000141C2">
        <w:t xml:space="preserve"> następujących</w:t>
      </w:r>
      <w:r w:rsidR="000913AD">
        <w:t xml:space="preserve"> opcji:</w:t>
      </w:r>
    </w:p>
    <w:p w:rsidR="000913AD" w:rsidRDefault="00A63A85" w:rsidP="00A63A85">
      <w:pPr>
        <w:pStyle w:val="Akapitzlist"/>
        <w:numPr>
          <w:ilvl w:val="0"/>
          <w:numId w:val="18"/>
        </w:numPr>
        <w:spacing w:after="0"/>
        <w:ind w:left="1134"/>
      </w:pPr>
      <w:proofErr w:type="spellStart"/>
      <w:r>
        <w:t>Pure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Audiometry - uruchamia zabieg audiometrii tonalnej</w:t>
      </w:r>
      <w:r w:rsidR="00123F57">
        <w:t xml:space="preserve"> (Rysunek 5)</w:t>
      </w:r>
      <w:r>
        <w:t>,</w:t>
      </w:r>
    </w:p>
    <w:p w:rsidR="00A63A85" w:rsidRDefault="00A63A85" w:rsidP="00A63A85">
      <w:pPr>
        <w:pStyle w:val="Akapitzlist"/>
        <w:numPr>
          <w:ilvl w:val="0"/>
          <w:numId w:val="18"/>
        </w:numPr>
        <w:spacing w:after="0"/>
        <w:ind w:left="1134"/>
      </w:pPr>
      <w:proofErr w:type="spellStart"/>
      <w:r w:rsidRPr="003D1CC7">
        <w:t>Uncomfortable</w:t>
      </w:r>
      <w:proofErr w:type="spellEnd"/>
      <w:r w:rsidRPr="003D1CC7">
        <w:t xml:space="preserve"> </w:t>
      </w:r>
      <w:proofErr w:type="spellStart"/>
      <w:r w:rsidRPr="003D1CC7">
        <w:t>Listening</w:t>
      </w:r>
      <w:proofErr w:type="spellEnd"/>
      <w:r w:rsidRPr="003D1CC7">
        <w:t xml:space="preserve"> </w:t>
      </w:r>
      <w:proofErr w:type="spellStart"/>
      <w:r w:rsidRPr="003D1CC7">
        <w:t>Level</w:t>
      </w:r>
      <w:proofErr w:type="spellEnd"/>
      <w:r w:rsidRPr="003D1CC7">
        <w:t xml:space="preserve"> - uruchamia zabieg </w:t>
      </w:r>
      <w:r w:rsidR="003D1CC7">
        <w:t>badania dyskomfortu słyszenia</w:t>
      </w:r>
      <w:r w:rsidR="00C56A46">
        <w:t xml:space="preserve"> (Rysunek 6)</w:t>
      </w:r>
      <w:r w:rsidR="001370EB">
        <w:t>,</w:t>
      </w:r>
    </w:p>
    <w:p w:rsidR="001370EB" w:rsidRDefault="00EF31E7" w:rsidP="00A63A85">
      <w:pPr>
        <w:pStyle w:val="Akapitzlist"/>
        <w:numPr>
          <w:ilvl w:val="0"/>
          <w:numId w:val="18"/>
        </w:numPr>
        <w:spacing w:after="0"/>
        <w:ind w:left="1134"/>
      </w:pPr>
      <w:proofErr w:type="spellStart"/>
      <w:r>
        <w:t>History</w:t>
      </w:r>
      <w:proofErr w:type="spellEnd"/>
      <w:r>
        <w:t xml:space="preserve"> - uruchamia przegląd</w:t>
      </w:r>
      <w:r w:rsidR="00C56A46">
        <w:t>anie historii zabiegów pacjenta (Rysunek 7),</w:t>
      </w:r>
    </w:p>
    <w:p w:rsidR="00EF31E7" w:rsidRDefault="00EF31E7" w:rsidP="00A63A85">
      <w:pPr>
        <w:pStyle w:val="Akapitzlist"/>
        <w:numPr>
          <w:ilvl w:val="0"/>
          <w:numId w:val="18"/>
        </w:numPr>
        <w:spacing w:after="0"/>
        <w:ind w:left="1134"/>
      </w:pPr>
      <w:r>
        <w:t>"Return" - powrót do poprzedniego menu (tutaj Rysunek 1).</w:t>
      </w:r>
    </w:p>
    <w:p w:rsidR="006C3A36" w:rsidRDefault="006C3A36" w:rsidP="006C3A36">
      <w:pPr>
        <w:pStyle w:val="Akapitzlist"/>
        <w:spacing w:after="0"/>
        <w:ind w:left="0"/>
      </w:pPr>
    </w:p>
    <w:p w:rsidR="006C3A36" w:rsidRDefault="006C3A36" w:rsidP="006C3A36">
      <w:pPr>
        <w:pStyle w:val="Akapitzlist"/>
        <w:numPr>
          <w:ilvl w:val="0"/>
          <w:numId w:val="6"/>
        </w:numPr>
        <w:spacing w:after="0"/>
      </w:pPr>
      <w:r>
        <w:t xml:space="preserve">Menu </w:t>
      </w:r>
      <w:r w:rsidR="0004654E">
        <w:t>zabiegu audiometrii tonalnej (PTA)</w:t>
      </w:r>
      <w:r>
        <w:t xml:space="preserve"> (Rysunek </w:t>
      </w:r>
      <w:r w:rsidR="0004654E">
        <w:t>5</w:t>
      </w:r>
      <w:r>
        <w:t>)</w:t>
      </w:r>
    </w:p>
    <w:p w:rsidR="006C3A36" w:rsidRDefault="006C3A36" w:rsidP="0007508E">
      <w:pPr>
        <w:pStyle w:val="Akapitzlist"/>
        <w:spacing w:after="0"/>
        <w:jc w:val="both"/>
      </w:pPr>
      <w:r>
        <w:t xml:space="preserve">Menu </w:t>
      </w:r>
      <w:r w:rsidR="0007508E">
        <w:t xml:space="preserve">zabiegu audiometrii tonalnej </w:t>
      </w:r>
      <w:r>
        <w:t xml:space="preserve">umożliwia </w:t>
      </w:r>
      <w:r w:rsidR="0007508E">
        <w:t>przeprowadzenie tego zabiegu przez użytkownika.</w:t>
      </w:r>
      <w:r>
        <w:t xml:space="preserve"> Po uruchomieniu menu </w:t>
      </w:r>
      <w:r w:rsidR="0007508E">
        <w:t xml:space="preserve">zabiegu audiometrii tonalnej </w:t>
      </w:r>
      <w:r>
        <w:t xml:space="preserve">w polu oznaczonym numerem </w:t>
      </w:r>
      <w:r w:rsidR="0007508E">
        <w:t>1</w:t>
      </w:r>
      <w:r>
        <w:t xml:space="preserve"> pojawi</w:t>
      </w:r>
      <w:r w:rsidR="00491EC2">
        <w:t>a</w:t>
      </w:r>
      <w:r>
        <w:t xml:space="preserve"> </w:t>
      </w:r>
      <w:r w:rsidR="00185D65">
        <w:t>się wykres, który będzie aktualizowany wraz z postępem zabiegu.</w:t>
      </w:r>
      <w:r w:rsidR="00465B54">
        <w:t xml:space="preserve"> </w:t>
      </w:r>
      <w:r w:rsidR="00491EC2">
        <w:t>Na początek u</w:t>
      </w:r>
      <w:r w:rsidR="00465B54">
        <w:t xml:space="preserve">żytkownik zobaczy </w:t>
      </w:r>
      <w:r w:rsidR="00491EC2">
        <w:t>wyświetloną w formie osobnego okna dialogowego instrukcję wykonywania zabiegu. Po potwierdzeniu jej przeczytania poprzez naciśnięcie przycisku "OK" nastąpi rozpoczęcie wykonywania zabiegu. Zostanie wyświetlony komunikat z prośbą o założenie słuchawek i informacją o wysyłaniu sygnału dźwiękowego najpierw na prawe ucho.</w:t>
      </w:r>
      <w:r w:rsidR="006B2B6C">
        <w:t xml:space="preserve"> Użytkownik ma za zadanie naciskać przycisk "</w:t>
      </w:r>
      <w:proofErr w:type="spellStart"/>
      <w:r w:rsidR="006B2B6C">
        <w:t>Hear</w:t>
      </w:r>
      <w:proofErr w:type="spellEnd"/>
      <w:r w:rsidR="006B2B6C">
        <w:t>" gdy słyszy emitowany sygnał dźwiękowy, lub przycisk "</w:t>
      </w:r>
      <w:proofErr w:type="spellStart"/>
      <w:r w:rsidR="006B2B6C">
        <w:t>Can't</w:t>
      </w:r>
      <w:proofErr w:type="spellEnd"/>
      <w:r w:rsidR="006B2B6C">
        <w:t xml:space="preserve"> </w:t>
      </w:r>
      <w:proofErr w:type="spellStart"/>
      <w:r w:rsidR="006B2B6C">
        <w:t>hear</w:t>
      </w:r>
      <w:proofErr w:type="spellEnd"/>
      <w:r w:rsidR="006B2B6C">
        <w:t>" gdy go nie słyszy. Punkt oznaczony na wykresie zielonym krzyżykiem wskazuje punkt na wykresie, którego dotyczy wysłany sygnał dźwiękowy. Punkt ten reaguje na przyciski "</w:t>
      </w:r>
      <w:proofErr w:type="spellStart"/>
      <w:r w:rsidR="006B2B6C">
        <w:t>Hear</w:t>
      </w:r>
      <w:proofErr w:type="spellEnd"/>
      <w:r w:rsidR="006B2B6C">
        <w:t>" oraz "</w:t>
      </w:r>
      <w:proofErr w:type="spellStart"/>
      <w:r w:rsidR="006B2B6C">
        <w:t>Can't</w:t>
      </w:r>
      <w:proofErr w:type="spellEnd"/>
      <w:r w:rsidR="006B2B6C">
        <w:t xml:space="preserve"> </w:t>
      </w:r>
      <w:proofErr w:type="spellStart"/>
      <w:r w:rsidR="006B2B6C">
        <w:t>hear</w:t>
      </w:r>
      <w:proofErr w:type="spellEnd"/>
      <w:r w:rsidR="006B2B6C">
        <w:t>" użytkownika poprzez zmianę poziomu decybeli (</w:t>
      </w:r>
      <w:proofErr w:type="spellStart"/>
      <w:r w:rsidR="006B2B6C">
        <w:t>dB</w:t>
      </w:r>
      <w:proofErr w:type="spellEnd"/>
      <w:r w:rsidR="006B2B6C">
        <w:t>) sygnału dźwiękowego. Jeżeli użytkownik znalazł ostatni punkt, w którym wciąż słyszy wysyłany sygnał dźwiękowy, naciska przycisk "</w:t>
      </w:r>
      <w:proofErr w:type="spellStart"/>
      <w:r w:rsidR="006B2B6C">
        <w:t>Hearing</w:t>
      </w:r>
      <w:proofErr w:type="spellEnd"/>
      <w:r w:rsidR="006B2B6C">
        <w:t xml:space="preserve"> limit". Po tym kroku zielony krzyżyk na wykresie przejdzie do kolejnego punktu reprezentującego następną wartość częstotliwości sygnału</w:t>
      </w:r>
      <w:r w:rsidR="000D6655">
        <w:t xml:space="preserve"> dźwiękowego</w:t>
      </w:r>
      <w:r w:rsidR="006B2B6C">
        <w:t xml:space="preserve">. </w:t>
      </w:r>
      <w:r w:rsidR="000D6655">
        <w:t xml:space="preserve">Użytkownik musi wykonać tą procedurę dla wszystkich 9 wartości częstotliwości. Tekst wyświetlany w polu oznaczonym na rysunku 5 numerem 2 pokazuje ile jeszcze różnych częstotliwości </w:t>
      </w:r>
      <w:r w:rsidR="0059023C">
        <w:t xml:space="preserve">(punktów pomiarowych) </w:t>
      </w:r>
      <w:r w:rsidR="000D6655">
        <w:t>zostało do ukończenia zabiegu.</w:t>
      </w:r>
      <w:r w:rsidR="00CA5181">
        <w:t xml:space="preserve"> Po </w:t>
      </w:r>
      <w:r w:rsidR="00CA5181">
        <w:lastRenderedPageBreak/>
        <w:t>ukończeniu zabiegu dla prawego ucha</w:t>
      </w:r>
      <w:r w:rsidR="00D64C42">
        <w:t>,</w:t>
      </w:r>
      <w:r w:rsidR="00CA5181">
        <w:t xml:space="preserve"> zostanie wyświetlony komunikat informujący o zmianie ucha, do którego będzie wysyłany sygnał dźwiękowy, na ucho lewe. Następnie przedstawioną powyżej procedurę należy powtórzyć dla lewego ucha. Po ukończeniu całego zabiegu dla obu uszu</w:t>
      </w:r>
      <w:r w:rsidR="00D64C42">
        <w:t>,</w:t>
      </w:r>
      <w:r w:rsidR="00CA5181">
        <w:t xml:space="preserve"> zostanie wyświetlony komunikat mówiący, że zabieg został zakończony, a wyniki można przejrze</w:t>
      </w:r>
      <w:r w:rsidR="00906638">
        <w:t>ć w historii zabiegów pacjenta.</w:t>
      </w:r>
    </w:p>
    <w:p w:rsidR="00906638" w:rsidRDefault="00906638" w:rsidP="0007508E">
      <w:pPr>
        <w:pStyle w:val="Akapitzlist"/>
        <w:spacing w:after="0"/>
        <w:jc w:val="both"/>
      </w:pPr>
    </w:p>
    <w:p w:rsidR="00906638" w:rsidRDefault="00906638" w:rsidP="0007508E">
      <w:pPr>
        <w:pStyle w:val="Akapitzlist"/>
        <w:spacing w:after="0"/>
        <w:jc w:val="both"/>
      </w:pPr>
      <w:r>
        <w:t>Uwaga: Diagnoza tworzona dla danych wyników jest jedynie sugestią. Użytkownik zawsze powinien skonsultować wynik z lekarzem</w:t>
      </w:r>
      <w:r w:rsidR="00BC5670">
        <w:t xml:space="preserve"> przed wyciąganiem dalszych wniosków.</w:t>
      </w:r>
    </w:p>
    <w:p w:rsidR="00CD11A7" w:rsidRDefault="00CD11A7" w:rsidP="0007508E">
      <w:pPr>
        <w:pStyle w:val="Akapitzlist"/>
        <w:spacing w:after="0"/>
        <w:jc w:val="both"/>
      </w:pPr>
    </w:p>
    <w:p w:rsidR="00CD11A7" w:rsidRDefault="00CD11A7" w:rsidP="00CD11A7">
      <w:pPr>
        <w:pStyle w:val="Akapitzlist"/>
        <w:numPr>
          <w:ilvl w:val="0"/>
          <w:numId w:val="6"/>
        </w:numPr>
        <w:spacing w:after="0"/>
      </w:pPr>
      <w:r>
        <w:t xml:space="preserve">Menu zabiegu </w:t>
      </w:r>
      <w:r w:rsidR="00682D1A">
        <w:t xml:space="preserve">badania dyskomfortu słyszenia </w:t>
      </w:r>
      <w:r>
        <w:t>(</w:t>
      </w:r>
      <w:r w:rsidR="00682D1A">
        <w:t>UCL</w:t>
      </w:r>
      <w:r>
        <w:t xml:space="preserve">) (Rysunek </w:t>
      </w:r>
      <w:r w:rsidR="004417FD">
        <w:t>6</w:t>
      </w:r>
      <w:r>
        <w:t>)</w:t>
      </w:r>
    </w:p>
    <w:p w:rsidR="00CD11A7" w:rsidRDefault="00CD11A7" w:rsidP="00CD11A7">
      <w:pPr>
        <w:pStyle w:val="Akapitzlist"/>
        <w:spacing w:after="0"/>
        <w:jc w:val="both"/>
      </w:pPr>
      <w:r>
        <w:t xml:space="preserve">Menu zabiegu </w:t>
      </w:r>
      <w:r w:rsidR="00853E65">
        <w:t>badania dyskomfortu słyszenia</w:t>
      </w:r>
      <w:r>
        <w:t xml:space="preserve"> umożliwia przeprowadzenie tego zabiegu przez użytkownika. Po uruchomieniu menu </w:t>
      </w:r>
      <w:r w:rsidR="00853E65">
        <w:t xml:space="preserve">zabiegu badania dyskomfortu słyszenia </w:t>
      </w:r>
      <w:r>
        <w:t>w polu oznaczonym numerem 1 pojawia się wykres, który będzie aktualizowany wraz z postępem zabiegu. Na początek użytkownik zobaczy wyświetloną w formie osobnego okna dialogowego instrukcję wykonywania zabiegu. Po potwierdzeniu jej przeczytania poprzez naciśnięcie przycisku "OK" nastąpi rozpoczęcie wykonywania zabiegu. Zostanie wyświetlony komunikat z prośbą o założenie słuchawek i informacją o wysyłaniu sygnału dźwiękowego najpierw na prawe ucho. Użytkownik ma za zadanie naciskać przycisk "</w:t>
      </w:r>
      <w:proofErr w:type="spellStart"/>
      <w:r w:rsidR="00853E65">
        <w:t>Comfortable</w:t>
      </w:r>
      <w:proofErr w:type="spellEnd"/>
      <w:r>
        <w:t>" gdy emitowany sygnał dźwiękowy</w:t>
      </w:r>
      <w:r w:rsidR="00853E65">
        <w:t xml:space="preserve"> jest przez niego komfortowo słyszany</w:t>
      </w:r>
      <w:r>
        <w:t>, lub przycisk "</w:t>
      </w:r>
      <w:proofErr w:type="spellStart"/>
      <w:r w:rsidR="00853E65">
        <w:t>Too</w:t>
      </w:r>
      <w:proofErr w:type="spellEnd"/>
      <w:r w:rsidR="00853E65">
        <w:t xml:space="preserve"> </w:t>
      </w:r>
      <w:proofErr w:type="spellStart"/>
      <w:r w:rsidR="00853E65">
        <w:t>loud</w:t>
      </w:r>
      <w:proofErr w:type="spellEnd"/>
      <w:r>
        <w:t xml:space="preserve">" gdy </w:t>
      </w:r>
      <w:r w:rsidR="00853E65">
        <w:t>sygnał jest za głośny i powoduje dyskomfort użytkownika</w:t>
      </w:r>
      <w:r>
        <w:t>. Punkt oznaczony na wykresie zielonym krzyżykiem wskazuje punkt na wykresie, którego dotyczy wysłany sygnał dźwiękowy. Punkt ten reaguje na przyciski "</w:t>
      </w:r>
      <w:proofErr w:type="spellStart"/>
      <w:r w:rsidR="00853E65">
        <w:t>Comfortable</w:t>
      </w:r>
      <w:proofErr w:type="spellEnd"/>
      <w:r>
        <w:t>" oraz "</w:t>
      </w:r>
      <w:proofErr w:type="spellStart"/>
      <w:r w:rsidR="00853E65">
        <w:t>Too</w:t>
      </w:r>
      <w:proofErr w:type="spellEnd"/>
      <w:r w:rsidR="00853E65">
        <w:t xml:space="preserve"> </w:t>
      </w:r>
      <w:proofErr w:type="spellStart"/>
      <w:r w:rsidR="00853E65">
        <w:t>loud</w:t>
      </w:r>
      <w:proofErr w:type="spellEnd"/>
      <w:r>
        <w:t>" użytkownika poprzez zmianę poziomu decybeli (</w:t>
      </w:r>
      <w:proofErr w:type="spellStart"/>
      <w:r>
        <w:t>dB</w:t>
      </w:r>
      <w:proofErr w:type="spellEnd"/>
      <w:r>
        <w:t>) sygnału dźwiękowego. Jeżeli użytkownik znalazł ostatni punkt, w którym wciąż wysyłany sygnał dźwiękowy</w:t>
      </w:r>
      <w:r w:rsidR="00853E65">
        <w:t xml:space="preserve"> jest dla niego komfortowy</w:t>
      </w:r>
      <w:r>
        <w:t>, naciska przycisk "</w:t>
      </w:r>
      <w:proofErr w:type="spellStart"/>
      <w:r w:rsidR="00853E65">
        <w:t>Comfortable</w:t>
      </w:r>
      <w:proofErr w:type="spellEnd"/>
      <w:r>
        <w:t xml:space="preserve"> limit". Po tym kroku zielony krzyżyk na wykresie przejdzie do kolejnego punktu reprezentującego następną wartość częstotliwości sygnału dźwiękowego. Użytkownik musi wykonać tą procedurę dla wszystkich 9 wartości częstotliwości. Tekst wyświetlany w polu oznaczonym na rysunku </w:t>
      </w:r>
      <w:r w:rsidR="00D64C42">
        <w:t>6</w:t>
      </w:r>
      <w:r>
        <w:t xml:space="preserve"> numerem 2 pokazuje ile jeszcze różnych częstotliwości (punktów pomiarowych) zostało do ukończenia zabiegu. Po ukończeniu zabiegu dla prawego ucha</w:t>
      </w:r>
      <w:r w:rsidR="00D64C42">
        <w:t>,</w:t>
      </w:r>
      <w:r>
        <w:t xml:space="preserve"> zostanie wyświetlony komunikat informujący o zmianie ucha, do którego będzie wysyłany sygnał dźwiękowy, na ucho lewe. Następnie przedstawioną powyżej procedurę należy powtórzyć dla lewego ucha. Po ukończeniu całego zabiegu dla obu uszu</w:t>
      </w:r>
      <w:r w:rsidR="00D64C42">
        <w:t>,</w:t>
      </w:r>
      <w:r>
        <w:t xml:space="preserve"> zostanie wyświetlony komunikat mówiący, że zabieg został zakończony, a wyniki można przejrzeć w historii zabiegów pacjenta. </w:t>
      </w:r>
    </w:p>
    <w:p w:rsidR="00CD11A7" w:rsidRDefault="00CD11A7" w:rsidP="0007508E">
      <w:pPr>
        <w:pStyle w:val="Akapitzlist"/>
        <w:spacing w:after="0"/>
        <w:jc w:val="both"/>
      </w:pPr>
    </w:p>
    <w:p w:rsidR="00BC5670" w:rsidRDefault="00BC5670" w:rsidP="00BC5670">
      <w:pPr>
        <w:pStyle w:val="Akapitzlist"/>
        <w:spacing w:after="0"/>
        <w:jc w:val="both"/>
      </w:pPr>
      <w:r>
        <w:t>Uwaga: Diagnoza tworzona dla danych wyników jest jedynie sugestią. Użytkownik zawsze powinien skonsultować wynik z lekarzem przed wyciąganiem dalszych wniosków.</w:t>
      </w:r>
    </w:p>
    <w:p w:rsidR="0007508E" w:rsidRDefault="0007508E" w:rsidP="0007508E">
      <w:pPr>
        <w:pStyle w:val="Akapitzlist"/>
        <w:spacing w:after="0"/>
        <w:jc w:val="both"/>
      </w:pPr>
    </w:p>
    <w:p w:rsidR="00A44A4B" w:rsidRDefault="006C648B" w:rsidP="00A44A4B">
      <w:pPr>
        <w:pStyle w:val="Akapitzlist"/>
        <w:numPr>
          <w:ilvl w:val="0"/>
          <w:numId w:val="6"/>
        </w:numPr>
        <w:spacing w:after="0"/>
      </w:pPr>
      <w:r>
        <w:t xml:space="preserve">Przeglądanie historii zabiegów pacjenta </w:t>
      </w:r>
      <w:r w:rsidR="00A44A4B">
        <w:t xml:space="preserve">(Rysunek </w:t>
      </w:r>
      <w:r w:rsidR="00292B1D">
        <w:t>7</w:t>
      </w:r>
      <w:r w:rsidR="00A44A4B">
        <w:t>)</w:t>
      </w:r>
    </w:p>
    <w:p w:rsidR="00F762A2" w:rsidRDefault="00F762A2" w:rsidP="00F762A2">
      <w:pPr>
        <w:pStyle w:val="Akapitzlist"/>
        <w:spacing w:after="0"/>
        <w:jc w:val="both"/>
      </w:pPr>
      <w:r>
        <w:t>Jeżeli w programie</w:t>
      </w:r>
      <w:r w:rsidR="00703B30">
        <w:t>, dla danego pacjenta,</w:t>
      </w:r>
      <w:r>
        <w:t xml:space="preserve"> został już wcześniej </w:t>
      </w:r>
      <w:r w:rsidR="00703B30">
        <w:t>wykonany jakiś zabieg,</w:t>
      </w:r>
      <w:r>
        <w:t xml:space="preserve"> to jego nazwa</w:t>
      </w:r>
      <w:r w:rsidR="00703B30">
        <w:t xml:space="preserve"> oraz data wykonania</w:t>
      </w:r>
      <w:r>
        <w:t xml:space="preserve"> pojawi się w polu o numerze 1 zaznaczonym na rysunku </w:t>
      </w:r>
      <w:r w:rsidR="00703B30">
        <w:t>7</w:t>
      </w:r>
      <w:r>
        <w:t>. Wtedy menu umożliwia wybór jednej z następujących opcji:</w:t>
      </w:r>
    </w:p>
    <w:p w:rsidR="00F762A2" w:rsidRDefault="00F762A2" w:rsidP="00703B30">
      <w:pPr>
        <w:pStyle w:val="Akapitzlist"/>
        <w:numPr>
          <w:ilvl w:val="0"/>
          <w:numId w:val="20"/>
        </w:numPr>
        <w:spacing w:after="0"/>
        <w:ind w:left="1134"/>
      </w:pPr>
      <w:r>
        <w:t xml:space="preserve">kliknięcie na nazwę </w:t>
      </w:r>
      <w:r w:rsidR="00857E01">
        <w:t xml:space="preserve">zabiegu </w:t>
      </w:r>
      <w:r>
        <w:t xml:space="preserve">- przechodzi do menu </w:t>
      </w:r>
      <w:r w:rsidR="00857E01">
        <w:t xml:space="preserve">podglądu wyniku </w:t>
      </w:r>
      <w:r w:rsidR="00AD4672">
        <w:t>wybranego</w:t>
      </w:r>
      <w:r w:rsidR="00203924">
        <w:t>, przeprowadzonego wcześniej</w:t>
      </w:r>
      <w:r w:rsidR="00AD4672">
        <w:t xml:space="preserve"> zabiegu</w:t>
      </w:r>
      <w:r>
        <w:t xml:space="preserve"> (Rysunek </w:t>
      </w:r>
      <w:r w:rsidR="00857E01">
        <w:t>8</w:t>
      </w:r>
      <w:r>
        <w:t>),</w:t>
      </w:r>
    </w:p>
    <w:p w:rsidR="00F762A2" w:rsidRDefault="00F762A2" w:rsidP="00F762A2">
      <w:pPr>
        <w:pStyle w:val="Akapitzlist"/>
        <w:numPr>
          <w:ilvl w:val="0"/>
          <w:numId w:val="20"/>
        </w:numPr>
        <w:spacing w:after="0"/>
        <w:ind w:left="1134"/>
      </w:pPr>
      <w:r>
        <w:t xml:space="preserve">"Return" - powrót do poprzedniego menu (tutaj Rysunek </w:t>
      </w:r>
      <w:r w:rsidR="00AD4672">
        <w:t>4</w:t>
      </w:r>
      <w:r>
        <w:t>).</w:t>
      </w:r>
    </w:p>
    <w:p w:rsidR="00762C2C" w:rsidRDefault="00203924" w:rsidP="00762C2C">
      <w:pPr>
        <w:pStyle w:val="Akapitzlist"/>
        <w:numPr>
          <w:ilvl w:val="0"/>
          <w:numId w:val="6"/>
        </w:numPr>
        <w:spacing w:after="0"/>
      </w:pPr>
      <w:r>
        <w:lastRenderedPageBreak/>
        <w:t xml:space="preserve">Menu </w:t>
      </w:r>
      <w:r w:rsidR="00586639">
        <w:t>podglądu wyniku wybranego, przeprowadzonego wcześniej zabiegu (Rysunek 8</w:t>
      </w:r>
      <w:r w:rsidR="00EF774A">
        <w:t>)</w:t>
      </w:r>
    </w:p>
    <w:p w:rsidR="00A44A4B" w:rsidRDefault="00247DA9" w:rsidP="0007508E">
      <w:pPr>
        <w:pStyle w:val="Akapitzlist"/>
        <w:spacing w:after="0"/>
        <w:jc w:val="both"/>
      </w:pPr>
      <w:r>
        <w:t xml:space="preserve">Po wybraniu w oknie przeglądania historii jednego z wykonanych wcześniej dla danego pacjenta zabiegów, otwiera się menu widoczne na rysunku 8. </w:t>
      </w:r>
      <w:r w:rsidR="005C0EC8">
        <w:t>W polu oznaczonym numerem 1 przedstawiony jest wykres powstały po wykonaniu tego zabiegu. W polu oznaczonym numerem 2 wypisana jest utworzona przez program diagnoza dla danego wyniku.</w:t>
      </w:r>
    </w:p>
    <w:p w:rsidR="00B866EF" w:rsidRDefault="00B866EF" w:rsidP="0007508E">
      <w:pPr>
        <w:pStyle w:val="Akapitzlist"/>
        <w:spacing w:after="0"/>
        <w:jc w:val="both"/>
      </w:pPr>
    </w:p>
    <w:p w:rsidR="00B866EF" w:rsidRDefault="00B866EF" w:rsidP="00B866EF">
      <w:pPr>
        <w:pStyle w:val="Akapitzlist"/>
        <w:spacing w:after="0"/>
        <w:jc w:val="both"/>
      </w:pPr>
      <w:r>
        <w:t>Uwaga: Diagnoza tworzona dla danych wyników jest jedynie sugestią. Użytkownik zawsze powinien skonsultować wynik z lekarzem przed wyciąganiem dalszych wniosków.</w:t>
      </w:r>
    </w:p>
    <w:p w:rsidR="00B866EF" w:rsidRDefault="00B866EF" w:rsidP="0007508E">
      <w:pPr>
        <w:pStyle w:val="Akapitzlist"/>
        <w:spacing w:after="0"/>
        <w:jc w:val="both"/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46"/>
        <w:gridCol w:w="2989"/>
        <w:gridCol w:w="3053"/>
      </w:tblGrid>
      <w:tr w:rsidR="004408D0" w:rsidTr="00162347">
        <w:tc>
          <w:tcPr>
            <w:tcW w:w="3246" w:type="dxa"/>
          </w:tcPr>
          <w:p w:rsidR="00DC5D09" w:rsidRDefault="004408D0" w:rsidP="00DC5D09">
            <w:pPr>
              <w:pStyle w:val="Legenda"/>
              <w:keepNext/>
              <w:jc w:val="center"/>
            </w:pPr>
            <w:r>
              <w:object w:dxaOrig="2895" w:dyaOrig="41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8.15pt;height:198.4pt" o:ole="" o:bordertopcolor="this" o:borderleftcolor="this" o:borderbottomcolor="this" o:borderrightcolor="this">
                  <v:imagedata r:id="rId7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25" DrawAspect="Content" ObjectID="_1585920097" r:id="rId8"/>
              </w:object>
            </w:r>
          </w:p>
          <w:p w:rsidR="00DC5D09" w:rsidRDefault="00DC5D09" w:rsidP="00DC5D09">
            <w:pPr>
              <w:pStyle w:val="Legenda"/>
              <w:jc w:val="center"/>
            </w:pPr>
            <w:r>
              <w:t xml:space="preserve">Rysunek </w:t>
            </w:r>
            <w:fldSimple w:instr=" SEQ Rysunek \* ARABIC ">
              <w:r w:rsidR="0019487F">
                <w:rPr>
                  <w:noProof/>
                </w:rPr>
                <w:t>1</w:t>
              </w:r>
            </w:fldSimple>
            <w:r>
              <w:t>. Menu startowe</w:t>
            </w:r>
          </w:p>
        </w:tc>
        <w:tc>
          <w:tcPr>
            <w:tcW w:w="2989" w:type="dxa"/>
          </w:tcPr>
          <w:p w:rsidR="00DC5D09" w:rsidRDefault="004408D0" w:rsidP="00CC7423">
            <w:pPr>
              <w:pStyle w:val="Legenda"/>
              <w:keepNext/>
              <w:jc w:val="center"/>
            </w:pPr>
            <w:r>
              <w:object w:dxaOrig="3240" w:dyaOrig="4710">
                <v:shape id="_x0000_i1026" type="#_x0000_t75" style="width:137.3pt;height:198.4pt" o:ole="" o:bordertopcolor="this" o:borderleftcolor="this" o:borderbottomcolor="this" o:borderrightcolor="this">
                  <v:imagedata r:id="rId9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26" DrawAspect="Content" ObjectID="_1585920098" r:id="rId10"/>
              </w:object>
            </w:r>
            <w:r w:rsidR="00A0357C">
              <w:t xml:space="preserve">Rysunek </w:t>
            </w:r>
            <w:fldSimple w:instr=" SEQ Rysunek \* ARABIC ">
              <w:r w:rsidR="0019487F">
                <w:rPr>
                  <w:noProof/>
                </w:rPr>
                <w:t>2</w:t>
              </w:r>
            </w:fldSimple>
            <w:r w:rsidR="00A0357C">
              <w:t>. Tworzenie pacjenta</w:t>
            </w:r>
          </w:p>
        </w:tc>
        <w:tc>
          <w:tcPr>
            <w:tcW w:w="3053" w:type="dxa"/>
          </w:tcPr>
          <w:p w:rsidR="00DC5D09" w:rsidRDefault="004408D0" w:rsidP="00CC7423">
            <w:pPr>
              <w:pStyle w:val="Legenda"/>
              <w:keepNext/>
              <w:jc w:val="center"/>
            </w:pPr>
            <w:r>
              <w:object w:dxaOrig="6300" w:dyaOrig="8805">
                <v:shape id="_x0000_i1027" type="#_x0000_t75" style="width:140.65pt;height:198.4pt" o:ole="" o:bordertopcolor="this" o:borderleftcolor="this" o:borderbottomcolor="this" o:borderrightcolor="this">
                  <v:imagedata r:id="rId11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27" DrawAspect="Content" ObjectID="_1585920099" r:id="rId12"/>
              </w:object>
            </w:r>
            <w:r w:rsidR="00F56EBF">
              <w:t xml:space="preserve">Rysunek </w:t>
            </w:r>
            <w:fldSimple w:instr=" SEQ Rysunek \* ARABIC ">
              <w:r w:rsidR="0019487F">
                <w:rPr>
                  <w:noProof/>
                </w:rPr>
                <w:t>3</w:t>
              </w:r>
            </w:fldSimple>
            <w:r w:rsidR="00F56EBF">
              <w:t>. Wybór pacjenta</w:t>
            </w:r>
          </w:p>
        </w:tc>
      </w:tr>
    </w:tbl>
    <w:p w:rsidR="002547C9" w:rsidRDefault="002547C9" w:rsidP="008E31EC">
      <w:pPr>
        <w:pStyle w:val="Legenda"/>
        <w:jc w:val="center"/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411"/>
        <w:gridCol w:w="4877"/>
      </w:tblGrid>
      <w:tr w:rsidR="00162347" w:rsidTr="00162347">
        <w:tc>
          <w:tcPr>
            <w:tcW w:w="4411" w:type="dxa"/>
          </w:tcPr>
          <w:p w:rsidR="00162347" w:rsidRDefault="00162347" w:rsidP="00BC20C0">
            <w:pPr>
              <w:pStyle w:val="Legenda"/>
              <w:keepNext/>
              <w:jc w:val="center"/>
            </w:pPr>
            <w:r>
              <w:object w:dxaOrig="6300" w:dyaOrig="7965">
                <v:shape id="_x0000_i1028" type="#_x0000_t75" style="width:181.65pt;height:230.25pt" o:ole="" o:bordertopcolor="this" o:borderleftcolor="this" o:borderbottomcolor="this" o:borderrightcolor="this">
                  <v:imagedata r:id="rId13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28" DrawAspect="Content" ObjectID="_1585920100" r:id="rId14"/>
              </w:object>
            </w:r>
            <w:r>
              <w:t xml:space="preserve">Rysunek </w:t>
            </w:r>
            <w:r w:rsidR="008127B7">
              <w:fldChar w:fldCharType="begin"/>
            </w:r>
            <w:r>
              <w:instrText xml:space="preserve"> SEQ Rysunek \* ARABIC </w:instrText>
            </w:r>
            <w:r w:rsidR="008127B7">
              <w:fldChar w:fldCharType="separate"/>
            </w:r>
            <w:r w:rsidR="0019487F">
              <w:rPr>
                <w:noProof/>
              </w:rPr>
              <w:t>4</w:t>
            </w:r>
            <w:r w:rsidR="008127B7">
              <w:fldChar w:fldCharType="end"/>
            </w:r>
            <w:r>
              <w:t>. Menu pacjenta</w:t>
            </w:r>
          </w:p>
        </w:tc>
        <w:tc>
          <w:tcPr>
            <w:tcW w:w="4877" w:type="dxa"/>
          </w:tcPr>
          <w:p w:rsidR="00162347" w:rsidRDefault="00162347" w:rsidP="00BC20C0">
            <w:pPr>
              <w:pStyle w:val="Legenda"/>
              <w:keepNext/>
              <w:jc w:val="center"/>
            </w:pPr>
            <w:r>
              <w:object w:dxaOrig="6465" w:dyaOrig="9270">
                <v:shape id="_x0000_i1029" type="#_x0000_t75" style="width:158.25pt;height:227.7pt" o:ole="" o:bordertopcolor="this" o:borderleftcolor="this" o:borderbottomcolor="this" o:borderrightcolor="this">
                  <v:imagedata r:id="rId15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29" DrawAspect="Content" ObjectID="_1585920101" r:id="rId16"/>
              </w:object>
            </w:r>
          </w:p>
          <w:p w:rsidR="00162347" w:rsidRDefault="00162347" w:rsidP="00BC20C0">
            <w:pPr>
              <w:pStyle w:val="Legenda"/>
              <w:keepNext/>
              <w:jc w:val="center"/>
            </w:pPr>
            <w:r>
              <w:t xml:space="preserve">Rysunek </w:t>
            </w:r>
            <w:r w:rsidR="008127B7">
              <w:fldChar w:fldCharType="begin"/>
            </w:r>
            <w:r>
              <w:instrText xml:space="preserve"> SEQ Rysunek \* ARABIC </w:instrText>
            </w:r>
            <w:r w:rsidR="008127B7">
              <w:fldChar w:fldCharType="separate"/>
            </w:r>
            <w:r w:rsidR="0019487F">
              <w:rPr>
                <w:noProof/>
              </w:rPr>
              <w:t>5</w:t>
            </w:r>
            <w:r w:rsidR="008127B7">
              <w:fldChar w:fldCharType="end"/>
            </w:r>
            <w:r>
              <w:t>. Menu zabiegu PTA</w:t>
            </w:r>
          </w:p>
        </w:tc>
      </w:tr>
    </w:tbl>
    <w:p w:rsidR="00162347" w:rsidRDefault="00162347" w:rsidP="00162347"/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06"/>
        <w:gridCol w:w="4606"/>
      </w:tblGrid>
      <w:tr w:rsidR="007C5511" w:rsidTr="00DC1E48">
        <w:trPr>
          <w:jc w:val="center"/>
        </w:trPr>
        <w:tc>
          <w:tcPr>
            <w:tcW w:w="4606" w:type="dxa"/>
          </w:tcPr>
          <w:p w:rsidR="007C5511" w:rsidRDefault="007C5511" w:rsidP="00F22F1D">
            <w:pPr>
              <w:keepNext/>
              <w:jc w:val="center"/>
            </w:pPr>
            <w:r>
              <w:object w:dxaOrig="6420" w:dyaOrig="9300">
                <v:shape id="_x0000_i1030" type="#_x0000_t75" style="width:175.8pt;height:254.5pt" o:ole="" o:bordertopcolor="this" o:borderleftcolor="this" o:borderbottomcolor="this" o:borderrightcolor="this">
                  <v:imagedata r:id="rId17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30" DrawAspect="Content" ObjectID="_1585920102" r:id="rId18"/>
              </w:object>
            </w:r>
          </w:p>
          <w:p w:rsidR="007C5511" w:rsidRDefault="007C5511" w:rsidP="00F22F1D">
            <w:pPr>
              <w:pStyle w:val="Legenda"/>
              <w:jc w:val="center"/>
            </w:pPr>
            <w:r>
              <w:t xml:space="preserve">Rysunek </w:t>
            </w:r>
            <w:fldSimple w:instr=" SEQ Rysunek \* ARABIC ">
              <w:r w:rsidR="0019487F">
                <w:rPr>
                  <w:noProof/>
                </w:rPr>
                <w:t>6</w:t>
              </w:r>
            </w:fldSimple>
            <w:r>
              <w:t>. Menu zabiegu UCL</w:t>
            </w:r>
          </w:p>
        </w:tc>
        <w:tc>
          <w:tcPr>
            <w:tcW w:w="4606" w:type="dxa"/>
          </w:tcPr>
          <w:p w:rsidR="000916CC" w:rsidRDefault="00D5014D" w:rsidP="000916CC">
            <w:pPr>
              <w:keepNext/>
              <w:jc w:val="center"/>
            </w:pPr>
            <w:r>
              <w:object w:dxaOrig="6420" w:dyaOrig="8910">
                <v:shape id="_x0000_i1031" type="#_x0000_t75" style="width:183.35pt;height:255.35pt" o:ole="" o:bordertopcolor="this" o:borderleftcolor="this" o:borderbottomcolor="this" o:borderrightcolor="this">
                  <v:imagedata r:id="rId19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31" DrawAspect="Content" ObjectID="_1585920103" r:id="rId20"/>
              </w:object>
            </w:r>
          </w:p>
          <w:p w:rsidR="007C5511" w:rsidRDefault="000916CC" w:rsidP="000916CC">
            <w:pPr>
              <w:pStyle w:val="Legenda"/>
              <w:jc w:val="center"/>
            </w:pPr>
            <w:r>
              <w:t xml:space="preserve">Rysunek </w:t>
            </w:r>
            <w:fldSimple w:instr=" SEQ Rysunek \* ARABIC ">
              <w:r w:rsidR="0019487F">
                <w:rPr>
                  <w:noProof/>
                </w:rPr>
                <w:t>7</w:t>
              </w:r>
            </w:fldSimple>
            <w:r>
              <w:t>. Przeglądanie historii zabiegów pacjenta</w:t>
            </w:r>
          </w:p>
        </w:tc>
      </w:tr>
    </w:tbl>
    <w:p w:rsidR="00FB4252" w:rsidRDefault="00FB4252" w:rsidP="00162347"/>
    <w:p w:rsidR="0019487F" w:rsidRDefault="0019487F" w:rsidP="0019487F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2149991" cy="3126925"/>
            <wp:effectExtent l="38100" t="19050" r="21709" b="1632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161" cy="31286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87F" w:rsidRPr="00162347" w:rsidRDefault="0019487F" w:rsidP="0019487F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8</w:t>
        </w:r>
      </w:fldSimple>
      <w:r>
        <w:t>. Menu podglądu wyniku wybranego, przeprowadzonego wcześniej zabiegu</w:t>
      </w:r>
    </w:p>
    <w:sectPr w:rsidR="0019487F" w:rsidRPr="00162347" w:rsidSect="00314488"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23DC7" w:rsidRDefault="00323DC7" w:rsidP="002E7B9B">
      <w:pPr>
        <w:spacing w:after="0" w:line="240" w:lineRule="auto"/>
      </w:pPr>
      <w:r>
        <w:separator/>
      </w:r>
    </w:p>
  </w:endnote>
  <w:endnote w:type="continuationSeparator" w:id="0">
    <w:p w:rsidR="00323DC7" w:rsidRDefault="00323DC7" w:rsidP="002E7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826958"/>
      <w:docPartObj>
        <w:docPartGallery w:val="Page Numbers (Bottom of Page)"/>
        <w:docPartUnique/>
      </w:docPartObj>
    </w:sdtPr>
    <w:sdtContent>
      <w:p w:rsidR="002E7B9B" w:rsidRDefault="008127B7">
        <w:pPr>
          <w:pStyle w:val="Stopka"/>
          <w:jc w:val="right"/>
        </w:pPr>
        <w:fldSimple w:instr=" PAGE   \* MERGEFORMAT ">
          <w:r w:rsidR="00AD1902">
            <w:rPr>
              <w:noProof/>
            </w:rPr>
            <w:t>1</w:t>
          </w:r>
        </w:fldSimple>
      </w:p>
    </w:sdtContent>
  </w:sdt>
  <w:p w:rsidR="002E7B9B" w:rsidRDefault="002E7B9B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23DC7" w:rsidRDefault="00323DC7" w:rsidP="002E7B9B">
      <w:pPr>
        <w:spacing w:after="0" w:line="240" w:lineRule="auto"/>
      </w:pPr>
      <w:r>
        <w:separator/>
      </w:r>
    </w:p>
  </w:footnote>
  <w:footnote w:type="continuationSeparator" w:id="0">
    <w:p w:rsidR="00323DC7" w:rsidRDefault="00323DC7" w:rsidP="002E7B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E623E"/>
    <w:multiLevelType w:val="hybridMultilevel"/>
    <w:tmpl w:val="3E6AE76E"/>
    <w:lvl w:ilvl="0" w:tplc="0415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">
    <w:nsid w:val="07B71D0A"/>
    <w:multiLevelType w:val="hybridMultilevel"/>
    <w:tmpl w:val="815C29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A037A6"/>
    <w:multiLevelType w:val="hybridMultilevel"/>
    <w:tmpl w:val="C156B49C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446D5B"/>
    <w:multiLevelType w:val="hybridMultilevel"/>
    <w:tmpl w:val="D0FA8D54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7F3D5C"/>
    <w:multiLevelType w:val="hybridMultilevel"/>
    <w:tmpl w:val="6BAAB1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225781"/>
    <w:multiLevelType w:val="hybridMultilevel"/>
    <w:tmpl w:val="171E5E92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F977499"/>
    <w:multiLevelType w:val="hybridMultilevel"/>
    <w:tmpl w:val="171E5E92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4E445EF"/>
    <w:multiLevelType w:val="hybridMultilevel"/>
    <w:tmpl w:val="171E5E92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B770463"/>
    <w:multiLevelType w:val="hybridMultilevel"/>
    <w:tmpl w:val="171E5E92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32A6B34"/>
    <w:multiLevelType w:val="hybridMultilevel"/>
    <w:tmpl w:val="52EEF2EC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3C65FA"/>
    <w:multiLevelType w:val="hybridMultilevel"/>
    <w:tmpl w:val="181647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9D1793"/>
    <w:multiLevelType w:val="hybridMultilevel"/>
    <w:tmpl w:val="AA0400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D45A8E"/>
    <w:multiLevelType w:val="hybridMultilevel"/>
    <w:tmpl w:val="E806E34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8631368"/>
    <w:multiLevelType w:val="hybridMultilevel"/>
    <w:tmpl w:val="2C02A22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102D5C"/>
    <w:multiLevelType w:val="hybridMultilevel"/>
    <w:tmpl w:val="171E5E92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671A1C50"/>
    <w:multiLevelType w:val="hybridMultilevel"/>
    <w:tmpl w:val="D3CA711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0DF77E2"/>
    <w:multiLevelType w:val="hybridMultilevel"/>
    <w:tmpl w:val="C8FE3E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1297527"/>
    <w:multiLevelType w:val="hybridMultilevel"/>
    <w:tmpl w:val="399A11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5F1790E"/>
    <w:multiLevelType w:val="hybridMultilevel"/>
    <w:tmpl w:val="60D688C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7204A9B"/>
    <w:multiLevelType w:val="hybridMultilevel"/>
    <w:tmpl w:val="CAD86476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0"/>
  </w:num>
  <w:num w:numId="3">
    <w:abstractNumId w:val="18"/>
  </w:num>
  <w:num w:numId="4">
    <w:abstractNumId w:val="16"/>
  </w:num>
  <w:num w:numId="5">
    <w:abstractNumId w:val="11"/>
  </w:num>
  <w:num w:numId="6">
    <w:abstractNumId w:val="2"/>
  </w:num>
  <w:num w:numId="7">
    <w:abstractNumId w:val="0"/>
  </w:num>
  <w:num w:numId="8">
    <w:abstractNumId w:val="17"/>
  </w:num>
  <w:num w:numId="9">
    <w:abstractNumId w:val="13"/>
  </w:num>
  <w:num w:numId="10">
    <w:abstractNumId w:val="9"/>
  </w:num>
  <w:num w:numId="11">
    <w:abstractNumId w:val="19"/>
  </w:num>
  <w:num w:numId="12">
    <w:abstractNumId w:val="12"/>
  </w:num>
  <w:num w:numId="13">
    <w:abstractNumId w:val="4"/>
  </w:num>
  <w:num w:numId="14">
    <w:abstractNumId w:val="1"/>
  </w:num>
  <w:num w:numId="15">
    <w:abstractNumId w:val="3"/>
  </w:num>
  <w:num w:numId="16">
    <w:abstractNumId w:val="8"/>
  </w:num>
  <w:num w:numId="17">
    <w:abstractNumId w:val="7"/>
  </w:num>
  <w:num w:numId="18">
    <w:abstractNumId w:val="6"/>
  </w:num>
  <w:num w:numId="19">
    <w:abstractNumId w:val="5"/>
  </w:num>
  <w:num w:numId="20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15616"/>
    <w:rsid w:val="000030F3"/>
    <w:rsid w:val="00011646"/>
    <w:rsid w:val="000141C2"/>
    <w:rsid w:val="00016BA9"/>
    <w:rsid w:val="0004654E"/>
    <w:rsid w:val="0005225B"/>
    <w:rsid w:val="0007508E"/>
    <w:rsid w:val="00077A2E"/>
    <w:rsid w:val="000913AD"/>
    <w:rsid w:val="000916CC"/>
    <w:rsid w:val="000A1918"/>
    <w:rsid w:val="000B2BF7"/>
    <w:rsid w:val="000C184F"/>
    <w:rsid w:val="000C3433"/>
    <w:rsid w:val="000D0B8A"/>
    <w:rsid w:val="000D568B"/>
    <w:rsid w:val="000D6655"/>
    <w:rsid w:val="00123F57"/>
    <w:rsid w:val="0013042E"/>
    <w:rsid w:val="00131E48"/>
    <w:rsid w:val="001370EB"/>
    <w:rsid w:val="00162347"/>
    <w:rsid w:val="00172FF9"/>
    <w:rsid w:val="00181EE7"/>
    <w:rsid w:val="00185D65"/>
    <w:rsid w:val="0019131E"/>
    <w:rsid w:val="0019487F"/>
    <w:rsid w:val="001B2820"/>
    <w:rsid w:val="001D6D59"/>
    <w:rsid w:val="001E7A92"/>
    <w:rsid w:val="00203924"/>
    <w:rsid w:val="00215616"/>
    <w:rsid w:val="00247DA9"/>
    <w:rsid w:val="00253E8D"/>
    <w:rsid w:val="002547C9"/>
    <w:rsid w:val="00262C29"/>
    <w:rsid w:val="0026779E"/>
    <w:rsid w:val="00292B1D"/>
    <w:rsid w:val="002A171F"/>
    <w:rsid w:val="002D5AE3"/>
    <w:rsid w:val="002E7B9B"/>
    <w:rsid w:val="002F1116"/>
    <w:rsid w:val="00301303"/>
    <w:rsid w:val="0030662F"/>
    <w:rsid w:val="00314488"/>
    <w:rsid w:val="00323DC7"/>
    <w:rsid w:val="00325CC7"/>
    <w:rsid w:val="00331F40"/>
    <w:rsid w:val="00353B49"/>
    <w:rsid w:val="0037177C"/>
    <w:rsid w:val="00371A16"/>
    <w:rsid w:val="00374356"/>
    <w:rsid w:val="003848E7"/>
    <w:rsid w:val="003A0E24"/>
    <w:rsid w:val="003B4D01"/>
    <w:rsid w:val="003C04FF"/>
    <w:rsid w:val="003D1CC7"/>
    <w:rsid w:val="003E509F"/>
    <w:rsid w:val="003F7B57"/>
    <w:rsid w:val="00410A84"/>
    <w:rsid w:val="0041368D"/>
    <w:rsid w:val="00423D63"/>
    <w:rsid w:val="004316C0"/>
    <w:rsid w:val="004408D0"/>
    <w:rsid w:val="004417FD"/>
    <w:rsid w:val="00462BB5"/>
    <w:rsid w:val="00464548"/>
    <w:rsid w:val="00465B54"/>
    <w:rsid w:val="00482FBF"/>
    <w:rsid w:val="004918A6"/>
    <w:rsid w:val="00491EC2"/>
    <w:rsid w:val="004A2622"/>
    <w:rsid w:val="004A2F54"/>
    <w:rsid w:val="004B2439"/>
    <w:rsid w:val="004D56F4"/>
    <w:rsid w:val="0051390D"/>
    <w:rsid w:val="0054010F"/>
    <w:rsid w:val="00542ADB"/>
    <w:rsid w:val="00547F8B"/>
    <w:rsid w:val="005501B5"/>
    <w:rsid w:val="005628DF"/>
    <w:rsid w:val="005716C5"/>
    <w:rsid w:val="00583D72"/>
    <w:rsid w:val="00586639"/>
    <w:rsid w:val="0059023C"/>
    <w:rsid w:val="0059107C"/>
    <w:rsid w:val="0059150B"/>
    <w:rsid w:val="005A4CAB"/>
    <w:rsid w:val="005B4D51"/>
    <w:rsid w:val="005B5CE9"/>
    <w:rsid w:val="005B6A49"/>
    <w:rsid w:val="005C0EC8"/>
    <w:rsid w:val="005D14F9"/>
    <w:rsid w:val="005E3C9C"/>
    <w:rsid w:val="006122CD"/>
    <w:rsid w:val="00631CCB"/>
    <w:rsid w:val="00636289"/>
    <w:rsid w:val="00636752"/>
    <w:rsid w:val="006378A1"/>
    <w:rsid w:val="006535B5"/>
    <w:rsid w:val="00655362"/>
    <w:rsid w:val="00671E8D"/>
    <w:rsid w:val="00672FC8"/>
    <w:rsid w:val="00682D1A"/>
    <w:rsid w:val="00696A20"/>
    <w:rsid w:val="006A6667"/>
    <w:rsid w:val="006B2B6C"/>
    <w:rsid w:val="006B731F"/>
    <w:rsid w:val="006C3A36"/>
    <w:rsid w:val="006C648B"/>
    <w:rsid w:val="006E4FA6"/>
    <w:rsid w:val="006F3537"/>
    <w:rsid w:val="00703B30"/>
    <w:rsid w:val="00731EB3"/>
    <w:rsid w:val="00746403"/>
    <w:rsid w:val="00746DBD"/>
    <w:rsid w:val="00762C2C"/>
    <w:rsid w:val="00763866"/>
    <w:rsid w:val="007812A3"/>
    <w:rsid w:val="00783A46"/>
    <w:rsid w:val="00784A81"/>
    <w:rsid w:val="00787FBA"/>
    <w:rsid w:val="007A37DE"/>
    <w:rsid w:val="007A5110"/>
    <w:rsid w:val="007B6940"/>
    <w:rsid w:val="007B69AA"/>
    <w:rsid w:val="007C23A7"/>
    <w:rsid w:val="007C5511"/>
    <w:rsid w:val="007D1EB7"/>
    <w:rsid w:val="007D4963"/>
    <w:rsid w:val="007E2018"/>
    <w:rsid w:val="007E4DF7"/>
    <w:rsid w:val="007F7029"/>
    <w:rsid w:val="008127B7"/>
    <w:rsid w:val="00833117"/>
    <w:rsid w:val="00836427"/>
    <w:rsid w:val="00837224"/>
    <w:rsid w:val="00842798"/>
    <w:rsid w:val="00852A28"/>
    <w:rsid w:val="00852E59"/>
    <w:rsid w:val="00853E65"/>
    <w:rsid w:val="00855019"/>
    <w:rsid w:val="00857E01"/>
    <w:rsid w:val="00875D4D"/>
    <w:rsid w:val="008A4EE2"/>
    <w:rsid w:val="008D0605"/>
    <w:rsid w:val="008D498F"/>
    <w:rsid w:val="008E31EC"/>
    <w:rsid w:val="008E3727"/>
    <w:rsid w:val="008F4AFF"/>
    <w:rsid w:val="00906638"/>
    <w:rsid w:val="0091231A"/>
    <w:rsid w:val="00924AA3"/>
    <w:rsid w:val="00925138"/>
    <w:rsid w:val="0092770E"/>
    <w:rsid w:val="00947ECB"/>
    <w:rsid w:val="00953D3E"/>
    <w:rsid w:val="00954838"/>
    <w:rsid w:val="009549CE"/>
    <w:rsid w:val="009666F5"/>
    <w:rsid w:val="009730DC"/>
    <w:rsid w:val="00987A1F"/>
    <w:rsid w:val="009B65AC"/>
    <w:rsid w:val="009C418A"/>
    <w:rsid w:val="009D41EF"/>
    <w:rsid w:val="009F3531"/>
    <w:rsid w:val="00A0357C"/>
    <w:rsid w:val="00A11847"/>
    <w:rsid w:val="00A20331"/>
    <w:rsid w:val="00A300BF"/>
    <w:rsid w:val="00A31B55"/>
    <w:rsid w:val="00A33C38"/>
    <w:rsid w:val="00A35A90"/>
    <w:rsid w:val="00A44A4B"/>
    <w:rsid w:val="00A5214C"/>
    <w:rsid w:val="00A63A85"/>
    <w:rsid w:val="00A94D44"/>
    <w:rsid w:val="00AA2AED"/>
    <w:rsid w:val="00AA688E"/>
    <w:rsid w:val="00AB5110"/>
    <w:rsid w:val="00AB641D"/>
    <w:rsid w:val="00AC264F"/>
    <w:rsid w:val="00AC3A75"/>
    <w:rsid w:val="00AD1902"/>
    <w:rsid w:val="00AD4672"/>
    <w:rsid w:val="00AF628E"/>
    <w:rsid w:val="00B0660F"/>
    <w:rsid w:val="00B2028E"/>
    <w:rsid w:val="00B3405D"/>
    <w:rsid w:val="00B379E3"/>
    <w:rsid w:val="00B665CB"/>
    <w:rsid w:val="00B866EF"/>
    <w:rsid w:val="00B95515"/>
    <w:rsid w:val="00BB6782"/>
    <w:rsid w:val="00BC47B9"/>
    <w:rsid w:val="00BC5670"/>
    <w:rsid w:val="00BD23EA"/>
    <w:rsid w:val="00BD55EF"/>
    <w:rsid w:val="00BE128B"/>
    <w:rsid w:val="00BF721D"/>
    <w:rsid w:val="00C02498"/>
    <w:rsid w:val="00C37DD8"/>
    <w:rsid w:val="00C37F82"/>
    <w:rsid w:val="00C44D83"/>
    <w:rsid w:val="00C56A46"/>
    <w:rsid w:val="00C5752C"/>
    <w:rsid w:val="00C62D97"/>
    <w:rsid w:val="00CA5181"/>
    <w:rsid w:val="00CC3A69"/>
    <w:rsid w:val="00CC7423"/>
    <w:rsid w:val="00CD043E"/>
    <w:rsid w:val="00CD11A7"/>
    <w:rsid w:val="00CE319C"/>
    <w:rsid w:val="00CE5210"/>
    <w:rsid w:val="00D169FD"/>
    <w:rsid w:val="00D171DA"/>
    <w:rsid w:val="00D322B6"/>
    <w:rsid w:val="00D5014D"/>
    <w:rsid w:val="00D64C42"/>
    <w:rsid w:val="00D70696"/>
    <w:rsid w:val="00D90195"/>
    <w:rsid w:val="00DB280F"/>
    <w:rsid w:val="00DB5A4F"/>
    <w:rsid w:val="00DC1E48"/>
    <w:rsid w:val="00DC5D09"/>
    <w:rsid w:val="00DC6E99"/>
    <w:rsid w:val="00DF59D1"/>
    <w:rsid w:val="00E305F1"/>
    <w:rsid w:val="00E31169"/>
    <w:rsid w:val="00E33A2B"/>
    <w:rsid w:val="00E3405D"/>
    <w:rsid w:val="00E644FE"/>
    <w:rsid w:val="00EC5900"/>
    <w:rsid w:val="00EC5DF9"/>
    <w:rsid w:val="00ED41F0"/>
    <w:rsid w:val="00EE1855"/>
    <w:rsid w:val="00EF0AF7"/>
    <w:rsid w:val="00EF31E7"/>
    <w:rsid w:val="00EF774A"/>
    <w:rsid w:val="00F0025F"/>
    <w:rsid w:val="00F14BBC"/>
    <w:rsid w:val="00F163F0"/>
    <w:rsid w:val="00F22F1D"/>
    <w:rsid w:val="00F36932"/>
    <w:rsid w:val="00F403CC"/>
    <w:rsid w:val="00F41121"/>
    <w:rsid w:val="00F44E31"/>
    <w:rsid w:val="00F50DC2"/>
    <w:rsid w:val="00F56EBF"/>
    <w:rsid w:val="00F72B56"/>
    <w:rsid w:val="00F73EB1"/>
    <w:rsid w:val="00F762A2"/>
    <w:rsid w:val="00F85BD8"/>
    <w:rsid w:val="00F87E43"/>
    <w:rsid w:val="00F92DEC"/>
    <w:rsid w:val="00FB4252"/>
    <w:rsid w:val="00FB5D3E"/>
    <w:rsid w:val="00FB6AE2"/>
    <w:rsid w:val="00FD28F7"/>
    <w:rsid w:val="00FD7A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4488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A688E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267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6779E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26779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agwek">
    <w:name w:val="header"/>
    <w:basedOn w:val="Normalny"/>
    <w:link w:val="NagwekZnak"/>
    <w:uiPriority w:val="99"/>
    <w:semiHidden/>
    <w:unhideWhenUsed/>
    <w:rsid w:val="002E7B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2E7B9B"/>
  </w:style>
  <w:style w:type="paragraph" w:styleId="Stopka">
    <w:name w:val="footer"/>
    <w:basedOn w:val="Normalny"/>
    <w:link w:val="StopkaZnak"/>
    <w:uiPriority w:val="99"/>
    <w:unhideWhenUsed/>
    <w:rsid w:val="002E7B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E7B9B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9131E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9131E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9131E"/>
    <w:rPr>
      <w:vertAlign w:val="superscript"/>
    </w:rPr>
  </w:style>
  <w:style w:type="table" w:styleId="Tabela-Siatka">
    <w:name w:val="Table Grid"/>
    <w:basedOn w:val="Standardowy"/>
    <w:uiPriority w:val="59"/>
    <w:rsid w:val="00DC5D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36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5</Pages>
  <Words>1291</Words>
  <Characters>7750</Characters>
  <Application>Microsoft Office Word</Application>
  <DocSecurity>0</DocSecurity>
  <Lines>64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Moher</dc:creator>
  <cp:lastModifiedBy>PPW</cp:lastModifiedBy>
  <cp:revision>261</cp:revision>
  <dcterms:created xsi:type="dcterms:W3CDTF">2013-06-02T16:07:00Z</dcterms:created>
  <dcterms:modified xsi:type="dcterms:W3CDTF">2018-04-22T14:35:00Z</dcterms:modified>
</cp:coreProperties>
</file>