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3A4" w:rsidRDefault="003B0C61">
      <w:pPr>
        <w:rPr>
          <w:b/>
        </w:rPr>
      </w:pPr>
      <w:r>
        <w:rPr>
          <w:b/>
        </w:rPr>
        <w:t>Provenance in our Application</w:t>
      </w:r>
    </w:p>
    <w:p w:rsidR="003B0C61" w:rsidRDefault="003B0C61">
      <w:r>
        <w:t>In the previous section we have extensively covered the concept of provenance of electronic data. We went through the benefits of capturing provenance information. We then presented different data models for representing, as well as, locating and retrieving that information. The purposed of this chapter is to</w:t>
      </w:r>
      <w:r w:rsidR="007646F3">
        <w:t xml:space="preserve"> describe all those concepts, in the scope of the web application that we developed. We will start by reviewing the benefits that provenance brought to our application. Then the data for which provenance is tracked, will be presented. Finally, we briefly describe how the application exposes that information to external applications.</w:t>
      </w:r>
    </w:p>
    <w:p w:rsidR="005A4D07" w:rsidRDefault="005A4D07">
      <w:pPr>
        <w:rPr>
          <w:b/>
        </w:rPr>
      </w:pPr>
    </w:p>
    <w:p w:rsidR="007646F3" w:rsidRDefault="005A4D07">
      <w:r>
        <w:rPr>
          <w:b/>
        </w:rPr>
        <w:t>Benefits of Provenance</w:t>
      </w:r>
    </w:p>
    <w:p w:rsidR="00DC60AF" w:rsidRDefault="00914CBB">
      <w:r>
        <w:t xml:space="preserve">Our web application is a provenance-aware crowd sourced system for monitoring GHG emissions caused by </w:t>
      </w:r>
      <w:r w:rsidR="00FB7CEA">
        <w:t xml:space="preserve">commuter </w:t>
      </w:r>
      <w:r w:rsidR="00FC7BD7">
        <w:t>travels.</w:t>
      </w:r>
      <w:r w:rsidR="0017534A">
        <w:t>in essence, users are the main source of information; they insert some data pertaining to the travels they make and the application calculated the GHG emissions they produce. It is critical for users to be able to verify the correctness of such calculations. To make that possible, the application needs to track all the steps in the carbon emi</w:t>
      </w:r>
      <w:r w:rsidR="0031554F">
        <w:t>ssions calculation process: the module responsible for calculating carbon emissions has to compile all emissions sources for the subject (in the context of this application, emission sources refer to the trip made by users). Then</w:t>
      </w:r>
      <w:r w:rsidR="00CA0FE5">
        <w:t xml:space="preserve">, an appropriate method for quantifying the emissions of each source has to be selected. Finally, </w:t>
      </w:r>
      <w:r w:rsidR="00DC60AF">
        <w:t>the data required by the method should be gathered, so that carbon emissions for the trip in question can be computed.</w:t>
      </w:r>
    </w:p>
    <w:p w:rsidR="005A4D07" w:rsidRDefault="00DC60AF">
      <w:r>
        <w:t>In order to verify and validate the computed figure, one should be able to view details for each of those steps; for instance, consider that the total amount of carbon emissions of an individual needs to be verified. In that case</w:t>
      </w:r>
      <w:r w:rsidR="007E039E">
        <w:t xml:space="preserve">, the emission sources that were used have to be presented. Further, the calculation methods, as well as, the data used (i.e. activity data and emission factors), need to be examined. </w:t>
      </w:r>
      <w:r w:rsidR="004D3A47">
        <w:t xml:space="preserve"> </w:t>
      </w:r>
    </w:p>
    <w:p w:rsidR="004D3A47" w:rsidRDefault="004D3A47">
      <w:r>
        <w:t xml:space="preserve">It is obvious that all the aforementioned data are already stored in the applications’ persistence storage (i.e. database). However, what </w:t>
      </w:r>
      <w:r w:rsidR="00C20E1F">
        <w:t>are</w:t>
      </w:r>
      <w:r>
        <w:t xml:space="preserve"> missing are the connections (dependencies) between those data. This </w:t>
      </w:r>
      <w:r w:rsidR="00C20E1F">
        <w:t xml:space="preserve">gap is filled by implementing a software component responsible for provenance related </w:t>
      </w:r>
      <w:r w:rsidR="00981450">
        <w:t xml:space="preserve">tasks. </w:t>
      </w:r>
      <w:r w:rsidR="00CD3718">
        <w:t xml:space="preserve">What follows is a </w:t>
      </w:r>
      <w:proofErr w:type="gramStart"/>
      <w:r w:rsidR="00CD3718">
        <w:t>descriptions</w:t>
      </w:r>
      <w:proofErr w:type="gramEnd"/>
      <w:r w:rsidR="00CD3718">
        <w:t xml:space="preserve"> of those tasks.</w:t>
      </w:r>
    </w:p>
    <w:p w:rsidR="00CD3718" w:rsidRDefault="00CD3718"/>
    <w:p w:rsidR="003B353B" w:rsidRDefault="003B353B">
      <w:pPr>
        <w:rPr>
          <w:b/>
        </w:rPr>
      </w:pPr>
      <w:r>
        <w:rPr>
          <w:b/>
        </w:rPr>
        <w:t>Tracking Provenance</w:t>
      </w:r>
    </w:p>
    <w:p w:rsidR="00522DD6" w:rsidRDefault="009C6EA7">
      <w:r>
        <w:t>In this section we will explain how our application captures, stores and exposes provenance information.</w:t>
      </w:r>
      <w:r w:rsidR="00F975B4">
        <w:t xml:space="preserve"> We start by presenting the provenance graphs that represent that information.</w:t>
      </w:r>
    </w:p>
    <w:p w:rsidR="00C4799D" w:rsidRDefault="00C4799D"/>
    <w:p w:rsidR="00CD4BEC" w:rsidRDefault="00CD4BEC">
      <w:pPr>
        <w:rPr>
          <w:b/>
        </w:rPr>
      </w:pPr>
    </w:p>
    <w:p w:rsidR="00C4799D" w:rsidRDefault="00C357E4">
      <w:pPr>
        <w:rPr>
          <w:b/>
        </w:rPr>
      </w:pPr>
      <w:r>
        <w:rPr>
          <w:b/>
        </w:rPr>
        <w:lastRenderedPageBreak/>
        <w:t>Trip Creation Process</w:t>
      </w:r>
    </w:p>
    <w:p w:rsidR="00CD3718" w:rsidRDefault="00781E0B">
      <w:r>
        <w:t>One of the chief functionalities provided by the application is the insertion of trips. Users, add the trips that they make with the aid of an interactive web UI (refer to chapter 4 for more details).</w:t>
      </w:r>
    </w:p>
    <w:p w:rsidR="00781E0B" w:rsidRDefault="00781E0B">
      <w:r>
        <w:t>The provenance manager, which is the system’s component responsible for provenance-related tasks, creates a provenance graph during the process of creating new trips (the “trip creation”</w:t>
      </w:r>
      <w:r w:rsidR="004A2DB5">
        <w:t xml:space="preserve"> </w:t>
      </w:r>
      <w:r w:rsidR="004A2DB5">
        <w:t>process</w:t>
      </w:r>
      <w:r>
        <w:t>). Figure x, illustrates a</w:t>
      </w:r>
      <w:r w:rsidR="00E60177">
        <w:t xml:space="preserve"> visualized form of that graph, which reveals the provenance of </w:t>
      </w:r>
      <w:r w:rsidR="00CC1B39">
        <w:t>a trip made by the user.</w:t>
      </w:r>
    </w:p>
    <w:p w:rsidR="001B3676" w:rsidRDefault="001B3676"/>
    <w:p w:rsidR="001B3676" w:rsidRDefault="001B3676" w:rsidP="001B3676">
      <w:pPr>
        <w:keepNext/>
        <w:jc w:val="center"/>
      </w:pPr>
      <w:r>
        <w:rPr>
          <w:noProof/>
          <w:lang w:val="el-GR" w:eastAsia="el-GR"/>
        </w:rPr>
        <w:drawing>
          <wp:inline distT="0" distB="0" distL="0" distR="0" wp14:anchorId="0D7F6344" wp14:editId="6B0FE691">
            <wp:extent cx="4314825" cy="2945845"/>
            <wp:effectExtent l="0" t="0" r="0" b="6985"/>
            <wp:docPr id="1" name="Picture 1" descr="C:\Users\Boliev\Documents\αρχεια word\ECS\MSc Web Technology Books\Dissertation\App Design\provenance\PROV graphs 9-8-2012\tripCre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liev\Documents\αρχεια word\ECS\MSc Web Technology Books\Dissertation\App Design\provenance\PROV graphs 9-8-2012\tripCre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5376" cy="2946221"/>
                    </a:xfrm>
                    <a:prstGeom prst="rect">
                      <a:avLst/>
                    </a:prstGeom>
                    <a:noFill/>
                    <a:ln>
                      <a:noFill/>
                    </a:ln>
                  </pic:spPr>
                </pic:pic>
              </a:graphicData>
            </a:graphic>
          </wp:inline>
        </w:drawing>
      </w:r>
    </w:p>
    <w:p w:rsidR="001B3676" w:rsidRDefault="001B3676" w:rsidP="001B3676">
      <w:pPr>
        <w:pStyle w:val="Caption"/>
        <w:jc w:val="center"/>
      </w:pPr>
      <w:r>
        <w:t xml:space="preserve">Figure </w:t>
      </w:r>
      <w:r>
        <w:fldChar w:fldCharType="begin"/>
      </w:r>
      <w:r>
        <w:instrText xml:space="preserve"> SEQ Figure \* ARABIC </w:instrText>
      </w:r>
      <w:r>
        <w:fldChar w:fldCharType="separate"/>
      </w:r>
      <w:r w:rsidR="00D53AD4">
        <w:rPr>
          <w:noProof/>
        </w:rPr>
        <w:t>1</w:t>
      </w:r>
      <w:r>
        <w:fldChar w:fldCharType="end"/>
      </w:r>
      <w:r>
        <w:t>: Trip creation provenance graph</w:t>
      </w:r>
    </w:p>
    <w:p w:rsidR="001B3676" w:rsidRDefault="008E49F4" w:rsidP="001B3676">
      <w:r>
        <w:t>The application adapts the PROV-DM model to represent provenance information. For this reason the graph in figure x comprise entities, activities and agents, as well as, the relationships among them.</w:t>
      </w:r>
    </w:p>
    <w:p w:rsidR="008E49F4" w:rsidRDefault="00CC1B39" w:rsidP="001B3676">
      <w:r>
        <w:t>The trip entity refers to the trip</w:t>
      </w:r>
      <w:r w:rsidR="0089457E">
        <w:t xml:space="preserve"> that was created during the “trip creation”</w:t>
      </w:r>
      <w:r w:rsidR="00316C6B">
        <w:t xml:space="preserve"> </w:t>
      </w:r>
      <w:r w:rsidR="00316C6B">
        <w:t>process</w:t>
      </w:r>
      <w:r w:rsidR="0089457E">
        <w:t>.  Each trip might consist of several intermediary steps, which we call “trip legs”. For this reason</w:t>
      </w:r>
      <w:r w:rsidR="001645C1">
        <w:t xml:space="preserve"> the </w:t>
      </w:r>
      <w:r w:rsidR="001645C1">
        <w:rPr>
          <w:i/>
        </w:rPr>
        <w:t xml:space="preserve">wasDerivedFrom </w:t>
      </w:r>
      <w:r w:rsidR="00D710DA">
        <w:t xml:space="preserve">property </w:t>
      </w:r>
      <w:r w:rsidR="0004339B">
        <w:t>connects the</w:t>
      </w:r>
      <w:r w:rsidR="001645C1">
        <w:t xml:space="preserve"> trip </w:t>
      </w:r>
      <w:r w:rsidR="00D710DA">
        <w:t>e</w:t>
      </w:r>
      <w:r w:rsidR="00304B77">
        <w:t>n</w:t>
      </w:r>
      <w:r w:rsidR="00D710DA">
        <w:t>tity</w:t>
      </w:r>
      <w:r w:rsidR="001645C1">
        <w:t xml:space="preserve"> w</w:t>
      </w:r>
      <w:r w:rsidR="00175B73">
        <w:t>ith the corresponding trip legs</w:t>
      </w:r>
      <w:r w:rsidR="00D710DA">
        <w:t xml:space="preserve"> entities.</w:t>
      </w:r>
    </w:p>
    <w:p w:rsidR="0004339B" w:rsidRDefault="0004339B" w:rsidP="001B3676">
      <w:r>
        <w:t>Each trip and trip leg is created (</w:t>
      </w:r>
      <w:r>
        <w:rPr>
          <w:i/>
        </w:rPr>
        <w:t xml:space="preserve">wasGeneratedBy </w:t>
      </w:r>
      <w:r>
        <w:t>edge)</w:t>
      </w:r>
      <w:r w:rsidR="00316C6B">
        <w:t xml:space="preserve"> via the “trip creation” process</w:t>
      </w:r>
      <w:r w:rsidR="000B5240">
        <w:t>, which corresponds to the “TripCreation” activity. In some cases it is required to know the computational time of that activity. For this reason the provenance graph includes two additional nodes, storing the start and end time of that activity. Finally users are responsible for creating new trip. Hence, an agent node is added denoting that the user has a degree of responsibility for the “Trip Creation” activity.</w:t>
      </w:r>
    </w:p>
    <w:p w:rsidR="00EC7D28" w:rsidRDefault="00EC7D28" w:rsidP="001B3676"/>
    <w:p w:rsidR="00D9617A" w:rsidRDefault="00D9617A" w:rsidP="001B3676">
      <w:pPr>
        <w:rPr>
          <w:b/>
        </w:rPr>
      </w:pPr>
      <w:r>
        <w:rPr>
          <w:b/>
        </w:rPr>
        <w:lastRenderedPageBreak/>
        <w:t>Trip Leg Calculation Process</w:t>
      </w:r>
    </w:p>
    <w:p w:rsidR="00D9617A" w:rsidRDefault="00300019" w:rsidP="001B3676">
      <w:r>
        <w:t>During the “Trip creation” process, the system initiates the “Trip Leg Calcu</w:t>
      </w:r>
      <w:r w:rsidR="00DC2AD2">
        <w:t>la</w:t>
      </w:r>
      <w:r>
        <w:t>tio</w:t>
      </w:r>
      <w:r w:rsidR="00DC2AD2">
        <w:t>n</w:t>
      </w:r>
      <w:r>
        <w:t>” process. This process, calculates the carbon emissions for each trip leg, based on the data provided by the user. It is the responsibility of this process to select the activity data and an appropriate emission factor</w:t>
      </w:r>
      <w:r w:rsidR="00DC2AD2">
        <w:t xml:space="preserve"> (based on the mode of transport used)</w:t>
      </w:r>
      <w:r>
        <w:t xml:space="preserve"> that will be used in the calculation formula.</w:t>
      </w:r>
      <w:r w:rsidR="00DC2AD2">
        <w:t xml:space="preserve"> </w:t>
      </w:r>
    </w:p>
    <w:p w:rsidR="00232FA9" w:rsidRDefault="00232FA9" w:rsidP="001B3676">
      <w:r>
        <w:t>The provenance graph that is created during this phase is illustrated in figure x.</w:t>
      </w:r>
    </w:p>
    <w:p w:rsidR="006A2A2D" w:rsidRDefault="006A2A2D" w:rsidP="001B3676"/>
    <w:p w:rsidR="006A2A2D" w:rsidRDefault="006A2A2D" w:rsidP="006A2A2D">
      <w:pPr>
        <w:keepNext/>
        <w:jc w:val="center"/>
      </w:pPr>
      <w:r>
        <w:rPr>
          <w:noProof/>
          <w:lang w:val="el-GR" w:eastAsia="el-GR"/>
        </w:rPr>
        <w:drawing>
          <wp:inline distT="0" distB="0" distL="0" distR="0" wp14:anchorId="7EF34987" wp14:editId="5658C185">
            <wp:extent cx="4514850" cy="6324238"/>
            <wp:effectExtent l="0" t="0" r="0" b="635"/>
            <wp:docPr id="2" name="Picture 2" descr="C:\Users\Boliev\Documents\αρχεια word\ECS\MSc Web Technology Books\Dissertation\App Design\provenance\PROV graphs 9-8-2012\tripLegCO2Calc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liev\Documents\αρχεια word\ECS\MSc Web Technology Books\Dissertation\App Design\provenance\PROV graphs 9-8-2012\tripLegCO2Calcul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2834" cy="6321414"/>
                    </a:xfrm>
                    <a:prstGeom prst="rect">
                      <a:avLst/>
                    </a:prstGeom>
                    <a:noFill/>
                    <a:ln>
                      <a:noFill/>
                    </a:ln>
                  </pic:spPr>
                </pic:pic>
              </a:graphicData>
            </a:graphic>
          </wp:inline>
        </w:drawing>
      </w:r>
    </w:p>
    <w:p w:rsidR="006A2A2D" w:rsidRDefault="006A2A2D" w:rsidP="006A2A2D">
      <w:pPr>
        <w:pStyle w:val="Caption"/>
        <w:tabs>
          <w:tab w:val="left" w:pos="2552"/>
        </w:tabs>
        <w:jc w:val="center"/>
        <w:rPr>
          <w:noProof/>
        </w:rPr>
      </w:pPr>
      <w:r>
        <w:t xml:space="preserve">Figure </w:t>
      </w:r>
      <w:r>
        <w:fldChar w:fldCharType="begin"/>
      </w:r>
      <w:r>
        <w:instrText xml:space="preserve"> SEQ Figure \* ARABIC </w:instrText>
      </w:r>
      <w:r>
        <w:fldChar w:fldCharType="separate"/>
      </w:r>
      <w:r w:rsidR="00D53AD4">
        <w:rPr>
          <w:noProof/>
        </w:rPr>
        <w:t>2</w:t>
      </w:r>
      <w:r>
        <w:fldChar w:fldCharType="end"/>
      </w:r>
      <w:r>
        <w:t>: Graph illustrating the provenance</w:t>
      </w:r>
      <w:r>
        <w:rPr>
          <w:noProof/>
        </w:rPr>
        <w:t xml:space="preserve"> of the TripXLegCarbonEmission entity</w:t>
      </w:r>
    </w:p>
    <w:p w:rsidR="006A2A2D" w:rsidRDefault="009C785F" w:rsidP="006A2A2D">
      <w:r>
        <w:lastRenderedPageBreak/>
        <w:t>The “TripLegCarbonEmissionsCalculation” activity</w:t>
      </w:r>
      <w:r w:rsidR="00DF2A5E">
        <w:t xml:space="preserve">, which is </w:t>
      </w:r>
      <w:r w:rsidR="00DF2A5E">
        <w:t>initiated by the “CarbonEMissionCalculation” agent</w:t>
      </w:r>
      <w:r w:rsidR="00211DEF">
        <w:t>, corresponds</w:t>
      </w:r>
      <w:r>
        <w:t xml:space="preserve"> to the process of computing the carbon emissions for a specific trip leg</w:t>
      </w:r>
      <w:r w:rsidR="000F3679">
        <w:t xml:space="preserve">. </w:t>
      </w:r>
      <w:r w:rsidR="00AE409E">
        <w:t xml:space="preserve"> The calculation process needs some sort of activity data and </w:t>
      </w:r>
      <w:r w:rsidR="009B6DD4">
        <w:t>appropriate emissions</w:t>
      </w:r>
      <w:r w:rsidR="00AE409E">
        <w:t xml:space="preserve"> facto</w:t>
      </w:r>
      <w:r w:rsidR="00F934D2">
        <w:t>r</w:t>
      </w:r>
      <w:r w:rsidR="00AE409E">
        <w:t xml:space="preserve">, based on the mode of transport used. </w:t>
      </w:r>
      <w:r w:rsidR="009B6DD4">
        <w:t xml:space="preserve">Ultimately, those data are combined via a </w:t>
      </w:r>
      <w:r w:rsidR="009B6DD4" w:rsidRPr="009B6DD4">
        <w:rPr>
          <w:i/>
        </w:rPr>
        <w:t xml:space="preserve">calculation </w:t>
      </w:r>
      <w:r w:rsidR="00521099">
        <w:rPr>
          <w:i/>
        </w:rPr>
        <w:t>method</w:t>
      </w:r>
      <w:r w:rsidR="00AE409E">
        <w:t xml:space="preserve"> </w:t>
      </w:r>
      <w:r w:rsidR="00521099">
        <w:t>to produce the carbon emissions for that trip leg.</w:t>
      </w:r>
      <w:r w:rsidR="00A14DFC">
        <w:t xml:space="preserve"> </w:t>
      </w:r>
      <w:r w:rsidR="009F6DEF">
        <w:t>The relationship is expressed via t</w:t>
      </w:r>
      <w:r w:rsidR="00A14DFC">
        <w:t xml:space="preserve">he </w:t>
      </w:r>
      <w:r w:rsidR="00A14DFC">
        <w:rPr>
          <w:i/>
        </w:rPr>
        <w:t xml:space="preserve">used </w:t>
      </w:r>
      <w:r w:rsidR="00A14DFC">
        <w:t>edges from the “TripLegCarbonEmissionsCalculation”</w:t>
      </w:r>
      <w:r w:rsidR="009F6DEF">
        <w:t>.</w:t>
      </w:r>
    </w:p>
    <w:p w:rsidR="00CB68AF" w:rsidRDefault="00334022" w:rsidP="006A2A2D">
      <w:r>
        <w:t>The “distanceTravelled” entity represents the distance travelled by the transport mean. This figure is computed dynamically through a service (</w:t>
      </w:r>
      <w:r>
        <w:rPr>
          <w:i/>
        </w:rPr>
        <w:t>Drivi</w:t>
      </w:r>
      <w:r w:rsidR="006362C6">
        <w:rPr>
          <w:i/>
        </w:rPr>
        <w:t>n</w:t>
      </w:r>
      <w:r>
        <w:rPr>
          <w:i/>
        </w:rPr>
        <w:t>gDistanceCalculation</w:t>
      </w:r>
      <w:r>
        <w:t>)</w:t>
      </w:r>
      <w:r w:rsidR="006362C6">
        <w:t xml:space="preserve"> </w:t>
      </w:r>
      <w:r w:rsidR="00B51536">
        <w:t>provided by a third party application (GoogleMaps API). The input data for this service are the source and destination addresses of the trip.</w:t>
      </w:r>
      <w:r w:rsidR="00F934D2">
        <w:t xml:space="preserve"> </w:t>
      </w:r>
      <w:r w:rsidR="006A5EA6">
        <w:t xml:space="preserve">Finally, there can be several organizations that publish emission </w:t>
      </w:r>
      <w:r w:rsidR="00982ECE">
        <w:t>factors;</w:t>
      </w:r>
      <w:r w:rsidR="006A5EA6">
        <w:t xml:space="preserve"> we need to explicitly specify the source of the emission factor. For this reason, the</w:t>
      </w:r>
      <w:r w:rsidR="006A5EA6">
        <w:rPr>
          <w:i/>
        </w:rPr>
        <w:t xml:space="preserve"> hadPrimarySource</w:t>
      </w:r>
      <w:r w:rsidR="00982ECE">
        <w:rPr>
          <w:i/>
        </w:rPr>
        <w:t xml:space="preserve"> </w:t>
      </w:r>
      <w:r w:rsidR="00982ECE">
        <w:t>edge from “</w:t>
      </w:r>
      <w:r w:rsidR="002F6D80">
        <w:t>emissionsFactor” to</w:t>
      </w:r>
      <w:r w:rsidR="00982ECE">
        <w:t xml:space="preserve"> “emissionFactor Source” is added.</w:t>
      </w:r>
    </w:p>
    <w:p w:rsidR="002E6262" w:rsidRDefault="002E6262" w:rsidP="006A2A2D">
      <w:pPr>
        <w:rPr>
          <w:b/>
        </w:rPr>
      </w:pPr>
    </w:p>
    <w:p w:rsidR="00982ECE" w:rsidRDefault="002106E9" w:rsidP="006A2A2D">
      <w:pPr>
        <w:rPr>
          <w:b/>
        </w:rPr>
      </w:pPr>
      <w:r>
        <w:rPr>
          <w:b/>
        </w:rPr>
        <w:t>Trip Carbon Emissions Calculation Process</w:t>
      </w:r>
    </w:p>
    <w:p w:rsidR="002106E9" w:rsidRDefault="002C7FC7" w:rsidP="006A2A2D">
      <w:r>
        <w:t>The process of calculating the total carbon emissions caused by a trip</w:t>
      </w:r>
      <w:r w:rsidR="00AF040B">
        <w:t xml:space="preserve"> is</w:t>
      </w:r>
      <w:r>
        <w:t xml:space="preserve"> relatively straightforward. </w:t>
      </w:r>
      <w:r w:rsidR="00AF040B">
        <w:t xml:space="preserve">It simply sums </w:t>
      </w:r>
      <w:r w:rsidR="00F26E07">
        <w:t xml:space="preserve">together </w:t>
      </w:r>
      <w:r w:rsidR="00AF040B">
        <w:t xml:space="preserve">the carbon emissions caused by all the intermediary trip legs. </w:t>
      </w:r>
    </w:p>
    <w:p w:rsidR="00BD1C6B" w:rsidRDefault="00BD1C6B" w:rsidP="00BD1C6B">
      <w:pPr>
        <w:keepNext/>
        <w:jc w:val="center"/>
      </w:pPr>
      <w:r>
        <w:rPr>
          <w:noProof/>
          <w:lang w:val="el-GR" w:eastAsia="el-GR"/>
        </w:rPr>
        <w:drawing>
          <wp:inline distT="0" distB="0" distL="0" distR="0" wp14:anchorId="6A4FC417" wp14:editId="11229314">
            <wp:extent cx="5274310" cy="3630282"/>
            <wp:effectExtent l="0" t="0" r="2540" b="8890"/>
            <wp:docPr id="3" name="Picture 3" descr="C:\Users\Boliev\Documents\αρχεια word\ECS\MSc Web Technology Books\Dissertation\App Design\provenance\PROV graphs 9-8-2012\tripCO2Calc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liev\Documents\αρχεια word\ECS\MSc Web Technology Books\Dissertation\App Design\provenance\PROV graphs 9-8-2012\tripCO2Calcul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30282"/>
                    </a:xfrm>
                    <a:prstGeom prst="rect">
                      <a:avLst/>
                    </a:prstGeom>
                    <a:noFill/>
                    <a:ln>
                      <a:noFill/>
                    </a:ln>
                  </pic:spPr>
                </pic:pic>
              </a:graphicData>
            </a:graphic>
          </wp:inline>
        </w:drawing>
      </w:r>
    </w:p>
    <w:p w:rsidR="000E1D81" w:rsidRDefault="00BD1C6B" w:rsidP="00BD1C6B">
      <w:pPr>
        <w:pStyle w:val="Caption"/>
        <w:jc w:val="center"/>
      </w:pPr>
      <w:r>
        <w:t xml:space="preserve">Figure </w:t>
      </w:r>
      <w:r>
        <w:fldChar w:fldCharType="begin"/>
      </w:r>
      <w:r>
        <w:instrText xml:space="preserve"> SEQ Figure \* ARABIC </w:instrText>
      </w:r>
      <w:r>
        <w:fldChar w:fldCharType="separate"/>
      </w:r>
      <w:r w:rsidR="00D53AD4">
        <w:rPr>
          <w:noProof/>
        </w:rPr>
        <w:t>3</w:t>
      </w:r>
      <w:r>
        <w:fldChar w:fldCharType="end"/>
      </w:r>
      <w:r>
        <w:t xml:space="preserve">: Graph illustrating the provenance of the </w:t>
      </w:r>
      <w:r w:rsidR="00C26197">
        <w:t>carbon</w:t>
      </w:r>
      <w:r>
        <w:t xml:space="preserve"> emissions of a trip</w:t>
      </w:r>
    </w:p>
    <w:p w:rsidR="00BE618C" w:rsidRDefault="00BE618C" w:rsidP="00BE618C"/>
    <w:p w:rsidR="00BE618C" w:rsidRDefault="004F7155" w:rsidP="00BE618C">
      <w:r>
        <w:lastRenderedPageBreak/>
        <w:t>Figure x demonstrates a graph that describes the provenance of a trip. That is, it describes how that value was derived. The calculation of carbon emissions is processed by the “TripCarbonEmissionCalculation” activity, which sums the sums the carbon emissions of all the intermediary trip legs to compute that total emissions for the trip (TripXCarbonEMissions).</w:t>
      </w:r>
      <w:r w:rsidR="00207B34">
        <w:t xml:space="preserve">  The dependency is represented via the </w:t>
      </w:r>
      <w:r w:rsidR="00207B34">
        <w:rPr>
          <w:i/>
        </w:rPr>
        <w:t>wasDerivedFrom</w:t>
      </w:r>
      <w:r w:rsidR="00207B34">
        <w:t xml:space="preserve"> edges.</w:t>
      </w:r>
      <w:r w:rsidR="007B3715">
        <w:t xml:space="preserve"> Finally, the “CarbonEmisisonCalculator” agent is responsible for undertaking the whole process.</w:t>
      </w:r>
    </w:p>
    <w:p w:rsidR="006968FF" w:rsidRDefault="006968FF" w:rsidP="00BE618C">
      <w:r>
        <w:t>This is good point to demonstrate an example describing how a provenance graph can help users validate their carbon emissions. Consider a scenario where the user modifies the data for one trip leg of a hypothetical trip (TripX)</w:t>
      </w:r>
      <w:r w:rsidR="001506E8">
        <w:t xml:space="preserve">. Assume that she changed the transport mean used during that trip leg. At some point, though, she realizes that there is a significant fluctuation between the old and the new value. More </w:t>
      </w:r>
      <w:r w:rsidR="00293CE1">
        <w:t xml:space="preserve">specifically, the new carbon </w:t>
      </w:r>
      <w:r w:rsidR="004071E4">
        <w:t>emissions</w:t>
      </w:r>
      <w:r w:rsidR="00A53F28">
        <w:t xml:space="preserve"> value</w:t>
      </w:r>
      <w:r w:rsidR="004071E4">
        <w:t xml:space="preserve"> for TripX </w:t>
      </w:r>
      <w:r w:rsidR="00A53F28">
        <w:t>is</w:t>
      </w:r>
      <w:r w:rsidR="00293CE1">
        <w:t xml:space="preserve"> much higher than the previous</w:t>
      </w:r>
      <w:r w:rsidR="00A53F28">
        <w:t xml:space="preserve"> one</w:t>
      </w:r>
      <w:r w:rsidR="00293CE1">
        <w:t>.</w:t>
      </w:r>
      <w:r w:rsidR="003C239B">
        <w:t xml:space="preserve"> In order to verify that there was no error during the calculation process; user can navigate through the provenance of that value</w:t>
      </w:r>
      <w:r w:rsidR="00B7647B">
        <w:t xml:space="preserve"> (see figure x)</w:t>
      </w:r>
      <w:r w:rsidR="003C239B">
        <w:t>.</w:t>
      </w:r>
    </w:p>
    <w:p w:rsidR="00AA3D3D" w:rsidRDefault="00AA3D3D" w:rsidP="00BE618C"/>
    <w:p w:rsidR="00734920" w:rsidRDefault="00734920" w:rsidP="00734920">
      <w:pPr>
        <w:keepNext/>
      </w:pPr>
      <w:r>
        <w:rPr>
          <w:noProof/>
          <w:lang w:val="el-GR" w:eastAsia="el-GR"/>
        </w:rPr>
        <w:drawing>
          <wp:inline distT="0" distB="0" distL="0" distR="0" wp14:anchorId="211CB8F7" wp14:editId="65F0AC0E">
            <wp:extent cx="5274310" cy="3630282"/>
            <wp:effectExtent l="0" t="0" r="2540" b="8890"/>
            <wp:docPr id="5" name="Picture 5" descr="C:\Users\Boliev\Documents\αρχεια word\ECS\MSc Web Technology Books\Dissertation\App Design\provenance\PROV graphs 9-8-2012\tripCO2CalculationRe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liev\Documents\αρχεια word\ECS\MSc Web Technology Books\Dissertation\App Design\provenance\PROV graphs 9-8-2012\tripCO2CalculationRevis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30282"/>
                    </a:xfrm>
                    <a:prstGeom prst="rect">
                      <a:avLst/>
                    </a:prstGeom>
                    <a:noFill/>
                    <a:ln>
                      <a:noFill/>
                    </a:ln>
                  </pic:spPr>
                </pic:pic>
              </a:graphicData>
            </a:graphic>
          </wp:inline>
        </w:drawing>
      </w:r>
    </w:p>
    <w:p w:rsidR="00AA3D3D" w:rsidRDefault="00734920" w:rsidP="00734920">
      <w:pPr>
        <w:pStyle w:val="Caption"/>
        <w:jc w:val="center"/>
        <w:rPr>
          <w:noProof/>
        </w:rPr>
      </w:pPr>
      <w:r>
        <w:t xml:space="preserve">Figure </w:t>
      </w:r>
      <w:r>
        <w:fldChar w:fldCharType="begin"/>
      </w:r>
      <w:r>
        <w:instrText xml:space="preserve"> SEQ Figure \* ARABIC </w:instrText>
      </w:r>
      <w:r>
        <w:fldChar w:fldCharType="separate"/>
      </w:r>
      <w:r w:rsidR="00D53AD4">
        <w:rPr>
          <w:noProof/>
        </w:rPr>
        <w:t>4</w:t>
      </w:r>
      <w:r>
        <w:fldChar w:fldCharType="end"/>
      </w:r>
      <w:r>
        <w:t xml:space="preserve">: </w:t>
      </w:r>
      <w:r w:rsidRPr="00E047EF">
        <w:t>Graph illustrating the provenance of the carbon emissions of a trip</w:t>
      </w:r>
      <w:r>
        <w:rPr>
          <w:noProof/>
        </w:rPr>
        <w:t xml:space="preserve"> after a trip leg was modified</w:t>
      </w:r>
    </w:p>
    <w:p w:rsidR="00734920" w:rsidRDefault="00E75A51" w:rsidP="00734920">
      <w:r>
        <w:t>The graph reveals that the “TripXLegNCarbonEmission” entity has been modified and replaced by the “</w:t>
      </w:r>
      <w:r>
        <w:t>TripXLegNCarbonEmission</w:t>
      </w:r>
      <w:r>
        <w:t>2” entity. Ultimately, by investigating the provenance of the new entity (the provenance graph is similar to the one illustrated in figure x), she realizes she accidentally inserted the wrong transport mean.</w:t>
      </w:r>
    </w:p>
    <w:p w:rsidR="00E75A51" w:rsidRDefault="00E75A51" w:rsidP="00734920">
      <w:r>
        <w:t>The same approach can be followed when the validation for a values for which provenance information is stored, is needed.</w:t>
      </w:r>
    </w:p>
    <w:p w:rsidR="004925FA" w:rsidRDefault="004925FA" w:rsidP="00734920"/>
    <w:p w:rsidR="004925FA" w:rsidRDefault="000C68EF" w:rsidP="00734920">
      <w:pPr>
        <w:rPr>
          <w:b/>
        </w:rPr>
      </w:pPr>
      <w:r>
        <w:rPr>
          <w:b/>
        </w:rPr>
        <w:t>Calculation process for individual</w:t>
      </w:r>
      <w:r w:rsidR="00FF3030">
        <w:rPr>
          <w:b/>
        </w:rPr>
        <w:t xml:space="preserve"> and group</w:t>
      </w:r>
      <w:r>
        <w:rPr>
          <w:b/>
        </w:rPr>
        <w:t xml:space="preserve"> carbon emissions</w:t>
      </w:r>
    </w:p>
    <w:p w:rsidR="000C68EF" w:rsidRDefault="00C15ED9" w:rsidP="00734920">
      <w:r>
        <w:t>The application gives a chance for users to view a report where details about individual carbon emissions are presented. One of the information included in that report is the total carbon emissions caused by all the trips made by the user. To do that, the carbon emissions for all trip</w:t>
      </w:r>
      <w:r w:rsidR="00C54286">
        <w:t>s</w:t>
      </w:r>
      <w:r>
        <w:t xml:space="preserve"> are summed together.</w:t>
      </w:r>
    </w:p>
    <w:p w:rsidR="00D53AD4" w:rsidRDefault="00D53AD4" w:rsidP="00D53AD4">
      <w:pPr>
        <w:keepNext/>
        <w:jc w:val="center"/>
      </w:pPr>
      <w:r>
        <w:rPr>
          <w:noProof/>
          <w:lang w:val="el-GR" w:eastAsia="el-GR"/>
        </w:rPr>
        <w:drawing>
          <wp:inline distT="0" distB="0" distL="0" distR="0" wp14:anchorId="16CF5EDA" wp14:editId="2C769229">
            <wp:extent cx="5274310" cy="3630282"/>
            <wp:effectExtent l="0" t="0" r="2540" b="8890"/>
            <wp:docPr id="7" name="Picture 7" descr="C:\Users\Boliev\Documents\αρχεια word\ECS\MSc Web Technology Books\Dissertation\App Design\provenance\PROV graphs 9-8-2012\individualCO2Emi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liev\Documents\αρχεια word\ECS\MSc Web Technology Books\Dissertation\App Design\provenance\PROV graphs 9-8-2012\individualCO2Emissio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30282"/>
                    </a:xfrm>
                    <a:prstGeom prst="rect">
                      <a:avLst/>
                    </a:prstGeom>
                    <a:noFill/>
                    <a:ln>
                      <a:noFill/>
                    </a:ln>
                  </pic:spPr>
                </pic:pic>
              </a:graphicData>
            </a:graphic>
          </wp:inline>
        </w:drawing>
      </w:r>
    </w:p>
    <w:p w:rsidR="00C54286" w:rsidRDefault="00D53AD4" w:rsidP="00D53AD4">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Graph illustrating the provenance for individual carbon emissions</w:t>
      </w:r>
    </w:p>
    <w:p w:rsidR="00A179B2" w:rsidRDefault="00A179B2" w:rsidP="00A179B2"/>
    <w:p w:rsidR="00A179B2" w:rsidRDefault="001E7DE4" w:rsidP="00A179B2">
      <w:r>
        <w:t>The same approach is adapted by the “Group Calculation” process, where by the carbon emissions caused by all the trips made by all the members of the group in question. Figure x illustrated the provenance graph for group carbon emissions</w:t>
      </w:r>
      <w:r w:rsidR="00FF3030">
        <w:t>.</w:t>
      </w:r>
    </w:p>
    <w:p w:rsidR="00FF3030" w:rsidRDefault="00FF3030" w:rsidP="00A179B2"/>
    <w:p w:rsidR="00FF3030" w:rsidRDefault="00FF3030" w:rsidP="00A179B2">
      <w:r>
        <w:rPr>
          <w:noProof/>
          <w:lang w:val="el-GR" w:eastAsia="el-GR"/>
        </w:rPr>
        <w:lastRenderedPageBreak/>
        <w:drawing>
          <wp:inline distT="0" distB="0" distL="0" distR="0">
            <wp:extent cx="5274310" cy="3630282"/>
            <wp:effectExtent l="0" t="0" r="2540" b="8890"/>
            <wp:docPr id="8" name="Picture 8" descr="C:\Users\Boliev\Documents\αρχεια word\ECS\MSc Web Technology Books\Dissertation\App Design\provenance\PROV graphs 9-8-2012\groupCO2emi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liev\Documents\αρχεια word\ECS\MSc Web Technology Books\Dissertation\App Design\provenance\PROV graphs 9-8-2012\groupCO2emiss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30282"/>
                    </a:xfrm>
                    <a:prstGeom prst="rect">
                      <a:avLst/>
                    </a:prstGeom>
                    <a:noFill/>
                    <a:ln>
                      <a:noFill/>
                    </a:ln>
                  </pic:spPr>
                </pic:pic>
              </a:graphicData>
            </a:graphic>
          </wp:inline>
        </w:drawing>
      </w:r>
    </w:p>
    <w:p w:rsidR="00C46AB2" w:rsidRDefault="00C46AB2" w:rsidP="00A179B2">
      <w:pPr>
        <w:rPr>
          <w:b/>
        </w:rPr>
      </w:pPr>
    </w:p>
    <w:p w:rsidR="006B1054" w:rsidRDefault="006B1054" w:rsidP="00A179B2">
      <w:pPr>
        <w:rPr>
          <w:b/>
        </w:rPr>
      </w:pPr>
    </w:p>
    <w:p w:rsidR="00FF3030" w:rsidRDefault="0054077E" w:rsidP="00A179B2">
      <w:pPr>
        <w:rPr>
          <w:b/>
        </w:rPr>
      </w:pPr>
      <w:r>
        <w:rPr>
          <w:b/>
        </w:rPr>
        <w:t>Storing provenance information</w:t>
      </w:r>
    </w:p>
    <w:p w:rsidR="0054077E" w:rsidRDefault="00606B5D" w:rsidP="00A179B2">
      <w:r>
        <w:t>The provenance graphs that we discussed earlier are represented in some application-specific format and stored in a relational database. More details about the process of creating and storing provenance graphs are presented in the next chapter.</w:t>
      </w:r>
    </w:p>
    <w:p w:rsidR="00125451" w:rsidRDefault="00125451" w:rsidP="00A179B2">
      <w:pPr>
        <w:rPr>
          <w:b/>
        </w:rPr>
      </w:pPr>
    </w:p>
    <w:p w:rsidR="00125451" w:rsidRDefault="00125451" w:rsidP="00A179B2">
      <w:pPr>
        <w:rPr>
          <w:b/>
        </w:rPr>
      </w:pPr>
      <w:r>
        <w:rPr>
          <w:b/>
        </w:rPr>
        <w:t>Fetching Provenance Information</w:t>
      </w:r>
    </w:p>
    <w:p w:rsidR="00EE520D" w:rsidRDefault="006465C1" w:rsidP="00A179B2">
      <w:r>
        <w:t>Our application has two options for viewing the provenance information for a specific piece of data; for instance, if users what to view provenance information in the form of graphs (like the above graphs), then a specific user interface can be used (next chapter describes this interface). Additionally, the application provides a REST web service that gets the identifier of a provenance graph and returns the graph in JSON format</w:t>
      </w:r>
      <w:r w:rsidR="00EE520D">
        <w:t xml:space="preserve">. The JSON data below was returned after accessing the following service: </w:t>
      </w:r>
    </w:p>
    <w:p w:rsidR="00EE520D" w:rsidRDefault="00EE520D" w:rsidP="00A179B2">
      <w:hyperlink r:id="rId12" w:history="1">
        <w:r>
          <w:rPr>
            <w:rStyle w:val="Hyperlink"/>
          </w:rPr>
          <w:t>http://127.0.0.1:8000/get-prov-graph/?provBundleId=1</w:t>
        </w:r>
      </w:hyperlink>
    </w:p>
    <w:p w:rsidR="00125451" w:rsidRDefault="00885879" w:rsidP="00A179B2">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"wasDerivedFrom"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"_:id4"</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"prov:usedEntity"</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"cf:tripLeg-2"</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"prov:generatedEntity"</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"cf:trip-1"</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"_:id2"</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"prov:usedEntity"</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"cf:tripLeg-1"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lastRenderedPageBreak/>
        <w:t>         </w:t>
      </w:r>
      <w:r>
        <w:rPr>
          <w:rStyle w:val="sobjectk"/>
          <w:rFonts w:ascii="Lucida Console" w:hAnsi="Lucida Console"/>
          <w:b/>
          <w:bCs/>
          <w:color w:val="36393B"/>
          <w:sz w:val="18"/>
          <w:szCs w:val="18"/>
          <w:bdr w:val="none" w:sz="0" w:space="0" w:color="auto" w:frame="1"/>
        </w:rPr>
        <w:t>"prov:generatedEntity"</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"cf:trip-1"</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wasAssociatedWith</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"_:id6"</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prov:agent</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cf:ppoliani</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prov:activity</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cf:tripCreation</w:t>
      </w:r>
      <w:proofErr w:type="spellEnd"/>
      <w:r>
        <w:rPr>
          <w:rStyle w:val="sobjectv"/>
          <w:rFonts w:ascii="Lucida Console" w:hAnsi="Lucida Console"/>
          <w:color w:val="000000"/>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wasAttributedTo</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"_:id7"</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"prov:entity"</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"cf:trip-1"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prov:agent</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cf:ppoliani</w:t>
      </w:r>
      <w:proofErr w:type="spellEnd"/>
      <w:r>
        <w:rPr>
          <w:rStyle w:val="sobjectv"/>
          <w:rFonts w:ascii="Lucida Console" w:hAnsi="Lucida Console"/>
          <w:color w:val="000000"/>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"agent"</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cf:ppoliani</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prov:type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prov:Person</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foaf:mbox</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"&lt;mailto:ppoliani@gmail.com&gt;"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"entity"</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"cf:tripLeg-1"</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"cf:trip-1"</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"cf:tripLeg-2"</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"prefix"</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foaf</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"http://xmlns.com/</w:t>
      </w:r>
      <w:proofErr w:type="spellStart"/>
      <w:r>
        <w:rPr>
          <w:rStyle w:val="sobjectv"/>
          <w:rFonts w:ascii="Lucida Console" w:hAnsi="Lucida Console"/>
          <w:color w:val="000000"/>
          <w:sz w:val="18"/>
          <w:szCs w:val="18"/>
          <w:bdr w:val="none" w:sz="0" w:space="0" w:color="auto" w:frame="1"/>
        </w:rPr>
        <w:t>foaf</w:t>
      </w:r>
      <w:proofErr w:type="spellEnd"/>
      <w:r>
        <w:rPr>
          <w:rStyle w:val="sobjectv"/>
          <w:rFonts w:ascii="Lucida Console" w:hAnsi="Lucida Console"/>
          <w:color w:val="000000"/>
          <w:sz w:val="18"/>
          <w:szCs w:val="18"/>
          <w:bdr w:val="none" w:sz="0" w:space="0" w:color="auto" w:frame="1"/>
        </w:rPr>
        <w:t>/0.1/"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"cf"</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"http://users.ecs.soton.ac.uk/pp6g11/ontology/carbonFooprints/"</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"activity"</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cf:tripCreation</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"wasGeneratedBy"</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"_:id5"</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"prov:entity"</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"cf:trip-1"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prov:activity</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cf:tripCreation</w:t>
      </w:r>
      <w:proofErr w:type="spellEnd"/>
      <w:r>
        <w:rPr>
          <w:rStyle w:val="sobjectv"/>
          <w:rFonts w:ascii="Lucida Console" w:hAnsi="Lucida Console"/>
          <w:color w:val="000000"/>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"_:id1"</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"prov:entity"</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"cf:tripLeg-1"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prov:activity</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cf:tripCreation</w:t>
      </w:r>
      <w:proofErr w:type="spellEnd"/>
      <w:r>
        <w:rPr>
          <w:rStyle w:val="sobjectv"/>
          <w:rFonts w:ascii="Lucida Console" w:hAnsi="Lucida Console"/>
          <w:color w:val="000000"/>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"_:id3"</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"prov:entity"</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"cf:tripLeg-2"</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prov:activity</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cf:tripCreation</w:t>
      </w:r>
      <w:proofErr w:type="spellEnd"/>
      <w:r>
        <w:rPr>
          <w:rStyle w:val="sobjectv"/>
          <w:rFonts w:ascii="Lucida Console" w:hAnsi="Lucida Console"/>
          <w:color w:val="000000"/>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Style w:val="sbrace"/>
          <w:rFonts w:ascii="Lucida Console" w:hAnsi="Lucida Console"/>
          <w:color w:val="666666"/>
          <w:sz w:val="18"/>
          <w:szCs w:val="18"/>
          <w:bdr w:val="none" w:sz="0" w:space="0" w:color="auto" w:frame="1"/>
        </w:rPr>
        <w:t>}</w:t>
      </w:r>
      <w:r w:rsidR="006465C1">
        <w:t xml:space="preserve"> </w:t>
      </w:r>
    </w:p>
    <w:p w:rsidR="00EE520D" w:rsidRDefault="00EE520D" w:rsidP="00A179B2"/>
    <w:p w:rsidR="00EE520D" w:rsidRDefault="00EE520D" w:rsidP="00A179B2">
      <w:r>
        <w:t>Apparently, the above representation of provenance graphs is not for human consumption. It can rather be processed by a tool that is capable of reading and understanding this sort of serializations.</w:t>
      </w:r>
    </w:p>
    <w:p w:rsidR="00EE520D" w:rsidRDefault="00EE520D" w:rsidP="00A179B2"/>
    <w:p w:rsidR="00EE520D" w:rsidRDefault="00EE520D" w:rsidP="00A179B2">
      <w:pPr>
        <w:rPr>
          <w:b/>
        </w:rPr>
      </w:pPr>
      <w:r>
        <w:rPr>
          <w:b/>
        </w:rPr>
        <w:lastRenderedPageBreak/>
        <w:t>Summary</w:t>
      </w:r>
    </w:p>
    <w:p w:rsidR="00EE520D" w:rsidRPr="006B28F4" w:rsidRDefault="006B28F4" w:rsidP="00A179B2">
      <w:bookmarkStart w:id="0" w:name="_GoBack"/>
      <w:r>
        <w:t>In this chapter we have described the benefits of adapting the provenance of electronic data technology in our application. We presented the processes during which the provenance information is captured and illustrated that information in the form of graphs.</w:t>
      </w:r>
      <w:r w:rsidR="003B1D98">
        <w:t xml:space="preserve"> Finally, a very brief description about the storage and exposure of the captures provenance information was presented.</w:t>
      </w:r>
      <w:r w:rsidR="00FE78EB">
        <w:t xml:space="preserve"> We will come back to those issues in the following chapter.</w:t>
      </w:r>
      <w:bookmarkEnd w:id="0"/>
    </w:p>
    <w:sectPr w:rsidR="00EE520D" w:rsidRPr="006B28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Lucida Console">
    <w:panose1 w:val="020B0609040504020204"/>
    <w:charset w:val="A1"/>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72"/>
    <w:rsid w:val="0004339B"/>
    <w:rsid w:val="000A3584"/>
    <w:rsid w:val="000B5240"/>
    <w:rsid w:val="000C68EF"/>
    <w:rsid w:val="000E1D81"/>
    <w:rsid w:val="000F3679"/>
    <w:rsid w:val="00125451"/>
    <w:rsid w:val="001273F3"/>
    <w:rsid w:val="001506E8"/>
    <w:rsid w:val="001645C1"/>
    <w:rsid w:val="0017534A"/>
    <w:rsid w:val="00175B73"/>
    <w:rsid w:val="001B3676"/>
    <w:rsid w:val="001D2002"/>
    <w:rsid w:val="001E7DE4"/>
    <w:rsid w:val="00207B34"/>
    <w:rsid w:val="002106E9"/>
    <w:rsid w:val="00211DEF"/>
    <w:rsid w:val="00216E26"/>
    <w:rsid w:val="00232FA9"/>
    <w:rsid w:val="00293CE1"/>
    <w:rsid w:val="002C7FC7"/>
    <w:rsid w:val="002E6262"/>
    <w:rsid w:val="002F6D80"/>
    <w:rsid w:val="00300019"/>
    <w:rsid w:val="00300806"/>
    <w:rsid w:val="00304B77"/>
    <w:rsid w:val="0031554F"/>
    <w:rsid w:val="00316C6B"/>
    <w:rsid w:val="00334022"/>
    <w:rsid w:val="003B0C61"/>
    <w:rsid w:val="003B1D98"/>
    <w:rsid w:val="003B353B"/>
    <w:rsid w:val="003C239B"/>
    <w:rsid w:val="004071E4"/>
    <w:rsid w:val="004925FA"/>
    <w:rsid w:val="004A2DB5"/>
    <w:rsid w:val="004D3A47"/>
    <w:rsid w:val="004F7155"/>
    <w:rsid w:val="00521099"/>
    <w:rsid w:val="00522DD6"/>
    <w:rsid w:val="0054077E"/>
    <w:rsid w:val="005A4D07"/>
    <w:rsid w:val="00603BAB"/>
    <w:rsid w:val="00606B5D"/>
    <w:rsid w:val="006362C6"/>
    <w:rsid w:val="006465C1"/>
    <w:rsid w:val="006968FF"/>
    <w:rsid w:val="006A2A2D"/>
    <w:rsid w:val="006A5EA6"/>
    <w:rsid w:val="006B1054"/>
    <w:rsid w:val="006B28F4"/>
    <w:rsid w:val="00734920"/>
    <w:rsid w:val="007646F3"/>
    <w:rsid w:val="00781E0B"/>
    <w:rsid w:val="007B3715"/>
    <w:rsid w:val="007E039E"/>
    <w:rsid w:val="007F5905"/>
    <w:rsid w:val="00885879"/>
    <w:rsid w:val="0089457E"/>
    <w:rsid w:val="008A6705"/>
    <w:rsid w:val="008C63A4"/>
    <w:rsid w:val="008E49F4"/>
    <w:rsid w:val="00914CBB"/>
    <w:rsid w:val="00976AAF"/>
    <w:rsid w:val="00981450"/>
    <w:rsid w:val="00982ECE"/>
    <w:rsid w:val="009B6DD4"/>
    <w:rsid w:val="009C6EA7"/>
    <w:rsid w:val="009C785F"/>
    <w:rsid w:val="009F6DEF"/>
    <w:rsid w:val="00A14DFC"/>
    <w:rsid w:val="00A179B2"/>
    <w:rsid w:val="00A53F28"/>
    <w:rsid w:val="00AA3D3D"/>
    <w:rsid w:val="00AE409E"/>
    <w:rsid w:val="00AF040B"/>
    <w:rsid w:val="00AF0472"/>
    <w:rsid w:val="00B51536"/>
    <w:rsid w:val="00B7647B"/>
    <w:rsid w:val="00BD1C6B"/>
    <w:rsid w:val="00BE618C"/>
    <w:rsid w:val="00C02BBA"/>
    <w:rsid w:val="00C15ED9"/>
    <w:rsid w:val="00C20E1F"/>
    <w:rsid w:val="00C26197"/>
    <w:rsid w:val="00C357E4"/>
    <w:rsid w:val="00C46AB2"/>
    <w:rsid w:val="00C4799D"/>
    <w:rsid w:val="00C54286"/>
    <w:rsid w:val="00CA0FE5"/>
    <w:rsid w:val="00CB68AF"/>
    <w:rsid w:val="00CC1B39"/>
    <w:rsid w:val="00CD3718"/>
    <w:rsid w:val="00CD4BEC"/>
    <w:rsid w:val="00D53AD4"/>
    <w:rsid w:val="00D710DA"/>
    <w:rsid w:val="00D9617A"/>
    <w:rsid w:val="00DC2AD2"/>
    <w:rsid w:val="00DC60AF"/>
    <w:rsid w:val="00DF2A5E"/>
    <w:rsid w:val="00E60177"/>
    <w:rsid w:val="00E75365"/>
    <w:rsid w:val="00E75A51"/>
    <w:rsid w:val="00EC650E"/>
    <w:rsid w:val="00EC7D28"/>
    <w:rsid w:val="00EE520D"/>
    <w:rsid w:val="00F06599"/>
    <w:rsid w:val="00F26E07"/>
    <w:rsid w:val="00F549CF"/>
    <w:rsid w:val="00F934D2"/>
    <w:rsid w:val="00F975B4"/>
    <w:rsid w:val="00FB7CEA"/>
    <w:rsid w:val="00FC7BD7"/>
    <w:rsid w:val="00FE78EB"/>
    <w:rsid w:val="00FF3030"/>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676"/>
    <w:rPr>
      <w:rFonts w:ascii="Tahoma" w:hAnsi="Tahoma" w:cs="Tahoma"/>
      <w:sz w:val="16"/>
      <w:szCs w:val="16"/>
      <w:lang w:val="en-US"/>
    </w:rPr>
  </w:style>
  <w:style w:type="paragraph" w:styleId="Caption">
    <w:name w:val="caption"/>
    <w:basedOn w:val="Normal"/>
    <w:next w:val="Normal"/>
    <w:uiPriority w:val="35"/>
    <w:unhideWhenUsed/>
    <w:qFormat/>
    <w:rsid w:val="001B3676"/>
    <w:pPr>
      <w:spacing w:line="240" w:lineRule="auto"/>
    </w:pPr>
    <w:rPr>
      <w:b/>
      <w:bCs/>
      <w:color w:val="4F81BD" w:themeColor="accent1"/>
      <w:sz w:val="18"/>
      <w:szCs w:val="18"/>
    </w:rPr>
  </w:style>
  <w:style w:type="character" w:customStyle="1" w:styleId="sbrace">
    <w:name w:val="sbrace"/>
    <w:basedOn w:val="DefaultParagraphFont"/>
    <w:rsid w:val="00885879"/>
  </w:style>
  <w:style w:type="character" w:customStyle="1" w:styleId="sobjectk">
    <w:name w:val="sobjectk"/>
    <w:basedOn w:val="DefaultParagraphFont"/>
    <w:rsid w:val="00885879"/>
  </w:style>
  <w:style w:type="character" w:customStyle="1" w:styleId="scolon">
    <w:name w:val="scolon"/>
    <w:basedOn w:val="DefaultParagraphFont"/>
    <w:rsid w:val="00885879"/>
  </w:style>
  <w:style w:type="character" w:customStyle="1" w:styleId="sobjectv">
    <w:name w:val="sobjectv"/>
    <w:basedOn w:val="DefaultParagraphFont"/>
    <w:rsid w:val="00885879"/>
  </w:style>
  <w:style w:type="character" w:customStyle="1" w:styleId="scomma">
    <w:name w:val="scomma"/>
    <w:basedOn w:val="DefaultParagraphFont"/>
    <w:rsid w:val="00885879"/>
  </w:style>
  <w:style w:type="character" w:styleId="Hyperlink">
    <w:name w:val="Hyperlink"/>
    <w:basedOn w:val="DefaultParagraphFont"/>
    <w:uiPriority w:val="99"/>
    <w:semiHidden/>
    <w:unhideWhenUsed/>
    <w:rsid w:val="00EE52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676"/>
    <w:rPr>
      <w:rFonts w:ascii="Tahoma" w:hAnsi="Tahoma" w:cs="Tahoma"/>
      <w:sz w:val="16"/>
      <w:szCs w:val="16"/>
      <w:lang w:val="en-US"/>
    </w:rPr>
  </w:style>
  <w:style w:type="paragraph" w:styleId="Caption">
    <w:name w:val="caption"/>
    <w:basedOn w:val="Normal"/>
    <w:next w:val="Normal"/>
    <w:uiPriority w:val="35"/>
    <w:unhideWhenUsed/>
    <w:qFormat/>
    <w:rsid w:val="001B3676"/>
    <w:pPr>
      <w:spacing w:line="240" w:lineRule="auto"/>
    </w:pPr>
    <w:rPr>
      <w:b/>
      <w:bCs/>
      <w:color w:val="4F81BD" w:themeColor="accent1"/>
      <w:sz w:val="18"/>
      <w:szCs w:val="18"/>
    </w:rPr>
  </w:style>
  <w:style w:type="character" w:customStyle="1" w:styleId="sbrace">
    <w:name w:val="sbrace"/>
    <w:basedOn w:val="DefaultParagraphFont"/>
    <w:rsid w:val="00885879"/>
  </w:style>
  <w:style w:type="character" w:customStyle="1" w:styleId="sobjectk">
    <w:name w:val="sobjectk"/>
    <w:basedOn w:val="DefaultParagraphFont"/>
    <w:rsid w:val="00885879"/>
  </w:style>
  <w:style w:type="character" w:customStyle="1" w:styleId="scolon">
    <w:name w:val="scolon"/>
    <w:basedOn w:val="DefaultParagraphFont"/>
    <w:rsid w:val="00885879"/>
  </w:style>
  <w:style w:type="character" w:customStyle="1" w:styleId="sobjectv">
    <w:name w:val="sobjectv"/>
    <w:basedOn w:val="DefaultParagraphFont"/>
    <w:rsid w:val="00885879"/>
  </w:style>
  <w:style w:type="character" w:customStyle="1" w:styleId="scomma">
    <w:name w:val="scomma"/>
    <w:basedOn w:val="DefaultParagraphFont"/>
    <w:rsid w:val="00885879"/>
  </w:style>
  <w:style w:type="character" w:styleId="Hyperlink">
    <w:name w:val="Hyperlink"/>
    <w:basedOn w:val="DefaultParagraphFont"/>
    <w:uiPriority w:val="99"/>
    <w:semiHidden/>
    <w:unhideWhenUsed/>
    <w:rsid w:val="00EE5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127.0.0.1:8000/get-prov-graph/?provBundleId=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CA94B-4CA4-4430-B3A4-A766C1CC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1808</Words>
  <Characters>9769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Boliev</dc:creator>
  <cp:lastModifiedBy>Boliev</cp:lastModifiedBy>
  <cp:revision>119</cp:revision>
  <dcterms:created xsi:type="dcterms:W3CDTF">2012-09-08T10:50:00Z</dcterms:created>
  <dcterms:modified xsi:type="dcterms:W3CDTF">2012-09-08T15:38:00Z</dcterms:modified>
</cp:coreProperties>
</file>