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Bail Order Sheet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S. No.</w:t>
            </w:r>
          </w:p>
        </w:tc>
        <w:tc>
          <w:tcPr>
            <w:tcW w:type="dxa" w:w="1080"/>
          </w:tcPr>
          <w:p>
            <w:r>
              <w:t>Bail Application No.</w:t>
            </w:r>
          </w:p>
        </w:tc>
        <w:tc>
          <w:tcPr>
            <w:tcW w:type="dxa" w:w="1080"/>
          </w:tcPr>
          <w:p>
            <w:r>
              <w:t>Applicant Name</w:t>
            </w:r>
          </w:p>
        </w:tc>
        <w:tc>
          <w:tcPr>
            <w:tcW w:type="dxa" w:w="1080"/>
          </w:tcPr>
          <w:p>
            <w:r>
              <w:t>FIR No. / Date</w:t>
            </w:r>
          </w:p>
        </w:tc>
        <w:tc>
          <w:tcPr>
            <w:tcW w:type="dxa" w:w="1080"/>
          </w:tcPr>
          <w:p>
            <w:r>
              <w:t>Police Station</w:t>
            </w:r>
          </w:p>
        </w:tc>
        <w:tc>
          <w:tcPr>
            <w:tcW w:type="dxa" w:w="1080"/>
          </w:tcPr>
          <w:p>
            <w:r>
              <w:t>Offences / Acts Involved</w:t>
            </w:r>
          </w:p>
        </w:tc>
        <w:tc>
          <w:tcPr>
            <w:tcW w:type="dxa" w:w="1080"/>
          </w:tcPr>
          <w:p>
            <w:r>
              <w:t>Bail Status / Order Summary</w:t>
            </w:r>
          </w:p>
        </w:tc>
        <w:tc>
          <w:tcPr>
            <w:tcW w:type="dxa" w:w="1080"/>
          </w:tcPr>
          <w:p>
            <w:r>
              <w:t>Order Date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2270/2025</w:t>
            </w:r>
          </w:p>
        </w:tc>
        <w:tc>
          <w:tcPr>
            <w:tcW w:type="dxa" w:w="1080"/>
          </w:tcPr>
          <w:p>
            <w:r>
              <w:t>VIKAS DAS @ VIRAT @ NAKLI</w:t>
            </w:r>
          </w:p>
        </w:tc>
        <w:tc>
          <w:tcPr>
            <w:tcW w:type="dxa" w:w="1080"/>
          </w:tcPr>
          <w:p>
            <w:r>
              <w:t>FIR 37/2018 (13.02.2018)</w:t>
            </w:r>
          </w:p>
        </w:tc>
        <w:tc>
          <w:tcPr>
            <w:tcW w:type="dxa" w:w="1080"/>
          </w:tcPr>
          <w:p>
            <w:r>
              <w:t>Dwarka South</w:t>
            </w:r>
          </w:p>
        </w:tc>
        <w:tc>
          <w:tcPr>
            <w:tcW w:type="dxa" w:w="1080"/>
          </w:tcPr>
          <w:p>
            <w:r>
              <w:t>IPC 302/201/34</w:t>
            </w:r>
          </w:p>
        </w:tc>
        <w:tc>
          <w:tcPr>
            <w:tcW w:type="dxa" w:w="1080"/>
          </w:tcPr>
          <w:p>
            <w:r>
              <w:t>Bail application dismissed due to gravity of offence</w:t>
            </w:r>
          </w:p>
        </w:tc>
        <w:tc>
          <w:tcPr>
            <w:tcW w:type="dxa" w:w="1080"/>
          </w:tcPr>
          <w:p>
            <w:r>
              <w:t>01.07.2025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2272/2025</w:t>
            </w:r>
          </w:p>
        </w:tc>
        <w:tc>
          <w:tcPr>
            <w:tcW w:type="dxa" w:w="1080"/>
          </w:tcPr>
          <w:p>
            <w:r>
              <w:t>PURUSHOTTAM MISHRA</w:t>
            </w:r>
          </w:p>
        </w:tc>
        <w:tc>
          <w:tcPr>
            <w:tcW w:type="dxa" w:w="1080"/>
          </w:tcPr>
          <w:p>
            <w:r>
              <w:t>FIR 114/2025 (25.02.2025)</w:t>
            </w:r>
          </w:p>
        </w:tc>
        <w:tc>
          <w:tcPr>
            <w:tcW w:type="dxa" w:w="1080"/>
          </w:tcPr>
          <w:p>
            <w:r>
              <w:t>Kapashera</w:t>
            </w:r>
          </w:p>
        </w:tc>
        <w:tc>
          <w:tcPr>
            <w:tcW w:type="dxa" w:w="1080"/>
          </w:tcPr>
          <w:p>
            <w:r>
              <w:t>IPC 420/406/467/468</w:t>
            </w:r>
          </w:p>
        </w:tc>
        <w:tc>
          <w:tcPr>
            <w:tcW w:type="dxa" w:w="1080"/>
          </w:tcPr>
          <w:p>
            <w:r>
              <w:t>No arrest till next date; notice issued</w:t>
            </w:r>
          </w:p>
        </w:tc>
        <w:tc>
          <w:tcPr>
            <w:tcW w:type="dxa" w:w="1080"/>
          </w:tcPr>
          <w:p>
            <w:r>
              <w:t>01.07.2025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2298/2025</w:t>
            </w:r>
          </w:p>
        </w:tc>
        <w:tc>
          <w:tcPr>
            <w:tcW w:type="dxa" w:w="1080"/>
          </w:tcPr>
          <w:p>
            <w:r>
              <w:t>MUKESH BHATI</w:t>
            </w:r>
          </w:p>
        </w:tc>
        <w:tc>
          <w:tcPr>
            <w:tcW w:type="dxa" w:w="1080"/>
          </w:tcPr>
          <w:p>
            <w:r>
              <w:t>FIR 76/2023 (30.01.2023)</w:t>
            </w:r>
          </w:p>
        </w:tc>
        <w:tc>
          <w:tcPr>
            <w:tcW w:type="dxa" w:w="1080"/>
          </w:tcPr>
          <w:p>
            <w:r>
              <w:t>Jafrabad</w:t>
            </w:r>
          </w:p>
        </w:tc>
        <w:tc>
          <w:tcPr>
            <w:tcW w:type="dxa" w:w="1080"/>
          </w:tcPr>
          <w:p>
            <w:r>
              <w:t>IPC 420/468/471/120B</w:t>
            </w:r>
          </w:p>
        </w:tc>
        <w:tc>
          <w:tcPr>
            <w:tcW w:type="dxa" w:w="1080"/>
          </w:tcPr>
          <w:p>
            <w:r>
              <w:t>Notice issued; next hearing on 15.07.2025</w:t>
            </w:r>
          </w:p>
        </w:tc>
        <w:tc>
          <w:tcPr>
            <w:tcW w:type="dxa" w:w="1080"/>
          </w:tcPr>
          <w:p>
            <w:r>
              <w:t>02.07.2025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2301/2025</w:t>
            </w:r>
          </w:p>
        </w:tc>
        <w:tc>
          <w:tcPr>
            <w:tcW w:type="dxa" w:w="1080"/>
          </w:tcPr>
          <w:p>
            <w:r>
              <w:t>ENWEREM EMMANUEL RAPHEAL</w:t>
            </w:r>
          </w:p>
        </w:tc>
        <w:tc>
          <w:tcPr>
            <w:tcW w:type="dxa" w:w="1080"/>
          </w:tcPr>
          <w:p>
            <w:r>
              <w:t>FIR 297/2023 (13.06.2023)</w:t>
            </w:r>
          </w:p>
        </w:tc>
        <w:tc>
          <w:tcPr>
            <w:tcW w:type="dxa" w:w="1080"/>
          </w:tcPr>
          <w:p>
            <w:r>
              <w:t>Uttam Nagar</w:t>
            </w:r>
          </w:p>
        </w:tc>
        <w:tc>
          <w:tcPr>
            <w:tcW w:type="dxa" w:w="1080"/>
          </w:tcPr>
          <w:p>
            <w:r>
              <w:t>NDPS Act 8/22/25</w:t>
            </w:r>
          </w:p>
        </w:tc>
        <w:tc>
          <w:tcPr>
            <w:tcW w:type="dxa" w:w="1080"/>
          </w:tcPr>
          <w:p>
            <w:r>
              <w:t>Status/Nominal Roll to be filed; next hearing 06.08.2025</w:t>
            </w:r>
          </w:p>
        </w:tc>
        <w:tc>
          <w:tcPr>
            <w:tcW w:type="dxa" w:w="1080"/>
          </w:tcPr>
          <w:p>
            <w:r>
              <w:t>02.07.2025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2307/2025</w:t>
            </w:r>
          </w:p>
        </w:tc>
        <w:tc>
          <w:tcPr>
            <w:tcW w:type="dxa" w:w="1080"/>
          </w:tcPr>
          <w:p>
            <w:r>
              <w:t>SHAHID</w:t>
            </w:r>
          </w:p>
        </w:tc>
        <w:tc>
          <w:tcPr>
            <w:tcW w:type="dxa" w:w="1080"/>
          </w:tcPr>
          <w:p>
            <w:r>
              <w:t>FIR 341/2024 (02.04.2024)</w:t>
            </w:r>
          </w:p>
        </w:tc>
        <w:tc>
          <w:tcPr>
            <w:tcW w:type="dxa" w:w="1080"/>
          </w:tcPr>
          <w:p>
            <w:r>
              <w:t>Narela Industrial Area</w:t>
            </w:r>
          </w:p>
        </w:tc>
        <w:tc>
          <w:tcPr>
            <w:tcW w:type="dxa" w:w="1080"/>
          </w:tcPr>
          <w:p>
            <w:r>
              <w:t>NDPS Act 21/25</w:t>
            </w:r>
          </w:p>
        </w:tc>
        <w:tc>
          <w:tcPr>
            <w:tcW w:type="dxa" w:w="1080"/>
          </w:tcPr>
          <w:p>
            <w:r>
              <w:t>Bail granted on parity; no recovery from applicant</w:t>
            </w:r>
          </w:p>
        </w:tc>
        <w:tc>
          <w:tcPr>
            <w:tcW w:type="dxa" w:w="1080"/>
          </w:tcPr>
          <w:p>
            <w:r>
              <w:t>02.07.2025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1455/2025</w:t>
            </w:r>
          </w:p>
        </w:tc>
        <w:tc>
          <w:tcPr>
            <w:tcW w:type="dxa" w:w="1080"/>
          </w:tcPr>
          <w:p>
            <w:r>
              <w:t>NITIN @ NONI</w:t>
            </w:r>
          </w:p>
        </w:tc>
        <w:tc>
          <w:tcPr>
            <w:tcW w:type="dxa" w:w="1080"/>
          </w:tcPr>
          <w:p>
            <w:r>
              <w:t>Not specified</w:t>
            </w:r>
          </w:p>
        </w:tc>
        <w:tc>
          <w:tcPr>
            <w:tcW w:type="dxa" w:w="1080"/>
          </w:tcPr>
          <w:p>
            <w:r>
              <w:t>Jahangir Puri</w:t>
            </w:r>
          </w:p>
        </w:tc>
        <w:tc>
          <w:tcPr>
            <w:tcW w:type="dxa" w:w="1080"/>
          </w:tcPr>
          <w:p>
            <w:r>
              <w:t>Not specified</w:t>
            </w:r>
          </w:p>
        </w:tc>
        <w:tc>
          <w:tcPr>
            <w:tcW w:type="dxa" w:w="1080"/>
          </w:tcPr>
          <w:p>
            <w:r>
              <w:t>Time sought to inspect medical report</w:t>
            </w:r>
          </w:p>
        </w:tc>
        <w:tc>
          <w:tcPr>
            <w:tcW w:type="dxa" w:w="1080"/>
          </w:tcPr>
          <w:p>
            <w:r>
              <w:t>03.07.2025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2339/2025</w:t>
            </w:r>
          </w:p>
        </w:tc>
        <w:tc>
          <w:tcPr>
            <w:tcW w:type="dxa" w:w="1080"/>
          </w:tcPr>
          <w:p>
            <w:r>
              <w:t>MANTHAN</w:t>
            </w:r>
          </w:p>
        </w:tc>
        <w:tc>
          <w:tcPr>
            <w:tcW w:type="dxa" w:w="1080"/>
          </w:tcPr>
          <w:p>
            <w:r>
              <w:t>FIR 10/2025 (08.01.2025)</w:t>
            </w:r>
          </w:p>
        </w:tc>
        <w:tc>
          <w:tcPr>
            <w:tcW w:type="dxa" w:w="1080"/>
          </w:tcPr>
          <w:p>
            <w:r>
              <w:t>Mohan Garden</w:t>
            </w:r>
          </w:p>
        </w:tc>
        <w:tc>
          <w:tcPr>
            <w:tcW w:type="dxa" w:w="1080"/>
          </w:tcPr>
          <w:p>
            <w:r>
              <w:t>BNS 118(2)/3(5)</w:t>
            </w:r>
          </w:p>
        </w:tc>
        <w:tc>
          <w:tcPr>
            <w:tcW w:type="dxa" w:w="1080"/>
          </w:tcPr>
          <w:p>
            <w:r>
              <w:t>Notice issued; hearing on 14.08.2025</w:t>
            </w:r>
          </w:p>
        </w:tc>
        <w:tc>
          <w:tcPr>
            <w:tcW w:type="dxa" w:w="1080"/>
          </w:tcPr>
          <w:p>
            <w:r>
              <w:t>03.07.2025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CRL.A. 430/2023</w:t>
            </w:r>
          </w:p>
        </w:tc>
        <w:tc>
          <w:tcPr>
            <w:tcW w:type="dxa" w:w="1080"/>
          </w:tcPr>
          <w:p>
            <w:r>
              <w:t>MANOJ</w:t>
            </w:r>
          </w:p>
        </w:tc>
        <w:tc>
          <w:tcPr>
            <w:tcW w:type="dxa" w:w="1080"/>
          </w:tcPr>
          <w:p>
            <w:r>
              <w:t>Not specified</w:t>
            </w:r>
          </w:p>
        </w:tc>
        <w:tc>
          <w:tcPr>
            <w:tcW w:type="dxa" w:w="1080"/>
          </w:tcPr>
          <w:p>
            <w:r>
              <w:t>Madhu Vihar</w:t>
            </w:r>
          </w:p>
        </w:tc>
        <w:tc>
          <w:tcPr>
            <w:tcW w:type="dxa" w:w="1080"/>
          </w:tcPr>
          <w:p>
            <w:r>
              <w:t>Interim suspension of sentence</w:t>
            </w:r>
          </w:p>
        </w:tc>
        <w:tc>
          <w:tcPr>
            <w:tcW w:type="dxa" w:w="1080"/>
          </w:tcPr>
          <w:p>
            <w:r>
              <w:t>Dismissed</w:t>
            </w:r>
          </w:p>
        </w:tc>
        <w:tc>
          <w:tcPr>
            <w:tcW w:type="dxa" w:w="1080"/>
          </w:tcPr>
          <w:p>
            <w:r>
              <w:t>03.07.2025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1177/2025</w:t>
            </w:r>
          </w:p>
        </w:tc>
        <w:tc>
          <w:tcPr>
            <w:tcW w:type="dxa" w:w="1080"/>
          </w:tcPr>
          <w:p>
            <w:r>
              <w:t>JYOTI</w:t>
            </w:r>
          </w:p>
        </w:tc>
        <w:tc>
          <w:tcPr>
            <w:tcW w:type="dxa" w:w="1080"/>
          </w:tcPr>
          <w:p>
            <w:r>
              <w:t>Not specified</w:t>
            </w:r>
          </w:p>
        </w:tc>
        <w:tc>
          <w:tcPr>
            <w:tcW w:type="dxa" w:w="1080"/>
          </w:tcPr>
          <w:p>
            <w:r>
              <w:t>Not specified (ANTF)</w:t>
            </w:r>
          </w:p>
        </w:tc>
        <w:tc>
          <w:tcPr>
            <w:tcW w:type="dxa" w:w="1080"/>
          </w:tcPr>
          <w:p>
            <w:r>
              <w:t>Not specified</w:t>
            </w:r>
          </w:p>
        </w:tc>
        <w:tc>
          <w:tcPr>
            <w:tcW w:type="dxa" w:w="1080"/>
          </w:tcPr>
          <w:p>
            <w:r>
              <w:t>Interim bail extended</w:t>
            </w:r>
          </w:p>
        </w:tc>
        <w:tc>
          <w:tcPr>
            <w:tcW w:type="dxa" w:w="1080"/>
          </w:tcPr>
          <w:p>
            <w:r>
              <w:t>04.07.2025</w:t>
            </w:r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2219/2025</w:t>
            </w:r>
          </w:p>
        </w:tc>
        <w:tc>
          <w:tcPr>
            <w:tcW w:type="dxa" w:w="1080"/>
          </w:tcPr>
          <w:p>
            <w:r>
              <w:t>RAJ KUMAR @ SUNNY SHISODIYA</w:t>
            </w:r>
          </w:p>
        </w:tc>
        <w:tc>
          <w:tcPr>
            <w:tcW w:type="dxa" w:w="1080"/>
          </w:tcPr>
          <w:p>
            <w:r>
              <w:t>FIR 287/2022 (12.12.2024)</w:t>
            </w:r>
          </w:p>
        </w:tc>
        <w:tc>
          <w:tcPr>
            <w:tcW w:type="dxa" w:w="1080"/>
          </w:tcPr>
          <w:p>
            <w:r>
              <w:t>Crime Branch</w:t>
            </w:r>
          </w:p>
        </w:tc>
        <w:tc>
          <w:tcPr>
            <w:tcW w:type="dxa" w:w="1080"/>
          </w:tcPr>
          <w:p>
            <w:r>
              <w:t>NDPS Act 20/25</w:t>
            </w:r>
          </w:p>
        </w:tc>
        <w:tc>
          <w:tcPr>
            <w:tcW w:type="dxa" w:w="1080"/>
          </w:tcPr>
          <w:p>
            <w:r>
              <w:t>Bail dismissed; applicant not cooperating</w:t>
            </w:r>
          </w:p>
        </w:tc>
        <w:tc>
          <w:tcPr>
            <w:tcW w:type="dxa" w:w="1080"/>
          </w:tcPr>
          <w:p>
            <w:r>
              <w:t>04.07.2025</w:t>
            </w:r>
          </w:p>
        </w:tc>
      </w:tr>
      <w:tr>
        <w:tc>
          <w:tcPr>
            <w:tcW w:type="dxa" w:w="1080"/>
          </w:tcPr>
          <w:p>
            <w:r>
              <w:t>11</w:t>
            </w:r>
          </w:p>
        </w:tc>
        <w:tc>
          <w:tcPr>
            <w:tcW w:type="dxa" w:w="1080"/>
          </w:tcPr>
          <w:p>
            <w:r>
              <w:t>2351/2025</w:t>
            </w:r>
          </w:p>
        </w:tc>
        <w:tc>
          <w:tcPr>
            <w:tcW w:type="dxa" w:w="1080"/>
          </w:tcPr>
          <w:p>
            <w:r>
              <w:t>RUBI</w:t>
            </w:r>
          </w:p>
        </w:tc>
        <w:tc>
          <w:tcPr>
            <w:tcW w:type="dxa" w:w="1080"/>
          </w:tcPr>
          <w:p>
            <w:r>
              <w:t>FIR 80025803/2025</w:t>
            </w:r>
          </w:p>
        </w:tc>
        <w:tc>
          <w:tcPr>
            <w:tcW w:type="dxa" w:w="1080"/>
          </w:tcPr>
          <w:p>
            <w:r>
              <w:t>Mohan Garden</w:t>
            </w:r>
          </w:p>
        </w:tc>
        <w:tc>
          <w:tcPr>
            <w:tcW w:type="dxa" w:w="1080"/>
          </w:tcPr>
          <w:p>
            <w:r>
              <w:t>BNS 305</w:t>
            </w:r>
          </w:p>
        </w:tc>
        <w:tc>
          <w:tcPr>
            <w:tcW w:type="dxa" w:w="1080"/>
          </w:tcPr>
          <w:p>
            <w:r>
              <w:t>Referred to Mediation Centre; interim protection given</w:t>
            </w:r>
          </w:p>
        </w:tc>
        <w:tc>
          <w:tcPr>
            <w:tcW w:type="dxa" w:w="1080"/>
          </w:tcPr>
          <w:p>
            <w:r>
              <w:t>04.07.2025</w:t>
            </w:r>
          </w:p>
        </w:tc>
      </w:tr>
      <w:tr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>1082/2025, 1138/2025, 1350/2025, 630/2025</w:t>
            </w:r>
          </w:p>
        </w:tc>
        <w:tc>
          <w:tcPr>
            <w:tcW w:type="dxa" w:w="1080"/>
          </w:tcPr>
          <w:p>
            <w:r>
              <w:t>NAVED, AMIR, GAURAV, MOHD. UMAR</w:t>
            </w:r>
          </w:p>
        </w:tc>
        <w:tc>
          <w:tcPr>
            <w:tcW w:type="dxa" w:w="1080"/>
          </w:tcPr>
          <w:p>
            <w:r>
              <w:t>Not specified</w:t>
            </w:r>
          </w:p>
        </w:tc>
        <w:tc>
          <w:tcPr>
            <w:tcW w:type="dxa" w:w="1080"/>
          </w:tcPr>
          <w:p>
            <w:r>
              <w:t>Kashmere Gate</w:t>
            </w:r>
          </w:p>
        </w:tc>
        <w:tc>
          <w:tcPr>
            <w:tcW w:type="dxa" w:w="1080"/>
          </w:tcPr>
          <w:p>
            <w:r>
              <w:t>Not specified</w:t>
            </w:r>
          </w:p>
        </w:tc>
        <w:tc>
          <w:tcPr>
            <w:tcW w:type="dxa" w:w="1080"/>
          </w:tcPr>
          <w:p>
            <w:r>
              <w:t>Arguments on charge on 14.07.2025; listed on 23.07.2025</w:t>
            </w:r>
          </w:p>
        </w:tc>
        <w:tc>
          <w:tcPr>
            <w:tcW w:type="dxa" w:w="1080"/>
          </w:tcPr>
          <w:p>
            <w:r>
              <w:t>07.07.2025</w:t>
            </w:r>
          </w:p>
        </w:tc>
      </w:tr>
      <w:tr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1622/2025</w:t>
            </w:r>
          </w:p>
        </w:tc>
        <w:tc>
          <w:tcPr>
            <w:tcW w:type="dxa" w:w="1080"/>
          </w:tcPr>
          <w:p>
            <w:r>
              <w:t>VENKATESH</w:t>
            </w:r>
          </w:p>
        </w:tc>
        <w:tc>
          <w:tcPr>
            <w:tcW w:type="dxa" w:w="1080"/>
          </w:tcPr>
          <w:p>
            <w:r>
              <w:t>FIR 84/2025 (03.02.2025)</w:t>
            </w:r>
          </w:p>
        </w:tc>
        <w:tc>
          <w:tcPr>
            <w:tcW w:type="dxa" w:w="1080"/>
          </w:tcPr>
          <w:p>
            <w:r>
              <w:t>Prashant Vihar</w:t>
            </w:r>
          </w:p>
        </w:tc>
        <w:tc>
          <w:tcPr>
            <w:tcW w:type="dxa" w:w="1080"/>
          </w:tcPr>
          <w:p>
            <w:r>
              <w:t>BNS 318(4)/316(2)/3(5)</w:t>
            </w:r>
          </w:p>
        </w:tc>
        <w:tc>
          <w:tcPr>
            <w:tcW w:type="dxa" w:w="1080"/>
          </w:tcPr>
          <w:p>
            <w:r>
              <w:t>Bail granted; ₹5L to be disbursed among 15 victims</w:t>
            </w:r>
          </w:p>
        </w:tc>
        <w:tc>
          <w:tcPr>
            <w:tcW w:type="dxa" w:w="1080"/>
          </w:tcPr>
          <w:p>
            <w:r>
              <w:t>08.07.2025</w:t>
            </w:r>
          </w:p>
        </w:tc>
      </w:tr>
      <w:tr>
        <w:tc>
          <w:tcPr>
            <w:tcW w:type="dxa" w:w="1080"/>
          </w:tcPr>
          <w:p>
            <w:r>
              <w:t>14</w:t>
            </w:r>
          </w:p>
        </w:tc>
        <w:tc>
          <w:tcPr>
            <w:tcW w:type="dxa" w:w="1080"/>
          </w:tcPr>
          <w:p>
            <w:r>
              <w:t>1624/2025</w:t>
            </w:r>
          </w:p>
        </w:tc>
        <w:tc>
          <w:tcPr>
            <w:tcW w:type="dxa" w:w="1080"/>
          </w:tcPr>
          <w:p>
            <w:r>
              <w:t>SHARMENDRA SINGH</w:t>
            </w:r>
          </w:p>
        </w:tc>
        <w:tc>
          <w:tcPr>
            <w:tcW w:type="dxa" w:w="1080"/>
          </w:tcPr>
          <w:p>
            <w:r>
              <w:t>FIR 100/2025 (15.02.2025)</w:t>
            </w:r>
          </w:p>
        </w:tc>
        <w:tc>
          <w:tcPr>
            <w:tcW w:type="dxa" w:w="1080"/>
          </w:tcPr>
          <w:p>
            <w:r>
              <w:t>Mansarovar Park</w:t>
            </w:r>
          </w:p>
        </w:tc>
        <w:tc>
          <w:tcPr>
            <w:tcW w:type="dxa" w:w="1080"/>
          </w:tcPr>
          <w:p>
            <w:r>
              <w:t>BNS 110/115(2)/126(2)/351(2)/3(5)</w:t>
            </w:r>
          </w:p>
        </w:tc>
        <w:tc>
          <w:tcPr>
            <w:tcW w:type="dxa" w:w="1080"/>
          </w:tcPr>
          <w:p>
            <w:r>
              <w:t>Bail granted; incident from neighbourhood brawl</w:t>
            </w:r>
          </w:p>
        </w:tc>
        <w:tc>
          <w:tcPr>
            <w:tcW w:type="dxa" w:w="1080"/>
          </w:tcPr>
          <w:p>
            <w:r>
              <w:t>08.07.2025</w:t>
            </w:r>
          </w:p>
        </w:tc>
      </w:tr>
      <w:tr>
        <w:tc>
          <w:tcPr>
            <w:tcW w:type="dxa" w:w="1080"/>
          </w:tcPr>
          <w:p>
            <w:r>
              <w:t>15</w:t>
            </w:r>
          </w:p>
        </w:tc>
        <w:tc>
          <w:tcPr>
            <w:tcW w:type="dxa" w:w="1080"/>
          </w:tcPr>
          <w:p>
            <w:r>
              <w:t>2413/2025</w:t>
            </w:r>
          </w:p>
        </w:tc>
        <w:tc>
          <w:tcPr>
            <w:tcW w:type="dxa" w:w="1080"/>
          </w:tcPr>
          <w:p>
            <w:r>
              <w:t>ANJU</w:t>
            </w:r>
          </w:p>
        </w:tc>
        <w:tc>
          <w:tcPr>
            <w:tcW w:type="dxa" w:w="1080"/>
          </w:tcPr>
          <w:p>
            <w:r>
              <w:t>FIR 565/2025 (12.05.2025)</w:t>
            </w:r>
          </w:p>
        </w:tc>
        <w:tc>
          <w:tcPr>
            <w:tcW w:type="dxa" w:w="1080"/>
          </w:tcPr>
          <w:p>
            <w:r>
              <w:t>Jahangir Puri</w:t>
            </w:r>
          </w:p>
        </w:tc>
        <w:tc>
          <w:tcPr>
            <w:tcW w:type="dxa" w:w="1080"/>
          </w:tcPr>
          <w:p>
            <w:r>
              <w:t>NDPS Act 20/25</w:t>
            </w:r>
          </w:p>
        </w:tc>
        <w:tc>
          <w:tcPr>
            <w:tcW w:type="dxa" w:w="1080"/>
          </w:tcPr>
          <w:p>
            <w:r>
              <w:t>Notice issued; nominal roll required</w:t>
            </w:r>
          </w:p>
        </w:tc>
        <w:tc>
          <w:tcPr>
            <w:tcW w:type="dxa" w:w="1080"/>
          </w:tcPr>
          <w:p>
            <w:r>
              <w:t>08.07.2025</w:t>
            </w:r>
          </w:p>
        </w:tc>
      </w:tr>
      <w:tr>
        <w:tc>
          <w:tcPr>
            <w:tcW w:type="dxa" w:w="1080"/>
          </w:tcPr>
          <w:p>
            <w:r>
              <w:t>16</w:t>
            </w:r>
          </w:p>
        </w:tc>
        <w:tc>
          <w:tcPr>
            <w:tcW w:type="dxa" w:w="1080"/>
          </w:tcPr>
          <w:p>
            <w:r>
              <w:t>1612/2025</w:t>
            </w:r>
          </w:p>
        </w:tc>
        <w:tc>
          <w:tcPr>
            <w:tcW w:type="dxa" w:w="1080"/>
          </w:tcPr>
          <w:p>
            <w:r>
              <w:t>ANIL GAHLOT</w:t>
            </w:r>
          </w:p>
        </w:tc>
        <w:tc>
          <w:tcPr>
            <w:tcW w:type="dxa" w:w="1080"/>
          </w:tcPr>
          <w:p>
            <w:r>
              <w:t>Not specified</w:t>
            </w:r>
          </w:p>
        </w:tc>
        <w:tc>
          <w:tcPr>
            <w:tcW w:type="dxa" w:w="1080"/>
          </w:tcPr>
          <w:p>
            <w:r>
              <w:t>Dwarka North</w:t>
            </w:r>
          </w:p>
        </w:tc>
        <w:tc>
          <w:tcPr>
            <w:tcW w:type="dxa" w:w="1080"/>
          </w:tcPr>
          <w:p>
            <w:r>
              <w:t>Not specified</w:t>
            </w:r>
          </w:p>
        </w:tc>
        <w:tc>
          <w:tcPr>
            <w:tcW w:type="dxa" w:w="1080"/>
          </w:tcPr>
          <w:p>
            <w:r>
              <w:t>Adjourned at request; listed on 29.07.2025</w:t>
            </w:r>
          </w:p>
        </w:tc>
        <w:tc>
          <w:tcPr>
            <w:tcW w:type="dxa" w:w="1080"/>
          </w:tcPr>
          <w:p>
            <w:r>
              <w:t>09.07.2025</w:t>
            </w:r>
          </w:p>
        </w:tc>
      </w:tr>
      <w:tr>
        <w:tc>
          <w:tcPr>
            <w:tcW w:type="dxa" w:w="1080"/>
          </w:tcPr>
          <w:p>
            <w:r>
              <w:t>17</w:t>
            </w:r>
          </w:p>
        </w:tc>
        <w:tc>
          <w:tcPr>
            <w:tcW w:type="dxa" w:w="1080"/>
          </w:tcPr>
          <w:p>
            <w:r>
              <w:t>1695/2025</w:t>
            </w:r>
          </w:p>
        </w:tc>
        <w:tc>
          <w:tcPr>
            <w:tcW w:type="dxa" w:w="1080"/>
          </w:tcPr>
          <w:p>
            <w:r>
              <w:t>ARSHAD SAIFI</w:t>
            </w:r>
          </w:p>
        </w:tc>
        <w:tc>
          <w:tcPr>
            <w:tcW w:type="dxa" w:w="1080"/>
          </w:tcPr>
          <w:p>
            <w:r>
              <w:t>FIR 109/2023 (16.02.2023)</w:t>
            </w:r>
          </w:p>
        </w:tc>
        <w:tc>
          <w:tcPr>
            <w:tcW w:type="dxa" w:w="1080"/>
          </w:tcPr>
          <w:p>
            <w:r>
              <w:t>Roop Nagar</w:t>
            </w:r>
          </w:p>
        </w:tc>
        <w:tc>
          <w:tcPr>
            <w:tcW w:type="dxa" w:w="1080"/>
          </w:tcPr>
          <w:p>
            <w:r>
              <w:t>IPC 380/392/397/411/120B + Arms Act 27</w:t>
            </w:r>
          </w:p>
        </w:tc>
        <w:tc>
          <w:tcPr>
            <w:tcW w:type="dxa" w:w="1080"/>
          </w:tcPr>
          <w:p>
            <w:r>
              <w:t>Bail dismissed due to gravity; recovery confirmed</w:t>
            </w:r>
          </w:p>
        </w:tc>
        <w:tc>
          <w:tcPr>
            <w:tcW w:type="dxa" w:w="1080"/>
          </w:tcPr>
          <w:p>
            <w:r>
              <w:t>09.07.2025</w:t>
            </w:r>
          </w:p>
        </w:tc>
      </w:tr>
      <w:tr>
        <w:tc>
          <w:tcPr>
            <w:tcW w:type="dxa" w:w="1080"/>
          </w:tcPr>
          <w:p>
            <w:r>
              <w:t>18</w:t>
            </w:r>
          </w:p>
        </w:tc>
        <w:tc>
          <w:tcPr>
            <w:tcW w:type="dxa" w:w="1080"/>
          </w:tcPr>
          <w:p>
            <w:r>
              <w:t>2439/2025</w:t>
            </w:r>
          </w:p>
        </w:tc>
        <w:tc>
          <w:tcPr>
            <w:tcW w:type="dxa" w:w="1080"/>
          </w:tcPr>
          <w:p>
            <w:r>
              <w:t>JASIMA KHATOON THROUGH PAROKAR</w:t>
            </w:r>
          </w:p>
        </w:tc>
        <w:tc>
          <w:tcPr>
            <w:tcW w:type="dxa" w:w="1080"/>
          </w:tcPr>
          <w:p>
            <w:r>
              <w:t>FIR 229/2019 (12.05.2019)</w:t>
            </w:r>
          </w:p>
        </w:tc>
        <w:tc>
          <w:tcPr>
            <w:tcW w:type="dxa" w:w="1080"/>
          </w:tcPr>
          <w:p>
            <w:r>
              <w:t>Moti Nagar</w:t>
            </w:r>
          </w:p>
        </w:tc>
        <w:tc>
          <w:tcPr>
            <w:tcW w:type="dxa" w:w="1080"/>
          </w:tcPr>
          <w:p>
            <w:r>
              <w:t>IPC 307/323/506/509/34</w:t>
            </w:r>
          </w:p>
        </w:tc>
        <w:tc>
          <w:tcPr>
            <w:tcW w:type="dxa" w:w="1080"/>
          </w:tcPr>
          <w:p>
            <w:r>
              <w:t>Notice issued; listed on 18.08.2025</w:t>
            </w:r>
          </w:p>
        </w:tc>
        <w:tc>
          <w:tcPr>
            <w:tcW w:type="dxa" w:w="1080"/>
          </w:tcPr>
          <w:p>
            <w:r>
              <w:t>09.07.2025</w:t>
            </w:r>
          </w:p>
        </w:tc>
      </w:tr>
      <w:tr>
        <w:tc>
          <w:tcPr>
            <w:tcW w:type="dxa" w:w="1080"/>
          </w:tcPr>
          <w:p>
            <w:r>
              <w:t>19</w:t>
            </w:r>
          </w:p>
        </w:tc>
        <w:tc>
          <w:tcPr>
            <w:tcW w:type="dxa" w:w="1080"/>
          </w:tcPr>
          <w:p>
            <w:r>
              <w:t>1766/2025</w:t>
            </w:r>
          </w:p>
        </w:tc>
        <w:tc>
          <w:tcPr>
            <w:tcW w:type="dxa" w:w="1080"/>
          </w:tcPr>
          <w:p>
            <w:r>
              <w:t>YASH @ CHINTU @ BENGALI</w:t>
            </w:r>
          </w:p>
        </w:tc>
        <w:tc>
          <w:tcPr>
            <w:tcW w:type="dxa" w:w="1080"/>
          </w:tcPr>
          <w:p>
            <w:r>
              <w:t>Not specified</w:t>
            </w:r>
          </w:p>
        </w:tc>
        <w:tc>
          <w:tcPr>
            <w:tcW w:type="dxa" w:w="1080"/>
          </w:tcPr>
          <w:p>
            <w:r>
              <w:t>Not specified</w:t>
            </w:r>
          </w:p>
        </w:tc>
        <w:tc>
          <w:tcPr>
            <w:tcW w:type="dxa" w:w="1080"/>
          </w:tcPr>
          <w:p>
            <w:r>
              <w:t>Not specified</w:t>
            </w:r>
          </w:p>
        </w:tc>
        <w:tc>
          <w:tcPr>
            <w:tcW w:type="dxa" w:w="1080"/>
          </w:tcPr>
          <w:p>
            <w:r>
              <w:t>Application withdrawn with liberty</w:t>
            </w:r>
          </w:p>
        </w:tc>
        <w:tc>
          <w:tcPr>
            <w:tcW w:type="dxa" w:w="1080"/>
          </w:tcPr>
          <w:p>
            <w:r>
              <w:t>10.07.2025</w:t>
            </w:r>
          </w:p>
        </w:tc>
      </w:tr>
      <w:tr>
        <w:tc>
          <w:tcPr>
            <w:tcW w:type="dxa" w:w="1080"/>
          </w:tcPr>
          <w:p>
            <w:r>
              <w:t>20</w:t>
            </w:r>
          </w:p>
        </w:tc>
        <w:tc>
          <w:tcPr>
            <w:tcW w:type="dxa" w:w="1080"/>
          </w:tcPr>
          <w:p>
            <w:r>
              <w:t>2199/2025</w:t>
            </w:r>
          </w:p>
        </w:tc>
        <w:tc>
          <w:tcPr>
            <w:tcW w:type="dxa" w:w="1080"/>
          </w:tcPr>
          <w:p>
            <w:r>
              <w:t>PAYAL JAIN</w:t>
            </w:r>
          </w:p>
        </w:tc>
        <w:tc>
          <w:tcPr>
            <w:tcW w:type="dxa" w:w="1080"/>
          </w:tcPr>
          <w:p>
            <w:r>
              <w:t>Not specified</w:t>
            </w:r>
          </w:p>
        </w:tc>
        <w:tc>
          <w:tcPr>
            <w:tcW w:type="dxa" w:w="1080"/>
          </w:tcPr>
          <w:p>
            <w:r>
              <w:t>Gandhi Nagar</w:t>
            </w:r>
          </w:p>
        </w:tc>
        <w:tc>
          <w:tcPr>
            <w:tcW w:type="dxa" w:w="1080"/>
          </w:tcPr>
          <w:p>
            <w:r>
              <w:t>Not specified</w:t>
            </w:r>
          </w:p>
        </w:tc>
        <w:tc>
          <w:tcPr>
            <w:tcW w:type="dxa" w:w="1080"/>
          </w:tcPr>
          <w:p>
            <w:r>
              <w:t>Interim order to continue; listed on 11.07.2025</w:t>
            </w:r>
          </w:p>
        </w:tc>
        <w:tc>
          <w:tcPr>
            <w:tcW w:type="dxa" w:w="1080"/>
          </w:tcPr>
          <w:p>
            <w:r>
              <w:t>10.07.2025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